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C7F18" w14:textId="11B30055" w:rsidR="000D777B" w:rsidRDefault="00FD5D09" w:rsidP="00075AA3">
      <w:pPr>
        <w:pStyle w:val="Default"/>
        <w:rPr>
          <w:b/>
        </w:rPr>
      </w:pPr>
      <w:bookmarkStart w:id="0" w:name="_GoBack"/>
      <w:r w:rsidRPr="00D10398">
        <w:rPr>
          <w:b/>
          <w:sz w:val="28"/>
          <w:szCs w:val="28"/>
        </w:rPr>
        <w:t>U</w:t>
      </w:r>
      <w:r w:rsidR="00924C18">
        <w:rPr>
          <w:b/>
          <w:sz w:val="28"/>
          <w:szCs w:val="28"/>
        </w:rPr>
        <w:t xml:space="preserve">niform </w:t>
      </w:r>
      <w:r w:rsidRPr="00D10398">
        <w:rPr>
          <w:b/>
          <w:sz w:val="28"/>
          <w:szCs w:val="28"/>
        </w:rPr>
        <w:t>C</w:t>
      </w:r>
      <w:r w:rsidR="00924C18">
        <w:rPr>
          <w:b/>
          <w:sz w:val="28"/>
          <w:szCs w:val="28"/>
        </w:rPr>
        <w:t xml:space="preserve">ommercial </w:t>
      </w:r>
      <w:r w:rsidRPr="00D10398">
        <w:rPr>
          <w:b/>
          <w:sz w:val="28"/>
          <w:szCs w:val="28"/>
        </w:rPr>
        <w:t>C</w:t>
      </w:r>
      <w:r w:rsidR="00924C18">
        <w:rPr>
          <w:b/>
          <w:sz w:val="28"/>
          <w:szCs w:val="28"/>
        </w:rPr>
        <w:t>ode (UCC)</w:t>
      </w:r>
      <w:r w:rsidRPr="00D10398">
        <w:rPr>
          <w:b/>
          <w:sz w:val="28"/>
          <w:szCs w:val="28"/>
        </w:rPr>
        <w:t xml:space="preserve"> Financing Statement Process</w:t>
      </w:r>
      <w:r w:rsidR="00D25E12">
        <w:rPr>
          <w:b/>
          <w:sz w:val="28"/>
          <w:szCs w:val="28"/>
        </w:rPr>
        <w:t xml:space="preserve"> for</w:t>
      </w:r>
      <w:r w:rsidR="00075AA3">
        <w:rPr>
          <w:b/>
          <w:sz w:val="28"/>
          <w:szCs w:val="28"/>
        </w:rPr>
        <w:t xml:space="preserve"> </w:t>
      </w:r>
      <w:r w:rsidRPr="00D10398">
        <w:rPr>
          <w:b/>
          <w:sz w:val="28"/>
          <w:szCs w:val="28"/>
        </w:rPr>
        <w:t>For-Profit</w:t>
      </w:r>
      <w:r w:rsidR="00D10398">
        <w:rPr>
          <w:b/>
          <w:sz w:val="28"/>
          <w:szCs w:val="28"/>
        </w:rPr>
        <w:t xml:space="preserve"> </w:t>
      </w:r>
      <w:r w:rsidR="00226950">
        <w:rPr>
          <w:b/>
          <w:sz w:val="28"/>
          <w:szCs w:val="28"/>
        </w:rPr>
        <w:t>Recipient</w:t>
      </w:r>
      <w:r w:rsidR="00C638FF" w:rsidRPr="00D10398">
        <w:rPr>
          <w:b/>
          <w:sz w:val="28"/>
          <w:szCs w:val="28"/>
        </w:rPr>
        <w:t>s</w:t>
      </w:r>
      <w:bookmarkEnd w:id="0"/>
      <w:r w:rsidR="00924C18">
        <w:rPr>
          <w:b/>
          <w:sz w:val="28"/>
          <w:szCs w:val="28"/>
        </w:rPr>
        <w:t xml:space="preserve"> </w:t>
      </w:r>
      <w:r w:rsidR="00075AA3">
        <w:rPr>
          <w:b/>
          <w:sz w:val="28"/>
          <w:szCs w:val="28"/>
        </w:rPr>
        <w:t xml:space="preserve">(Prime and </w:t>
      </w:r>
      <w:proofErr w:type="spellStart"/>
      <w:r w:rsidR="00C638FF" w:rsidRPr="00D10398">
        <w:rPr>
          <w:b/>
          <w:sz w:val="28"/>
          <w:szCs w:val="28"/>
        </w:rPr>
        <w:t>Sub</w:t>
      </w:r>
      <w:r w:rsidR="00FB62E8">
        <w:rPr>
          <w:b/>
          <w:sz w:val="28"/>
          <w:szCs w:val="28"/>
        </w:rPr>
        <w:t>recipient</w:t>
      </w:r>
      <w:proofErr w:type="spellEnd"/>
      <w:r w:rsidR="00FB62E8">
        <w:rPr>
          <w:b/>
          <w:sz w:val="28"/>
          <w:szCs w:val="28"/>
        </w:rPr>
        <w:t>(s)</w:t>
      </w:r>
      <w:r w:rsidR="00075AA3">
        <w:rPr>
          <w:b/>
          <w:sz w:val="28"/>
          <w:szCs w:val="28"/>
        </w:rPr>
        <w:t>)</w:t>
      </w:r>
    </w:p>
    <w:p w14:paraId="4706E93E" w14:textId="77777777" w:rsidR="00CE2455" w:rsidRDefault="00CE2455" w:rsidP="00FD5D09">
      <w:pPr>
        <w:pStyle w:val="Default"/>
        <w:rPr>
          <w:b/>
          <w:u w:val="single"/>
        </w:rPr>
      </w:pPr>
    </w:p>
    <w:p w14:paraId="6F2EBF18" w14:textId="2FFC54C0" w:rsidR="00CE2455" w:rsidRPr="00CE2455" w:rsidRDefault="00CE2455" w:rsidP="00FD5D09">
      <w:pPr>
        <w:pStyle w:val="Default"/>
      </w:pPr>
      <w:r>
        <w:t xml:space="preserve">For-profit recipients of DOE financial assistance fall under specific Federal regulations with regard to purchases of property and equipment.  </w:t>
      </w:r>
      <w:r w:rsidR="00524A5D">
        <w:t>In order to make, and be</w:t>
      </w:r>
      <w:r>
        <w:t xml:space="preserve"> reimbursed for certain equipment purchases, the for-profit recipient must file UCC financing statements on the </w:t>
      </w:r>
      <w:r w:rsidR="00524A5D">
        <w:t>equipment</w:t>
      </w:r>
      <w:r w:rsidR="005254D1">
        <w:t xml:space="preserve"> in the state where it is located. </w:t>
      </w:r>
      <w:r w:rsidR="00524A5D">
        <w:t xml:space="preserve"> </w:t>
      </w:r>
      <w:r w:rsidR="005254D1">
        <w:t>See</w:t>
      </w:r>
      <w:r w:rsidR="00AD69F7">
        <w:t xml:space="preserve"> § 910.360(b</w:t>
      </w:r>
      <w:proofErr w:type="gramStart"/>
      <w:r w:rsidR="00AD69F7">
        <w:t>)</w:t>
      </w:r>
      <w:r w:rsidR="00524A5D">
        <w:t>(</w:t>
      </w:r>
      <w:proofErr w:type="gramEnd"/>
      <w:r w:rsidR="00524A5D">
        <w:t>4) below.</w:t>
      </w:r>
      <w:r>
        <w:t xml:space="preserve"> </w:t>
      </w:r>
    </w:p>
    <w:p w14:paraId="491F8C7C" w14:textId="77777777" w:rsidR="00D10398" w:rsidRDefault="00D10398" w:rsidP="00FD5D09">
      <w:pPr>
        <w:pStyle w:val="Default"/>
      </w:pPr>
    </w:p>
    <w:p w14:paraId="0EA9B514" w14:textId="77777777" w:rsidR="00CE2455" w:rsidRDefault="00CE2455" w:rsidP="00CE2455">
      <w:pPr>
        <w:pStyle w:val="Default"/>
        <w:rPr>
          <w:b/>
          <w:u w:val="single"/>
        </w:rPr>
      </w:pPr>
      <w:r>
        <w:rPr>
          <w:b/>
          <w:u w:val="single"/>
        </w:rPr>
        <w:t>REGULATIONS:</w:t>
      </w:r>
    </w:p>
    <w:p w14:paraId="4CAE4B6C" w14:textId="6F2C05FD" w:rsidR="001C0E93" w:rsidRPr="00CE2455" w:rsidRDefault="00283278" w:rsidP="001C0E93">
      <w:pPr>
        <w:spacing w:before="200" w:after="100"/>
        <w:outlineLvl w:val="1"/>
        <w:rPr>
          <w:rFonts w:asciiTheme="minorHAnsi" w:eastAsia="Times New Roman" w:hAnsiTheme="minorHAnsi" w:cs="Arial"/>
          <w:bCs/>
        </w:rPr>
      </w:pPr>
      <w:r>
        <w:rPr>
          <w:rFonts w:asciiTheme="minorHAnsi" w:eastAsia="Times New Roman" w:hAnsiTheme="minorHAnsi" w:cs="Arial"/>
          <w:bCs/>
        </w:rPr>
        <w:t xml:space="preserve">2 CFR </w:t>
      </w:r>
      <w:r w:rsidR="001C0E93" w:rsidRPr="00CE2455">
        <w:rPr>
          <w:rFonts w:asciiTheme="minorHAnsi" w:eastAsia="Times New Roman" w:hAnsiTheme="minorHAnsi" w:cs="Arial"/>
          <w:bCs/>
        </w:rPr>
        <w:t>§910.360   Real property and equipment.</w:t>
      </w:r>
    </w:p>
    <w:p w14:paraId="55903FE8" w14:textId="77777777" w:rsidR="001C0E93" w:rsidRPr="001C0E93" w:rsidRDefault="001C0E93" w:rsidP="001C0E9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 xml:space="preserve">(a) </w:t>
      </w:r>
      <w:r w:rsidRPr="001C0E93">
        <w:rPr>
          <w:rFonts w:asciiTheme="minorHAnsi" w:eastAsia="Times New Roman" w:hAnsiTheme="minorHAnsi" w:cs="Arial"/>
          <w:i/>
          <w:iCs/>
        </w:rPr>
        <w:t>Prior approvals for acquisition with Federal funds.</w:t>
      </w:r>
      <w:r w:rsidRPr="001C0E93">
        <w:rPr>
          <w:rFonts w:asciiTheme="minorHAnsi" w:eastAsia="Times New Roman" w:hAnsiTheme="minorHAnsi" w:cs="Arial"/>
        </w:rPr>
        <w:t xml:space="preserve"> Recipients may purchase real property or equipment with an acquisition cost per unit of $5,000 or more in whole or in part with Federal funds only with the prior written approval of the contracting officer or in accordance with express award terms.</w:t>
      </w:r>
    </w:p>
    <w:p w14:paraId="19F08C23" w14:textId="77777777" w:rsidR="001C0E93" w:rsidRPr="001C0E93" w:rsidRDefault="001C0E93" w:rsidP="001C0E9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 xml:space="preserve">(b) </w:t>
      </w:r>
      <w:r w:rsidRPr="001C0E93">
        <w:rPr>
          <w:rFonts w:asciiTheme="minorHAnsi" w:eastAsia="Times New Roman" w:hAnsiTheme="minorHAnsi" w:cs="Arial"/>
          <w:i/>
          <w:iCs/>
        </w:rPr>
        <w:t>Title.</w:t>
      </w:r>
      <w:r w:rsidRPr="001C0E93">
        <w:rPr>
          <w:rFonts w:asciiTheme="minorHAnsi" w:eastAsia="Times New Roman" w:hAnsiTheme="minorHAnsi" w:cs="Arial"/>
        </w:rPr>
        <w:t xml:space="preserve"> Unless a statute specifically authorizes and the award specifies that title to property vests unconditionally in the recipient, title to real property or equipment vests in the recipient, subject to all terms and conditions of the award and that the recipient shall:</w:t>
      </w:r>
    </w:p>
    <w:p w14:paraId="3C3CE0EC" w14:textId="77777777" w:rsidR="001C0E93" w:rsidRPr="001C0E93" w:rsidRDefault="001C0E93" w:rsidP="001C0E9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(1) Use the real property or equipment for the authorized purposes of the project until funding for the project ceases, or until the real property or equipment is no longer needed for the purposes of the project, as may be determined by the contracting officer;</w:t>
      </w:r>
    </w:p>
    <w:p w14:paraId="068D9F25" w14:textId="77777777" w:rsidR="001C0E93" w:rsidRPr="001C0E93" w:rsidRDefault="001C0E93" w:rsidP="001C0E9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(2) Not encumber or permit any encumbrance on the real property or equipment without the prior written approval of the contracting officer;</w:t>
      </w:r>
    </w:p>
    <w:p w14:paraId="021F0704" w14:textId="77777777" w:rsidR="001C0E93" w:rsidRPr="001C0E93" w:rsidRDefault="001C0E93" w:rsidP="001C0E9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(3) Use and dispose of the real property or equipment in accordance with paragraphs (e), (f), and (g) of this section; and</w:t>
      </w:r>
    </w:p>
    <w:p w14:paraId="7B5CDD3F" w14:textId="185F998A" w:rsidR="001C0E93" w:rsidRPr="001C0E93" w:rsidRDefault="001C0E93" w:rsidP="001C0E9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(4) Properly record, and consent to the Department's ability to properly record if the recipient fails to do so, UCC financing statement(s) for all equipment purchased with Federal funds (Financial assistance awards made under the Small Business Innovation Research/Small Business Technology Transfer (SBIR/STTR) program are exempt from this requirement unless otherwise specified within the grant agreement); such a filing is required when the Federal share of the financial assistance agreement is more than $1,000,000, and the Contracting Officer may require it in his or her discretion when the Federal share is less than $1,000,000. These financing statement(s) must be approved in writing by the contracting officer prior to the recording, and they shall provide notice that the recipient's title to all equipment (not real</w:t>
      </w:r>
      <w:r w:rsidR="009C42C5">
        <w:rPr>
          <w:rFonts w:asciiTheme="minorHAnsi" w:eastAsia="Times New Roman" w:hAnsiTheme="minorHAnsi" w:cs="Arial"/>
        </w:rPr>
        <w:t xml:space="preserve"> </w:t>
      </w:r>
      <w:r w:rsidRPr="001C0E93">
        <w:rPr>
          <w:rFonts w:asciiTheme="minorHAnsi" w:eastAsia="Times New Roman" w:hAnsiTheme="minorHAnsi" w:cs="Arial"/>
        </w:rPr>
        <w:t xml:space="preserve">property) purchased with Federal funds under the financial assistance agreement is conditional pursuant to the terms of this section, and that the Government retains an undivided </w:t>
      </w:r>
      <w:r w:rsidRPr="001C0E93">
        <w:rPr>
          <w:rFonts w:asciiTheme="minorHAnsi" w:eastAsia="Times New Roman" w:hAnsiTheme="minorHAnsi" w:cs="Arial"/>
        </w:rPr>
        <w:lastRenderedPageBreak/>
        <w:t xml:space="preserve">reversionary interest in the equipment. </w:t>
      </w:r>
      <w:r w:rsidRPr="001C0E93">
        <w:rPr>
          <w:rFonts w:asciiTheme="minorHAnsi" w:eastAsia="Times New Roman" w:hAnsiTheme="minorHAnsi" w:cs="Arial"/>
          <w:b/>
        </w:rPr>
        <w:t>The UCC financing statement(s) must be filed before the contracting officer may reimburse the recipient for the Federal share of the equipment unless otherwise provided for in the relevant financial assistance agreement.</w:t>
      </w:r>
      <w:r w:rsidRPr="001C0E93">
        <w:rPr>
          <w:rFonts w:asciiTheme="minorHAnsi" w:eastAsia="Times New Roman" w:hAnsiTheme="minorHAnsi" w:cs="Arial"/>
        </w:rPr>
        <w:t xml:space="preserve"> The recipient shall further make any amendments to the financing statements or additional recordings, including appropriate continuation statements, as necessary or as the contracting officer may direct.</w:t>
      </w:r>
    </w:p>
    <w:p w14:paraId="34A0ADF4" w14:textId="77777777" w:rsidR="001C0E93" w:rsidRPr="001C0E93" w:rsidRDefault="001C0E93" w:rsidP="0024341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 xml:space="preserve">(c) </w:t>
      </w:r>
      <w:r w:rsidRPr="001C0E93">
        <w:rPr>
          <w:rFonts w:asciiTheme="minorHAnsi" w:eastAsia="Times New Roman" w:hAnsiTheme="minorHAnsi" w:cs="Arial"/>
          <w:i/>
          <w:iCs/>
        </w:rPr>
        <w:t>Remedies.</w:t>
      </w:r>
      <w:r w:rsidRPr="001C0E93">
        <w:rPr>
          <w:rFonts w:asciiTheme="minorHAnsi" w:eastAsia="Times New Roman" w:hAnsiTheme="minorHAnsi" w:cs="Arial"/>
        </w:rPr>
        <w:t xml:space="preserve"> If the recipient fails at any time to comply with any of the conditions or requirements of paragraph (b) of this section, then the contracting officer may:</w:t>
      </w:r>
    </w:p>
    <w:p w14:paraId="133E41FC" w14:textId="77777777" w:rsidR="001C0E93" w:rsidRPr="001C0E93" w:rsidRDefault="001C0E93" w:rsidP="0024341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(1) Notify the recipient of noncompliance in accordance with 2 CFR 200.338, which may lead to suspension or termination of the award;</w:t>
      </w:r>
    </w:p>
    <w:p w14:paraId="567619F1" w14:textId="77777777" w:rsidR="001C0E93" w:rsidRPr="001C0E93" w:rsidRDefault="001C0E93" w:rsidP="0024341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(2) Impose special award conditions pursuant to 2 CFR 200.205 and 200.207 as amended by 2 CFR 910.372;</w:t>
      </w:r>
    </w:p>
    <w:p w14:paraId="0BCE11A3" w14:textId="77777777" w:rsidR="001C0E93" w:rsidRPr="001C0E93" w:rsidRDefault="001C0E93" w:rsidP="0024341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(3) Issue instructions to the recipient for disposition of the property in accordance with paragraph (g) of this section;</w:t>
      </w:r>
    </w:p>
    <w:p w14:paraId="7B8760F2" w14:textId="77777777" w:rsidR="001C0E93" w:rsidRPr="001C0E93" w:rsidRDefault="001C0E93" w:rsidP="00243413">
      <w:pPr>
        <w:spacing w:before="100" w:beforeAutospacing="1" w:after="100" w:afterAutospacing="1"/>
        <w:rPr>
          <w:rFonts w:asciiTheme="minorHAnsi" w:eastAsia="Times New Roman" w:hAnsiTheme="minorHAnsi" w:cs="Arial"/>
        </w:rPr>
      </w:pPr>
      <w:r w:rsidRPr="001C0E93">
        <w:rPr>
          <w:rFonts w:asciiTheme="minorHAnsi" w:eastAsia="Times New Roman" w:hAnsiTheme="minorHAnsi" w:cs="Arial"/>
        </w:rPr>
        <w:t>(4) In the case of a failure to properly record UCC financing statement(s) in accordance with paragraph (b)(4) of this section, effect such a recording; and</w:t>
      </w:r>
    </w:p>
    <w:p w14:paraId="2868D470" w14:textId="266B92ED" w:rsidR="00C638FF" w:rsidRPr="001C0E93" w:rsidRDefault="001C0E93" w:rsidP="001C0E93">
      <w:pPr>
        <w:pStyle w:val="Default"/>
        <w:rPr>
          <w:rFonts w:asciiTheme="minorHAnsi" w:hAnsiTheme="minorHAnsi" w:cs="Arial"/>
        </w:rPr>
      </w:pPr>
      <w:r w:rsidRPr="001C0E93">
        <w:rPr>
          <w:rFonts w:asciiTheme="minorHAnsi" w:eastAsia="Times New Roman" w:hAnsiTheme="minorHAnsi" w:cs="Arial"/>
          <w:color w:val="auto"/>
        </w:rPr>
        <w:t>(5) Apply other remedies that may be legally available.</w:t>
      </w:r>
    </w:p>
    <w:p w14:paraId="25740336" w14:textId="77777777" w:rsidR="008704E6" w:rsidRDefault="008704E6" w:rsidP="00FD5D09">
      <w:pPr>
        <w:pStyle w:val="Default"/>
        <w:rPr>
          <w:rFonts w:cs="Arial"/>
        </w:rPr>
      </w:pPr>
    </w:p>
    <w:p w14:paraId="16B95F2B" w14:textId="77777777" w:rsidR="00924C18" w:rsidRPr="00AA096D" w:rsidRDefault="00924C18" w:rsidP="00924C18">
      <w:pPr>
        <w:pStyle w:val="Default"/>
        <w:rPr>
          <w:b/>
        </w:rPr>
      </w:pPr>
      <w:r w:rsidRPr="00AA096D">
        <w:rPr>
          <w:b/>
        </w:rPr>
        <w:t>Equipment:</w:t>
      </w:r>
    </w:p>
    <w:p w14:paraId="6084A925" w14:textId="77777777" w:rsidR="00924C18" w:rsidRPr="00251492" w:rsidRDefault="00924C18" w:rsidP="00924C18">
      <w:pPr>
        <w:pStyle w:val="Default"/>
      </w:pPr>
    </w:p>
    <w:p w14:paraId="5C59D6F1" w14:textId="77777777" w:rsidR="00924C18" w:rsidRPr="00AA096D" w:rsidRDefault="00924C18" w:rsidP="00924C18">
      <w:pPr>
        <w:pStyle w:val="Default"/>
        <w:rPr>
          <w:rFonts w:cs="Arial"/>
        </w:rPr>
      </w:pPr>
      <w:r w:rsidRPr="00AA096D">
        <w:rPr>
          <w:rFonts w:cs="Arial"/>
          <w:iCs/>
        </w:rPr>
        <w:t>Per 2 CFR 200.33 Equipment</w:t>
      </w:r>
      <w:r w:rsidRPr="00AA096D">
        <w:rPr>
          <w:rFonts w:cs="Arial"/>
        </w:rPr>
        <w:t xml:space="preserve">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p>
    <w:p w14:paraId="7DBEBC05" w14:textId="77777777" w:rsidR="00924C18" w:rsidRPr="00AA096D" w:rsidRDefault="00924C18" w:rsidP="00FD5D09">
      <w:pPr>
        <w:pStyle w:val="Default"/>
        <w:rPr>
          <w:rFonts w:cs="Arial"/>
        </w:rPr>
      </w:pPr>
    </w:p>
    <w:p w14:paraId="0EA98A31" w14:textId="100382D4" w:rsidR="00CF64C7" w:rsidRPr="00AA096D" w:rsidRDefault="00CF64C7" w:rsidP="00FD5D09">
      <w:pPr>
        <w:pStyle w:val="Default"/>
        <w:rPr>
          <w:rFonts w:cs="Arial"/>
          <w:b/>
        </w:rPr>
      </w:pPr>
      <w:r w:rsidRPr="00AA096D">
        <w:rPr>
          <w:rFonts w:cs="Arial"/>
          <w:b/>
        </w:rPr>
        <w:t>Cost Share:</w:t>
      </w:r>
    </w:p>
    <w:p w14:paraId="19273406" w14:textId="77777777" w:rsidR="00CF64C7" w:rsidRPr="00AA096D" w:rsidRDefault="00CF64C7" w:rsidP="00FD5D09">
      <w:pPr>
        <w:pStyle w:val="Default"/>
        <w:rPr>
          <w:rFonts w:cs="Arial"/>
        </w:rPr>
      </w:pPr>
    </w:p>
    <w:p w14:paraId="0E56CA35" w14:textId="0523BE95" w:rsidR="0018100B" w:rsidRPr="0037399B" w:rsidRDefault="00337AB3" w:rsidP="0018100B">
      <w:pPr>
        <w:pStyle w:val="Default"/>
      </w:pPr>
      <w:r>
        <w:rPr>
          <w:rFonts w:cs="Arial"/>
        </w:rPr>
        <w:t>T</w:t>
      </w:r>
      <w:r w:rsidR="008704E6" w:rsidRPr="00AA096D">
        <w:rPr>
          <w:rFonts w:cs="Arial"/>
        </w:rPr>
        <w:t xml:space="preserve">he non-federal cost share portion of the project (20% for research and development projects; 50% for demonstration and commercialization projects) </w:t>
      </w:r>
      <w:r w:rsidR="005A6AC5">
        <w:rPr>
          <w:rFonts w:cs="Arial"/>
        </w:rPr>
        <w:t xml:space="preserve">is addressed in </w:t>
      </w:r>
      <w:r w:rsidR="008704E6" w:rsidRPr="00337AB3">
        <w:rPr>
          <w:rFonts w:cs="Arial"/>
        </w:rPr>
        <w:t>2 CFR</w:t>
      </w:r>
      <w:r w:rsidR="008704E6" w:rsidRPr="00AA096D">
        <w:rPr>
          <w:rFonts w:cs="Arial"/>
        </w:rPr>
        <w:t xml:space="preserve"> 910.360 (d): Title to and Federal interest in real property or equipment offered as cost-share. As provided in 2 CFR 200.306(h), depending upon the purpose of the Federal award, a recipient may offer the fair market value of real property or equipment that is purchased with recipient's funds or that is donated by a third party to meet a portion of any required cost sharing or matching. If a resulting award includes such property as a portion of the recipient's cost share, the recipient holds conditional title to the property and the Government has an undivided reversionary interest in the share of the property value equal to the Federal participation in the project. The </w:t>
      </w:r>
      <w:r w:rsidR="008704E6" w:rsidRPr="00AA096D">
        <w:rPr>
          <w:rFonts w:cs="Arial"/>
        </w:rPr>
        <w:lastRenderedPageBreak/>
        <w:t>property is treated as if it had been acquired in part with Federal funds, and is subject to the provisions of 2 CFR 910.360 paragraph (b) and to the provisions of 2 CFR 200.311 and 200.313.</w:t>
      </w:r>
    </w:p>
    <w:p w14:paraId="4D4A7EE8" w14:textId="18EDFAD6" w:rsidR="008704E6" w:rsidRPr="00251492" w:rsidRDefault="008704E6" w:rsidP="00FD5D09">
      <w:pPr>
        <w:pStyle w:val="Default"/>
      </w:pPr>
      <w:r w:rsidRPr="00AA096D">
        <w:rPr>
          <w:rFonts w:cs="Arial"/>
        </w:rPr>
        <w:t>Hence, any equipment donated by the recipient or any member of the project team as “cost share”</w:t>
      </w:r>
      <w:r w:rsidR="000A2405" w:rsidRPr="00AA096D">
        <w:rPr>
          <w:rFonts w:cs="Arial"/>
        </w:rPr>
        <w:t xml:space="preserve"> will be treated as if it were purchased with Federal funds at the cost sharing proportion specified</w:t>
      </w:r>
      <w:r w:rsidR="002E16E6">
        <w:rPr>
          <w:rFonts w:cs="Arial"/>
        </w:rPr>
        <w:t xml:space="preserve"> in </w:t>
      </w:r>
      <w:r w:rsidR="000A2405" w:rsidRPr="00AA096D">
        <w:rPr>
          <w:rFonts w:cs="Arial"/>
        </w:rPr>
        <w:t xml:space="preserve">the award type. </w:t>
      </w:r>
    </w:p>
    <w:p w14:paraId="78907944" w14:textId="77777777" w:rsidR="00C638FF" w:rsidRDefault="00C638FF" w:rsidP="00FD5D09">
      <w:pPr>
        <w:pStyle w:val="Default"/>
      </w:pPr>
    </w:p>
    <w:p w14:paraId="40262131" w14:textId="1275ED9E" w:rsidR="00D25E12" w:rsidRPr="00AA096D" w:rsidRDefault="00D25E12" w:rsidP="00FD5D09">
      <w:pPr>
        <w:pStyle w:val="Default"/>
        <w:rPr>
          <w:rFonts w:cs="Arial"/>
          <w:b/>
          <w:u w:val="single"/>
        </w:rPr>
      </w:pPr>
      <w:r w:rsidRPr="00AA096D">
        <w:rPr>
          <w:rFonts w:cs="Arial"/>
          <w:b/>
          <w:u w:val="single"/>
        </w:rPr>
        <w:t>IMPLEMENTATION:</w:t>
      </w:r>
    </w:p>
    <w:p w14:paraId="11D42401" w14:textId="77777777" w:rsidR="00D25E12" w:rsidRDefault="00D25E12" w:rsidP="00FD5D09">
      <w:pPr>
        <w:pStyle w:val="Default"/>
        <w:rPr>
          <w:rFonts w:cs="Arial"/>
        </w:rPr>
      </w:pPr>
    </w:p>
    <w:p w14:paraId="6E8C3B92" w14:textId="6DBEBD14" w:rsidR="00075AA3" w:rsidRPr="00AA096D" w:rsidRDefault="00112ADB" w:rsidP="00FD5D09">
      <w:pPr>
        <w:pStyle w:val="Default"/>
        <w:rPr>
          <w:rFonts w:cs="Arial"/>
        </w:rPr>
      </w:pPr>
      <w:r>
        <w:rPr>
          <w:rFonts w:cs="Arial"/>
        </w:rPr>
        <w:t>I</w:t>
      </w:r>
      <w:r w:rsidR="009E7A95" w:rsidRPr="00AA096D">
        <w:rPr>
          <w:rFonts w:cs="Arial"/>
        </w:rPr>
        <w:t xml:space="preserve">f a for-profit </w:t>
      </w:r>
      <w:r w:rsidR="00226950" w:rsidRPr="00AA096D">
        <w:rPr>
          <w:rFonts w:cs="Arial"/>
        </w:rPr>
        <w:t>recipient</w:t>
      </w:r>
      <w:r w:rsidR="009E7A95" w:rsidRPr="00AA096D">
        <w:rPr>
          <w:rFonts w:cs="Arial"/>
        </w:rPr>
        <w:t xml:space="preserve"> or </w:t>
      </w:r>
      <w:proofErr w:type="spellStart"/>
      <w:r w:rsidR="009E7A95" w:rsidRPr="00AA096D">
        <w:rPr>
          <w:rFonts w:cs="Arial"/>
        </w:rPr>
        <w:t>sub</w:t>
      </w:r>
      <w:r w:rsidR="00226950" w:rsidRPr="00AA096D">
        <w:rPr>
          <w:rFonts w:cs="Arial"/>
        </w:rPr>
        <w:t>recipient</w:t>
      </w:r>
      <w:proofErr w:type="spellEnd"/>
      <w:r w:rsidR="00924C18">
        <w:rPr>
          <w:rFonts w:cs="Arial"/>
        </w:rPr>
        <w:t xml:space="preserve"> desires</w:t>
      </w:r>
      <w:r w:rsidR="009E7A95" w:rsidRPr="00AA096D">
        <w:rPr>
          <w:rFonts w:cs="Arial"/>
        </w:rPr>
        <w:t xml:space="preserve"> to purchase a piece of equipment for their project, and the </w:t>
      </w:r>
      <w:r w:rsidR="005A6AC5">
        <w:rPr>
          <w:rFonts w:cs="Arial"/>
        </w:rPr>
        <w:t xml:space="preserve">per-unit </w:t>
      </w:r>
      <w:r w:rsidR="009E7A95" w:rsidRPr="00AA096D">
        <w:rPr>
          <w:rFonts w:cs="Arial"/>
        </w:rPr>
        <w:t>dollar value of said equipment is $5,000</w:t>
      </w:r>
      <w:r w:rsidR="002C1B14">
        <w:rPr>
          <w:rFonts w:cs="Arial"/>
        </w:rPr>
        <w:t xml:space="preserve"> or more</w:t>
      </w:r>
      <w:r w:rsidR="009E7A95" w:rsidRPr="00AA096D">
        <w:rPr>
          <w:rFonts w:cs="Arial"/>
        </w:rPr>
        <w:t xml:space="preserve">, </w:t>
      </w:r>
      <w:r w:rsidR="000B2673" w:rsidRPr="00AA096D">
        <w:rPr>
          <w:rFonts w:cs="Arial"/>
        </w:rPr>
        <w:t xml:space="preserve">and the Federal share of the financial assistance agreement is more than $1M, the recipient or </w:t>
      </w:r>
      <w:proofErr w:type="spellStart"/>
      <w:r w:rsidR="000B2673" w:rsidRPr="00AA096D">
        <w:rPr>
          <w:rFonts w:cs="Arial"/>
        </w:rPr>
        <w:t>subrecipient</w:t>
      </w:r>
      <w:proofErr w:type="spellEnd"/>
      <w:r w:rsidR="00774258">
        <w:rPr>
          <w:rFonts w:cs="Arial"/>
        </w:rPr>
        <w:t xml:space="preserve"> </w:t>
      </w:r>
      <w:r w:rsidR="009E7A95" w:rsidRPr="00AA096D">
        <w:rPr>
          <w:rFonts w:cs="Arial"/>
        </w:rPr>
        <w:t>must</w:t>
      </w:r>
      <w:r w:rsidR="00E53E85" w:rsidRPr="00AA096D">
        <w:rPr>
          <w:rFonts w:cs="Arial"/>
        </w:rPr>
        <w:t xml:space="preserve"> file a UCC </w:t>
      </w:r>
      <w:r w:rsidR="00075AA3" w:rsidRPr="00AA096D">
        <w:rPr>
          <w:rFonts w:cs="Arial"/>
        </w:rPr>
        <w:t>financing s</w:t>
      </w:r>
      <w:r w:rsidR="00E53E85" w:rsidRPr="00AA096D">
        <w:rPr>
          <w:rFonts w:cs="Arial"/>
        </w:rPr>
        <w:t>tatement.</w:t>
      </w:r>
      <w:r w:rsidR="00243413">
        <w:rPr>
          <w:rFonts w:cs="Arial"/>
        </w:rPr>
        <w:t xml:space="preserve">  The equipment must be included in the approved budget or approved by a Contracting Officer.</w:t>
      </w:r>
    </w:p>
    <w:p w14:paraId="105AD0AD" w14:textId="77777777" w:rsidR="009378F5" w:rsidRPr="00AA096D" w:rsidRDefault="009378F5" w:rsidP="00FD5D09">
      <w:pPr>
        <w:pStyle w:val="Default"/>
        <w:rPr>
          <w:rFonts w:cs="Arial"/>
        </w:rPr>
      </w:pPr>
    </w:p>
    <w:p w14:paraId="77E334AC" w14:textId="0E10630B" w:rsidR="009378F5" w:rsidRPr="00AA096D" w:rsidRDefault="009378F5" w:rsidP="009378F5">
      <w:pPr>
        <w:pStyle w:val="Default"/>
        <w:rPr>
          <w:rFonts w:cs="Arial"/>
        </w:rPr>
      </w:pPr>
      <w:r w:rsidRPr="00AA096D">
        <w:rPr>
          <w:rFonts w:cs="Arial"/>
        </w:rPr>
        <w:t>A UCC financing statement is essentially a lien on the piece of equipment, which states that the Federal government has an undivided reversionary interest in the equipment, and as such the equipment cannot be sold or used as collateral for a loan (encumbered)</w:t>
      </w:r>
      <w:r w:rsidR="00352D31">
        <w:rPr>
          <w:rFonts w:cs="Arial"/>
        </w:rPr>
        <w:t xml:space="preserve"> </w:t>
      </w:r>
      <w:r w:rsidR="00AD69F7">
        <w:rPr>
          <w:rFonts w:cs="Arial"/>
        </w:rPr>
        <w:t>without the Contracting Officer’s approval.</w:t>
      </w:r>
    </w:p>
    <w:p w14:paraId="009513A7" w14:textId="77777777" w:rsidR="00243413" w:rsidRDefault="00243413" w:rsidP="00FD5D09">
      <w:pPr>
        <w:pStyle w:val="Default"/>
        <w:rPr>
          <w:rFonts w:cs="Arial"/>
        </w:rPr>
      </w:pPr>
    </w:p>
    <w:p w14:paraId="440D0F26" w14:textId="707CD8C6" w:rsidR="00EA35E2" w:rsidRPr="00AA096D" w:rsidRDefault="00243413" w:rsidP="00FD5D09">
      <w:pPr>
        <w:pStyle w:val="Default"/>
        <w:rPr>
          <w:rFonts w:cs="Arial"/>
        </w:rPr>
      </w:pPr>
      <w:r>
        <w:rPr>
          <w:rFonts w:cs="Arial"/>
        </w:rPr>
        <w:t>T</w:t>
      </w:r>
      <w:r w:rsidR="00EA35E2" w:rsidRPr="00AA096D">
        <w:rPr>
          <w:rFonts w:cs="Arial"/>
        </w:rPr>
        <w:t xml:space="preserve">he for-profit </w:t>
      </w:r>
      <w:r w:rsidR="00226950" w:rsidRPr="00AA096D">
        <w:rPr>
          <w:rFonts w:cs="Arial"/>
        </w:rPr>
        <w:t>recipient</w:t>
      </w:r>
      <w:r w:rsidR="00EA35E2" w:rsidRPr="00AA096D">
        <w:rPr>
          <w:rFonts w:cs="Arial"/>
        </w:rPr>
        <w:t xml:space="preserve"> or </w:t>
      </w:r>
      <w:proofErr w:type="spellStart"/>
      <w:r w:rsidR="00EA35E2" w:rsidRPr="00AA096D">
        <w:rPr>
          <w:rFonts w:cs="Arial"/>
        </w:rPr>
        <w:t>sub</w:t>
      </w:r>
      <w:r w:rsidR="00226950" w:rsidRPr="00AA096D">
        <w:rPr>
          <w:rFonts w:cs="Arial"/>
        </w:rPr>
        <w:t>recipient</w:t>
      </w:r>
      <w:proofErr w:type="spellEnd"/>
      <w:r w:rsidR="00EA35E2" w:rsidRPr="00AA096D">
        <w:rPr>
          <w:rFonts w:cs="Arial"/>
        </w:rPr>
        <w:t xml:space="preserve"> </w:t>
      </w:r>
      <w:r w:rsidR="0013653A" w:rsidRPr="00AA096D">
        <w:rPr>
          <w:rFonts w:cs="Arial"/>
        </w:rPr>
        <w:t xml:space="preserve">must </w:t>
      </w:r>
      <w:r w:rsidR="00EA35E2" w:rsidRPr="00AA096D">
        <w:rPr>
          <w:rFonts w:cs="Arial"/>
        </w:rPr>
        <w:t>file the UCC financing statement</w:t>
      </w:r>
      <w:r w:rsidR="0013653A" w:rsidRPr="00AA096D">
        <w:rPr>
          <w:rFonts w:cs="Arial"/>
        </w:rPr>
        <w:t xml:space="preserve">(s) (for the relevant state or territory in which the equipment is located) </w:t>
      </w:r>
      <w:r w:rsidR="00D84E21">
        <w:rPr>
          <w:rFonts w:cs="Arial"/>
        </w:rPr>
        <w:t xml:space="preserve">and pay the costs for such filings.  </w:t>
      </w:r>
    </w:p>
    <w:p w14:paraId="788FBD35" w14:textId="77777777" w:rsidR="00075AA3" w:rsidRPr="00AA096D" w:rsidRDefault="00075AA3" w:rsidP="00FD5D09">
      <w:pPr>
        <w:pStyle w:val="Default"/>
        <w:rPr>
          <w:rFonts w:cs="Arial"/>
        </w:rPr>
      </w:pPr>
    </w:p>
    <w:p w14:paraId="347CA8EF" w14:textId="00C62657" w:rsidR="006834D2" w:rsidRDefault="00075AA3" w:rsidP="00FD5D09">
      <w:pPr>
        <w:pStyle w:val="Default"/>
        <w:rPr>
          <w:rFonts w:cs="Arial"/>
        </w:rPr>
      </w:pPr>
      <w:r w:rsidRPr="00AA096D">
        <w:rPr>
          <w:rFonts w:cs="Arial"/>
        </w:rPr>
        <w:t xml:space="preserve">The initial UCC financing statement is </w:t>
      </w:r>
      <w:r w:rsidR="00FE0A70">
        <w:rPr>
          <w:rFonts w:cs="Arial"/>
        </w:rPr>
        <w:t xml:space="preserve">filed using </w:t>
      </w:r>
      <w:r w:rsidRPr="00AA096D">
        <w:rPr>
          <w:rFonts w:cs="Arial"/>
        </w:rPr>
        <w:t>the UCC1.  For additional pieces of equipment not specified in the award budget, TBD equipment, or equipment needed in future budget per</w:t>
      </w:r>
      <w:r w:rsidR="006834D2" w:rsidRPr="00AA096D">
        <w:rPr>
          <w:rFonts w:cs="Arial"/>
        </w:rPr>
        <w:t>iods</w:t>
      </w:r>
      <w:r w:rsidR="0052232B" w:rsidRPr="00AA096D">
        <w:rPr>
          <w:rFonts w:cs="Arial"/>
        </w:rPr>
        <w:t>,</w:t>
      </w:r>
      <w:r w:rsidR="006834D2" w:rsidRPr="00AA096D">
        <w:rPr>
          <w:rFonts w:cs="Arial"/>
        </w:rPr>
        <w:t xml:space="preserve"> the </w:t>
      </w:r>
      <w:r w:rsidR="00226950" w:rsidRPr="00AA096D">
        <w:rPr>
          <w:rFonts w:cs="Arial"/>
        </w:rPr>
        <w:t>recipient</w:t>
      </w:r>
      <w:r w:rsidR="006834D2" w:rsidRPr="00AA096D">
        <w:rPr>
          <w:rFonts w:cs="Arial"/>
        </w:rPr>
        <w:t xml:space="preserve"> can file an amendment to the original UCC</w:t>
      </w:r>
      <w:r w:rsidR="00077543" w:rsidRPr="00AA096D">
        <w:rPr>
          <w:rFonts w:cs="Arial"/>
        </w:rPr>
        <w:t>1</w:t>
      </w:r>
      <w:r w:rsidR="006834D2" w:rsidRPr="00AA096D">
        <w:rPr>
          <w:rFonts w:cs="Arial"/>
        </w:rPr>
        <w:t xml:space="preserve"> financing statement</w:t>
      </w:r>
      <w:r w:rsidR="0013653A" w:rsidRPr="00AA096D">
        <w:rPr>
          <w:rFonts w:cs="Arial"/>
        </w:rPr>
        <w:t>,</w:t>
      </w:r>
      <w:r w:rsidR="006834D2" w:rsidRPr="00AA096D">
        <w:rPr>
          <w:rFonts w:cs="Arial"/>
        </w:rPr>
        <w:t xml:space="preserve"> by submitting the UCC3 financing statement amendment</w:t>
      </w:r>
      <w:r w:rsidR="00243413">
        <w:rPr>
          <w:rFonts w:cs="Arial"/>
        </w:rPr>
        <w:t xml:space="preserve"> </w:t>
      </w:r>
      <w:r w:rsidR="00243413" w:rsidRPr="00243413">
        <w:rPr>
          <w:rFonts w:cs="Arial"/>
        </w:rPr>
        <w:t>after approval is received by the Contracting Officer</w:t>
      </w:r>
      <w:r w:rsidR="006834D2" w:rsidRPr="00AA096D">
        <w:rPr>
          <w:rFonts w:cs="Arial"/>
        </w:rPr>
        <w:t>.</w:t>
      </w:r>
    </w:p>
    <w:p w14:paraId="4533D977" w14:textId="77777777" w:rsidR="00846E4E" w:rsidRDefault="00846E4E" w:rsidP="00FD5D09">
      <w:pPr>
        <w:pStyle w:val="Default"/>
        <w:rPr>
          <w:rFonts w:cs="Arial"/>
        </w:rPr>
      </w:pPr>
    </w:p>
    <w:p w14:paraId="452B3797" w14:textId="2AB7F4F8" w:rsidR="00310E39" w:rsidRPr="0009160A" w:rsidRDefault="00310E39" w:rsidP="00FD5D09">
      <w:pPr>
        <w:pStyle w:val="Default"/>
        <w:rPr>
          <w:rFonts w:asciiTheme="minorHAnsi" w:hAnsiTheme="minorHAnsi" w:cs="Arial"/>
        </w:rPr>
      </w:pPr>
      <w:r w:rsidRPr="0009160A">
        <w:rPr>
          <w:rFonts w:asciiTheme="minorHAnsi" w:hAnsiTheme="minorHAnsi" w:cs="Arial"/>
        </w:rPr>
        <w:t xml:space="preserve">When filling out the initial UCC1 financing statement, the </w:t>
      </w:r>
      <w:r w:rsidR="0009160A">
        <w:rPr>
          <w:rFonts w:asciiTheme="minorHAnsi" w:hAnsiTheme="minorHAnsi" w:cs="Arial"/>
        </w:rPr>
        <w:t>r</w:t>
      </w:r>
      <w:r w:rsidRPr="0009160A">
        <w:rPr>
          <w:rFonts w:asciiTheme="minorHAnsi" w:hAnsiTheme="minorHAnsi" w:cs="Arial"/>
        </w:rPr>
        <w:t>ecipient of the financial assistance award is the “Debtor” (block 1.), and the United States Department of Energy</w:t>
      </w:r>
      <w:r w:rsidR="00AC6DFB" w:rsidRPr="0009160A">
        <w:rPr>
          <w:rFonts w:asciiTheme="minorHAnsi" w:hAnsiTheme="minorHAnsi" w:cs="Arial"/>
        </w:rPr>
        <w:t xml:space="preserve">, </w:t>
      </w:r>
      <w:r w:rsidR="0009160A" w:rsidRPr="0009160A">
        <w:rPr>
          <w:rFonts w:asciiTheme="minorHAnsi" w:hAnsiTheme="minorHAnsi" w:cs="Arial"/>
          <w:color w:val="222222"/>
          <w:lang w:val="en"/>
        </w:rPr>
        <w:t>1000 Independence Ave SW, Washington, DC 20585</w:t>
      </w:r>
      <w:r w:rsidRPr="0009160A">
        <w:rPr>
          <w:rFonts w:asciiTheme="minorHAnsi" w:hAnsiTheme="minorHAnsi" w:cs="Arial"/>
        </w:rPr>
        <w:t xml:space="preserve"> is the “Secured Party” (block 3.).</w:t>
      </w:r>
    </w:p>
    <w:p w14:paraId="7879B8CF" w14:textId="77777777" w:rsidR="00310E39" w:rsidRDefault="00310E39" w:rsidP="00FD5D09">
      <w:pPr>
        <w:pStyle w:val="Default"/>
        <w:rPr>
          <w:rFonts w:cs="Arial"/>
        </w:rPr>
      </w:pPr>
    </w:p>
    <w:p w14:paraId="2C7A3258" w14:textId="1912182B" w:rsidR="009E7A95" w:rsidRPr="00AA096D" w:rsidRDefault="006834D2" w:rsidP="00FD5D09">
      <w:pPr>
        <w:pStyle w:val="Default"/>
        <w:rPr>
          <w:rFonts w:cs="Arial"/>
        </w:rPr>
      </w:pPr>
      <w:r w:rsidRPr="00AA096D">
        <w:rPr>
          <w:rFonts w:cs="Arial"/>
        </w:rPr>
        <w:t>Each UCC financing statement</w:t>
      </w:r>
      <w:r w:rsidR="00A4772E" w:rsidRPr="00AA096D">
        <w:rPr>
          <w:rFonts w:cs="Arial"/>
        </w:rPr>
        <w:t xml:space="preserve"> or amendment is to</w:t>
      </w:r>
      <w:r w:rsidRPr="00AA096D">
        <w:rPr>
          <w:rFonts w:cs="Arial"/>
        </w:rPr>
        <w:t xml:space="preserve"> b</w:t>
      </w:r>
      <w:r w:rsidR="00E548D5" w:rsidRPr="00AA096D">
        <w:rPr>
          <w:rFonts w:cs="Arial"/>
        </w:rPr>
        <w:t>e</w:t>
      </w:r>
      <w:r w:rsidR="00A4772E" w:rsidRPr="00AA096D">
        <w:rPr>
          <w:rFonts w:cs="Arial"/>
        </w:rPr>
        <w:t xml:space="preserve"> filed with </w:t>
      </w:r>
      <w:r w:rsidR="00E548D5" w:rsidRPr="00AA096D">
        <w:rPr>
          <w:rFonts w:cs="Arial"/>
        </w:rPr>
        <w:t xml:space="preserve">the </w:t>
      </w:r>
      <w:r w:rsidR="00A4772E" w:rsidRPr="00AA096D">
        <w:rPr>
          <w:rFonts w:cs="Arial"/>
        </w:rPr>
        <w:t>applicable</w:t>
      </w:r>
      <w:r w:rsidR="00E548D5" w:rsidRPr="00AA096D">
        <w:rPr>
          <w:rFonts w:cs="Arial"/>
        </w:rPr>
        <w:t xml:space="preserve"> s</w:t>
      </w:r>
      <w:r w:rsidRPr="00AA096D">
        <w:rPr>
          <w:rFonts w:cs="Arial"/>
        </w:rPr>
        <w:t xml:space="preserve">tate or territorial </w:t>
      </w:r>
      <w:r w:rsidR="00A4772E" w:rsidRPr="00AA096D">
        <w:rPr>
          <w:rFonts w:cs="Arial"/>
        </w:rPr>
        <w:t xml:space="preserve">UCC </w:t>
      </w:r>
      <w:r w:rsidRPr="00AA096D">
        <w:rPr>
          <w:rFonts w:cs="Arial"/>
        </w:rPr>
        <w:t>office</w:t>
      </w:r>
      <w:r w:rsidR="00A4772E" w:rsidRPr="00AA096D">
        <w:rPr>
          <w:rFonts w:cs="Arial"/>
        </w:rPr>
        <w:t>, in which</w:t>
      </w:r>
      <w:r w:rsidRPr="00AA096D">
        <w:rPr>
          <w:rFonts w:cs="Arial"/>
        </w:rPr>
        <w:t xml:space="preserve"> the piece of equipment</w:t>
      </w:r>
      <w:r w:rsidR="00E548D5" w:rsidRPr="00AA096D">
        <w:rPr>
          <w:rFonts w:cs="Arial"/>
        </w:rPr>
        <w:t xml:space="preserve"> will</w:t>
      </w:r>
      <w:r w:rsidRPr="00AA096D">
        <w:rPr>
          <w:rFonts w:cs="Arial"/>
        </w:rPr>
        <w:t xml:space="preserve"> reside</w:t>
      </w:r>
      <w:r w:rsidR="00E548D5" w:rsidRPr="00AA096D">
        <w:rPr>
          <w:rFonts w:cs="Arial"/>
        </w:rPr>
        <w:t>.  Each s</w:t>
      </w:r>
      <w:r w:rsidRPr="00AA096D">
        <w:rPr>
          <w:rFonts w:cs="Arial"/>
        </w:rPr>
        <w:t xml:space="preserve">tate and territory, although employing the same UCC1 financing statement and/or UCC3 financing statement amendment, will have slightly different instructions as to where to file, and the </w:t>
      </w:r>
      <w:r w:rsidR="00D23A0B">
        <w:rPr>
          <w:rFonts w:cs="Arial"/>
        </w:rPr>
        <w:t>costs</w:t>
      </w:r>
      <w:r w:rsidRPr="00AA096D">
        <w:rPr>
          <w:rFonts w:cs="Arial"/>
        </w:rPr>
        <w:t xml:space="preserve"> that are charged for each filing.</w:t>
      </w:r>
      <w:r w:rsidR="0020498A">
        <w:rPr>
          <w:rFonts w:cs="Arial"/>
        </w:rPr>
        <w:t xml:space="preserve">  </w:t>
      </w:r>
      <w:r w:rsidR="0052232B" w:rsidRPr="00AA096D">
        <w:rPr>
          <w:rFonts w:cs="Arial"/>
        </w:rPr>
        <w:t xml:space="preserve">In order to determine what charges apply and what offices are involved, it is recommended that the </w:t>
      </w:r>
      <w:r w:rsidR="00226950" w:rsidRPr="00AA096D">
        <w:rPr>
          <w:rFonts w:cs="Arial"/>
        </w:rPr>
        <w:t>recipient</w:t>
      </w:r>
      <w:r w:rsidR="0052232B" w:rsidRPr="00AA096D">
        <w:rPr>
          <w:rFonts w:cs="Arial"/>
        </w:rPr>
        <w:t xml:space="preserve"> perform an internet search employing the terms “</w:t>
      </w:r>
      <w:r w:rsidR="0052232B" w:rsidRPr="00AA096D">
        <w:rPr>
          <w:rFonts w:cs="Arial"/>
          <w:b/>
        </w:rPr>
        <w:t>UCC Financing Statement</w:t>
      </w:r>
      <w:r w:rsidR="00EA35E2" w:rsidRPr="00AA096D">
        <w:rPr>
          <w:rFonts w:cs="Arial"/>
          <w:b/>
        </w:rPr>
        <w:t xml:space="preserve"> X</w:t>
      </w:r>
      <w:r w:rsidR="00EA35E2" w:rsidRPr="00AA096D">
        <w:rPr>
          <w:rFonts w:cs="Arial"/>
        </w:rPr>
        <w:t>”, where X is the</w:t>
      </w:r>
      <w:r w:rsidR="00E548D5" w:rsidRPr="00AA096D">
        <w:rPr>
          <w:rFonts w:cs="Arial"/>
        </w:rPr>
        <w:t xml:space="preserve"> s</w:t>
      </w:r>
      <w:r w:rsidR="0052232B" w:rsidRPr="00AA096D">
        <w:rPr>
          <w:rFonts w:cs="Arial"/>
        </w:rPr>
        <w:t>tate</w:t>
      </w:r>
      <w:r w:rsidR="00EA35E2" w:rsidRPr="00AA096D">
        <w:rPr>
          <w:rFonts w:cs="Arial"/>
        </w:rPr>
        <w:t xml:space="preserve"> in which the piece of equipment will be located.  </w:t>
      </w:r>
      <w:r w:rsidR="00E548D5" w:rsidRPr="00AA096D">
        <w:rPr>
          <w:rFonts w:cs="Arial"/>
        </w:rPr>
        <w:t>Additionally, some s</w:t>
      </w:r>
      <w:r w:rsidR="002E6E0B" w:rsidRPr="00AA096D">
        <w:rPr>
          <w:rFonts w:cs="Arial"/>
        </w:rPr>
        <w:t xml:space="preserve">tates have on-line versions of the UCC1 and UCC3 which cost less, but are character limited.  Hence, it is incumbent upon the </w:t>
      </w:r>
      <w:r w:rsidR="00226950" w:rsidRPr="00AA096D">
        <w:rPr>
          <w:rFonts w:cs="Arial"/>
        </w:rPr>
        <w:t>recipient</w:t>
      </w:r>
      <w:r w:rsidR="002E6E0B" w:rsidRPr="00AA096D">
        <w:rPr>
          <w:rFonts w:cs="Arial"/>
        </w:rPr>
        <w:t xml:space="preserve"> to find the least cost </w:t>
      </w:r>
      <w:r w:rsidR="002E6E0B" w:rsidRPr="00AA096D">
        <w:rPr>
          <w:rFonts w:cs="Arial"/>
        </w:rPr>
        <w:lastRenderedPageBreak/>
        <w:t xml:space="preserve">method of submitting the required UCC financing statements and/or amendments for the particular </w:t>
      </w:r>
      <w:r w:rsidR="00E548D5" w:rsidRPr="00AA096D">
        <w:rPr>
          <w:rFonts w:cs="Arial"/>
        </w:rPr>
        <w:t>s</w:t>
      </w:r>
      <w:r w:rsidR="002E6E0B" w:rsidRPr="00AA096D">
        <w:rPr>
          <w:rFonts w:cs="Arial"/>
        </w:rPr>
        <w:t xml:space="preserve">tate or territory in which the equipment will </w:t>
      </w:r>
      <w:r w:rsidR="00E548D5" w:rsidRPr="00AA096D">
        <w:rPr>
          <w:rFonts w:cs="Arial"/>
        </w:rPr>
        <w:t>be located</w:t>
      </w:r>
      <w:r w:rsidR="00243413">
        <w:rPr>
          <w:rFonts w:cs="Arial"/>
        </w:rPr>
        <w:t>.</w:t>
      </w:r>
      <w:r w:rsidR="002E6E0B" w:rsidRPr="00AA096D">
        <w:rPr>
          <w:rFonts w:cs="Arial"/>
        </w:rPr>
        <w:t xml:space="preserve"> </w:t>
      </w:r>
      <w:r w:rsidRPr="00AA096D">
        <w:rPr>
          <w:rFonts w:cs="Arial"/>
        </w:rPr>
        <w:t xml:space="preserve">   </w:t>
      </w:r>
      <w:r w:rsidR="00E53E85" w:rsidRPr="00AA096D">
        <w:rPr>
          <w:rFonts w:cs="Arial"/>
        </w:rPr>
        <w:t xml:space="preserve">  </w:t>
      </w:r>
    </w:p>
    <w:p w14:paraId="1E11777D" w14:textId="77777777" w:rsidR="00E53E85" w:rsidRDefault="00E53E85" w:rsidP="00FD5D09">
      <w:pPr>
        <w:pStyle w:val="Default"/>
        <w:rPr>
          <w:rFonts w:cs="Arial"/>
        </w:rPr>
      </w:pPr>
    </w:p>
    <w:p w14:paraId="666253F6" w14:textId="1328AAF7" w:rsidR="00333672" w:rsidRPr="00AA096D" w:rsidRDefault="00333672" w:rsidP="00FD5D09">
      <w:pPr>
        <w:pStyle w:val="Default"/>
        <w:rPr>
          <w:rFonts w:cs="Arial"/>
        </w:rPr>
      </w:pPr>
      <w:r w:rsidRPr="00AA096D">
        <w:rPr>
          <w:rFonts w:cs="Arial"/>
        </w:rPr>
        <w:t>A</w:t>
      </w:r>
      <w:r w:rsidR="00CC7669" w:rsidRPr="00AA096D">
        <w:rPr>
          <w:rFonts w:cs="Arial"/>
        </w:rPr>
        <w:t xml:space="preserve">t a minimum, the </w:t>
      </w:r>
      <w:r w:rsidR="00226950" w:rsidRPr="00AA096D">
        <w:rPr>
          <w:rFonts w:cs="Arial"/>
        </w:rPr>
        <w:t>recipient</w:t>
      </w:r>
      <w:r w:rsidR="00BC68EE" w:rsidRPr="00AA096D">
        <w:rPr>
          <w:rFonts w:cs="Arial"/>
        </w:rPr>
        <w:t xml:space="preserve"> must have stated in their UCC financing s</w:t>
      </w:r>
      <w:r w:rsidR="00CC7669" w:rsidRPr="00AA096D">
        <w:rPr>
          <w:rFonts w:cs="Arial"/>
        </w:rPr>
        <w:t>tatement</w:t>
      </w:r>
      <w:r w:rsidR="008317A0">
        <w:rPr>
          <w:rFonts w:cs="Arial"/>
        </w:rPr>
        <w:t xml:space="preserve">; </w:t>
      </w:r>
      <w:r w:rsidR="00350054">
        <w:rPr>
          <w:rFonts w:cs="Arial"/>
        </w:rPr>
        <w:t xml:space="preserve">UCC1 </w:t>
      </w:r>
      <w:r w:rsidR="00463E72" w:rsidRPr="00AA096D">
        <w:rPr>
          <w:rFonts w:cs="Arial"/>
        </w:rPr>
        <w:t>block 4.</w:t>
      </w:r>
      <w:r w:rsidR="00350054">
        <w:rPr>
          <w:rFonts w:cs="Arial"/>
        </w:rPr>
        <w:t xml:space="preserve"> </w:t>
      </w:r>
      <w:proofErr w:type="gramStart"/>
      <w:r w:rsidR="00350054">
        <w:rPr>
          <w:rFonts w:cs="Arial"/>
        </w:rPr>
        <w:t>or</w:t>
      </w:r>
      <w:proofErr w:type="gramEnd"/>
      <w:r w:rsidR="00350054">
        <w:rPr>
          <w:rFonts w:cs="Arial"/>
        </w:rPr>
        <w:t xml:space="preserve"> UCC3 block 8. </w:t>
      </w:r>
      <w:r w:rsidR="008317A0">
        <w:rPr>
          <w:rFonts w:cs="Arial"/>
        </w:rPr>
        <w:t>(</w:t>
      </w:r>
      <w:r w:rsidR="00350054">
        <w:rPr>
          <w:rFonts w:cs="Arial"/>
        </w:rPr>
        <w:t>C</w:t>
      </w:r>
      <w:r w:rsidR="00463E72" w:rsidRPr="00AA096D">
        <w:rPr>
          <w:rFonts w:cs="Arial"/>
        </w:rPr>
        <w:t>ollateral)</w:t>
      </w:r>
      <w:r w:rsidR="0020498A">
        <w:rPr>
          <w:rFonts w:cs="Arial"/>
        </w:rPr>
        <w:t>:</w:t>
      </w:r>
    </w:p>
    <w:p w14:paraId="4757CB70" w14:textId="77777777" w:rsidR="00333672" w:rsidRPr="00AA096D" w:rsidRDefault="00333672" w:rsidP="00FD5D09">
      <w:pPr>
        <w:pStyle w:val="Default"/>
        <w:rPr>
          <w:rFonts w:cs="Arial"/>
        </w:rPr>
      </w:pPr>
    </w:p>
    <w:p w14:paraId="5E91B2F4" w14:textId="6F71CCBF" w:rsidR="00333672" w:rsidRDefault="00CC7669" w:rsidP="0020498A">
      <w:pPr>
        <w:pStyle w:val="Default"/>
        <w:numPr>
          <w:ilvl w:val="0"/>
          <w:numId w:val="7"/>
        </w:numPr>
        <w:rPr>
          <w:rFonts w:cs="Arial"/>
        </w:rPr>
      </w:pPr>
      <w:r w:rsidRPr="00AA096D">
        <w:rPr>
          <w:rFonts w:cs="Arial"/>
        </w:rPr>
        <w:t>“Title to all equipment (not real property) purcha</w:t>
      </w:r>
      <w:r w:rsidR="009378F5" w:rsidRPr="00AA096D">
        <w:rPr>
          <w:rFonts w:cs="Arial"/>
        </w:rPr>
        <w:t>sed with Federal funds under this</w:t>
      </w:r>
      <w:r w:rsidRPr="00AA096D">
        <w:rPr>
          <w:rFonts w:cs="Arial"/>
        </w:rPr>
        <w:t xml:space="preserve"> financial assistance agreement is conditional pursuant to the terms of </w:t>
      </w:r>
      <w:r w:rsidR="00333672" w:rsidRPr="00AA096D">
        <w:rPr>
          <w:rFonts w:cs="Arial"/>
        </w:rPr>
        <w:t>2 CFR 910.360</w:t>
      </w:r>
      <w:r w:rsidRPr="00AA096D">
        <w:rPr>
          <w:rFonts w:cs="Arial"/>
        </w:rPr>
        <w:t xml:space="preserve">, and the </w:t>
      </w:r>
      <w:r w:rsidR="00333672" w:rsidRPr="00AA096D">
        <w:rPr>
          <w:rFonts w:cs="Arial"/>
        </w:rPr>
        <w:t xml:space="preserve">Federal </w:t>
      </w:r>
      <w:r w:rsidR="00E548D5" w:rsidRPr="00AA096D">
        <w:rPr>
          <w:rFonts w:cs="Arial"/>
        </w:rPr>
        <w:t>g</w:t>
      </w:r>
      <w:r w:rsidRPr="00AA096D">
        <w:rPr>
          <w:rFonts w:cs="Arial"/>
        </w:rPr>
        <w:t>overnment retains an undivided reversionary interest in the equipment</w:t>
      </w:r>
      <w:r w:rsidR="00366C5D">
        <w:rPr>
          <w:rFonts w:cs="Arial"/>
        </w:rPr>
        <w:t xml:space="preserve"> at the </w:t>
      </w:r>
      <w:r w:rsidR="00FA51A0">
        <w:rPr>
          <w:rFonts w:cs="Arial"/>
        </w:rPr>
        <w:t xml:space="preserve">Federal </w:t>
      </w:r>
      <w:r w:rsidR="00366C5D">
        <w:rPr>
          <w:rFonts w:cs="Arial"/>
        </w:rPr>
        <w:t>cost-share proportion specified in the award terms and conditions</w:t>
      </w:r>
      <w:r w:rsidRPr="00AA096D">
        <w:rPr>
          <w:rFonts w:cs="Arial"/>
        </w:rPr>
        <w:t>.</w:t>
      </w:r>
      <w:r w:rsidR="00333672" w:rsidRPr="00AA096D">
        <w:rPr>
          <w:rFonts w:cs="Arial"/>
        </w:rPr>
        <w:t>”</w:t>
      </w:r>
    </w:p>
    <w:p w14:paraId="56EF5FA9" w14:textId="77777777" w:rsidR="00B405B1" w:rsidRDefault="00B405B1" w:rsidP="00B405B1">
      <w:pPr>
        <w:pStyle w:val="Default"/>
        <w:rPr>
          <w:rFonts w:cs="Arial"/>
        </w:rPr>
      </w:pPr>
    </w:p>
    <w:p w14:paraId="788A10B0" w14:textId="698A793B" w:rsidR="00B405B1" w:rsidRDefault="00B405B1" w:rsidP="00B405B1">
      <w:pPr>
        <w:pStyle w:val="Default"/>
        <w:rPr>
          <w:rFonts w:cs="Arial"/>
        </w:rPr>
      </w:pPr>
      <w:r>
        <w:rPr>
          <w:rFonts w:cs="Arial"/>
        </w:rPr>
        <w:t>And in</w:t>
      </w:r>
      <w:r w:rsidR="00350054">
        <w:rPr>
          <w:rFonts w:cs="Arial"/>
        </w:rPr>
        <w:t xml:space="preserve"> UCC1</w:t>
      </w:r>
      <w:r>
        <w:rPr>
          <w:rFonts w:cs="Arial"/>
        </w:rPr>
        <w:t xml:space="preserve"> block 8.</w:t>
      </w:r>
      <w:r w:rsidR="00350054">
        <w:rPr>
          <w:rFonts w:cs="Arial"/>
        </w:rPr>
        <w:t xml:space="preserve"> </w:t>
      </w:r>
      <w:proofErr w:type="gramStart"/>
      <w:r w:rsidR="00350054">
        <w:rPr>
          <w:rFonts w:cs="Arial"/>
        </w:rPr>
        <w:t>or</w:t>
      </w:r>
      <w:proofErr w:type="gramEnd"/>
      <w:r w:rsidR="00350054">
        <w:rPr>
          <w:rFonts w:cs="Arial"/>
        </w:rPr>
        <w:t xml:space="preserve"> UCC3 block 10. (</w:t>
      </w:r>
      <w:r w:rsidR="008317A0">
        <w:rPr>
          <w:rFonts w:cs="Arial"/>
        </w:rPr>
        <w:t>Optional Filer Reference Data):</w:t>
      </w:r>
    </w:p>
    <w:p w14:paraId="63AF2619" w14:textId="77777777" w:rsidR="00B405B1" w:rsidRDefault="00B405B1" w:rsidP="00B405B1">
      <w:pPr>
        <w:pStyle w:val="Default"/>
        <w:rPr>
          <w:rFonts w:cs="Arial"/>
        </w:rPr>
      </w:pPr>
    </w:p>
    <w:p w14:paraId="2502A14E" w14:textId="72143086" w:rsidR="0020498A" w:rsidRPr="00AA096D" w:rsidRDefault="0020498A" w:rsidP="0020498A">
      <w:pPr>
        <w:pStyle w:val="Default"/>
        <w:numPr>
          <w:ilvl w:val="0"/>
          <w:numId w:val="7"/>
        </w:numPr>
        <w:rPr>
          <w:rFonts w:cs="Arial"/>
        </w:rPr>
      </w:pPr>
      <w:r w:rsidRPr="0020498A">
        <w:rPr>
          <w:rFonts w:cs="Arial"/>
        </w:rPr>
        <w:t>Federal Award Identification Number (e.g., DE-EE000XXXX)</w:t>
      </w:r>
      <w:r>
        <w:rPr>
          <w:rFonts w:cs="Arial"/>
        </w:rPr>
        <w:t xml:space="preserve"> as this is the unique number identified with the recipient’s award / project.</w:t>
      </w:r>
    </w:p>
    <w:p w14:paraId="64048C62" w14:textId="77777777" w:rsidR="00333672" w:rsidRPr="00AA096D" w:rsidRDefault="00333672" w:rsidP="00333672">
      <w:pPr>
        <w:pStyle w:val="Default"/>
        <w:rPr>
          <w:rFonts w:cs="Arial"/>
        </w:rPr>
      </w:pPr>
    </w:p>
    <w:p w14:paraId="09397536" w14:textId="58F1B54D" w:rsidR="00333672" w:rsidRDefault="00333672" w:rsidP="00333672">
      <w:pPr>
        <w:pStyle w:val="Default"/>
        <w:rPr>
          <w:rFonts w:asciiTheme="minorHAnsi" w:hAnsiTheme="minorHAnsi" w:cs="Arial"/>
        </w:rPr>
      </w:pPr>
      <w:r w:rsidRPr="00AA096D">
        <w:rPr>
          <w:rFonts w:cs="Arial"/>
        </w:rPr>
        <w:t xml:space="preserve">Additionally, all equipment purchased </w:t>
      </w:r>
      <w:r w:rsidR="00BB0FE5" w:rsidRPr="00BB0FE5">
        <w:rPr>
          <w:rFonts w:cs="Arial"/>
        </w:rPr>
        <w:t xml:space="preserve">with </w:t>
      </w:r>
      <w:proofErr w:type="gramStart"/>
      <w:r w:rsidR="00BB0FE5" w:rsidRPr="00BB0FE5">
        <w:rPr>
          <w:rFonts w:cs="Arial"/>
        </w:rPr>
        <w:t>a per</w:t>
      </w:r>
      <w:proofErr w:type="gramEnd"/>
      <w:r w:rsidR="00BB0FE5" w:rsidRPr="00BB0FE5">
        <w:rPr>
          <w:rFonts w:cs="Arial"/>
        </w:rPr>
        <w:t xml:space="preserve"> unit cost of $5,000 or more</w:t>
      </w:r>
      <w:r w:rsidR="00BC68EE" w:rsidRPr="00AA096D">
        <w:rPr>
          <w:rFonts w:cs="Arial"/>
        </w:rPr>
        <w:t xml:space="preserve"> should be listed on the UCC financing s</w:t>
      </w:r>
      <w:r w:rsidRPr="00AA096D">
        <w:rPr>
          <w:rFonts w:cs="Arial"/>
        </w:rPr>
        <w:t>tatement</w:t>
      </w:r>
      <w:r w:rsidR="00463E72" w:rsidRPr="00AA096D">
        <w:rPr>
          <w:rFonts w:cs="Arial"/>
        </w:rPr>
        <w:t xml:space="preserve"> [block 4. in UCC1 (financing statement), block 8. in UCC3 (</w:t>
      </w:r>
      <w:r w:rsidR="00366C5D">
        <w:rPr>
          <w:rFonts w:cs="Arial"/>
        </w:rPr>
        <w:t xml:space="preserve">financing statement </w:t>
      </w:r>
      <w:r w:rsidR="00463E72" w:rsidRPr="00AA096D">
        <w:rPr>
          <w:rFonts w:cs="Arial"/>
        </w:rPr>
        <w:t>amendment)]</w:t>
      </w:r>
      <w:r w:rsidRPr="00AA096D">
        <w:rPr>
          <w:rFonts w:cs="Arial"/>
        </w:rPr>
        <w:t xml:space="preserve"> with a physical description, serial number,</w:t>
      </w:r>
      <w:r>
        <w:rPr>
          <w:rFonts w:asciiTheme="minorHAnsi" w:hAnsiTheme="minorHAnsi" w:cs="Arial"/>
        </w:rPr>
        <w:t xml:space="preserve"> o</w:t>
      </w:r>
      <w:r w:rsidR="00E548D5">
        <w:rPr>
          <w:rFonts w:asciiTheme="minorHAnsi" w:hAnsiTheme="minorHAnsi" w:cs="Arial"/>
        </w:rPr>
        <w:t>r other means of identification</w:t>
      </w:r>
      <w:r w:rsidR="00077543">
        <w:rPr>
          <w:rFonts w:asciiTheme="minorHAnsi" w:hAnsiTheme="minorHAnsi" w:cs="Arial"/>
        </w:rPr>
        <w:t>.</w:t>
      </w:r>
      <w:r w:rsidR="00E548D5">
        <w:rPr>
          <w:rFonts w:asciiTheme="minorHAnsi" w:hAnsiTheme="minorHAnsi" w:cs="Arial"/>
        </w:rPr>
        <w:t xml:space="preserve"> </w:t>
      </w:r>
    </w:p>
    <w:p w14:paraId="11DB980A" w14:textId="77777777" w:rsidR="00427242" w:rsidRDefault="00427242" w:rsidP="00333672">
      <w:pPr>
        <w:pStyle w:val="Default"/>
        <w:rPr>
          <w:rFonts w:asciiTheme="minorHAnsi" w:hAnsiTheme="minorHAnsi" w:cs="Arial"/>
        </w:rPr>
      </w:pPr>
    </w:p>
    <w:p w14:paraId="356AF0C0" w14:textId="464418BC" w:rsidR="00427242" w:rsidRPr="00427242" w:rsidRDefault="00427242" w:rsidP="00427242">
      <w:pPr>
        <w:pStyle w:val="Default"/>
        <w:rPr>
          <w:rFonts w:asciiTheme="minorHAnsi" w:hAnsiTheme="minorHAnsi" w:cs="Times New Roman"/>
          <w:b/>
        </w:rPr>
      </w:pPr>
      <w:r w:rsidRPr="00427242">
        <w:rPr>
          <w:rFonts w:asciiTheme="minorHAnsi" w:hAnsiTheme="minorHAnsi" w:cs="Times New Roman"/>
          <w:b/>
        </w:rPr>
        <w:t xml:space="preserve">Note: All costs associated with filing UCC financing statements, UCC financing statement amendments, and UCC financing statement terminations, are allowable and allocable costs </w:t>
      </w:r>
      <w:r w:rsidR="00D23A0B">
        <w:rPr>
          <w:rFonts w:asciiTheme="minorHAnsi" w:hAnsiTheme="minorHAnsi" w:cs="Times New Roman"/>
          <w:b/>
        </w:rPr>
        <w:t xml:space="preserve">eligible </w:t>
      </w:r>
      <w:r w:rsidRPr="00427242">
        <w:rPr>
          <w:rFonts w:asciiTheme="minorHAnsi" w:hAnsiTheme="minorHAnsi" w:cs="Times New Roman"/>
          <w:b/>
        </w:rPr>
        <w:t>to be charged to the Federal award.</w:t>
      </w:r>
    </w:p>
    <w:p w14:paraId="229064C4" w14:textId="77777777" w:rsidR="00780CE0" w:rsidRDefault="00780CE0" w:rsidP="00FD5D09">
      <w:pPr>
        <w:pStyle w:val="Default"/>
        <w:rPr>
          <w:rFonts w:asciiTheme="minorHAnsi" w:hAnsiTheme="minorHAnsi" w:cs="Arial"/>
        </w:rPr>
      </w:pPr>
    </w:p>
    <w:p w14:paraId="0FDFE4F7" w14:textId="72D0600B" w:rsidR="00780CE0" w:rsidRDefault="006F2BBB" w:rsidP="00FD5D09">
      <w:pPr>
        <w:pStyle w:val="Default"/>
        <w:rPr>
          <w:rFonts w:asciiTheme="minorHAnsi" w:hAnsiTheme="minorHAnsi" w:cs="Arial"/>
          <w:b/>
          <w:u w:val="single"/>
        </w:rPr>
      </w:pPr>
      <w:r>
        <w:rPr>
          <w:rFonts w:asciiTheme="minorHAnsi" w:hAnsiTheme="minorHAnsi" w:cs="Arial"/>
          <w:b/>
          <w:u w:val="single"/>
        </w:rPr>
        <w:t>REQUIREMENTS:</w:t>
      </w:r>
    </w:p>
    <w:p w14:paraId="4E88F0C4" w14:textId="77777777" w:rsidR="009F78FC" w:rsidRDefault="009F78FC" w:rsidP="00FD5D09">
      <w:pPr>
        <w:pStyle w:val="Default"/>
        <w:rPr>
          <w:rFonts w:asciiTheme="minorHAnsi" w:hAnsiTheme="minorHAnsi" w:cs="Arial"/>
          <w:b/>
          <w:u w:val="single"/>
        </w:rPr>
      </w:pPr>
    </w:p>
    <w:p w14:paraId="76897182" w14:textId="1C79E7F7" w:rsidR="009F78FC" w:rsidRPr="009F78FC" w:rsidRDefault="009F78FC" w:rsidP="00FD5D09">
      <w:pPr>
        <w:pStyle w:val="Default"/>
        <w:rPr>
          <w:rFonts w:asciiTheme="minorHAnsi" w:hAnsiTheme="minorHAnsi" w:cs="Arial"/>
        </w:rPr>
      </w:pPr>
      <w:r w:rsidRPr="009F78FC">
        <w:rPr>
          <w:rFonts w:asciiTheme="minorHAnsi" w:hAnsiTheme="minorHAnsi" w:cs="Arial"/>
        </w:rPr>
        <w:t xml:space="preserve">In order to be reimbursed for purchasing a piece of equipment, the recipient must send the Contracting Officer a copy of their proposed UCC financing statement with the language specified in </w:t>
      </w:r>
      <w:r w:rsidRPr="009F78FC">
        <w:rPr>
          <w:rFonts w:asciiTheme="minorHAnsi" w:hAnsiTheme="minorHAnsi" w:cs="Arial"/>
          <w:b/>
          <w:u w:val="single"/>
        </w:rPr>
        <w:t>IMPLEMENTATION:</w:t>
      </w:r>
      <w:r>
        <w:rPr>
          <w:rFonts w:asciiTheme="minorHAnsi" w:hAnsiTheme="minorHAnsi" w:cs="Arial"/>
        </w:rPr>
        <w:t xml:space="preserve"> </w:t>
      </w:r>
      <w:r w:rsidRPr="009F78FC">
        <w:rPr>
          <w:rFonts w:asciiTheme="minorHAnsi" w:hAnsiTheme="minorHAnsi" w:cs="Arial"/>
        </w:rPr>
        <w:t xml:space="preserve">1. </w:t>
      </w:r>
      <w:r>
        <w:rPr>
          <w:rFonts w:asciiTheme="minorHAnsi" w:hAnsiTheme="minorHAnsi" w:cs="Arial"/>
        </w:rPr>
        <w:t>(</w:t>
      </w:r>
      <w:r w:rsidRPr="009F78FC">
        <w:rPr>
          <w:rFonts w:asciiTheme="minorHAnsi" w:hAnsiTheme="minorHAnsi" w:cs="Arial"/>
        </w:rPr>
        <w:t>above</w:t>
      </w:r>
      <w:r>
        <w:rPr>
          <w:rFonts w:asciiTheme="minorHAnsi" w:hAnsiTheme="minorHAnsi" w:cs="Arial"/>
        </w:rPr>
        <w:t>)</w:t>
      </w:r>
      <w:r w:rsidR="00696360">
        <w:rPr>
          <w:rFonts w:asciiTheme="minorHAnsi" w:hAnsiTheme="minorHAnsi" w:cs="Arial"/>
        </w:rPr>
        <w:t>,</w:t>
      </w:r>
      <w:r w:rsidRPr="009F78FC">
        <w:rPr>
          <w:rFonts w:asciiTheme="minorHAnsi" w:hAnsiTheme="minorHAnsi" w:cs="Arial"/>
        </w:rPr>
        <w:t xml:space="preserve"> receive the approval of the Contracting Officer for the UCC financing statement, and finally, submit a copy of the filed, approved, UCC financing statement to the Project Management Center (PMC) database, at which point the recipient may be reimbursed for the equipment purchase.</w:t>
      </w:r>
    </w:p>
    <w:p w14:paraId="28D3974B" w14:textId="77777777" w:rsidR="00392792" w:rsidRDefault="00392792" w:rsidP="00FD5D09">
      <w:pPr>
        <w:pStyle w:val="Default"/>
        <w:rPr>
          <w:rFonts w:asciiTheme="minorHAnsi" w:hAnsiTheme="minorHAnsi" w:cs="Arial"/>
        </w:rPr>
      </w:pPr>
    </w:p>
    <w:p w14:paraId="4A7A58EE" w14:textId="6F0A703E" w:rsidR="006F2BBB" w:rsidRDefault="006F2BBB" w:rsidP="00502597">
      <w:pPr>
        <w:pStyle w:val="Default"/>
        <w:numPr>
          <w:ilvl w:val="0"/>
          <w:numId w:val="5"/>
        </w:numPr>
        <w:rPr>
          <w:rFonts w:asciiTheme="minorHAnsi" w:hAnsiTheme="minorHAnsi" w:cs="Arial"/>
        </w:rPr>
      </w:pPr>
      <w:r w:rsidRPr="006F2BBB">
        <w:rPr>
          <w:rFonts w:asciiTheme="minorHAnsi" w:hAnsiTheme="minorHAnsi" w:cs="Arial"/>
        </w:rPr>
        <w:t xml:space="preserve">The financing statement(s) must be approved in writing by the </w:t>
      </w:r>
      <w:r w:rsidR="00E57E21">
        <w:rPr>
          <w:rFonts w:asciiTheme="minorHAnsi" w:hAnsiTheme="minorHAnsi" w:cs="Arial"/>
        </w:rPr>
        <w:t>Contracting Officer</w:t>
      </w:r>
      <w:r w:rsidRPr="006F2BBB">
        <w:rPr>
          <w:rFonts w:asciiTheme="minorHAnsi" w:hAnsiTheme="minorHAnsi" w:cs="Arial"/>
        </w:rPr>
        <w:t xml:space="preserve"> prior to </w:t>
      </w:r>
      <w:r w:rsidR="00BC731E">
        <w:rPr>
          <w:rFonts w:asciiTheme="minorHAnsi" w:hAnsiTheme="minorHAnsi" w:cs="Arial"/>
        </w:rPr>
        <w:t>being filed with the relevant state UCC office</w:t>
      </w:r>
      <w:r w:rsidRPr="006F2BBB">
        <w:rPr>
          <w:rFonts w:asciiTheme="minorHAnsi" w:hAnsiTheme="minorHAnsi" w:cs="Arial"/>
        </w:rPr>
        <w:t xml:space="preserve">, and shall provide notice that the recipient's title to all equipment (not real property) purchased with Federal funds under the financial assistance agreement is conditional pursuant to the terms of </w:t>
      </w:r>
      <w:r w:rsidR="0056049A">
        <w:rPr>
          <w:rFonts w:asciiTheme="minorHAnsi" w:hAnsiTheme="minorHAnsi" w:cs="Arial"/>
        </w:rPr>
        <w:t>2 CFR 910.360</w:t>
      </w:r>
      <w:r w:rsidRPr="006F2BBB">
        <w:rPr>
          <w:rFonts w:asciiTheme="minorHAnsi" w:hAnsiTheme="minorHAnsi" w:cs="Arial"/>
        </w:rPr>
        <w:t xml:space="preserve">, and that the Federal government retains an undivided reversionary interest in the equipment.  A description of all of the equipment should </w:t>
      </w:r>
      <w:r w:rsidRPr="006F2BBB">
        <w:rPr>
          <w:rFonts w:asciiTheme="minorHAnsi" w:hAnsiTheme="minorHAnsi" w:cs="Arial"/>
        </w:rPr>
        <w:lastRenderedPageBreak/>
        <w:t>be included as well (as described above).</w:t>
      </w:r>
      <w:r w:rsidR="00502597">
        <w:rPr>
          <w:rFonts w:asciiTheme="minorHAnsi" w:hAnsiTheme="minorHAnsi" w:cs="Arial"/>
        </w:rPr>
        <w:t xml:space="preserve">  </w:t>
      </w:r>
      <w:r w:rsidR="00502597" w:rsidRPr="00502597">
        <w:rPr>
          <w:rFonts w:asciiTheme="minorHAnsi" w:hAnsiTheme="minorHAnsi" w:cs="Arial"/>
          <w:b/>
        </w:rPr>
        <w:t>Prior to filing the UCC financing statement with your state, please send the draft form to the DOE Project Officer and DOE Award Administrator listed on page 2</w:t>
      </w:r>
      <w:r w:rsidR="00502597">
        <w:rPr>
          <w:rFonts w:asciiTheme="minorHAnsi" w:hAnsiTheme="minorHAnsi" w:cs="Arial"/>
          <w:b/>
        </w:rPr>
        <w:t>.</w:t>
      </w:r>
      <w:r w:rsidR="00502597" w:rsidRPr="00502597">
        <w:rPr>
          <w:rFonts w:asciiTheme="minorHAnsi" w:hAnsiTheme="minorHAnsi" w:cs="Arial"/>
          <w:b/>
        </w:rPr>
        <w:t xml:space="preserve"> </w:t>
      </w:r>
      <w:proofErr w:type="gramStart"/>
      <w:r w:rsidR="00502597" w:rsidRPr="00502597">
        <w:rPr>
          <w:rFonts w:asciiTheme="minorHAnsi" w:hAnsiTheme="minorHAnsi" w:cs="Arial"/>
          <w:b/>
        </w:rPr>
        <w:t>of</w:t>
      </w:r>
      <w:proofErr w:type="gramEnd"/>
      <w:r w:rsidR="00502597" w:rsidRPr="00502597">
        <w:rPr>
          <w:rFonts w:asciiTheme="minorHAnsi" w:hAnsiTheme="minorHAnsi" w:cs="Arial"/>
          <w:b/>
        </w:rPr>
        <w:t xml:space="preserve"> the Assistance Agree</w:t>
      </w:r>
      <w:r w:rsidR="009F78FC">
        <w:rPr>
          <w:rFonts w:asciiTheme="minorHAnsi" w:hAnsiTheme="minorHAnsi" w:cs="Arial"/>
          <w:b/>
        </w:rPr>
        <w:t>ment. Once you receive written C</w:t>
      </w:r>
      <w:r w:rsidR="00502597" w:rsidRPr="00502597">
        <w:rPr>
          <w:rFonts w:asciiTheme="minorHAnsi" w:hAnsiTheme="minorHAnsi" w:cs="Arial"/>
          <w:b/>
        </w:rPr>
        <w:t xml:space="preserve">ontracting </w:t>
      </w:r>
      <w:r w:rsidR="009F78FC">
        <w:rPr>
          <w:rFonts w:asciiTheme="minorHAnsi" w:hAnsiTheme="minorHAnsi" w:cs="Arial"/>
          <w:b/>
        </w:rPr>
        <w:t>O</w:t>
      </w:r>
      <w:r w:rsidR="00502597" w:rsidRPr="00502597">
        <w:rPr>
          <w:rFonts w:asciiTheme="minorHAnsi" w:hAnsiTheme="minorHAnsi" w:cs="Arial"/>
          <w:b/>
        </w:rPr>
        <w:t>fficer approval, you may proceed with filing the form with your state.</w:t>
      </w:r>
    </w:p>
    <w:p w14:paraId="6C6CCBBE" w14:textId="77777777" w:rsidR="00780CE0" w:rsidRDefault="00780CE0" w:rsidP="00780CE0">
      <w:pPr>
        <w:pStyle w:val="Default"/>
        <w:rPr>
          <w:rFonts w:asciiTheme="minorHAnsi" w:hAnsiTheme="minorHAnsi" w:cs="Arial"/>
        </w:rPr>
      </w:pPr>
    </w:p>
    <w:p w14:paraId="4C1A2FAF" w14:textId="77777777" w:rsidR="00696360" w:rsidRDefault="00780CE0" w:rsidP="00792C68">
      <w:pPr>
        <w:pStyle w:val="Default"/>
        <w:numPr>
          <w:ilvl w:val="0"/>
          <w:numId w:val="5"/>
        </w:numPr>
        <w:rPr>
          <w:rFonts w:asciiTheme="minorHAnsi" w:hAnsiTheme="minorHAnsi" w:cs="Arial"/>
        </w:rPr>
      </w:pPr>
      <w:r w:rsidRPr="00696360">
        <w:rPr>
          <w:rFonts w:asciiTheme="minorHAnsi" w:hAnsiTheme="minorHAnsi" w:cs="Arial"/>
        </w:rPr>
        <w:t>The</w:t>
      </w:r>
      <w:r w:rsidR="00EC372E" w:rsidRPr="00696360">
        <w:rPr>
          <w:rFonts w:asciiTheme="minorHAnsi" w:hAnsiTheme="minorHAnsi" w:cs="Arial"/>
        </w:rPr>
        <w:t xml:space="preserve"> recipient must file the</w:t>
      </w:r>
      <w:r w:rsidRPr="00696360">
        <w:rPr>
          <w:rFonts w:asciiTheme="minorHAnsi" w:hAnsiTheme="minorHAnsi" w:cs="Arial"/>
        </w:rPr>
        <w:t xml:space="preserve"> UCC financing statement(s)</w:t>
      </w:r>
      <w:r w:rsidR="00EC372E" w:rsidRPr="00696360">
        <w:rPr>
          <w:rFonts w:asciiTheme="minorHAnsi" w:hAnsiTheme="minorHAnsi" w:cs="Arial"/>
        </w:rPr>
        <w:t xml:space="preserve"> and amendments with the applicable state or territorial UCC office </w:t>
      </w:r>
      <w:r w:rsidRPr="00696360">
        <w:rPr>
          <w:rFonts w:asciiTheme="minorHAnsi" w:hAnsiTheme="minorHAnsi" w:cs="Arial"/>
        </w:rPr>
        <w:t>before the</w:t>
      </w:r>
      <w:r w:rsidR="00333672" w:rsidRPr="00696360">
        <w:rPr>
          <w:rFonts w:asciiTheme="minorHAnsi" w:hAnsiTheme="minorHAnsi" w:cs="Arial"/>
        </w:rPr>
        <w:t xml:space="preserve"> </w:t>
      </w:r>
      <w:r w:rsidR="00E57E21" w:rsidRPr="00696360">
        <w:rPr>
          <w:rFonts w:asciiTheme="minorHAnsi" w:hAnsiTheme="minorHAnsi" w:cs="Arial"/>
        </w:rPr>
        <w:t>Contracting Officer</w:t>
      </w:r>
      <w:r w:rsidRPr="00696360">
        <w:rPr>
          <w:rFonts w:asciiTheme="minorHAnsi" w:hAnsiTheme="minorHAnsi" w:cs="Arial"/>
        </w:rPr>
        <w:t xml:space="preserve"> may reimburse the </w:t>
      </w:r>
      <w:r w:rsidR="00226950" w:rsidRPr="00696360">
        <w:rPr>
          <w:rFonts w:asciiTheme="minorHAnsi" w:hAnsiTheme="minorHAnsi" w:cs="Arial"/>
        </w:rPr>
        <w:t>recipient</w:t>
      </w:r>
      <w:r w:rsidRPr="00696360">
        <w:rPr>
          <w:rFonts w:asciiTheme="minorHAnsi" w:hAnsiTheme="minorHAnsi" w:cs="Arial"/>
        </w:rPr>
        <w:t xml:space="preserve"> for the Federal share of the equipment</w:t>
      </w:r>
      <w:r w:rsidR="002B6612" w:rsidRPr="00696360">
        <w:rPr>
          <w:rFonts w:asciiTheme="minorHAnsi" w:hAnsiTheme="minorHAnsi" w:cs="Arial"/>
        </w:rPr>
        <w:t>,</w:t>
      </w:r>
      <w:r w:rsidRPr="00696360">
        <w:rPr>
          <w:rFonts w:asciiTheme="minorHAnsi" w:hAnsiTheme="minorHAnsi" w:cs="Arial"/>
        </w:rPr>
        <w:t xml:space="preserve"> unless otherwise provided for in the relevant financial assistance agreement.</w:t>
      </w:r>
    </w:p>
    <w:p w14:paraId="31AFEAEF" w14:textId="23A42033" w:rsidR="0089002A" w:rsidRPr="00696360" w:rsidRDefault="00502597" w:rsidP="00696360">
      <w:pPr>
        <w:pStyle w:val="Default"/>
        <w:rPr>
          <w:rFonts w:asciiTheme="minorHAnsi" w:hAnsiTheme="minorHAnsi" w:cs="Arial"/>
        </w:rPr>
      </w:pPr>
      <w:r w:rsidRPr="00696360">
        <w:rPr>
          <w:rFonts w:asciiTheme="minorHAnsi" w:hAnsiTheme="minorHAnsi" w:cs="Arial"/>
        </w:rPr>
        <w:t xml:space="preserve">  </w:t>
      </w:r>
    </w:p>
    <w:p w14:paraId="1260694A" w14:textId="2D2C4102" w:rsidR="004B5ACA" w:rsidRPr="00B432FB" w:rsidRDefault="00226950" w:rsidP="00B432FB">
      <w:pPr>
        <w:pStyle w:val="Default"/>
        <w:numPr>
          <w:ilvl w:val="0"/>
          <w:numId w:val="5"/>
        </w:numPr>
        <w:rPr>
          <w:rFonts w:asciiTheme="minorHAnsi" w:hAnsiTheme="minorHAnsi" w:cs="Arial"/>
          <w:b/>
        </w:rPr>
      </w:pPr>
      <w:r>
        <w:rPr>
          <w:rFonts w:asciiTheme="minorHAnsi" w:hAnsiTheme="minorHAnsi" w:cs="Arial"/>
        </w:rPr>
        <w:t>The for-profit recipient</w:t>
      </w:r>
      <w:r w:rsidR="0089002A" w:rsidRPr="002B6612">
        <w:rPr>
          <w:rFonts w:asciiTheme="minorHAnsi" w:hAnsiTheme="minorHAnsi" w:cs="Arial"/>
        </w:rPr>
        <w:t xml:space="preserve"> </w:t>
      </w:r>
      <w:r w:rsidR="002B6612" w:rsidRPr="002B6612">
        <w:rPr>
          <w:rFonts w:asciiTheme="minorHAnsi" w:hAnsiTheme="minorHAnsi" w:cs="Arial"/>
        </w:rPr>
        <w:t>must submit</w:t>
      </w:r>
      <w:r w:rsidR="0089002A" w:rsidRPr="002B6612">
        <w:rPr>
          <w:rFonts w:asciiTheme="minorHAnsi" w:hAnsiTheme="minorHAnsi" w:cs="Arial"/>
        </w:rPr>
        <w:t xml:space="preserve"> a copy of the</w:t>
      </w:r>
      <w:r w:rsidR="00EC372E">
        <w:rPr>
          <w:rFonts w:asciiTheme="minorHAnsi" w:hAnsiTheme="minorHAnsi" w:cs="Arial"/>
        </w:rPr>
        <w:t xml:space="preserve"> approved and</w:t>
      </w:r>
      <w:r w:rsidR="0089002A" w:rsidRPr="002B6612">
        <w:rPr>
          <w:rFonts w:asciiTheme="minorHAnsi" w:hAnsiTheme="minorHAnsi" w:cs="Arial"/>
        </w:rPr>
        <w:t xml:space="preserve"> filed UCC financing statement</w:t>
      </w:r>
      <w:r w:rsidR="00EC372E">
        <w:rPr>
          <w:rFonts w:asciiTheme="minorHAnsi" w:hAnsiTheme="minorHAnsi" w:cs="Arial"/>
        </w:rPr>
        <w:t xml:space="preserve"> and/or amendment</w:t>
      </w:r>
      <w:r w:rsidR="0089002A" w:rsidRPr="002B6612">
        <w:rPr>
          <w:rFonts w:asciiTheme="minorHAnsi" w:hAnsiTheme="minorHAnsi" w:cs="Arial"/>
        </w:rPr>
        <w:t xml:space="preserve"> to the PMC.  This is associated with a check box on the Federal Assistance Reporting Checklist</w:t>
      </w:r>
      <w:r w:rsidR="00243413">
        <w:rPr>
          <w:rFonts w:asciiTheme="minorHAnsi" w:hAnsiTheme="minorHAnsi" w:cs="Arial"/>
        </w:rPr>
        <w:t xml:space="preserve"> </w:t>
      </w:r>
      <w:r w:rsidR="00243413" w:rsidRPr="00243413">
        <w:rPr>
          <w:rFonts w:asciiTheme="minorHAnsi" w:hAnsiTheme="minorHAnsi" w:cs="Arial"/>
        </w:rPr>
        <w:t>(attached to the Assistance Agreement)</w:t>
      </w:r>
      <w:r w:rsidR="0089002A" w:rsidRPr="002B6612">
        <w:rPr>
          <w:rFonts w:asciiTheme="minorHAnsi" w:hAnsiTheme="minorHAnsi" w:cs="Arial"/>
        </w:rPr>
        <w:t>, which will have “A” (</w:t>
      </w:r>
      <w:r w:rsidR="002B6612" w:rsidRPr="002B6612">
        <w:rPr>
          <w:rFonts w:asciiTheme="minorHAnsi" w:hAnsiTheme="minorHAnsi" w:cs="Arial"/>
        </w:rPr>
        <w:t>Within (5) calendar days after the event or as specified)</w:t>
      </w:r>
      <w:r w:rsidR="0089002A" w:rsidRPr="002B6612">
        <w:rPr>
          <w:rFonts w:asciiTheme="minorHAnsi" w:hAnsiTheme="minorHAnsi" w:cs="Arial"/>
        </w:rPr>
        <w:t xml:space="preserve"> selected.</w:t>
      </w:r>
      <w:r w:rsidR="00502597">
        <w:rPr>
          <w:rFonts w:asciiTheme="minorHAnsi" w:hAnsiTheme="minorHAnsi" w:cs="Arial"/>
        </w:rPr>
        <w:t xml:space="preserve">                                                                                                             </w:t>
      </w:r>
      <w:r w:rsidR="00A117B2">
        <w:rPr>
          <w:rFonts w:asciiTheme="minorHAnsi" w:hAnsiTheme="minorHAnsi" w:cs="Arial"/>
        </w:rPr>
        <w:t xml:space="preserve">                   </w:t>
      </w:r>
      <w:r w:rsidR="00502597" w:rsidRPr="00502597">
        <w:rPr>
          <w:rFonts w:asciiTheme="minorHAnsi" w:hAnsiTheme="minorHAnsi" w:cs="Arial"/>
          <w:b/>
        </w:rPr>
        <w:t>Please upload the final form that has been filed with your state to the EERE PMC website (</w:t>
      </w:r>
      <w:hyperlink r:id="rId12" w:history="1">
        <w:r w:rsidR="00502597" w:rsidRPr="00A57B53">
          <w:rPr>
            <w:rStyle w:val="Hyperlink"/>
            <w:rFonts w:asciiTheme="minorHAnsi" w:hAnsiTheme="minorHAnsi" w:cs="Arial"/>
            <w:b/>
          </w:rPr>
          <w:t>https://www.eere-pmc.energy.gov/SubmitReports.aspx</w:t>
        </w:r>
      </w:hyperlink>
      <w:r w:rsidR="00502597">
        <w:rPr>
          <w:rFonts w:asciiTheme="minorHAnsi" w:hAnsiTheme="minorHAnsi" w:cs="Arial"/>
          <w:b/>
        </w:rPr>
        <w:t>)</w:t>
      </w:r>
      <w:r w:rsidR="00502597" w:rsidRPr="00502597">
        <w:rPr>
          <w:rFonts w:asciiTheme="minorHAnsi" w:hAnsiTheme="minorHAnsi" w:cs="Arial"/>
          <w:b/>
        </w:rPr>
        <w:t xml:space="preserve"> as ‘Other’ and notify the DOE Project Officer and DOE Award Administrator via email that the form has been uploaded.</w:t>
      </w:r>
      <w:r w:rsidR="00B432FB">
        <w:rPr>
          <w:rFonts w:asciiTheme="minorHAnsi" w:hAnsiTheme="minorHAnsi" w:cs="Arial"/>
          <w:b/>
        </w:rPr>
        <w:t xml:space="preserve">  The for-profit recipient</w:t>
      </w:r>
      <w:r w:rsidR="00B432FB" w:rsidRPr="00B432FB">
        <w:rPr>
          <w:rFonts w:asciiTheme="minorHAnsi" w:hAnsiTheme="minorHAnsi" w:cs="Arial"/>
          <w:b/>
        </w:rPr>
        <w:t xml:space="preserve"> should also submit a copy of the filed UCC form in VIPERS as a supporting document to their invoice.</w:t>
      </w:r>
      <w:r w:rsidR="00502597" w:rsidRPr="00B432FB">
        <w:rPr>
          <w:rFonts w:asciiTheme="minorHAnsi" w:hAnsiTheme="minorHAnsi" w:cs="Arial"/>
          <w:b/>
        </w:rPr>
        <w:t xml:space="preserve">  </w:t>
      </w:r>
      <w:r w:rsidR="00502597" w:rsidRPr="00B432FB">
        <w:rPr>
          <w:rFonts w:asciiTheme="minorHAnsi" w:hAnsiTheme="minorHAnsi" w:cs="Arial"/>
        </w:rPr>
        <w:t xml:space="preserve"> </w:t>
      </w:r>
      <w:r w:rsidR="004B5ACA" w:rsidRPr="00B432FB">
        <w:rPr>
          <w:rFonts w:asciiTheme="minorHAnsi" w:hAnsiTheme="minorHAnsi" w:cs="Arial"/>
        </w:rPr>
        <w:t xml:space="preserve">                                                                                                Once the final form that has been filed with your state has been uploaded to the EERE PMC website, request for reimbursement may be submitted. </w:t>
      </w:r>
    </w:p>
    <w:p w14:paraId="5E0AD80E" w14:textId="77777777" w:rsidR="00696360" w:rsidRPr="00696360" w:rsidRDefault="00696360" w:rsidP="00696360">
      <w:pPr>
        <w:pStyle w:val="Default"/>
        <w:ind w:left="1080"/>
        <w:rPr>
          <w:rFonts w:ascii="Arial" w:hAnsi="Arial" w:cs="Arial"/>
          <w:b/>
          <w:sz w:val="20"/>
          <w:szCs w:val="20"/>
        </w:rPr>
      </w:pPr>
    </w:p>
    <w:p w14:paraId="11EFB63E" w14:textId="2B4E04C2" w:rsidR="002B6612" w:rsidRPr="004B5ACA" w:rsidRDefault="004B5ACA" w:rsidP="00A117B2">
      <w:pPr>
        <w:pStyle w:val="Default"/>
        <w:numPr>
          <w:ilvl w:val="0"/>
          <w:numId w:val="5"/>
        </w:numPr>
        <w:rPr>
          <w:rFonts w:ascii="Arial" w:hAnsi="Arial" w:cs="Arial"/>
          <w:b/>
          <w:sz w:val="20"/>
          <w:szCs w:val="20"/>
        </w:rPr>
      </w:pPr>
      <w:r w:rsidRPr="004B5ACA">
        <w:rPr>
          <w:rFonts w:asciiTheme="minorHAnsi" w:hAnsiTheme="minorHAnsi" w:cs="Arial"/>
          <w:b/>
        </w:rPr>
        <w:t xml:space="preserve">For-profit </w:t>
      </w:r>
      <w:proofErr w:type="spellStart"/>
      <w:r w:rsidRPr="004B5ACA">
        <w:rPr>
          <w:rFonts w:asciiTheme="minorHAnsi" w:hAnsiTheme="minorHAnsi" w:cs="Arial"/>
          <w:b/>
        </w:rPr>
        <w:t>subrecipients</w:t>
      </w:r>
      <w:proofErr w:type="spellEnd"/>
      <w:r w:rsidRPr="004B5ACA">
        <w:rPr>
          <w:rFonts w:asciiTheme="minorHAnsi" w:hAnsiTheme="minorHAnsi" w:cs="Arial"/>
          <w:b/>
        </w:rPr>
        <w:t xml:space="preserve"> shall submit the UCC financing statements to the DOE directly</w:t>
      </w:r>
      <w:r>
        <w:rPr>
          <w:rFonts w:asciiTheme="minorHAnsi" w:hAnsiTheme="minorHAnsi" w:cs="Arial"/>
          <w:b/>
        </w:rPr>
        <w:t>,</w:t>
      </w:r>
      <w:r w:rsidRPr="004B5ACA">
        <w:rPr>
          <w:rFonts w:asciiTheme="minorHAnsi" w:hAnsiTheme="minorHAnsi" w:cs="Arial"/>
          <w:b/>
        </w:rPr>
        <w:t xml:space="preserve"> following the steps outlined above</w:t>
      </w:r>
      <w:r w:rsidR="009F78FC">
        <w:rPr>
          <w:rFonts w:asciiTheme="minorHAnsi" w:hAnsiTheme="minorHAnsi" w:cs="Arial"/>
          <w:b/>
        </w:rPr>
        <w:t xml:space="preserve"> (in bold)</w:t>
      </w:r>
      <w:r w:rsidRPr="004B5ACA">
        <w:rPr>
          <w:rFonts w:asciiTheme="minorHAnsi" w:hAnsiTheme="minorHAnsi" w:cs="Arial"/>
          <w:b/>
        </w:rPr>
        <w:t xml:space="preserve"> for the prime recipient.</w:t>
      </w:r>
      <w:r w:rsidR="00B432FB">
        <w:rPr>
          <w:rFonts w:asciiTheme="minorHAnsi" w:hAnsiTheme="minorHAnsi" w:cs="Arial"/>
          <w:b/>
        </w:rPr>
        <w:t xml:space="preserve">  </w:t>
      </w:r>
      <w:r w:rsidR="00A117B2">
        <w:rPr>
          <w:rFonts w:asciiTheme="minorHAnsi" w:hAnsiTheme="minorHAnsi" w:cs="Arial"/>
          <w:b/>
        </w:rPr>
        <w:t>F</w:t>
      </w:r>
      <w:r w:rsidR="00B432FB">
        <w:rPr>
          <w:rFonts w:asciiTheme="minorHAnsi" w:hAnsiTheme="minorHAnsi" w:cs="Arial"/>
          <w:b/>
        </w:rPr>
        <w:t xml:space="preserve">or-profit </w:t>
      </w:r>
      <w:proofErr w:type="spellStart"/>
      <w:r w:rsidR="00B432FB">
        <w:rPr>
          <w:rFonts w:asciiTheme="minorHAnsi" w:hAnsiTheme="minorHAnsi" w:cs="Arial"/>
          <w:b/>
        </w:rPr>
        <w:t>subrecipients</w:t>
      </w:r>
      <w:proofErr w:type="spellEnd"/>
      <w:r w:rsidR="00B432FB">
        <w:rPr>
          <w:rFonts w:asciiTheme="minorHAnsi" w:hAnsiTheme="minorHAnsi" w:cs="Arial"/>
          <w:b/>
        </w:rPr>
        <w:t xml:space="preserve"> </w:t>
      </w:r>
      <w:r w:rsidR="00A117B2">
        <w:rPr>
          <w:rFonts w:asciiTheme="minorHAnsi" w:hAnsiTheme="minorHAnsi" w:cs="Arial"/>
          <w:b/>
        </w:rPr>
        <w:t xml:space="preserve">must then submit the approved </w:t>
      </w:r>
      <w:r w:rsidR="00A117B2" w:rsidRPr="00A117B2">
        <w:rPr>
          <w:rFonts w:asciiTheme="minorHAnsi" w:hAnsiTheme="minorHAnsi" w:cs="Arial"/>
          <w:b/>
        </w:rPr>
        <w:t>UCC financing statement</w:t>
      </w:r>
      <w:r w:rsidR="009F78FC">
        <w:rPr>
          <w:rFonts w:asciiTheme="minorHAnsi" w:hAnsiTheme="minorHAnsi" w:cs="Arial"/>
          <w:b/>
        </w:rPr>
        <w:t>(</w:t>
      </w:r>
      <w:r w:rsidR="00A117B2" w:rsidRPr="00A117B2">
        <w:rPr>
          <w:rFonts w:asciiTheme="minorHAnsi" w:hAnsiTheme="minorHAnsi" w:cs="Arial"/>
          <w:b/>
        </w:rPr>
        <w:t>s</w:t>
      </w:r>
      <w:r w:rsidR="00A117B2">
        <w:rPr>
          <w:rFonts w:asciiTheme="minorHAnsi" w:hAnsiTheme="minorHAnsi" w:cs="Arial"/>
          <w:b/>
        </w:rPr>
        <w:t>) and any invoice(s) for the equipment purchase(s)</w:t>
      </w:r>
      <w:r w:rsidR="00696360">
        <w:rPr>
          <w:rFonts w:asciiTheme="minorHAnsi" w:hAnsiTheme="minorHAnsi" w:cs="Arial"/>
          <w:b/>
        </w:rPr>
        <w:t xml:space="preserve"> to the prime recipient in order to be reimbursed.</w:t>
      </w:r>
      <w:r w:rsidR="00B432FB">
        <w:rPr>
          <w:rFonts w:asciiTheme="minorHAnsi" w:hAnsiTheme="minorHAnsi" w:cs="Arial"/>
          <w:b/>
        </w:rPr>
        <w:t xml:space="preserve">    </w:t>
      </w:r>
      <w:r w:rsidRPr="004B5ACA">
        <w:rPr>
          <w:rFonts w:asciiTheme="minorHAnsi" w:hAnsiTheme="minorHAnsi" w:cs="Arial"/>
          <w:b/>
        </w:rPr>
        <w:t xml:space="preserve">  </w:t>
      </w:r>
    </w:p>
    <w:p w14:paraId="51F72914" w14:textId="77777777" w:rsidR="002B6612" w:rsidRPr="002B6612" w:rsidRDefault="002B6612" w:rsidP="002B6612">
      <w:pPr>
        <w:pStyle w:val="Default"/>
        <w:ind w:left="1080"/>
        <w:rPr>
          <w:rFonts w:ascii="Arial" w:hAnsi="Arial" w:cs="Arial"/>
          <w:sz w:val="20"/>
          <w:szCs w:val="20"/>
        </w:rPr>
      </w:pPr>
    </w:p>
    <w:p w14:paraId="11FB0BCA" w14:textId="1D499308" w:rsidR="005B54DF" w:rsidRDefault="001D6B75" w:rsidP="00696875">
      <w:pPr>
        <w:pStyle w:val="Default"/>
        <w:rPr>
          <w:rFonts w:asciiTheme="minorHAnsi" w:hAnsiTheme="minorHAnsi" w:cs="Arial"/>
          <w:b/>
          <w:u w:val="single"/>
        </w:rPr>
      </w:pPr>
      <w:r>
        <w:rPr>
          <w:rFonts w:asciiTheme="minorHAnsi" w:hAnsiTheme="minorHAnsi" w:cs="Arial"/>
          <w:b/>
          <w:u w:val="single"/>
        </w:rPr>
        <w:t>CONTINUATION</w:t>
      </w:r>
      <w:r w:rsidR="00251492">
        <w:rPr>
          <w:rFonts w:asciiTheme="minorHAnsi" w:hAnsiTheme="minorHAnsi" w:cs="Arial"/>
          <w:b/>
          <w:u w:val="single"/>
        </w:rPr>
        <w:t>:</w:t>
      </w:r>
    </w:p>
    <w:p w14:paraId="6CA09E99" w14:textId="77777777" w:rsidR="001D6B75" w:rsidRDefault="001D6B75" w:rsidP="00696875">
      <w:pPr>
        <w:pStyle w:val="Default"/>
        <w:rPr>
          <w:rFonts w:asciiTheme="minorHAnsi" w:hAnsiTheme="minorHAnsi"/>
        </w:rPr>
      </w:pPr>
    </w:p>
    <w:p w14:paraId="1D8DA96B" w14:textId="538579A1" w:rsidR="005F4DF8" w:rsidRDefault="005B54DF" w:rsidP="001D6B75">
      <w:pPr>
        <w:pStyle w:val="Default"/>
        <w:rPr>
          <w:rFonts w:asciiTheme="minorHAnsi" w:hAnsiTheme="minorHAnsi" w:cs="Arial"/>
          <w:b/>
          <w:u w:val="single"/>
        </w:rPr>
      </w:pPr>
      <w:r>
        <w:rPr>
          <w:rFonts w:asciiTheme="minorHAnsi" w:hAnsiTheme="minorHAnsi"/>
        </w:rPr>
        <w:t xml:space="preserve">UCC financing statements and financing statement amendments have a five (5) year life, and as such should be </w:t>
      </w:r>
      <w:r w:rsidR="0021271F">
        <w:rPr>
          <w:rFonts w:asciiTheme="minorHAnsi" w:hAnsiTheme="minorHAnsi"/>
        </w:rPr>
        <w:t>continued</w:t>
      </w:r>
      <w:r>
        <w:rPr>
          <w:rFonts w:asciiTheme="minorHAnsi" w:hAnsiTheme="minorHAnsi"/>
        </w:rPr>
        <w:t xml:space="preserve"> if the project period of performance exceeds the life of the UCC financing statement.  To </w:t>
      </w:r>
      <w:r w:rsidR="0021271F">
        <w:rPr>
          <w:rFonts w:asciiTheme="minorHAnsi" w:hAnsiTheme="minorHAnsi"/>
        </w:rPr>
        <w:t>continue</w:t>
      </w:r>
      <w:r>
        <w:rPr>
          <w:rFonts w:asciiTheme="minorHAnsi" w:hAnsiTheme="minorHAnsi"/>
        </w:rPr>
        <w:t xml:space="preserve"> a UCC financing statement, the recipient must file a UCC financing statement amendment (UCC 3) and check box number 4. “</w:t>
      </w:r>
      <w:r w:rsidR="00D23A0B">
        <w:rPr>
          <w:rFonts w:asciiTheme="minorHAnsi" w:hAnsiTheme="minorHAnsi"/>
        </w:rPr>
        <w:t>C</w:t>
      </w:r>
      <w:r>
        <w:rPr>
          <w:rFonts w:asciiTheme="minorHAnsi" w:hAnsiTheme="minorHAnsi"/>
        </w:rPr>
        <w:t>ontinuation”</w:t>
      </w:r>
      <w:r w:rsidR="001D6B75">
        <w:rPr>
          <w:rFonts w:asciiTheme="minorHAnsi" w:hAnsiTheme="minorHAnsi"/>
        </w:rPr>
        <w:t xml:space="preserve"> which will extend the life of the UCC financing statement </w:t>
      </w:r>
      <w:r w:rsidR="001D6B75" w:rsidRPr="001D6B75">
        <w:rPr>
          <w:rFonts w:asciiTheme="minorHAnsi" w:hAnsiTheme="minorHAnsi"/>
        </w:rPr>
        <w:t>for the additional period provided by applicable law</w:t>
      </w:r>
      <w:r w:rsidR="001D6B75">
        <w:rPr>
          <w:rFonts w:asciiTheme="minorHAnsi" w:hAnsiTheme="minorHAnsi"/>
        </w:rPr>
        <w:t xml:space="preserve"> (5 years).  The continuation</w:t>
      </w:r>
      <w:r w:rsidR="002D7176">
        <w:rPr>
          <w:rFonts w:asciiTheme="minorHAnsi" w:hAnsiTheme="minorHAnsi"/>
        </w:rPr>
        <w:t xml:space="preserve"> filing references the original UCC financing statement or UCC financing statement amendment which was first filed for the equipment in question.  </w:t>
      </w:r>
    </w:p>
    <w:p w14:paraId="5EA920BF" w14:textId="77777777" w:rsidR="005F4DF8" w:rsidRDefault="005F4DF8" w:rsidP="00696875">
      <w:pPr>
        <w:pStyle w:val="Default"/>
        <w:rPr>
          <w:rFonts w:asciiTheme="minorHAnsi" w:hAnsiTheme="minorHAnsi" w:cs="Arial"/>
          <w:b/>
          <w:u w:val="single"/>
        </w:rPr>
      </w:pPr>
    </w:p>
    <w:p w14:paraId="49A8C9D1" w14:textId="4338133F" w:rsidR="00251492" w:rsidRDefault="00251492" w:rsidP="00696875">
      <w:pPr>
        <w:pStyle w:val="Default"/>
        <w:rPr>
          <w:rFonts w:asciiTheme="minorHAnsi" w:hAnsiTheme="minorHAnsi" w:cs="Arial"/>
          <w:b/>
          <w:u w:val="single"/>
        </w:rPr>
      </w:pPr>
      <w:r>
        <w:rPr>
          <w:rFonts w:asciiTheme="minorHAnsi" w:hAnsiTheme="minorHAnsi" w:cs="Arial"/>
          <w:b/>
          <w:u w:val="single"/>
        </w:rPr>
        <w:t>TERMINATION:</w:t>
      </w:r>
    </w:p>
    <w:p w14:paraId="0A9C97ED" w14:textId="77777777" w:rsidR="00F832A4" w:rsidRDefault="00F832A4" w:rsidP="00696875">
      <w:pPr>
        <w:pStyle w:val="Default"/>
        <w:rPr>
          <w:rFonts w:asciiTheme="minorHAnsi" w:hAnsiTheme="minorHAnsi" w:cs="Arial"/>
          <w:b/>
          <w:u w:val="single"/>
        </w:rPr>
      </w:pPr>
    </w:p>
    <w:p w14:paraId="6B5343CB" w14:textId="2BB418AD" w:rsidR="00251492" w:rsidRDefault="00F832A4" w:rsidP="00696875">
      <w:pPr>
        <w:pStyle w:val="Default"/>
        <w:rPr>
          <w:rFonts w:asciiTheme="minorHAnsi" w:hAnsiTheme="minorHAnsi"/>
        </w:rPr>
      </w:pPr>
      <w:r>
        <w:rPr>
          <w:rFonts w:asciiTheme="minorHAnsi" w:hAnsiTheme="minorHAnsi"/>
        </w:rPr>
        <w:lastRenderedPageBreak/>
        <w:t xml:space="preserve">UCC </w:t>
      </w:r>
      <w:r w:rsidRPr="007E68E6">
        <w:rPr>
          <w:rFonts w:asciiTheme="minorHAnsi" w:hAnsiTheme="minorHAnsi"/>
        </w:rPr>
        <w:t>financing statement</w:t>
      </w:r>
      <w:r>
        <w:rPr>
          <w:rFonts w:asciiTheme="minorHAnsi" w:hAnsiTheme="minorHAnsi"/>
        </w:rPr>
        <w:t xml:space="preserve">s are terminated in a similar manner to filing a UCC financing statement amendment for a continuation, but the recipient should check box number 2. </w:t>
      </w:r>
      <w:r w:rsidR="00D23A0B">
        <w:rPr>
          <w:rFonts w:asciiTheme="minorHAnsi" w:hAnsiTheme="minorHAnsi"/>
        </w:rPr>
        <w:t>“</w:t>
      </w:r>
      <w:r>
        <w:rPr>
          <w:rFonts w:asciiTheme="minorHAnsi" w:hAnsiTheme="minorHAnsi"/>
        </w:rPr>
        <w:t>Termination</w:t>
      </w:r>
      <w:r w:rsidR="00D23A0B">
        <w:rPr>
          <w:rFonts w:asciiTheme="minorHAnsi" w:hAnsiTheme="minorHAnsi"/>
        </w:rPr>
        <w:t>”</w:t>
      </w:r>
      <w:r>
        <w:rPr>
          <w:rFonts w:asciiTheme="minorHAnsi" w:hAnsiTheme="minorHAnsi"/>
        </w:rPr>
        <w:t>.</w:t>
      </w:r>
      <w:r w:rsidR="00DC29B2">
        <w:rPr>
          <w:rFonts w:asciiTheme="minorHAnsi" w:hAnsiTheme="minorHAnsi"/>
        </w:rPr>
        <w:t xml:space="preserve">  </w:t>
      </w:r>
      <w:r>
        <w:rPr>
          <w:rFonts w:asciiTheme="minorHAnsi" w:hAnsiTheme="minorHAnsi"/>
        </w:rPr>
        <w:t xml:space="preserve">  </w:t>
      </w:r>
      <w:r w:rsidR="009169CD">
        <w:rPr>
          <w:rFonts w:asciiTheme="minorHAnsi" w:hAnsiTheme="minorHAnsi"/>
        </w:rPr>
        <w:t>The termination</w:t>
      </w:r>
      <w:r w:rsidR="006341CF" w:rsidRPr="006341CF">
        <w:rPr>
          <w:rFonts w:asciiTheme="minorHAnsi" w:hAnsiTheme="minorHAnsi"/>
        </w:rPr>
        <w:t xml:space="preserve"> filing references the original UCC financing statement or UCC financing statement amendment which was first filed for the equipment in question.  </w:t>
      </w:r>
    </w:p>
    <w:p w14:paraId="749C4119" w14:textId="77777777" w:rsidR="00E25EDC" w:rsidRDefault="00E25EDC" w:rsidP="00696875">
      <w:pPr>
        <w:pStyle w:val="Default"/>
        <w:rPr>
          <w:rFonts w:asciiTheme="minorHAnsi" w:hAnsiTheme="minorHAnsi" w:cs="Arial"/>
          <w:b/>
          <w:u w:val="single"/>
        </w:rPr>
      </w:pPr>
    </w:p>
    <w:p w14:paraId="5A98A654" w14:textId="59472549" w:rsidR="00392792" w:rsidRPr="00126A9D" w:rsidRDefault="00392792" w:rsidP="00696875">
      <w:pPr>
        <w:pStyle w:val="Default"/>
        <w:rPr>
          <w:rFonts w:asciiTheme="minorHAnsi" w:hAnsiTheme="minorHAnsi" w:cs="Arial"/>
          <w:b/>
          <w:u w:val="single"/>
        </w:rPr>
      </w:pPr>
      <w:r w:rsidRPr="00126A9D">
        <w:rPr>
          <w:rFonts w:asciiTheme="minorHAnsi" w:hAnsiTheme="minorHAnsi" w:cs="Arial"/>
          <w:b/>
          <w:u w:val="single"/>
        </w:rPr>
        <w:t>DISPOSITION</w:t>
      </w:r>
      <w:r w:rsidR="00251492">
        <w:rPr>
          <w:rFonts w:asciiTheme="minorHAnsi" w:hAnsiTheme="minorHAnsi" w:cs="Arial"/>
          <w:b/>
          <w:u w:val="single"/>
        </w:rPr>
        <w:t>:</w:t>
      </w:r>
    </w:p>
    <w:p w14:paraId="2D31C819" w14:textId="77777777" w:rsidR="00392792" w:rsidRDefault="00392792" w:rsidP="00696875">
      <w:pPr>
        <w:pStyle w:val="Default"/>
        <w:rPr>
          <w:rFonts w:asciiTheme="minorHAnsi" w:hAnsiTheme="minorHAnsi" w:cs="Arial"/>
        </w:rPr>
      </w:pPr>
    </w:p>
    <w:p w14:paraId="30B08F11" w14:textId="2BA5839E" w:rsidR="00F37A12" w:rsidRPr="005F4DF8" w:rsidRDefault="00F37A12" w:rsidP="00696875">
      <w:pPr>
        <w:pStyle w:val="Default"/>
        <w:rPr>
          <w:rFonts w:asciiTheme="minorHAnsi" w:hAnsiTheme="minorHAnsi" w:cs="Arial"/>
        </w:rPr>
      </w:pPr>
      <w:r w:rsidRPr="005F4DF8">
        <w:rPr>
          <w:rFonts w:asciiTheme="minorHAnsi" w:hAnsiTheme="minorHAnsi" w:cs="Arial"/>
        </w:rPr>
        <w:t>When original or replacement equipment acquired under a Federal award is no longer needed for the original project or program or for other activities currently or previously supported by a Federal awarding agency, except as otherwise provided in Federal statutes, regulations, or Federal awarding agency disposition instructions, the non-Federal entity must request disposition instructions from the Federal awarding agency</w:t>
      </w:r>
      <w:r w:rsidR="009169CD">
        <w:rPr>
          <w:rFonts w:asciiTheme="minorHAnsi" w:hAnsiTheme="minorHAnsi" w:cs="Arial"/>
        </w:rPr>
        <w:t xml:space="preserve"> </w:t>
      </w:r>
      <w:r w:rsidR="00733C1A">
        <w:rPr>
          <w:rFonts w:asciiTheme="minorHAnsi" w:hAnsiTheme="minorHAnsi" w:cs="Arial"/>
        </w:rPr>
        <w:t>in accordance with 2 CFR 910.360</w:t>
      </w:r>
      <w:r w:rsidRPr="005F4DF8">
        <w:rPr>
          <w:rFonts w:asciiTheme="minorHAnsi" w:hAnsiTheme="minorHAnsi" w:cs="Arial"/>
        </w:rPr>
        <w:t>.  Items of equipment with a current per unit fair market value of $5,000 or less may be retained, sold or otherwise disposed of with no further obligation to the Federal awarding agency.</w:t>
      </w:r>
    </w:p>
    <w:p w14:paraId="006D42A7" w14:textId="77777777" w:rsidR="00F37A12" w:rsidRPr="005F4DF8" w:rsidRDefault="00F37A12" w:rsidP="00696875">
      <w:pPr>
        <w:pStyle w:val="Default"/>
        <w:rPr>
          <w:rFonts w:asciiTheme="minorHAnsi" w:hAnsiTheme="minorHAnsi" w:cs="Arial"/>
        </w:rPr>
      </w:pPr>
    </w:p>
    <w:p w14:paraId="4FC0F9A0" w14:textId="452135C0" w:rsidR="00696875" w:rsidRPr="005F4DF8" w:rsidRDefault="00696875" w:rsidP="00E258E6">
      <w:pPr>
        <w:pStyle w:val="Default"/>
        <w:rPr>
          <w:rFonts w:asciiTheme="minorHAnsi" w:hAnsiTheme="minorHAnsi"/>
        </w:rPr>
      </w:pPr>
    </w:p>
    <w:sectPr w:rsidR="00696875" w:rsidRPr="005F4DF8" w:rsidSect="00D52DF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27FC" w14:textId="77777777" w:rsidR="00C2126C" w:rsidRDefault="00C2126C" w:rsidP="008C2A53">
      <w:r>
        <w:separator/>
      </w:r>
    </w:p>
  </w:endnote>
  <w:endnote w:type="continuationSeparator" w:id="0">
    <w:p w14:paraId="32C0815B" w14:textId="77777777" w:rsidR="00C2126C" w:rsidRDefault="00C2126C" w:rsidP="008C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4351" w14:textId="67361AB0" w:rsidR="003A5111" w:rsidRDefault="003A5111" w:rsidP="0018100B">
    <w:pPr>
      <w:pStyle w:val="Default"/>
    </w:pPr>
    <w:r>
      <w:rPr>
        <w:i/>
        <w:sz w:val="20"/>
      </w:rPr>
      <w:t>T</w:t>
    </w:r>
    <w:r w:rsidR="00D52DF8">
      <w:rPr>
        <w:i/>
        <w:sz w:val="20"/>
      </w:rPr>
      <w:t>emplate Version: 04/17</w:t>
    </w:r>
    <w:r>
      <w:rPr>
        <w:i/>
        <w:sz w:val="20"/>
      </w:rPr>
      <w:t>/201</w:t>
    </w:r>
    <w:r w:rsidR="00F330EE">
      <w:rPr>
        <w:i/>
        <w:sz w:val="20"/>
      </w:rPr>
      <w:t>7</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 xml:space="preserve">        </w:t>
    </w:r>
    <w:sdt>
      <w:sdtPr>
        <w:id w:val="-1960793629"/>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661312" behindDoc="1" locked="0" layoutInCell="1" allowOverlap="1" wp14:anchorId="657FD60B" wp14:editId="3111DB79">
                  <wp:simplePos x="0" y="0"/>
                  <wp:positionH relativeFrom="margin">
                    <wp:posOffset>-417830</wp:posOffset>
                  </wp:positionH>
                  <wp:positionV relativeFrom="margin">
                    <wp:align>bottom</wp:align>
                  </wp:positionV>
                  <wp:extent cx="6858000" cy="54610"/>
                  <wp:effectExtent l="0" t="0" r="0" b="2540"/>
                  <wp:wrapTight wrapText="bothSides">
                    <wp:wrapPolygon edited="0">
                      <wp:start x="0" y="0"/>
                      <wp:lineTo x="0" y="15070"/>
                      <wp:lineTo x="21540" y="15070"/>
                      <wp:lineTo x="21540" y="0"/>
                      <wp:lineTo x="0" y="0"/>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405A63" id="Rectangle 4" o:spid="_x0000_s1026" style="position:absolute;margin-left:-32.9pt;margin-top:0;width:540pt;height:4.3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wT/g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" fillcolor="#006892" stroked="f" strokecolor="#4a7ebb" strokeweight="1.5pt">
                  <v:shadow opacity="22938f" offset="0"/>
                  <v:textbox inset=",7.2pt,,7.2pt"/>
                  <w10:wrap type="tight" anchorx="margin" anchory="margin"/>
                </v:rect>
              </w:pict>
            </mc:Fallback>
          </mc:AlternateContent>
        </w:r>
        <w:r>
          <w:fldChar w:fldCharType="begin"/>
        </w:r>
        <w:r>
          <w:instrText xml:space="preserve"> PAGE   \* MERGEFORMAT </w:instrText>
        </w:r>
        <w:r>
          <w:fldChar w:fldCharType="separate"/>
        </w:r>
        <w:r w:rsidR="00B722F7">
          <w:rPr>
            <w:noProof/>
          </w:rPr>
          <w:t>1</w:t>
        </w:r>
        <w:r>
          <w:rPr>
            <w:noProof/>
          </w:rPr>
          <w:fldChar w:fldCharType="end"/>
        </w:r>
      </w:sdtContent>
    </w:sdt>
  </w:p>
  <w:p w14:paraId="7DF333EC" w14:textId="3A65C3EE" w:rsidR="003A5111" w:rsidRDefault="003A5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20EA6" w14:textId="77777777" w:rsidR="00C2126C" w:rsidRDefault="00C2126C" w:rsidP="008C2A53">
      <w:r>
        <w:separator/>
      </w:r>
    </w:p>
  </w:footnote>
  <w:footnote w:type="continuationSeparator" w:id="0">
    <w:p w14:paraId="6BC6128B" w14:textId="77777777" w:rsidR="00C2126C" w:rsidRDefault="00C2126C" w:rsidP="008C2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7F36" w14:textId="77777777" w:rsidR="003A5111" w:rsidRDefault="003A5111" w:rsidP="008C2A53">
    <w:r>
      <w:rPr>
        <w:rFonts w:ascii="Times New Roman" w:eastAsiaTheme="minorHAnsi" w:hAnsi="Times New Roman"/>
        <w:noProof/>
      </w:rPr>
      <mc:AlternateContent>
        <mc:Choice Requires="wps">
          <w:drawing>
            <wp:anchor distT="0" distB="0" distL="114300" distR="114300" simplePos="0" relativeHeight="251659264" behindDoc="0" locked="0" layoutInCell="1" allowOverlap="1" wp14:anchorId="796C7F38" wp14:editId="7C87394E">
              <wp:simplePos x="0" y="0"/>
              <wp:positionH relativeFrom="column">
                <wp:posOffset>1857375</wp:posOffset>
              </wp:positionH>
              <wp:positionV relativeFrom="paragraph">
                <wp:posOffset>38100</wp:posOffset>
              </wp:positionV>
              <wp:extent cx="4094480" cy="5715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71500"/>
                      </a:xfrm>
                      <a:prstGeom prst="rect">
                        <a:avLst/>
                      </a:prstGeom>
                      <a:noFill/>
                      <a:ln w="9525">
                        <a:noFill/>
                        <a:miter lim="800000"/>
                        <a:headEnd/>
                        <a:tailEnd/>
                      </a:ln>
                    </wps:spPr>
                    <wps:txbx>
                      <w:txbxContent>
                        <w:p w14:paraId="35063007" w14:textId="77777777" w:rsidR="003A5111" w:rsidRDefault="003A5111" w:rsidP="00077C67">
                          <w:pPr>
                            <w:ind w:left="720"/>
                            <w:rPr>
                              <w:rFonts w:asciiTheme="minorHAnsi" w:hAnsiTheme="minorHAnsi"/>
                              <w:b/>
                              <w:color w:val="FFFFFF" w:themeColor="background1"/>
                              <w:sz w:val="28"/>
                              <w:szCs w:val="28"/>
                            </w:rPr>
                          </w:pPr>
                          <w:r>
                            <w:rPr>
                              <w:rFonts w:asciiTheme="minorHAnsi" w:hAnsiTheme="minorHAnsi"/>
                              <w:b/>
                              <w:color w:val="FFFFFF" w:themeColor="background1"/>
                              <w:sz w:val="28"/>
                              <w:szCs w:val="28"/>
                            </w:rPr>
                            <w:t>EERE 302.1: Recipient Guide to Filing</w:t>
                          </w:r>
                        </w:p>
                        <w:p w14:paraId="575FA786" w14:textId="035296DF" w:rsidR="003A5111" w:rsidRDefault="003A5111" w:rsidP="00077C67">
                          <w:pPr>
                            <w:ind w:left="720"/>
                            <w:rPr>
                              <w:rFonts w:asciiTheme="minorHAnsi" w:hAnsiTheme="minorHAnsi"/>
                              <w:b/>
                              <w:color w:val="FFFFFF" w:themeColor="background1"/>
                              <w:sz w:val="28"/>
                              <w:szCs w:val="28"/>
                            </w:rPr>
                          </w:pPr>
                          <w:r w:rsidRPr="00077C67">
                            <w:rPr>
                              <w:rFonts w:asciiTheme="minorHAnsi" w:hAnsiTheme="minorHAnsi"/>
                              <w:b/>
                              <w:color w:val="FFFFFF" w:themeColor="background1"/>
                              <w:sz w:val="28"/>
                              <w:szCs w:val="28"/>
                            </w:rPr>
                            <w:t>UCC Financing Statement</w:t>
                          </w:r>
                          <w:r>
                            <w:rPr>
                              <w:rFonts w:asciiTheme="minorHAnsi" w:hAnsiTheme="minorHAnsi"/>
                              <w:b/>
                              <w:color w:val="FFFFFF" w:themeColor="background1"/>
                              <w:sz w:val="28"/>
                              <w:szCs w:val="28"/>
                            </w:rPr>
                            <w:t xml:space="preserve">s </w:t>
                          </w:r>
                          <w:r w:rsidRPr="00077C67">
                            <w:rPr>
                              <w:rFonts w:asciiTheme="minorHAnsi" w:hAnsiTheme="minorHAnsi"/>
                              <w:b/>
                              <w:color w:val="FFFFFF" w:themeColor="background1"/>
                              <w:sz w:val="28"/>
                              <w:szCs w:val="28"/>
                            </w:rPr>
                            <w:t xml:space="preserve"> </w:t>
                          </w:r>
                        </w:p>
                        <w:p w14:paraId="796C7F3D" w14:textId="77777777" w:rsidR="003A5111" w:rsidRDefault="003A5111" w:rsidP="008C2A53">
                          <w:pPr>
                            <w:ind w:left="1440" w:firstLine="720"/>
                            <w:jc w:val="right"/>
                            <w:rPr>
                              <w:rFonts w:asciiTheme="minorHAnsi" w:hAnsiTheme="minorHAnsi"/>
                              <w:color w:val="FFFFFF" w:themeColor="background1"/>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96C7F38" id="_x0000_t202" coordsize="21600,21600" o:spt="202" path="m,l,21600r21600,l21600,xe">
              <v:stroke joinstyle="miter"/>
              <v:path gradientshapeok="t" o:connecttype="rect"/>
            </v:shapetype>
            <v:shape id="Text Box 307" o:spid="_x0000_s1026" type="#_x0000_t202" style="position:absolute;margin-left:146.25pt;margin-top:3pt;width:322.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" filled="f" stroked="f">
              <v:textbox>
                <w:txbxContent>
                  <w:p w14:paraId="35063007" w14:textId="77777777" w:rsidR="003A5111" w:rsidRDefault="003A5111" w:rsidP="00077C67">
                    <w:pPr>
                      <w:ind w:left="720"/>
                      <w:rPr>
                        <w:rFonts w:asciiTheme="minorHAnsi" w:hAnsiTheme="minorHAnsi"/>
                        <w:b/>
                        <w:color w:val="FFFFFF" w:themeColor="background1"/>
                        <w:sz w:val="28"/>
                        <w:szCs w:val="28"/>
                      </w:rPr>
                    </w:pPr>
                    <w:r>
                      <w:rPr>
                        <w:rFonts w:asciiTheme="minorHAnsi" w:hAnsiTheme="minorHAnsi"/>
                        <w:b/>
                        <w:color w:val="FFFFFF" w:themeColor="background1"/>
                        <w:sz w:val="28"/>
                        <w:szCs w:val="28"/>
                      </w:rPr>
                      <w:t>EERE 302.1: Recipient Guide to Filing</w:t>
                    </w:r>
                  </w:p>
                  <w:p w14:paraId="575FA786" w14:textId="035296DF" w:rsidR="003A5111" w:rsidRDefault="003A5111" w:rsidP="00077C67">
                    <w:pPr>
                      <w:ind w:left="720"/>
                      <w:rPr>
                        <w:rFonts w:asciiTheme="minorHAnsi" w:hAnsiTheme="minorHAnsi"/>
                        <w:b/>
                        <w:color w:val="FFFFFF" w:themeColor="background1"/>
                        <w:sz w:val="28"/>
                        <w:szCs w:val="28"/>
                      </w:rPr>
                    </w:pPr>
                    <w:r w:rsidRPr="00077C67">
                      <w:rPr>
                        <w:rFonts w:asciiTheme="minorHAnsi" w:hAnsiTheme="minorHAnsi"/>
                        <w:b/>
                        <w:color w:val="FFFFFF" w:themeColor="background1"/>
                        <w:sz w:val="28"/>
                        <w:szCs w:val="28"/>
                      </w:rPr>
                      <w:t>UCC Financing Statement</w:t>
                    </w:r>
                    <w:r>
                      <w:rPr>
                        <w:rFonts w:asciiTheme="minorHAnsi" w:hAnsiTheme="minorHAnsi"/>
                        <w:b/>
                        <w:color w:val="FFFFFF" w:themeColor="background1"/>
                        <w:sz w:val="28"/>
                        <w:szCs w:val="28"/>
                      </w:rPr>
                      <w:t xml:space="preserve">s </w:t>
                    </w:r>
                    <w:r w:rsidRPr="00077C67">
                      <w:rPr>
                        <w:rFonts w:asciiTheme="minorHAnsi" w:hAnsiTheme="minorHAnsi"/>
                        <w:b/>
                        <w:color w:val="FFFFFF" w:themeColor="background1"/>
                        <w:sz w:val="28"/>
                        <w:szCs w:val="28"/>
                      </w:rPr>
                      <w:t xml:space="preserve"> </w:t>
                    </w:r>
                  </w:p>
                  <w:p w14:paraId="796C7F3D" w14:textId="77777777" w:rsidR="003A5111" w:rsidRDefault="003A5111" w:rsidP="008C2A53">
                    <w:pPr>
                      <w:ind w:left="1440" w:firstLine="720"/>
                      <w:jc w:val="right"/>
                      <w:rPr>
                        <w:rFonts w:asciiTheme="minorHAnsi" w:hAnsiTheme="minorHAnsi"/>
                        <w:color w:val="FFFFFF" w:themeColor="background1"/>
                        <w:sz w:val="10"/>
                        <w:szCs w:val="10"/>
                      </w:rPr>
                    </w:pPr>
                  </w:p>
                </w:txbxContent>
              </v:textbox>
            </v:shape>
          </w:pict>
        </mc:Fallback>
      </mc:AlternateContent>
    </w:r>
    <w:r>
      <w:rPr>
        <w:noProof/>
      </w:rPr>
      <w:drawing>
        <wp:inline distT="0" distB="0" distL="0" distR="0" wp14:anchorId="796C7F3A" wp14:editId="796C7F3B">
          <wp:extent cx="5949315" cy="653415"/>
          <wp:effectExtent l="0" t="0" r="0" b="0"/>
          <wp:docPr id="303" name="Picture 303"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ERE IP header.jpg"/>
                  <pic:cNvPicPr>
                    <a:picLocks noChangeAspect="1" noChangeArrowheads="1"/>
                  </pic:cNvPicPr>
                </pic:nvPicPr>
                <pic:blipFill>
                  <a:blip r:embed="rId1">
                    <a:extLst>
                      <a:ext uri="{28A0092B-C50C-407E-A947-70E740481C1C}">
                        <a14:useLocalDpi xmlns:a14="http://schemas.microsoft.com/office/drawing/2010/main" val="0"/>
                      </a:ext>
                    </a:extLst>
                  </a:blip>
                  <a:srcRect t="30061" b="29436"/>
                  <a:stretch>
                    <a:fillRect/>
                  </a:stretch>
                </pic:blipFill>
                <pic:spPr bwMode="auto">
                  <a:xfrm>
                    <a:off x="0" y="0"/>
                    <a:ext cx="5949315" cy="653415"/>
                  </a:xfrm>
                  <a:prstGeom prst="rect">
                    <a:avLst/>
                  </a:prstGeom>
                  <a:noFill/>
                  <a:ln>
                    <a:noFill/>
                  </a:ln>
                </pic:spPr>
              </pic:pic>
            </a:graphicData>
          </a:graphic>
        </wp:inline>
      </w:drawing>
    </w:r>
  </w:p>
  <w:p w14:paraId="796C7F37" w14:textId="77777777" w:rsidR="003A5111" w:rsidRDefault="003A5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5760"/>
    <w:multiLevelType w:val="hybridMultilevel"/>
    <w:tmpl w:val="202A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A23BC"/>
    <w:multiLevelType w:val="hybridMultilevel"/>
    <w:tmpl w:val="206C404C"/>
    <w:lvl w:ilvl="0" w:tplc="5B24CFB0">
      <w:start w:val="1"/>
      <w:numFmt w:val="upperRoman"/>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80639A"/>
    <w:multiLevelType w:val="hybridMultilevel"/>
    <w:tmpl w:val="D10AEEE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F2721D"/>
    <w:multiLevelType w:val="hybridMultilevel"/>
    <w:tmpl w:val="FF8C28EA"/>
    <w:lvl w:ilvl="0" w:tplc="0AD4D0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2F4931"/>
    <w:multiLevelType w:val="hybridMultilevel"/>
    <w:tmpl w:val="44D4C4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794B112A"/>
    <w:multiLevelType w:val="hybridMultilevel"/>
    <w:tmpl w:val="0780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75D9A"/>
    <w:multiLevelType w:val="hybridMultilevel"/>
    <w:tmpl w:val="0D220D52"/>
    <w:lvl w:ilvl="0" w:tplc="FD8C6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32"/>
    <w:rsid w:val="00015BE3"/>
    <w:rsid w:val="00026DF5"/>
    <w:rsid w:val="00075AA3"/>
    <w:rsid w:val="00076875"/>
    <w:rsid w:val="00077543"/>
    <w:rsid w:val="00077C67"/>
    <w:rsid w:val="00081BE1"/>
    <w:rsid w:val="00085D21"/>
    <w:rsid w:val="0009160A"/>
    <w:rsid w:val="000A2405"/>
    <w:rsid w:val="000B14D6"/>
    <w:rsid w:val="000B2673"/>
    <w:rsid w:val="000C3722"/>
    <w:rsid w:val="000C3DE5"/>
    <w:rsid w:val="000D777B"/>
    <w:rsid w:val="000E5B3A"/>
    <w:rsid w:val="000F7644"/>
    <w:rsid w:val="00100E19"/>
    <w:rsid w:val="00112ADB"/>
    <w:rsid w:val="00126A9D"/>
    <w:rsid w:val="00127E0F"/>
    <w:rsid w:val="0013653A"/>
    <w:rsid w:val="001754C1"/>
    <w:rsid w:val="0018100B"/>
    <w:rsid w:val="001B3502"/>
    <w:rsid w:val="001B5DC2"/>
    <w:rsid w:val="001C0E93"/>
    <w:rsid w:val="001D3E98"/>
    <w:rsid w:val="001D6B75"/>
    <w:rsid w:val="001F7FEF"/>
    <w:rsid w:val="0020498A"/>
    <w:rsid w:val="00211C5F"/>
    <w:rsid w:val="00212322"/>
    <w:rsid w:val="0021271F"/>
    <w:rsid w:val="0021681F"/>
    <w:rsid w:val="00223180"/>
    <w:rsid w:val="00224892"/>
    <w:rsid w:val="00226950"/>
    <w:rsid w:val="0023336F"/>
    <w:rsid w:val="00243413"/>
    <w:rsid w:val="00251492"/>
    <w:rsid w:val="00270056"/>
    <w:rsid w:val="00281572"/>
    <w:rsid w:val="00283278"/>
    <w:rsid w:val="00287D4A"/>
    <w:rsid w:val="002B6612"/>
    <w:rsid w:val="002C1B14"/>
    <w:rsid w:val="002C1C02"/>
    <w:rsid w:val="002D5DA0"/>
    <w:rsid w:val="002D7176"/>
    <w:rsid w:val="002E16E6"/>
    <w:rsid w:val="002E6E0B"/>
    <w:rsid w:val="002F0A2E"/>
    <w:rsid w:val="002F791E"/>
    <w:rsid w:val="00310E39"/>
    <w:rsid w:val="00312A38"/>
    <w:rsid w:val="00333672"/>
    <w:rsid w:val="00337AB3"/>
    <w:rsid w:val="00346496"/>
    <w:rsid w:val="0034651B"/>
    <w:rsid w:val="00350054"/>
    <w:rsid w:val="00352D31"/>
    <w:rsid w:val="00366C5D"/>
    <w:rsid w:val="00392792"/>
    <w:rsid w:val="00395557"/>
    <w:rsid w:val="003A5111"/>
    <w:rsid w:val="003B46B9"/>
    <w:rsid w:val="003C157C"/>
    <w:rsid w:val="003C6126"/>
    <w:rsid w:val="003D68F3"/>
    <w:rsid w:val="00417E99"/>
    <w:rsid w:val="004215D0"/>
    <w:rsid w:val="00427242"/>
    <w:rsid w:val="00427F66"/>
    <w:rsid w:val="00434A96"/>
    <w:rsid w:val="004353F9"/>
    <w:rsid w:val="00463E72"/>
    <w:rsid w:val="00476C39"/>
    <w:rsid w:val="00482B3B"/>
    <w:rsid w:val="004869C4"/>
    <w:rsid w:val="004B53BD"/>
    <w:rsid w:val="004B5ACA"/>
    <w:rsid w:val="004C6E9B"/>
    <w:rsid w:val="00502597"/>
    <w:rsid w:val="00520632"/>
    <w:rsid w:val="0052232B"/>
    <w:rsid w:val="0052308A"/>
    <w:rsid w:val="00524A5D"/>
    <w:rsid w:val="005254D1"/>
    <w:rsid w:val="00532144"/>
    <w:rsid w:val="005351D1"/>
    <w:rsid w:val="00536367"/>
    <w:rsid w:val="00544689"/>
    <w:rsid w:val="00546265"/>
    <w:rsid w:val="00547D6D"/>
    <w:rsid w:val="00554F53"/>
    <w:rsid w:val="005556D7"/>
    <w:rsid w:val="0056049A"/>
    <w:rsid w:val="005859F3"/>
    <w:rsid w:val="005A6AC5"/>
    <w:rsid w:val="005B54DF"/>
    <w:rsid w:val="005F4DF8"/>
    <w:rsid w:val="00604021"/>
    <w:rsid w:val="00606DB6"/>
    <w:rsid w:val="00621D3B"/>
    <w:rsid w:val="0063191F"/>
    <w:rsid w:val="006341CF"/>
    <w:rsid w:val="006737C1"/>
    <w:rsid w:val="006834D2"/>
    <w:rsid w:val="00696360"/>
    <w:rsid w:val="00696875"/>
    <w:rsid w:val="006F2BBB"/>
    <w:rsid w:val="00702352"/>
    <w:rsid w:val="00707951"/>
    <w:rsid w:val="00733572"/>
    <w:rsid w:val="00733C1A"/>
    <w:rsid w:val="00746158"/>
    <w:rsid w:val="0075274F"/>
    <w:rsid w:val="00770B3C"/>
    <w:rsid w:val="00774258"/>
    <w:rsid w:val="00780CE0"/>
    <w:rsid w:val="007E0E5A"/>
    <w:rsid w:val="007E534D"/>
    <w:rsid w:val="007E68E6"/>
    <w:rsid w:val="00810F5D"/>
    <w:rsid w:val="0081140A"/>
    <w:rsid w:val="00816C6E"/>
    <w:rsid w:val="008317A0"/>
    <w:rsid w:val="0083569A"/>
    <w:rsid w:val="00846E4E"/>
    <w:rsid w:val="00855DA5"/>
    <w:rsid w:val="0086157A"/>
    <w:rsid w:val="008704E6"/>
    <w:rsid w:val="0089002A"/>
    <w:rsid w:val="008902BE"/>
    <w:rsid w:val="008B0D55"/>
    <w:rsid w:val="008B2E6E"/>
    <w:rsid w:val="008B6D26"/>
    <w:rsid w:val="008C2A53"/>
    <w:rsid w:val="008E77C2"/>
    <w:rsid w:val="008F7C4F"/>
    <w:rsid w:val="00912B6F"/>
    <w:rsid w:val="00914FD2"/>
    <w:rsid w:val="009169CD"/>
    <w:rsid w:val="00924C18"/>
    <w:rsid w:val="009378F5"/>
    <w:rsid w:val="00941853"/>
    <w:rsid w:val="00962701"/>
    <w:rsid w:val="0098682F"/>
    <w:rsid w:val="0098684C"/>
    <w:rsid w:val="009B2CCA"/>
    <w:rsid w:val="009B66A1"/>
    <w:rsid w:val="009C073B"/>
    <w:rsid w:val="009C42C5"/>
    <w:rsid w:val="009C64FA"/>
    <w:rsid w:val="009D25E0"/>
    <w:rsid w:val="009E0CA8"/>
    <w:rsid w:val="009E7A95"/>
    <w:rsid w:val="009F5E0D"/>
    <w:rsid w:val="009F78FC"/>
    <w:rsid w:val="00A117B2"/>
    <w:rsid w:val="00A46A68"/>
    <w:rsid w:val="00A4772E"/>
    <w:rsid w:val="00AA096D"/>
    <w:rsid w:val="00AC1FD3"/>
    <w:rsid w:val="00AC6DFB"/>
    <w:rsid w:val="00AD69F7"/>
    <w:rsid w:val="00B225A2"/>
    <w:rsid w:val="00B24397"/>
    <w:rsid w:val="00B246B0"/>
    <w:rsid w:val="00B3253F"/>
    <w:rsid w:val="00B3476E"/>
    <w:rsid w:val="00B352FA"/>
    <w:rsid w:val="00B405B1"/>
    <w:rsid w:val="00B432FB"/>
    <w:rsid w:val="00B722F7"/>
    <w:rsid w:val="00B85D78"/>
    <w:rsid w:val="00BA2554"/>
    <w:rsid w:val="00BB0FE5"/>
    <w:rsid w:val="00BC68EE"/>
    <w:rsid w:val="00BC731E"/>
    <w:rsid w:val="00C02417"/>
    <w:rsid w:val="00C2126C"/>
    <w:rsid w:val="00C3711F"/>
    <w:rsid w:val="00C627D1"/>
    <w:rsid w:val="00C638FF"/>
    <w:rsid w:val="00C724C5"/>
    <w:rsid w:val="00C821FB"/>
    <w:rsid w:val="00C82C76"/>
    <w:rsid w:val="00C926B8"/>
    <w:rsid w:val="00C930BD"/>
    <w:rsid w:val="00CA3232"/>
    <w:rsid w:val="00CC7669"/>
    <w:rsid w:val="00CE2455"/>
    <w:rsid w:val="00CF64C7"/>
    <w:rsid w:val="00D10398"/>
    <w:rsid w:val="00D23A0B"/>
    <w:rsid w:val="00D25E12"/>
    <w:rsid w:val="00D51A1E"/>
    <w:rsid w:val="00D52B24"/>
    <w:rsid w:val="00D52DF8"/>
    <w:rsid w:val="00D539E7"/>
    <w:rsid w:val="00D84E21"/>
    <w:rsid w:val="00D92B37"/>
    <w:rsid w:val="00DB1513"/>
    <w:rsid w:val="00DC29B2"/>
    <w:rsid w:val="00DD74A9"/>
    <w:rsid w:val="00DE3C4F"/>
    <w:rsid w:val="00DF5A9A"/>
    <w:rsid w:val="00E11D82"/>
    <w:rsid w:val="00E1546E"/>
    <w:rsid w:val="00E258E6"/>
    <w:rsid w:val="00E25EDC"/>
    <w:rsid w:val="00E36AD0"/>
    <w:rsid w:val="00E36BA0"/>
    <w:rsid w:val="00E53E85"/>
    <w:rsid w:val="00E548D5"/>
    <w:rsid w:val="00E57E21"/>
    <w:rsid w:val="00E619A7"/>
    <w:rsid w:val="00E65C55"/>
    <w:rsid w:val="00E917DE"/>
    <w:rsid w:val="00EA348A"/>
    <w:rsid w:val="00EA35E2"/>
    <w:rsid w:val="00EC116B"/>
    <w:rsid w:val="00EC1560"/>
    <w:rsid w:val="00EC372E"/>
    <w:rsid w:val="00EE60C2"/>
    <w:rsid w:val="00F12964"/>
    <w:rsid w:val="00F16C99"/>
    <w:rsid w:val="00F21F00"/>
    <w:rsid w:val="00F330EE"/>
    <w:rsid w:val="00F338C6"/>
    <w:rsid w:val="00F37A12"/>
    <w:rsid w:val="00F4610C"/>
    <w:rsid w:val="00F52FF2"/>
    <w:rsid w:val="00F60040"/>
    <w:rsid w:val="00F832A4"/>
    <w:rsid w:val="00F84AD5"/>
    <w:rsid w:val="00F84FE6"/>
    <w:rsid w:val="00FA0C6E"/>
    <w:rsid w:val="00FA11F6"/>
    <w:rsid w:val="00FA51A0"/>
    <w:rsid w:val="00FB62E8"/>
    <w:rsid w:val="00FC3D11"/>
    <w:rsid w:val="00FD5D09"/>
    <w:rsid w:val="00FE0A70"/>
    <w:rsid w:val="00FF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32"/>
    <w:pPr>
      <w:spacing w:after="0" w:line="240" w:lineRule="auto"/>
    </w:pPr>
    <w:rPr>
      <w:rFonts w:ascii="Arial" w:eastAsia="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3232"/>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CA3232"/>
    <w:rPr>
      <w:rFonts w:ascii="Calibri" w:eastAsia="Calibri" w:hAnsi="Calibri" w:cs="Times New Roman"/>
    </w:rPr>
  </w:style>
  <w:style w:type="table" w:customStyle="1" w:styleId="TableGrid2">
    <w:name w:val="Table Grid2"/>
    <w:basedOn w:val="TableNormal"/>
    <w:next w:val="TableGrid"/>
    <w:uiPriority w:val="59"/>
    <w:rsid w:val="00CA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A53"/>
    <w:pPr>
      <w:tabs>
        <w:tab w:val="center" w:pos="4680"/>
        <w:tab w:val="right" w:pos="9360"/>
      </w:tabs>
    </w:pPr>
  </w:style>
  <w:style w:type="character" w:customStyle="1" w:styleId="HeaderChar">
    <w:name w:val="Header Char"/>
    <w:basedOn w:val="DefaultParagraphFont"/>
    <w:link w:val="Header"/>
    <w:uiPriority w:val="99"/>
    <w:rsid w:val="008C2A53"/>
    <w:rPr>
      <w:rFonts w:ascii="Arial" w:eastAsia="Arial" w:hAnsi="Arial" w:cs="Times New Roman"/>
      <w:sz w:val="24"/>
      <w:szCs w:val="24"/>
    </w:rPr>
  </w:style>
  <w:style w:type="paragraph" w:styleId="Footer">
    <w:name w:val="footer"/>
    <w:basedOn w:val="Normal"/>
    <w:link w:val="FooterChar"/>
    <w:uiPriority w:val="99"/>
    <w:unhideWhenUsed/>
    <w:rsid w:val="008C2A53"/>
    <w:pPr>
      <w:tabs>
        <w:tab w:val="center" w:pos="4680"/>
        <w:tab w:val="right" w:pos="9360"/>
      </w:tabs>
    </w:pPr>
  </w:style>
  <w:style w:type="character" w:customStyle="1" w:styleId="FooterChar">
    <w:name w:val="Footer Char"/>
    <w:basedOn w:val="DefaultParagraphFont"/>
    <w:link w:val="Footer"/>
    <w:uiPriority w:val="99"/>
    <w:rsid w:val="008C2A53"/>
    <w:rPr>
      <w:rFonts w:ascii="Arial" w:eastAsia="Arial" w:hAnsi="Arial" w:cs="Times New Roman"/>
      <w:sz w:val="24"/>
      <w:szCs w:val="24"/>
    </w:rPr>
  </w:style>
  <w:style w:type="paragraph" w:styleId="BalloonText">
    <w:name w:val="Balloon Text"/>
    <w:basedOn w:val="Normal"/>
    <w:link w:val="BalloonTextChar"/>
    <w:uiPriority w:val="99"/>
    <w:semiHidden/>
    <w:unhideWhenUsed/>
    <w:rsid w:val="008C2A53"/>
    <w:rPr>
      <w:rFonts w:ascii="Tahoma" w:hAnsi="Tahoma" w:cs="Tahoma"/>
      <w:sz w:val="16"/>
      <w:szCs w:val="16"/>
    </w:rPr>
  </w:style>
  <w:style w:type="character" w:customStyle="1" w:styleId="BalloonTextChar">
    <w:name w:val="Balloon Text Char"/>
    <w:basedOn w:val="DefaultParagraphFont"/>
    <w:link w:val="BalloonText"/>
    <w:uiPriority w:val="99"/>
    <w:semiHidden/>
    <w:rsid w:val="008C2A53"/>
    <w:rPr>
      <w:rFonts w:ascii="Tahoma" w:eastAsia="Arial" w:hAnsi="Tahoma" w:cs="Tahoma"/>
      <w:sz w:val="16"/>
      <w:szCs w:val="16"/>
    </w:rPr>
  </w:style>
  <w:style w:type="table" w:styleId="MediumList2-Accent3">
    <w:name w:val="Medium List 2 Accent 3"/>
    <w:basedOn w:val="TableNormal"/>
    <w:uiPriority w:val="66"/>
    <w:rsid w:val="009F5E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0D777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95557"/>
    <w:rPr>
      <w:color w:val="0000FF" w:themeColor="hyperlink"/>
      <w:u w:val="single"/>
    </w:rPr>
  </w:style>
  <w:style w:type="paragraph" w:styleId="NormalWeb">
    <w:name w:val="Normal (Web)"/>
    <w:basedOn w:val="Normal"/>
    <w:uiPriority w:val="99"/>
    <w:semiHidden/>
    <w:unhideWhenUsed/>
    <w:rsid w:val="00F37A12"/>
    <w:pPr>
      <w:spacing w:before="100" w:beforeAutospacing="1" w:after="100" w:afterAutospacing="1"/>
      <w:ind w:firstLine="480"/>
    </w:pPr>
    <w:rPr>
      <w:rFonts w:ascii="Times New Roman" w:eastAsia="Times New Roman" w:hAnsi="Times New Roman"/>
    </w:rPr>
  </w:style>
  <w:style w:type="character" w:styleId="CommentReference">
    <w:name w:val="annotation reference"/>
    <w:basedOn w:val="DefaultParagraphFont"/>
    <w:uiPriority w:val="99"/>
    <w:semiHidden/>
    <w:unhideWhenUsed/>
    <w:rsid w:val="000B2673"/>
    <w:rPr>
      <w:sz w:val="16"/>
      <w:szCs w:val="16"/>
    </w:rPr>
  </w:style>
  <w:style w:type="paragraph" w:styleId="CommentText">
    <w:name w:val="annotation text"/>
    <w:basedOn w:val="Normal"/>
    <w:link w:val="CommentTextChar"/>
    <w:uiPriority w:val="99"/>
    <w:semiHidden/>
    <w:unhideWhenUsed/>
    <w:rsid w:val="000B2673"/>
    <w:rPr>
      <w:sz w:val="20"/>
      <w:szCs w:val="20"/>
    </w:rPr>
  </w:style>
  <w:style w:type="character" w:customStyle="1" w:styleId="CommentTextChar">
    <w:name w:val="Comment Text Char"/>
    <w:basedOn w:val="DefaultParagraphFont"/>
    <w:link w:val="CommentText"/>
    <w:uiPriority w:val="99"/>
    <w:semiHidden/>
    <w:rsid w:val="000B2673"/>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B2673"/>
    <w:rPr>
      <w:b/>
      <w:bCs/>
    </w:rPr>
  </w:style>
  <w:style w:type="character" w:customStyle="1" w:styleId="CommentSubjectChar">
    <w:name w:val="Comment Subject Char"/>
    <w:basedOn w:val="CommentTextChar"/>
    <w:link w:val="CommentSubject"/>
    <w:uiPriority w:val="99"/>
    <w:semiHidden/>
    <w:rsid w:val="000B2673"/>
    <w:rPr>
      <w:rFonts w:ascii="Arial" w:eastAsia="Arial"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32"/>
    <w:pPr>
      <w:spacing w:after="0" w:line="240" w:lineRule="auto"/>
    </w:pPr>
    <w:rPr>
      <w:rFonts w:ascii="Arial" w:eastAsia="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3232"/>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CA3232"/>
    <w:rPr>
      <w:rFonts w:ascii="Calibri" w:eastAsia="Calibri" w:hAnsi="Calibri" w:cs="Times New Roman"/>
    </w:rPr>
  </w:style>
  <w:style w:type="table" w:customStyle="1" w:styleId="TableGrid2">
    <w:name w:val="Table Grid2"/>
    <w:basedOn w:val="TableNormal"/>
    <w:next w:val="TableGrid"/>
    <w:uiPriority w:val="59"/>
    <w:rsid w:val="00CA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A53"/>
    <w:pPr>
      <w:tabs>
        <w:tab w:val="center" w:pos="4680"/>
        <w:tab w:val="right" w:pos="9360"/>
      </w:tabs>
    </w:pPr>
  </w:style>
  <w:style w:type="character" w:customStyle="1" w:styleId="HeaderChar">
    <w:name w:val="Header Char"/>
    <w:basedOn w:val="DefaultParagraphFont"/>
    <w:link w:val="Header"/>
    <w:uiPriority w:val="99"/>
    <w:rsid w:val="008C2A53"/>
    <w:rPr>
      <w:rFonts w:ascii="Arial" w:eastAsia="Arial" w:hAnsi="Arial" w:cs="Times New Roman"/>
      <w:sz w:val="24"/>
      <w:szCs w:val="24"/>
    </w:rPr>
  </w:style>
  <w:style w:type="paragraph" w:styleId="Footer">
    <w:name w:val="footer"/>
    <w:basedOn w:val="Normal"/>
    <w:link w:val="FooterChar"/>
    <w:uiPriority w:val="99"/>
    <w:unhideWhenUsed/>
    <w:rsid w:val="008C2A53"/>
    <w:pPr>
      <w:tabs>
        <w:tab w:val="center" w:pos="4680"/>
        <w:tab w:val="right" w:pos="9360"/>
      </w:tabs>
    </w:pPr>
  </w:style>
  <w:style w:type="character" w:customStyle="1" w:styleId="FooterChar">
    <w:name w:val="Footer Char"/>
    <w:basedOn w:val="DefaultParagraphFont"/>
    <w:link w:val="Footer"/>
    <w:uiPriority w:val="99"/>
    <w:rsid w:val="008C2A53"/>
    <w:rPr>
      <w:rFonts w:ascii="Arial" w:eastAsia="Arial" w:hAnsi="Arial" w:cs="Times New Roman"/>
      <w:sz w:val="24"/>
      <w:szCs w:val="24"/>
    </w:rPr>
  </w:style>
  <w:style w:type="paragraph" w:styleId="BalloonText">
    <w:name w:val="Balloon Text"/>
    <w:basedOn w:val="Normal"/>
    <w:link w:val="BalloonTextChar"/>
    <w:uiPriority w:val="99"/>
    <w:semiHidden/>
    <w:unhideWhenUsed/>
    <w:rsid w:val="008C2A53"/>
    <w:rPr>
      <w:rFonts w:ascii="Tahoma" w:hAnsi="Tahoma" w:cs="Tahoma"/>
      <w:sz w:val="16"/>
      <w:szCs w:val="16"/>
    </w:rPr>
  </w:style>
  <w:style w:type="character" w:customStyle="1" w:styleId="BalloonTextChar">
    <w:name w:val="Balloon Text Char"/>
    <w:basedOn w:val="DefaultParagraphFont"/>
    <w:link w:val="BalloonText"/>
    <w:uiPriority w:val="99"/>
    <w:semiHidden/>
    <w:rsid w:val="008C2A53"/>
    <w:rPr>
      <w:rFonts w:ascii="Tahoma" w:eastAsia="Arial" w:hAnsi="Tahoma" w:cs="Tahoma"/>
      <w:sz w:val="16"/>
      <w:szCs w:val="16"/>
    </w:rPr>
  </w:style>
  <w:style w:type="table" w:styleId="MediumList2-Accent3">
    <w:name w:val="Medium List 2 Accent 3"/>
    <w:basedOn w:val="TableNormal"/>
    <w:uiPriority w:val="66"/>
    <w:rsid w:val="009F5E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0D777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95557"/>
    <w:rPr>
      <w:color w:val="0000FF" w:themeColor="hyperlink"/>
      <w:u w:val="single"/>
    </w:rPr>
  </w:style>
  <w:style w:type="paragraph" w:styleId="NormalWeb">
    <w:name w:val="Normal (Web)"/>
    <w:basedOn w:val="Normal"/>
    <w:uiPriority w:val="99"/>
    <w:semiHidden/>
    <w:unhideWhenUsed/>
    <w:rsid w:val="00F37A12"/>
    <w:pPr>
      <w:spacing w:before="100" w:beforeAutospacing="1" w:after="100" w:afterAutospacing="1"/>
      <w:ind w:firstLine="480"/>
    </w:pPr>
    <w:rPr>
      <w:rFonts w:ascii="Times New Roman" w:eastAsia="Times New Roman" w:hAnsi="Times New Roman"/>
    </w:rPr>
  </w:style>
  <w:style w:type="character" w:styleId="CommentReference">
    <w:name w:val="annotation reference"/>
    <w:basedOn w:val="DefaultParagraphFont"/>
    <w:uiPriority w:val="99"/>
    <w:semiHidden/>
    <w:unhideWhenUsed/>
    <w:rsid w:val="000B2673"/>
    <w:rPr>
      <w:sz w:val="16"/>
      <w:szCs w:val="16"/>
    </w:rPr>
  </w:style>
  <w:style w:type="paragraph" w:styleId="CommentText">
    <w:name w:val="annotation text"/>
    <w:basedOn w:val="Normal"/>
    <w:link w:val="CommentTextChar"/>
    <w:uiPriority w:val="99"/>
    <w:semiHidden/>
    <w:unhideWhenUsed/>
    <w:rsid w:val="000B2673"/>
    <w:rPr>
      <w:sz w:val="20"/>
      <w:szCs w:val="20"/>
    </w:rPr>
  </w:style>
  <w:style w:type="character" w:customStyle="1" w:styleId="CommentTextChar">
    <w:name w:val="Comment Text Char"/>
    <w:basedOn w:val="DefaultParagraphFont"/>
    <w:link w:val="CommentText"/>
    <w:uiPriority w:val="99"/>
    <w:semiHidden/>
    <w:rsid w:val="000B2673"/>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B2673"/>
    <w:rPr>
      <w:b/>
      <w:bCs/>
    </w:rPr>
  </w:style>
  <w:style w:type="character" w:customStyle="1" w:styleId="CommentSubjectChar">
    <w:name w:val="Comment Subject Char"/>
    <w:basedOn w:val="CommentTextChar"/>
    <w:link w:val="CommentSubject"/>
    <w:uiPriority w:val="99"/>
    <w:semiHidden/>
    <w:rsid w:val="000B2673"/>
    <w:rPr>
      <w:rFonts w:ascii="Arial" w:eastAsia="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82889">
      <w:bodyDiv w:val="1"/>
      <w:marLeft w:val="0"/>
      <w:marRight w:val="0"/>
      <w:marTop w:val="30"/>
      <w:marBottom w:val="750"/>
      <w:divBdr>
        <w:top w:val="none" w:sz="0" w:space="0" w:color="auto"/>
        <w:left w:val="none" w:sz="0" w:space="0" w:color="auto"/>
        <w:bottom w:val="none" w:sz="0" w:space="0" w:color="auto"/>
        <w:right w:val="none" w:sz="0" w:space="0" w:color="auto"/>
      </w:divBdr>
      <w:divsChild>
        <w:div w:id="889414075">
          <w:marLeft w:val="0"/>
          <w:marRight w:val="0"/>
          <w:marTop w:val="0"/>
          <w:marBottom w:val="0"/>
          <w:divBdr>
            <w:top w:val="none" w:sz="0" w:space="0" w:color="auto"/>
            <w:left w:val="none" w:sz="0" w:space="0" w:color="auto"/>
            <w:bottom w:val="none" w:sz="0" w:space="0" w:color="auto"/>
            <w:right w:val="none" w:sz="0" w:space="0" w:color="auto"/>
          </w:divBdr>
        </w:div>
      </w:divsChild>
    </w:div>
    <w:div w:id="1273245576">
      <w:bodyDiv w:val="1"/>
      <w:marLeft w:val="0"/>
      <w:marRight w:val="0"/>
      <w:marTop w:val="30"/>
      <w:marBottom w:val="750"/>
      <w:divBdr>
        <w:top w:val="none" w:sz="0" w:space="0" w:color="auto"/>
        <w:left w:val="none" w:sz="0" w:space="0" w:color="auto"/>
        <w:bottom w:val="none" w:sz="0" w:space="0" w:color="auto"/>
        <w:right w:val="none" w:sz="0" w:space="0" w:color="auto"/>
      </w:divBdr>
      <w:divsChild>
        <w:div w:id="1325426735">
          <w:marLeft w:val="0"/>
          <w:marRight w:val="0"/>
          <w:marTop w:val="0"/>
          <w:marBottom w:val="0"/>
          <w:divBdr>
            <w:top w:val="none" w:sz="0" w:space="0" w:color="auto"/>
            <w:left w:val="none" w:sz="0" w:space="0" w:color="auto"/>
            <w:bottom w:val="none" w:sz="0" w:space="0" w:color="auto"/>
            <w:right w:val="none" w:sz="0" w:space="0" w:color="auto"/>
          </w:divBdr>
        </w:div>
      </w:divsChild>
    </w:div>
    <w:div w:id="17972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ere-pmc.energy.gov/SubmitReport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ACA2073B74744BA2C732D1BA812C7" ma:contentTypeVersion="1" ma:contentTypeDescription="Create a new document." ma:contentTypeScope="" ma:versionID="a7e3c2764b36ceb361836e1903da36a3">
  <xsd:schema xmlns:xsd="http://www.w3.org/2001/XMLSchema" xmlns:xs="http://www.w3.org/2001/XMLSchema" xmlns:p="http://schemas.microsoft.com/office/2006/metadata/properties" xmlns:ns2="c6d9b406-8ab6-4e35-b189-c607f551e6ff" xmlns:ns3="ac7aa9d3-b81b-43e6-aeb9-458684f7b693" targetNamespace="http://schemas.microsoft.com/office/2006/metadata/properties" ma:root="true" ma:fieldsID="31359f8e2c9c429cdc8fbf63fc95f6e4" ns2:_="" ns3:_="">
    <xsd:import namespace="c6d9b406-8ab6-4e35-b189-c607f551e6ff"/>
    <xsd:import namespace="ac7aa9d3-b81b-43e6-aeb9-458684f7b69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Date_x0020_Posted_x0020_To_x0020_PM_x0020_Centr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c28c4504-f6dc-442d-b095-d7795a37e1eb}" ma:internalName="TaxCatchAll" ma:showField="CatchAllData" ma:web="917cf156-6c17-43ed-bfca-bb03f044c7e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28c4504-f6dc-442d-b095-d7795a37e1eb}" ma:internalName="TaxCatchAllLabel" ma:readOnly="true" ma:showField="CatchAllDataLabel" ma:web="917cf156-6c17-43ed-bfca-bb03f044c7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7aa9d3-b81b-43e6-aeb9-458684f7b693" elementFormDefault="qualified">
    <xsd:import namespace="http://schemas.microsoft.com/office/2006/documentManagement/types"/>
    <xsd:import namespace="http://schemas.microsoft.com/office/infopath/2007/PartnerControls"/>
    <xsd:element name="Date_x0020_Posted_x0020_To_x0020_PM_x0020_Central" ma:index="13" nillable="true" ma:displayName="Date Posted To PM Central" ma:format="DateOnly" ma:internalName="Date_x0020_Posted_x0020_To_x0020_PM_x0020_Centr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d9b406-8ab6-4e35-b189-c607f551e6ff"/>
    <_dlc_DocId xmlns="c6d9b406-8ab6-4e35-b189-c607f551e6ff">ZXNJAF6NFY6R-160-987</_dlc_DocId>
    <_dlc_DocIdUrl xmlns="c6d9b406-8ab6-4e35-b189-c607f551e6ff">
      <Url>https://eeredocman.ee.doe.gov/offices/EE-62P/Projects/APMCentral/_layouts/DocIdRedir.aspx?ID=ZXNJAF6NFY6R-160-987</Url>
      <Description>ZXNJAF6NFY6R-160-987</Description>
    </_dlc_DocIdUrl>
    <Date_x0020_Posted_x0020_To_x0020_PM_x0020_Central xmlns="ac7aa9d3-b81b-43e6-aeb9-458684f7b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147610-7411-4859-B0C1-A3E93D65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ac7aa9d3-b81b-43e6-aeb9-458684f7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8C167-6019-4910-986B-159D8958B9CC}">
  <ds:schemaRefs>
    <ds:schemaRef ds:uri="http://schemas.microsoft.com/office/2006/metadata/properties"/>
    <ds:schemaRef ds:uri="http://schemas.microsoft.com/office/infopath/2007/PartnerControls"/>
    <ds:schemaRef ds:uri="c6d9b406-8ab6-4e35-b189-c607f551e6ff"/>
    <ds:schemaRef ds:uri="ac7aa9d3-b81b-43e6-aeb9-458684f7b693"/>
  </ds:schemaRefs>
</ds:datastoreItem>
</file>

<file path=customXml/itemProps3.xml><?xml version="1.0" encoding="utf-8"?>
<ds:datastoreItem xmlns:ds="http://schemas.openxmlformats.org/officeDocument/2006/customXml" ds:itemID="{AB1C93B1-E297-4CC6-83FB-20AA1B569ABC}">
  <ds:schemaRefs>
    <ds:schemaRef ds:uri="http://schemas.microsoft.com/sharepoint/v3/contenttype/forms"/>
  </ds:schemaRefs>
</ds:datastoreItem>
</file>

<file path=customXml/itemProps4.xml><?xml version="1.0" encoding="utf-8"?>
<ds:datastoreItem xmlns:ds="http://schemas.openxmlformats.org/officeDocument/2006/customXml" ds:itemID="{606B36D9-F0EF-46F9-9095-E968BA4B5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Commercial Code (UCC) Financing Statement Process for For-Profit Recipients</dc:title>
  <dc:subject>One of the forms used as part of the negotiation phase of the EERE Funding Opportunity Announcement application process.</dc:subject>
  <dc:creator>EE</dc:creator>
  <cp:lastModifiedBy>Elizabeth Spencer</cp:lastModifiedBy>
  <cp:revision>4</cp:revision>
  <cp:lastPrinted>2016-09-15T22:26:00Z</cp:lastPrinted>
  <dcterms:created xsi:type="dcterms:W3CDTF">2017-04-10T22:30:00Z</dcterms:created>
  <dcterms:modified xsi:type="dcterms:W3CDTF">2017-04-18T12:26:00Z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0x010100753ACA2073B74744BA2C732D1BA812C7</vt:lpwstr>
  </property>
  <property fmtid="{D5CDD505-2E9C-101B-9397-08002B2CF9AE}" pid="3" name="_dlc_DocIdItemGuid">
    <vt:lpwstr>6059559a-03cb-4acb-b911-c008c3a8e4e3</vt:lpwstr>
  </property>
</Properties>
</file>