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0B" w:rsidRPr="00373D11" w:rsidRDefault="0059010B" w:rsidP="00373D11">
      <w:pPr>
        <w:pStyle w:val="TAP-Heading2NoNumber"/>
      </w:pPr>
      <w:bookmarkStart w:id="0" w:name="_GoBack"/>
      <w:bookmarkEnd w:id="0"/>
      <w:r w:rsidRPr="00373D11">
        <w:t>Tool 0.</w:t>
      </w:r>
      <w:r w:rsidR="00B81814" w:rsidRPr="00373D11">
        <w:t>2</w:t>
      </w:r>
      <w:r w:rsidRPr="00373D11">
        <w:t>: Sales Kit – CESP Elevator Speech Guidance</w:t>
      </w:r>
    </w:p>
    <w:p w:rsidR="00795A27" w:rsidRPr="00373D11" w:rsidRDefault="000C7387" w:rsidP="00373D11">
      <w:pPr>
        <w:pStyle w:val="TAP-BodyTextstandard"/>
      </w:pPr>
      <w:r w:rsidRPr="00373D11">
        <w:t>T</w:t>
      </w:r>
      <w:r w:rsidR="000915A4" w:rsidRPr="00373D11">
        <w:t>ake advantage of opportunities to</w:t>
      </w:r>
      <w:r w:rsidR="00B31EFC" w:rsidRPr="00373D11">
        <w:t xml:space="preserve"> </w:t>
      </w:r>
      <w:r w:rsidRPr="00373D11">
        <w:t xml:space="preserve">encourage development of </w:t>
      </w:r>
      <w:r w:rsidR="000915A4" w:rsidRPr="00373D11">
        <w:t xml:space="preserve">a </w:t>
      </w:r>
      <w:r w:rsidR="00941BDB" w:rsidRPr="00373D11">
        <w:t xml:space="preserve">CESP </w:t>
      </w:r>
      <w:r w:rsidRPr="00373D11">
        <w:t xml:space="preserve">by </w:t>
      </w:r>
      <w:r w:rsidR="000915A4" w:rsidRPr="00373D11">
        <w:t>hav</w:t>
      </w:r>
      <w:r w:rsidRPr="00373D11">
        <w:t>ing</w:t>
      </w:r>
      <w:r w:rsidR="000915A4" w:rsidRPr="00373D11">
        <w:t xml:space="preserve"> a well</w:t>
      </w:r>
      <w:r w:rsidRPr="00373D11">
        <w:t>-</w:t>
      </w:r>
      <w:r w:rsidR="000915A4" w:rsidRPr="00373D11">
        <w:t xml:space="preserve">crafted </w:t>
      </w:r>
      <w:r w:rsidR="00CD04AA" w:rsidRPr="00373D11">
        <w:t>elevator speec</w:t>
      </w:r>
      <w:r w:rsidR="00A91202" w:rsidRPr="00373D11">
        <w:t>h</w:t>
      </w:r>
      <w:r w:rsidR="000915A4" w:rsidRPr="00373D11">
        <w:t xml:space="preserve">. Think about </w:t>
      </w:r>
      <w:r w:rsidR="00A91202" w:rsidRPr="00373D11">
        <w:t xml:space="preserve">how you would </w:t>
      </w:r>
      <w:r w:rsidR="00B31EFC" w:rsidRPr="00373D11">
        <w:t>pitch</w:t>
      </w:r>
      <w:r w:rsidR="00941BDB" w:rsidRPr="00373D11">
        <w:t xml:space="preserve"> CESP </w:t>
      </w:r>
      <w:r w:rsidR="00B31EFC" w:rsidRPr="00373D11">
        <w:t xml:space="preserve">to someone during </w:t>
      </w:r>
      <w:r w:rsidR="00941BDB" w:rsidRPr="00373D11">
        <w:t xml:space="preserve">a </w:t>
      </w:r>
      <w:r w:rsidR="00CD04AA" w:rsidRPr="00373D11">
        <w:t>30-second elevator ri</w:t>
      </w:r>
      <w:r w:rsidR="00B31EFC" w:rsidRPr="00373D11">
        <w:t>de</w:t>
      </w:r>
      <w:r w:rsidR="00CD04AA" w:rsidRPr="00373D11">
        <w:t xml:space="preserve">. </w:t>
      </w:r>
      <w:r w:rsidR="00667105" w:rsidRPr="00373D11">
        <w:t>A rehears</w:t>
      </w:r>
      <w:r w:rsidR="005C2490" w:rsidRPr="00373D11">
        <w:t>ed approach</w:t>
      </w:r>
      <w:r w:rsidR="00A91202" w:rsidRPr="00373D11">
        <w:t xml:space="preserve"> will </w:t>
      </w:r>
      <w:r w:rsidR="00CD04AA" w:rsidRPr="00373D11">
        <w:t>make a</w:t>
      </w:r>
      <w:r w:rsidR="00A91202" w:rsidRPr="00373D11">
        <w:t xml:space="preserve"> big impression in a small amount of time and can be</w:t>
      </w:r>
      <w:r w:rsidR="00B31EFC" w:rsidRPr="00373D11">
        <w:t xml:space="preserve"> the framework for larger</w:t>
      </w:r>
      <w:r w:rsidR="009010DE" w:rsidRPr="00373D11">
        <w:t xml:space="preserve"> discussions. Remember to</w:t>
      </w:r>
      <w:r w:rsidR="00A91202" w:rsidRPr="00373D11">
        <w:t xml:space="preserve"> </w:t>
      </w:r>
      <w:r w:rsidR="004F3AC0" w:rsidRPr="00373D11">
        <w:t>state</w:t>
      </w:r>
      <w:r w:rsidR="00A232CD" w:rsidRPr="00373D11">
        <w:t xml:space="preserve"> the </w:t>
      </w:r>
      <w:r w:rsidR="00941BDB" w:rsidRPr="00373D11">
        <w:t xml:space="preserve">importance </w:t>
      </w:r>
      <w:r w:rsidR="00A232CD" w:rsidRPr="00373D11">
        <w:t xml:space="preserve">of </w:t>
      </w:r>
      <w:r w:rsidR="009010DE" w:rsidRPr="00373D11">
        <w:t xml:space="preserve">planning and the value of </w:t>
      </w:r>
      <w:r w:rsidR="00A232CD" w:rsidRPr="00373D11">
        <w:t>dedicating already limited time and resources</w:t>
      </w:r>
      <w:r w:rsidR="00941BDB" w:rsidRPr="00373D11">
        <w:t xml:space="preserve"> toward your objective. </w:t>
      </w:r>
      <w:r w:rsidR="00B31EFC" w:rsidRPr="00373D11">
        <w:t xml:space="preserve">Give </w:t>
      </w:r>
      <w:r w:rsidR="00CD04AA" w:rsidRPr="00373D11">
        <w:t>examples of benefit</w:t>
      </w:r>
      <w:r w:rsidR="004F3AC0" w:rsidRPr="00373D11">
        <w:t>s</w:t>
      </w:r>
      <w:r w:rsidR="009010DE" w:rsidRPr="00373D11">
        <w:t xml:space="preserve"> </w:t>
      </w:r>
      <w:r w:rsidR="00A91202" w:rsidRPr="00373D11">
        <w:t xml:space="preserve">experienced by </w:t>
      </w:r>
      <w:r w:rsidR="00CD04AA" w:rsidRPr="00373D11">
        <w:t>other communities</w:t>
      </w:r>
      <w:r w:rsidR="00941BDB" w:rsidRPr="00373D11">
        <w:t xml:space="preserve"> </w:t>
      </w:r>
      <w:r w:rsidR="00B31EFC" w:rsidRPr="00373D11">
        <w:t>and c</w:t>
      </w:r>
      <w:r w:rsidR="00A232CD" w:rsidRPr="00373D11">
        <w:t xml:space="preserve">onclude with </w:t>
      </w:r>
      <w:r w:rsidR="00B31EFC" w:rsidRPr="00373D11">
        <w:t>one</w:t>
      </w:r>
      <w:r w:rsidR="009010DE" w:rsidRPr="00373D11">
        <w:t xml:space="preserve"> specific</w:t>
      </w:r>
      <w:r w:rsidR="00667105" w:rsidRPr="00373D11">
        <w:t xml:space="preserve"> to your </w:t>
      </w:r>
      <w:r w:rsidR="00A232CD" w:rsidRPr="00373D11">
        <w:t>community.</w:t>
      </w:r>
      <w:r w:rsidR="00CD04AA" w:rsidRPr="00373D11">
        <w:t xml:space="preserve"> </w:t>
      </w:r>
      <w:r w:rsidR="009010DE" w:rsidRPr="00373D11">
        <w:t>Yo</w:t>
      </w:r>
      <w:r w:rsidR="002A255D" w:rsidRPr="00373D11">
        <w:t xml:space="preserve">u know your </w:t>
      </w:r>
      <w:r w:rsidR="00941BDB" w:rsidRPr="00373D11">
        <w:t>audien</w:t>
      </w:r>
      <w:r w:rsidR="009010DE" w:rsidRPr="00373D11">
        <w:t>ce best, so c</w:t>
      </w:r>
      <w:r w:rsidR="00941BDB" w:rsidRPr="00373D11">
        <w:t>onsider</w:t>
      </w:r>
      <w:r w:rsidR="004F3AC0" w:rsidRPr="00373D11">
        <w:t xml:space="preserve"> their</w:t>
      </w:r>
      <w:r w:rsidR="002A255D" w:rsidRPr="00373D11">
        <w:t xml:space="preserve"> chal</w:t>
      </w:r>
      <w:r w:rsidR="00B31EFC" w:rsidRPr="00373D11">
        <w:t xml:space="preserve">lenges and </w:t>
      </w:r>
      <w:r w:rsidR="004F3AC0" w:rsidRPr="00373D11">
        <w:t>concerns, and</w:t>
      </w:r>
      <w:r w:rsidR="00B31EFC" w:rsidRPr="00373D11">
        <w:t xml:space="preserve"> the types of </w:t>
      </w:r>
      <w:r w:rsidR="005C2490" w:rsidRPr="00373D11">
        <w:t>messages</w:t>
      </w:r>
      <w:r w:rsidR="00B31EFC" w:rsidRPr="00373D11">
        <w:t xml:space="preserve"> that have been effective in the past</w:t>
      </w:r>
      <w:r w:rsidR="002A255D" w:rsidRPr="00373D11">
        <w:t>.</w:t>
      </w:r>
    </w:p>
    <w:p w:rsidR="002A255D" w:rsidRPr="00373D11" w:rsidRDefault="004F3AC0" w:rsidP="00373D11">
      <w:pPr>
        <w:pStyle w:val="TAP-Heading3nonumber"/>
      </w:pPr>
      <w:r w:rsidRPr="00373D11">
        <w:t>Creating Your Speech</w:t>
      </w:r>
    </w:p>
    <w:p w:rsidR="002A255D" w:rsidRDefault="002A255D" w:rsidP="00373D11">
      <w:pPr>
        <w:pStyle w:val="TAP-BodyTextstandard"/>
      </w:pPr>
      <w:r w:rsidRPr="008D4DD3">
        <w:t>The following outline con</w:t>
      </w:r>
      <w:r w:rsidR="004F3AC0" w:rsidRPr="008D4DD3">
        <w:t>tains component</w:t>
      </w:r>
      <w:r w:rsidR="00325C07" w:rsidRPr="008D4DD3">
        <w:t xml:space="preserve">s </w:t>
      </w:r>
      <w:r w:rsidRPr="008D4DD3">
        <w:t>you can use to develop you</w:t>
      </w:r>
      <w:r w:rsidR="004F3AC0" w:rsidRPr="008D4DD3">
        <w:t>r own elevator speech. Combine and customize components to create a speech that will effectively resonate with your audience</w:t>
      </w:r>
      <w:r w:rsidRPr="008D4DD3">
        <w:t>.</w:t>
      </w:r>
    </w:p>
    <w:p w:rsidR="00373D11" w:rsidRPr="00373D11" w:rsidRDefault="00A91202" w:rsidP="00373D11">
      <w:pPr>
        <w:pStyle w:val="TAP-NumberLevel1"/>
        <w:numPr>
          <w:ilvl w:val="0"/>
          <w:numId w:val="32"/>
        </w:numPr>
        <w:ind w:left="360"/>
        <w:rPr>
          <w:b/>
          <w:sz w:val="22"/>
          <w:szCs w:val="22"/>
        </w:rPr>
      </w:pPr>
      <w:r w:rsidRPr="00373D11">
        <w:rPr>
          <w:b/>
          <w:sz w:val="22"/>
          <w:szCs w:val="22"/>
        </w:rPr>
        <w:t xml:space="preserve">Start with an </w:t>
      </w:r>
      <w:r w:rsidR="00764FC5" w:rsidRPr="00373D11">
        <w:rPr>
          <w:b/>
          <w:sz w:val="22"/>
          <w:szCs w:val="22"/>
        </w:rPr>
        <w:t>O</w:t>
      </w:r>
      <w:r w:rsidRPr="00373D11">
        <w:rPr>
          <w:b/>
          <w:sz w:val="22"/>
          <w:szCs w:val="22"/>
        </w:rPr>
        <w:t>verview</w:t>
      </w:r>
    </w:p>
    <w:p w:rsidR="00576C0C" w:rsidRPr="00373D11" w:rsidRDefault="00325C07" w:rsidP="00373D11">
      <w:pPr>
        <w:pStyle w:val="TAP-BodyTextstandard"/>
      </w:pPr>
      <w:r w:rsidRPr="00373D11">
        <w:t>Commu</w:t>
      </w:r>
      <w:r w:rsidR="00576C0C" w:rsidRPr="00373D11">
        <w:t xml:space="preserve">nity Energy Strategic Planning could really benefit </w:t>
      </w:r>
      <w:r w:rsidR="00A91202" w:rsidRPr="00373D11">
        <w:t xml:space="preserve">     </w:t>
      </w:r>
      <w:r w:rsidR="00764FC5" w:rsidRPr="00373D11">
        <w:t xml:space="preserve">(insert </w:t>
      </w:r>
      <w:r w:rsidR="00A91202" w:rsidRPr="00373D11">
        <w:t>community name</w:t>
      </w:r>
      <w:r w:rsidR="00764FC5" w:rsidRPr="00373D11">
        <w:t>)</w:t>
      </w:r>
      <w:r w:rsidR="00A91202" w:rsidRPr="00373D11">
        <w:t xml:space="preserve">      </w:t>
      </w:r>
      <w:r w:rsidR="00576C0C" w:rsidRPr="00373D11">
        <w:t xml:space="preserve">by saving energy and taxpayer dollars, while creating jobs and ensuring </w:t>
      </w:r>
      <w:r w:rsidR="00764FC5" w:rsidRPr="00373D11">
        <w:t xml:space="preserve">that </w:t>
      </w:r>
      <w:r w:rsidR="00576C0C" w:rsidRPr="00373D11">
        <w:t xml:space="preserve">we’re building </w:t>
      </w:r>
      <w:r w:rsidR="00A91202" w:rsidRPr="00373D11">
        <w:t xml:space="preserve">smart and investing </w:t>
      </w:r>
      <w:r w:rsidR="00576C0C" w:rsidRPr="00373D11">
        <w:t>for the future.</w:t>
      </w:r>
    </w:p>
    <w:p w:rsidR="00B31EFC" w:rsidRPr="00373D11" w:rsidRDefault="001767D6" w:rsidP="00373D11">
      <w:pPr>
        <w:pStyle w:val="TAP-NumberLevel1"/>
        <w:numPr>
          <w:ilvl w:val="0"/>
          <w:numId w:val="32"/>
        </w:numPr>
        <w:ind w:left="360"/>
        <w:rPr>
          <w:b/>
          <w:sz w:val="22"/>
          <w:szCs w:val="22"/>
        </w:rPr>
      </w:pPr>
      <w:r w:rsidRPr="00373D11">
        <w:rPr>
          <w:b/>
          <w:sz w:val="22"/>
          <w:szCs w:val="22"/>
        </w:rPr>
        <w:t>Add the</w:t>
      </w:r>
      <w:r w:rsidR="00576C0C" w:rsidRPr="00373D11">
        <w:rPr>
          <w:b/>
          <w:sz w:val="22"/>
          <w:szCs w:val="22"/>
        </w:rPr>
        <w:t xml:space="preserve"> Value Propositions</w:t>
      </w:r>
      <w:r w:rsidR="00A91202" w:rsidRPr="00373D11">
        <w:rPr>
          <w:b/>
          <w:sz w:val="22"/>
          <w:szCs w:val="22"/>
        </w:rPr>
        <w:t xml:space="preserve"> </w:t>
      </w:r>
      <w:r w:rsidR="00764FC5" w:rsidRPr="00373D11">
        <w:rPr>
          <w:b/>
          <w:sz w:val="22"/>
          <w:szCs w:val="22"/>
        </w:rPr>
        <w:t>(C</w:t>
      </w:r>
      <w:r w:rsidRPr="00373D11">
        <w:rPr>
          <w:b/>
          <w:sz w:val="22"/>
          <w:szCs w:val="22"/>
        </w:rPr>
        <w:t>hoose the ones that best support your case</w:t>
      </w:r>
      <w:r w:rsidR="00764FC5" w:rsidRPr="00373D11">
        <w:rPr>
          <w:b/>
          <w:sz w:val="22"/>
          <w:szCs w:val="22"/>
        </w:rPr>
        <w:t>.)</w:t>
      </w:r>
    </w:p>
    <w:p w:rsidR="00B31EFC" w:rsidRPr="008D4DD3" w:rsidRDefault="001767D6" w:rsidP="00373D11">
      <w:pPr>
        <w:pStyle w:val="TAP-BulletLevel1"/>
      </w:pPr>
      <w:r w:rsidRPr="008D4DD3">
        <w:t xml:space="preserve">A Community Energy Strategic Plan, </w:t>
      </w:r>
      <w:r w:rsidR="00764FC5" w:rsidRPr="008D4DD3">
        <w:t>or</w:t>
      </w:r>
      <w:r w:rsidRPr="008D4DD3">
        <w:t xml:space="preserve"> CESP,</w:t>
      </w:r>
      <w:r w:rsidR="00A91202" w:rsidRPr="008D4DD3">
        <w:t xml:space="preserve"> is </w:t>
      </w:r>
      <w:r w:rsidR="00B31EFC" w:rsidRPr="008D4DD3">
        <w:t>a business plan for reducing energy consumption.</w:t>
      </w:r>
    </w:p>
    <w:p w:rsidR="00667105" w:rsidRPr="008D4DD3" w:rsidRDefault="001767D6" w:rsidP="00373D11">
      <w:pPr>
        <w:pStyle w:val="TAP-BulletLevel1"/>
      </w:pPr>
      <w:r w:rsidRPr="008D4DD3">
        <w:t>It is</w:t>
      </w:r>
      <w:r w:rsidR="00667105" w:rsidRPr="008D4DD3">
        <w:t xml:space="preserve"> roadmap to meet short- and long-term energy-related goals.</w:t>
      </w:r>
    </w:p>
    <w:p w:rsidR="00B31EFC" w:rsidRPr="008D4DD3" w:rsidRDefault="001767D6" w:rsidP="00373D11">
      <w:pPr>
        <w:pStyle w:val="TAP-BulletLevel1"/>
      </w:pPr>
      <w:r w:rsidRPr="008D4DD3">
        <w:t xml:space="preserve">It </w:t>
      </w:r>
      <w:r w:rsidR="00B31EFC" w:rsidRPr="008D4DD3">
        <w:t>will ensure that we have a plan to manage our energy resources and consumption, and will h</w:t>
      </w:r>
      <w:r w:rsidR="007F56D2" w:rsidRPr="008D4DD3">
        <w:t xml:space="preserve">elp us better coordinate </w:t>
      </w:r>
      <w:r w:rsidR="00B31EFC" w:rsidRPr="008D4DD3">
        <w:t>eff</w:t>
      </w:r>
      <w:r w:rsidR="007F56D2" w:rsidRPr="008D4DD3">
        <w:t xml:space="preserve">orts with businesses, </w:t>
      </w:r>
      <w:r w:rsidR="00B31EFC" w:rsidRPr="008D4DD3">
        <w:t>utilities,</w:t>
      </w:r>
      <w:r w:rsidR="007F56D2" w:rsidRPr="008D4DD3">
        <w:t xml:space="preserve"> and</w:t>
      </w:r>
      <w:r w:rsidR="00B31EFC" w:rsidRPr="008D4DD3">
        <w:t xml:space="preserve"> our community members. </w:t>
      </w:r>
    </w:p>
    <w:p w:rsidR="00B31EFC" w:rsidRPr="008D4DD3" w:rsidRDefault="00B31EFC" w:rsidP="00373D11">
      <w:pPr>
        <w:pStyle w:val="TAP-BulletLevel1"/>
      </w:pPr>
      <w:r w:rsidRPr="008D4DD3">
        <w:t>W</w:t>
      </w:r>
      <w:r w:rsidR="007F56D2" w:rsidRPr="008D4DD3">
        <w:t xml:space="preserve">e can use the plan to gain valuable insight and </w:t>
      </w:r>
      <w:r w:rsidRPr="008D4DD3">
        <w:t xml:space="preserve">buy-in from </w:t>
      </w:r>
      <w:r w:rsidR="00764FC5" w:rsidRPr="008D4DD3">
        <w:t>our</w:t>
      </w:r>
      <w:r w:rsidRPr="008D4DD3">
        <w:t xml:space="preserve"> stakeholders: industry, businesses, government agencies, community organizations, and residents. </w:t>
      </w:r>
    </w:p>
    <w:p w:rsidR="00B31EFC" w:rsidRPr="008D4DD3" w:rsidRDefault="00B31EFC" w:rsidP="00373D11">
      <w:pPr>
        <w:pStyle w:val="TAP-BulletLevel1"/>
      </w:pPr>
      <w:r w:rsidRPr="008D4DD3">
        <w:t xml:space="preserve">A clear community-level plan will reduce uncertainty and encourage businesses to invest in energy performance improvements. </w:t>
      </w:r>
    </w:p>
    <w:p w:rsidR="00B31EFC" w:rsidRPr="008D4DD3" w:rsidRDefault="00B31EFC" w:rsidP="00373D11">
      <w:pPr>
        <w:pStyle w:val="TAP-BulletLevel1"/>
      </w:pPr>
      <w:r w:rsidRPr="008D4DD3">
        <w:t xml:space="preserve">We’ll get help optimizing our energy savings now, and also in </w:t>
      </w:r>
      <w:r w:rsidR="007F56D2" w:rsidRPr="008D4DD3">
        <w:t>creating</w:t>
      </w:r>
      <w:r w:rsidRPr="008D4DD3">
        <w:t xml:space="preserve"> a plan to continue increasing our energy independence into the future.</w:t>
      </w:r>
    </w:p>
    <w:p w:rsidR="00B31EFC" w:rsidRPr="008D4DD3" w:rsidRDefault="00B31EFC" w:rsidP="00373D11">
      <w:pPr>
        <w:pStyle w:val="TAP-BulletLevel1"/>
      </w:pPr>
      <w:r w:rsidRPr="008D4DD3">
        <w:t xml:space="preserve">We can measure our progress against the plan and </w:t>
      </w:r>
      <w:r w:rsidR="00764FC5" w:rsidRPr="008D4DD3">
        <w:t>share</w:t>
      </w:r>
      <w:r w:rsidRPr="008D4DD3">
        <w:t xml:space="preserve"> our successes </w:t>
      </w:r>
      <w:r w:rsidR="00764FC5" w:rsidRPr="008D4DD3">
        <w:t>with</w:t>
      </w:r>
      <w:r w:rsidRPr="008D4DD3">
        <w:t xml:space="preserve"> our stakeholders.</w:t>
      </w:r>
    </w:p>
    <w:p w:rsidR="007F56D2" w:rsidRPr="00373D11" w:rsidRDefault="00A91202" w:rsidP="00373D11">
      <w:pPr>
        <w:pStyle w:val="TAP-NumberLevel1"/>
        <w:numPr>
          <w:ilvl w:val="0"/>
          <w:numId w:val="32"/>
        </w:numPr>
        <w:ind w:left="360"/>
        <w:rPr>
          <w:b/>
          <w:sz w:val="22"/>
          <w:szCs w:val="22"/>
        </w:rPr>
      </w:pPr>
      <w:r w:rsidRPr="00373D11">
        <w:rPr>
          <w:b/>
          <w:sz w:val="22"/>
          <w:szCs w:val="22"/>
        </w:rPr>
        <w:t>Provi</w:t>
      </w:r>
      <w:r w:rsidR="009C317C" w:rsidRPr="00373D11">
        <w:rPr>
          <w:b/>
          <w:sz w:val="22"/>
          <w:szCs w:val="22"/>
        </w:rPr>
        <w:t xml:space="preserve">de </w:t>
      </w:r>
      <w:r w:rsidR="00764FC5" w:rsidRPr="00373D11">
        <w:rPr>
          <w:b/>
          <w:sz w:val="22"/>
          <w:szCs w:val="22"/>
        </w:rPr>
        <w:t>E</w:t>
      </w:r>
      <w:r w:rsidRPr="00373D11">
        <w:rPr>
          <w:b/>
          <w:sz w:val="22"/>
          <w:szCs w:val="22"/>
        </w:rPr>
        <w:t xml:space="preserve">xamples of </w:t>
      </w:r>
      <w:r w:rsidR="00764FC5" w:rsidRPr="00373D11">
        <w:rPr>
          <w:b/>
          <w:sz w:val="22"/>
          <w:szCs w:val="22"/>
        </w:rPr>
        <w:t>H</w:t>
      </w:r>
      <w:r w:rsidRPr="00373D11">
        <w:rPr>
          <w:b/>
          <w:sz w:val="22"/>
          <w:szCs w:val="22"/>
        </w:rPr>
        <w:t xml:space="preserve">ow </w:t>
      </w:r>
      <w:r w:rsidR="00764FC5" w:rsidRPr="00373D11">
        <w:rPr>
          <w:b/>
          <w:sz w:val="22"/>
          <w:szCs w:val="22"/>
        </w:rPr>
        <w:t>O</w:t>
      </w:r>
      <w:r w:rsidRPr="00373D11">
        <w:rPr>
          <w:b/>
          <w:sz w:val="22"/>
          <w:szCs w:val="22"/>
        </w:rPr>
        <w:t xml:space="preserve">ther </w:t>
      </w:r>
      <w:r w:rsidR="00764FC5" w:rsidRPr="00373D11">
        <w:rPr>
          <w:b/>
          <w:sz w:val="22"/>
          <w:szCs w:val="22"/>
        </w:rPr>
        <w:t>C</w:t>
      </w:r>
      <w:r w:rsidRPr="00373D11">
        <w:rPr>
          <w:b/>
          <w:sz w:val="22"/>
          <w:szCs w:val="22"/>
        </w:rPr>
        <w:t>ommun</w:t>
      </w:r>
      <w:r w:rsidR="009C317C" w:rsidRPr="00373D11">
        <w:rPr>
          <w:b/>
          <w:sz w:val="22"/>
          <w:szCs w:val="22"/>
        </w:rPr>
        <w:t xml:space="preserve">ities </w:t>
      </w:r>
      <w:r w:rsidR="00764FC5" w:rsidRPr="00373D11">
        <w:rPr>
          <w:b/>
          <w:sz w:val="22"/>
          <w:szCs w:val="22"/>
        </w:rPr>
        <w:t>H</w:t>
      </w:r>
      <w:r w:rsidR="009C317C" w:rsidRPr="00373D11">
        <w:rPr>
          <w:b/>
          <w:sz w:val="22"/>
          <w:szCs w:val="22"/>
        </w:rPr>
        <w:t xml:space="preserve">ave </w:t>
      </w:r>
      <w:r w:rsidR="00764FC5" w:rsidRPr="00373D11">
        <w:rPr>
          <w:b/>
          <w:sz w:val="22"/>
          <w:szCs w:val="22"/>
        </w:rPr>
        <w:t>B</w:t>
      </w:r>
      <w:r w:rsidR="009C317C" w:rsidRPr="00373D11">
        <w:rPr>
          <w:b/>
          <w:sz w:val="22"/>
          <w:szCs w:val="22"/>
        </w:rPr>
        <w:t>enefitted from CESP</w:t>
      </w:r>
    </w:p>
    <w:p w:rsidR="00B31EFC" w:rsidRPr="008D4DD3" w:rsidRDefault="009C317C" w:rsidP="00373D11">
      <w:pPr>
        <w:pStyle w:val="TAP-BulletLevel1"/>
        <w:rPr>
          <w:b/>
        </w:rPr>
      </w:pPr>
      <w:r w:rsidRPr="008D4DD3">
        <w:t xml:space="preserve">In </w:t>
      </w:r>
      <w:r w:rsidR="00B31EFC" w:rsidRPr="008D4DD3">
        <w:t xml:space="preserve">Arlington, </w:t>
      </w:r>
      <w:r w:rsidRPr="008D4DD3">
        <w:t xml:space="preserve">Virginia, the steps in their plan helped reduce </w:t>
      </w:r>
      <w:r w:rsidR="00764FC5" w:rsidRPr="008D4DD3">
        <w:t xml:space="preserve">energy use in </w:t>
      </w:r>
      <w:r w:rsidRPr="008D4DD3">
        <w:t xml:space="preserve">county operations by 8%, cutting </w:t>
      </w:r>
      <w:r w:rsidR="00B31EFC" w:rsidRPr="008D4DD3">
        <w:t xml:space="preserve">energy costs by more than $450,000 per year. </w:t>
      </w:r>
    </w:p>
    <w:p w:rsidR="00B31EFC" w:rsidRPr="008D4DD3" w:rsidRDefault="009C317C" w:rsidP="00373D11">
      <w:pPr>
        <w:pStyle w:val="TAP-BulletLevel1"/>
      </w:pPr>
      <w:r w:rsidRPr="008D4DD3">
        <w:t>In Chicago, Illinois</w:t>
      </w:r>
      <w:r w:rsidR="00B31EFC" w:rsidRPr="008D4DD3">
        <w:t>, they formed the Energy Action Network, which leveraged the community-based organizations in</w:t>
      </w:r>
      <w:r w:rsidRPr="008D4DD3">
        <w:t>terested in helping enact a Climate Action Plan</w:t>
      </w:r>
      <w:r w:rsidR="00B31EFC" w:rsidRPr="008D4DD3">
        <w:t xml:space="preserve"> to </w:t>
      </w:r>
      <w:r w:rsidRPr="008D4DD3">
        <w:t xml:space="preserve">save </w:t>
      </w:r>
      <w:r w:rsidR="00B31EFC" w:rsidRPr="008D4DD3">
        <w:t>residents more than $30 million in one year through utility bill assistance, and helped roughly 2,000 homes cut their energy usage by 20%.</w:t>
      </w:r>
    </w:p>
    <w:p w:rsidR="00B31EFC" w:rsidRPr="008D4DD3" w:rsidRDefault="009C317C" w:rsidP="00373D11">
      <w:pPr>
        <w:pStyle w:val="TAP-BulletLevel1"/>
        <w:rPr>
          <w:b/>
        </w:rPr>
      </w:pPr>
      <w:r w:rsidRPr="008D4DD3">
        <w:t xml:space="preserve">In </w:t>
      </w:r>
      <w:r w:rsidR="00B31EFC" w:rsidRPr="008D4DD3">
        <w:t>Pittsburgh</w:t>
      </w:r>
      <w:r w:rsidRPr="008D4DD3">
        <w:t xml:space="preserve">, Pennsylvania, </w:t>
      </w:r>
      <w:r w:rsidR="004B6A81" w:rsidRPr="008D4DD3">
        <w:t>the city established a Green Trust Fund that grew to $250,000 with savings from green purchasing of electricity. The fund paid for solar equipment and administration of the city’s electricity aggregation program.</w:t>
      </w:r>
    </w:p>
    <w:p w:rsidR="00B31EFC" w:rsidRPr="00373D11" w:rsidRDefault="009C317C" w:rsidP="00373D11">
      <w:pPr>
        <w:pStyle w:val="TAP-NumberLevel1"/>
        <w:numPr>
          <w:ilvl w:val="0"/>
          <w:numId w:val="32"/>
        </w:numPr>
        <w:ind w:left="360"/>
        <w:rPr>
          <w:rFonts w:asciiTheme="minorHAnsi" w:hAnsiTheme="minorHAnsi" w:cs="Arial"/>
          <w:b/>
          <w:sz w:val="22"/>
          <w:szCs w:val="22"/>
        </w:rPr>
      </w:pPr>
      <w:r w:rsidRPr="00373D11">
        <w:rPr>
          <w:rFonts w:asciiTheme="minorHAnsi" w:hAnsiTheme="minorHAnsi" w:cs="Arial"/>
          <w:b/>
          <w:sz w:val="22"/>
          <w:szCs w:val="22"/>
        </w:rPr>
        <w:t xml:space="preserve">Close with a </w:t>
      </w:r>
      <w:r w:rsidR="00764FC5" w:rsidRPr="00373D11">
        <w:rPr>
          <w:rFonts w:asciiTheme="minorHAnsi" w:hAnsiTheme="minorHAnsi" w:cs="Arial"/>
          <w:b/>
          <w:sz w:val="22"/>
          <w:szCs w:val="22"/>
        </w:rPr>
        <w:t>B</w:t>
      </w:r>
      <w:r w:rsidRPr="00373D11">
        <w:rPr>
          <w:rFonts w:asciiTheme="minorHAnsi" w:hAnsiTheme="minorHAnsi" w:cs="Arial"/>
          <w:b/>
          <w:sz w:val="22"/>
          <w:szCs w:val="22"/>
        </w:rPr>
        <w:t xml:space="preserve">enefit or </w:t>
      </w:r>
      <w:r w:rsidR="00764FC5" w:rsidRPr="00373D11">
        <w:rPr>
          <w:rFonts w:asciiTheme="minorHAnsi" w:hAnsiTheme="minorHAnsi" w:cs="Arial"/>
          <w:b/>
          <w:sz w:val="22"/>
          <w:szCs w:val="22"/>
        </w:rPr>
        <w:t>T</w:t>
      </w:r>
      <w:r w:rsidRPr="00373D11">
        <w:rPr>
          <w:rFonts w:asciiTheme="minorHAnsi" w:hAnsiTheme="minorHAnsi" w:cs="Arial"/>
          <w:b/>
          <w:sz w:val="22"/>
          <w:szCs w:val="22"/>
        </w:rPr>
        <w:t xml:space="preserve">wo </w:t>
      </w:r>
      <w:r w:rsidR="00764FC5" w:rsidRPr="00373D11">
        <w:rPr>
          <w:rFonts w:asciiTheme="minorHAnsi" w:hAnsiTheme="minorHAnsi" w:cs="Arial"/>
          <w:b/>
          <w:sz w:val="22"/>
          <w:szCs w:val="22"/>
        </w:rPr>
        <w:t>S</w:t>
      </w:r>
      <w:r w:rsidRPr="00373D11">
        <w:rPr>
          <w:rFonts w:asciiTheme="minorHAnsi" w:hAnsiTheme="minorHAnsi" w:cs="Arial"/>
          <w:b/>
          <w:sz w:val="22"/>
          <w:szCs w:val="22"/>
        </w:rPr>
        <w:t xml:space="preserve">pecific to </w:t>
      </w:r>
      <w:r w:rsidR="00764FC5" w:rsidRPr="00373D11">
        <w:rPr>
          <w:rFonts w:asciiTheme="minorHAnsi" w:hAnsiTheme="minorHAnsi" w:cs="Arial"/>
          <w:b/>
          <w:sz w:val="22"/>
          <w:szCs w:val="22"/>
        </w:rPr>
        <w:t>Y</w:t>
      </w:r>
      <w:r w:rsidRPr="00373D11">
        <w:rPr>
          <w:rFonts w:asciiTheme="minorHAnsi" w:hAnsiTheme="minorHAnsi" w:cs="Arial"/>
          <w:b/>
          <w:sz w:val="22"/>
          <w:szCs w:val="22"/>
        </w:rPr>
        <w:t xml:space="preserve">our </w:t>
      </w:r>
      <w:r w:rsidR="00764FC5" w:rsidRPr="00373D11">
        <w:rPr>
          <w:rFonts w:asciiTheme="minorHAnsi" w:hAnsiTheme="minorHAnsi" w:cs="Arial"/>
          <w:b/>
          <w:sz w:val="22"/>
          <w:szCs w:val="22"/>
        </w:rPr>
        <w:t>C</w:t>
      </w:r>
      <w:r w:rsidRPr="00373D11">
        <w:rPr>
          <w:rFonts w:asciiTheme="minorHAnsi" w:hAnsiTheme="minorHAnsi" w:cs="Arial"/>
          <w:b/>
          <w:sz w:val="22"/>
          <w:szCs w:val="22"/>
        </w:rPr>
        <w:t>ommunity</w:t>
      </w:r>
    </w:p>
    <w:p w:rsidR="009C317C" w:rsidRPr="00373D11" w:rsidRDefault="009C317C" w:rsidP="00373D11">
      <w:pPr>
        <w:pStyle w:val="TAP-BulletLevel1"/>
      </w:pPr>
      <w:r w:rsidRPr="00373D11">
        <w:t xml:space="preserve">A CESP </w:t>
      </w:r>
      <w:r w:rsidR="00B31EFC" w:rsidRPr="00373D11">
        <w:t>will help us encourage economic growth in the green building i</w:t>
      </w:r>
      <w:r w:rsidRPr="00373D11">
        <w:t>ndustry.</w:t>
      </w:r>
    </w:p>
    <w:p w:rsidR="009C317C" w:rsidRPr="00373D11" w:rsidRDefault="009C317C" w:rsidP="00373D11">
      <w:pPr>
        <w:pStyle w:val="TAP-BulletLevel1"/>
      </w:pPr>
      <w:r w:rsidRPr="00373D11">
        <w:t xml:space="preserve">It will help us generate new jobs in </w:t>
      </w:r>
      <w:r w:rsidR="00CE2225" w:rsidRPr="00373D11">
        <w:t xml:space="preserve">our </w:t>
      </w:r>
      <w:r w:rsidRPr="00373D11">
        <w:t xml:space="preserve">energy efficiency </w:t>
      </w:r>
      <w:r w:rsidR="00CE2225" w:rsidRPr="00373D11">
        <w:t>sector</w:t>
      </w:r>
      <w:r w:rsidRPr="00373D11">
        <w:t>.</w:t>
      </w:r>
    </w:p>
    <w:p w:rsidR="008D4DD3" w:rsidRPr="00373D11" w:rsidRDefault="009C317C" w:rsidP="00373D11">
      <w:pPr>
        <w:pStyle w:val="TAP-BulletLevel1"/>
      </w:pPr>
      <w:r w:rsidRPr="00373D11">
        <w:t>A CESP will help in m</w:t>
      </w:r>
      <w:r w:rsidR="00576C0C" w:rsidRPr="00373D11">
        <w:t xml:space="preserve">anaging the stakeholder process to </w:t>
      </w:r>
      <w:r w:rsidR="00764FC5" w:rsidRPr="00373D11">
        <w:t>gain</w:t>
      </w:r>
      <w:r w:rsidR="00576C0C" w:rsidRPr="00373D11">
        <w:t xml:space="preserve"> early buy-in from our partners and ensure that the final plan will be imp</w:t>
      </w:r>
      <w:r w:rsidR="00CE2225" w:rsidRPr="00373D11">
        <w:t>lemented with limited push</w:t>
      </w:r>
      <w:r w:rsidRPr="00373D11">
        <w:t>back.</w:t>
      </w:r>
      <w:r w:rsidR="006F538E" w:rsidRPr="00373D11">
        <w:t xml:space="preserve"> </w:t>
      </w:r>
    </w:p>
    <w:p w:rsidR="00CE2225" w:rsidRPr="00373D11" w:rsidRDefault="000915A4" w:rsidP="00373D11">
      <w:pPr>
        <w:pStyle w:val="TAP-BulletLevel1"/>
      </w:pPr>
      <w:r w:rsidRPr="00373D11">
        <w:t>The CESP is a good investment of our time because it</w:t>
      </w:r>
      <w:r w:rsidR="00CE2225" w:rsidRPr="00373D11">
        <w:t xml:space="preserve"> will save us money and make sure our work is recognized.</w:t>
      </w:r>
    </w:p>
    <w:p w:rsidR="008D4DD3" w:rsidRPr="00373D11" w:rsidRDefault="00CE2225" w:rsidP="00373D11">
      <w:pPr>
        <w:pStyle w:val="TAP-Heading3nonumber"/>
      </w:pPr>
      <w:r w:rsidRPr="00373D11">
        <w:lastRenderedPageBreak/>
        <w:t>Sample Script</w:t>
      </w:r>
      <w:bookmarkStart w:id="1" w:name="OLE_LINK1"/>
      <w:bookmarkStart w:id="2" w:name="OLE_LINK2"/>
    </w:p>
    <w:p w:rsidR="00462EE7" w:rsidRPr="008D4DD3" w:rsidRDefault="00CE2225" w:rsidP="00373D11">
      <w:pPr>
        <w:pStyle w:val="TAP-BodyTextstandard"/>
        <w:rPr>
          <w:b/>
          <w:color w:val="244061"/>
        </w:rPr>
      </w:pPr>
      <w:r w:rsidRPr="008D4DD3">
        <w:t xml:space="preserve">Hi, </w:t>
      </w:r>
      <w:r w:rsidRPr="008D4DD3">
        <w:rPr>
          <w:color w:val="FF0000"/>
          <w:u w:val="single"/>
        </w:rPr>
        <w:t xml:space="preserve"> </w:t>
      </w:r>
      <w:r w:rsidR="006F538E" w:rsidRPr="008D4DD3">
        <w:rPr>
          <w:color w:val="FF0000"/>
          <w:u w:val="single"/>
        </w:rPr>
        <w:t xml:space="preserve">     </w:t>
      </w:r>
      <w:r w:rsidR="00E30829" w:rsidRPr="008D4DD3">
        <w:rPr>
          <w:color w:val="FF0000"/>
          <w:u w:val="single"/>
        </w:rPr>
        <w:t>(</w:t>
      </w:r>
      <w:r w:rsidR="0059010B">
        <w:rPr>
          <w:color w:val="FF0000"/>
          <w:u w:val="single"/>
        </w:rPr>
        <w:t>NAME</w:t>
      </w:r>
      <w:r w:rsidR="00E30829" w:rsidRPr="008D4DD3">
        <w:rPr>
          <w:color w:val="FF0000"/>
          <w:u w:val="single"/>
        </w:rPr>
        <w:t>)</w:t>
      </w:r>
      <w:r w:rsidRPr="008D4DD3">
        <w:rPr>
          <w:color w:val="FF0000"/>
          <w:u w:val="single"/>
        </w:rPr>
        <w:t xml:space="preserve">      </w:t>
      </w:r>
      <w:r w:rsidRPr="008D4DD3">
        <w:t xml:space="preserve">, </w:t>
      </w:r>
      <w:r w:rsidR="006F538E" w:rsidRPr="008D4DD3">
        <w:t xml:space="preserve">do you have a moment? </w:t>
      </w:r>
      <w:r w:rsidRPr="008D4DD3">
        <w:t>I’d love to speak with</w:t>
      </w:r>
      <w:r w:rsidR="00B31EFC" w:rsidRPr="008D4DD3">
        <w:t xml:space="preserve"> you about how a </w:t>
      </w:r>
      <w:r w:rsidRPr="008D4DD3">
        <w:t>Community</w:t>
      </w:r>
      <w:r w:rsidR="006F538E" w:rsidRPr="008D4DD3">
        <w:t xml:space="preserve"> Energy Strategic Plan </w:t>
      </w:r>
      <w:r w:rsidR="00B31EFC" w:rsidRPr="008D4DD3">
        <w:t xml:space="preserve">could really pay off for </w:t>
      </w:r>
      <w:r w:rsidR="00E30829" w:rsidRPr="008D4DD3">
        <w:rPr>
          <w:color w:val="FF0000"/>
          <w:u w:val="single"/>
        </w:rPr>
        <w:t xml:space="preserve">      (</w:t>
      </w:r>
      <w:r w:rsidR="0059010B">
        <w:rPr>
          <w:color w:val="FF0000"/>
          <w:u w:val="single"/>
        </w:rPr>
        <w:t>ENTITY</w:t>
      </w:r>
      <w:r w:rsidR="00E30829" w:rsidRPr="008D4DD3">
        <w:rPr>
          <w:color w:val="FF0000"/>
          <w:u w:val="single"/>
        </w:rPr>
        <w:t xml:space="preserve">)      </w:t>
      </w:r>
      <w:r w:rsidR="00B31EFC" w:rsidRPr="008D4DD3">
        <w:t xml:space="preserve">, now and in the future. If we develop a CESP, we’ll have a </w:t>
      </w:r>
      <w:r w:rsidR="000915A4" w:rsidRPr="008D4DD3">
        <w:t xml:space="preserve">long-term plan </w:t>
      </w:r>
      <w:r w:rsidRPr="008D4DD3">
        <w:t>for managing</w:t>
      </w:r>
      <w:r w:rsidR="00B31EFC" w:rsidRPr="008D4DD3">
        <w:t xml:space="preserve"> our energy resources and </w:t>
      </w:r>
      <w:r w:rsidRPr="008D4DD3">
        <w:t xml:space="preserve">reducing </w:t>
      </w:r>
      <w:r w:rsidR="00B31EFC" w:rsidRPr="008D4DD3">
        <w:t xml:space="preserve">consumption. The planning process will help us </w:t>
      </w:r>
      <w:r w:rsidR="006F538E" w:rsidRPr="008D4DD3">
        <w:t xml:space="preserve">set </w:t>
      </w:r>
      <w:r w:rsidR="00B31EFC" w:rsidRPr="008D4DD3">
        <w:t xml:space="preserve">goals and coordinate efforts with our </w:t>
      </w:r>
      <w:r w:rsidR="006F538E" w:rsidRPr="008D4DD3">
        <w:t>key</w:t>
      </w:r>
      <w:r w:rsidR="00B31EFC" w:rsidRPr="008D4DD3">
        <w:t xml:space="preserve"> stakeholders</w:t>
      </w:r>
      <w:r w:rsidR="00E30829" w:rsidRPr="008D4DD3">
        <w:t>—</w:t>
      </w:r>
      <w:r w:rsidR="00B31EFC" w:rsidRPr="008D4DD3">
        <w:t>industry, businesses, government agencies, community organizations, and residents. In</w:t>
      </w:r>
      <w:r w:rsidR="006F538E" w:rsidRPr="008D4DD3">
        <w:t xml:space="preserve"> fact, in</w:t>
      </w:r>
      <w:r w:rsidR="00B31EFC" w:rsidRPr="008D4DD3">
        <w:t xml:space="preserve"> </w:t>
      </w:r>
      <w:r w:rsidRPr="008D4DD3">
        <w:t>Arlington, Virginia</w:t>
      </w:r>
      <w:r w:rsidR="00B31EFC" w:rsidRPr="008D4DD3">
        <w:t>,</w:t>
      </w:r>
      <w:r w:rsidR="006F538E" w:rsidRPr="008D4DD3">
        <w:t xml:space="preserve"> the CESP helped the</w:t>
      </w:r>
      <w:r w:rsidR="00E30829" w:rsidRPr="008D4DD3">
        <w:t xml:space="preserve"> count</w:t>
      </w:r>
      <w:r w:rsidR="000915A4" w:rsidRPr="008D4DD3">
        <w:t>y</w:t>
      </w:r>
      <w:r w:rsidR="00E30829" w:rsidRPr="008D4DD3">
        <w:t xml:space="preserve"> c</w:t>
      </w:r>
      <w:r w:rsidR="00B31EFC" w:rsidRPr="008D4DD3">
        <w:t>ut building energy use</w:t>
      </w:r>
      <w:r w:rsidRPr="008D4DD3">
        <w:t xml:space="preserve"> </w:t>
      </w:r>
      <w:r w:rsidR="00B31EFC" w:rsidRPr="008D4DD3">
        <w:t>by more than 8%, saving $450,000 per year</w:t>
      </w:r>
      <w:r w:rsidR="006F538E" w:rsidRPr="008D4DD3">
        <w:t>.</w:t>
      </w:r>
      <w:r w:rsidR="00B31EFC" w:rsidRPr="008D4DD3">
        <w:t xml:space="preserve"> </w:t>
      </w:r>
      <w:r w:rsidR="006F538E" w:rsidRPr="008D4DD3">
        <w:t>L</w:t>
      </w:r>
      <w:r w:rsidR="00B31EFC" w:rsidRPr="008D4DD3">
        <w:t>aunch</w:t>
      </w:r>
      <w:r w:rsidR="006F538E" w:rsidRPr="008D4DD3">
        <w:t>ing</w:t>
      </w:r>
      <w:r w:rsidR="00B31EFC" w:rsidRPr="008D4DD3">
        <w:t xml:space="preserve"> the planning process will take some time and resources, but </w:t>
      </w:r>
      <w:r w:rsidR="006F538E" w:rsidRPr="008D4DD3">
        <w:t xml:space="preserve">it’s an investment that will ensure </w:t>
      </w:r>
      <w:r w:rsidR="00E30829" w:rsidRPr="008D4DD3">
        <w:t xml:space="preserve">that </w:t>
      </w:r>
      <w:r w:rsidR="00B31EFC" w:rsidRPr="008D4DD3">
        <w:t>we have an action plan to reduce our current energy costs</w:t>
      </w:r>
      <w:r w:rsidR="006F538E" w:rsidRPr="008D4DD3">
        <w:t xml:space="preserve">, increase local </w:t>
      </w:r>
      <w:r w:rsidR="00B31EFC" w:rsidRPr="008D4DD3">
        <w:t>ener</w:t>
      </w:r>
      <w:r w:rsidR="006F538E" w:rsidRPr="008D4DD3">
        <w:t>gy-</w:t>
      </w:r>
      <w:r w:rsidR="00B31EFC" w:rsidRPr="008D4DD3">
        <w:t>related jobs</w:t>
      </w:r>
      <w:r w:rsidR="006F538E" w:rsidRPr="008D4DD3">
        <w:t>, and increase our</w:t>
      </w:r>
      <w:r w:rsidR="00B31EFC" w:rsidRPr="008D4DD3">
        <w:t xml:space="preserve"> energy independence</w:t>
      </w:r>
      <w:bookmarkEnd w:id="1"/>
      <w:bookmarkEnd w:id="2"/>
      <w:r w:rsidR="00B31EFC" w:rsidRPr="008D4DD3">
        <w:t>.</w:t>
      </w:r>
    </w:p>
    <w:sectPr w:rsidR="00462EE7" w:rsidRPr="008D4DD3" w:rsidSect="00373D11">
      <w:headerReference w:type="default" r:id="rId12"/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05" w:rsidRDefault="00AE0905">
      <w:r>
        <w:separator/>
      </w:r>
    </w:p>
  </w:endnote>
  <w:endnote w:type="continuationSeparator" w:id="0">
    <w:p w:rsidR="00AE0905" w:rsidRDefault="00A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C5" w:rsidRPr="00373D11" w:rsidRDefault="00AE0905" w:rsidP="00373D11">
    <w:pPr>
      <w:pStyle w:val="Footer"/>
      <w:tabs>
        <w:tab w:val="clear" w:pos="8640"/>
        <w:tab w:val="left" w:pos="0"/>
        <w:tab w:val="right" w:pos="9360"/>
      </w:tabs>
      <w:spacing w:before="240" w:after="120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16851314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73D11" w:rsidRPr="002177B4">
          <w:rPr>
            <w:rFonts w:ascii="Arial" w:hAnsi="Arial" w:cs="Arial"/>
            <w:sz w:val="16"/>
            <w:szCs w:val="16"/>
          </w:rPr>
          <w:t xml:space="preserve">Guide to Community Strategic Energy </w:t>
        </w:r>
        <w:r w:rsidR="00373D11">
          <w:rPr>
            <w:rFonts w:ascii="Arial" w:hAnsi="Arial" w:cs="Arial"/>
            <w:sz w:val="16"/>
            <w:szCs w:val="16"/>
          </w:rPr>
          <w:t>Planning</w:t>
        </w:r>
        <w:r w:rsidR="00373D11" w:rsidRPr="002177B4">
          <w:rPr>
            <w:rFonts w:ascii="Arial" w:hAnsi="Arial" w:cs="Arial"/>
            <w:sz w:val="16"/>
            <w:szCs w:val="16"/>
          </w:rPr>
          <w:tab/>
        </w:r>
        <w:r w:rsidR="00373D11" w:rsidRPr="002177B4">
          <w:rPr>
            <w:rFonts w:ascii="Arial" w:hAnsi="Arial" w:cs="Arial"/>
            <w:sz w:val="16"/>
            <w:szCs w:val="16"/>
          </w:rPr>
          <w:fldChar w:fldCharType="begin"/>
        </w:r>
        <w:r w:rsidR="00373D11" w:rsidRPr="002177B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373D11" w:rsidRPr="002177B4">
          <w:rPr>
            <w:rFonts w:ascii="Arial" w:hAnsi="Arial" w:cs="Arial"/>
            <w:sz w:val="16"/>
            <w:szCs w:val="16"/>
          </w:rPr>
          <w:fldChar w:fldCharType="separate"/>
        </w:r>
        <w:r w:rsidR="007F2873">
          <w:rPr>
            <w:rFonts w:ascii="Arial" w:hAnsi="Arial" w:cs="Arial"/>
            <w:noProof/>
            <w:sz w:val="16"/>
            <w:szCs w:val="16"/>
          </w:rPr>
          <w:t>1</w:t>
        </w:r>
        <w:r w:rsidR="00373D11" w:rsidRPr="002177B4">
          <w:rPr>
            <w:rFonts w:ascii="Arial" w:hAnsi="Arial" w:cs="Arial"/>
            <w:noProof/>
            <w:sz w:val="16"/>
            <w:szCs w:val="16"/>
          </w:rPr>
          <w:fldChar w:fldCharType="end"/>
        </w:r>
        <w:r w:rsidR="00373D11" w:rsidRPr="002177B4">
          <w:rPr>
            <w:rFonts w:ascii="Arial" w:hAnsi="Arial" w:cs="Arial"/>
            <w:noProof/>
            <w:sz w:val="16"/>
            <w:szCs w:val="16"/>
          </w:rPr>
          <w:tab/>
          <w:t>March 2013</w:t>
        </w:r>
      </w:sdtContent>
    </w:sdt>
    <w:r w:rsidR="00373D11" w:rsidRPr="00BA61D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9FA0A" wp14:editId="78F9F705">
              <wp:simplePos x="0" y="0"/>
              <wp:positionH relativeFrom="column">
                <wp:posOffset>-228600</wp:posOffset>
              </wp:positionH>
              <wp:positionV relativeFrom="bottomMargin">
                <wp:posOffset>45720</wp:posOffset>
              </wp:positionV>
              <wp:extent cx="6400800" cy="0"/>
              <wp:effectExtent l="0" t="0" r="19050" b="19050"/>
              <wp:wrapNone/>
              <wp:docPr id="291" name="Group 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0"/>
                        <a:chOff x="0" y="0"/>
                        <a:chExt cx="5894935" cy="2561"/>
                      </a:xfrm>
                    </wpg:grpSpPr>
                    <wps:wsp>
                      <wps:cNvPr id="292" name="AutoShap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4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AutoShape 7"/>
                      <wps:cNvCnPr>
                        <a:cxnSpLocks noChangeShapeType="1"/>
                      </wps:cNvCnPr>
                      <wps:spPr bwMode="auto">
                        <a:xfrm>
                          <a:off x="2146935" y="0"/>
                          <a:ext cx="90159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4" name="AutoShape 7"/>
                      <wps:cNvCnPr>
                        <a:cxnSpLocks noChangeShapeType="1"/>
                      </wps:cNvCnPr>
                      <wps:spPr bwMode="auto">
                        <a:xfrm>
                          <a:off x="3048000" y="0"/>
                          <a:ext cx="2846935" cy="2561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1" o:spid="_x0000_s1026" style="position:absolute;margin-left:-18pt;margin-top:3.6pt;width:7in;height:0;z-index:251661312;mso-position-vertical-relative:bottom-margin-area;mso-width-relative:margin;mso-height-relative:margin" coordsize="5894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width:214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I5A8cAAADcAAAADwAAAGRycy9kb3ducmV2LnhtbESPzWrDMBCE74W+g9hCLyGR40CI3Sih&#10;DQRyySE/LeS2WFvZ1FoZSXHcPn1UKPQ4zMw3zHI92Fb05EPjWMF0koEgrpxu2Cg4n7bjBYgQkTW2&#10;jknBNwVYrx4fllhqd+MD9cdoRIJwKFFBHWNXShmqmiyGieuIk/fpvMWYpDdSe7wluG1lnmVzabHh&#10;tFBjR5uaqq/j1Srw5/DRX4z5edu3xWg3nb1viutWqeen4fUFRKQh/of/2jutIC9y+D2TjoBc3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sjkDxwAAANwAAAAPAAAAAAAA&#10;AAAAAAAAAKECAABkcnMvZG93bnJldi54bWxQSwUGAAAAAAQABAD5AAAAlQMAAAAA&#10;" strokecolor="#7f7f7f" strokeweight="1.5pt"/>
              <v:shape id="AutoShape 7" o:spid="_x0000_s1028" type="#_x0000_t32" style="position:absolute;left:21469;width:90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bWmcUAAADcAAAADwAAAGRycy9kb3ducmV2LnhtbESPQWvCQBSE74L/YXmCF9FNU5AaXUVE&#10;odB6MHrx9sg+k2j2bZrdxvjv3YLQ4zAz3zCLVWcq0VLjSssK3iYRCOLM6pJzBafjbvwBwnlkjZVl&#10;UvAgB6tlv7fARNs7H6hNfS4ChF2CCgrv60RKlxVk0E1sTRy8i20M+iCbXOoG7wFuKhlH0VQaLDks&#10;FFjTpqDslv4aBdl2vb/m59NPO9pWX6PbtzlwGis1HHTrOQhPnf8Pv9qfWkE8e4e/M+EIyO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bWmcUAAADcAAAADwAAAAAAAAAA&#10;AAAAAAChAgAAZHJzL2Rvd25yZXYueG1sUEsFBgAAAAAEAAQA+QAAAJMDAAAAAA==&#10;" strokecolor="#fc0" strokeweight="1.5pt"/>
              <v:shape id="AutoShape 7" o:spid="_x0000_s1029" type="#_x0000_t32" style="position:absolute;left:30480;width:28469;height: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Kp4sMAAADcAAAADwAAAGRycy9kb3ducmV2LnhtbESPQWsCMRSE74X+h/AK3mpWLcVujVLU&#10;ggeh7Oqlt0fyulm6eVmSqNt/3wiCx2FmvmEWq8F14kwhtp4VTMYFCGLtTcuNguPh83kOIiZkg51n&#10;UvBHEVbLx4cFlsZfuKJznRqRIRxLVGBT6kspo7bkMI59T5y9Hx8cpixDI03AS4a7Tk6L4lU6bDkv&#10;WOxpbUn/1ienYPZd46atpP2KHGzlt1rvJnulRk/DxzuIREO6h2/tnVEwfXuB65l8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CqeLDAAAA3AAAAA8AAAAAAAAAAAAA&#10;AAAAoQIAAGRycy9kb3ducmV2LnhtbFBLBQYAAAAABAAEAPkAAACRAwAAAAA=&#10;" strokecolor="#00b0f0" strokeweight="1.5pt"/>
              <w10:wrap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05" w:rsidRDefault="00AE0905">
      <w:r>
        <w:separator/>
      </w:r>
    </w:p>
  </w:footnote>
  <w:footnote w:type="continuationSeparator" w:id="0">
    <w:p w:rsidR="00AE0905" w:rsidRDefault="00AE0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C5" w:rsidRPr="00373D11" w:rsidRDefault="00373D11" w:rsidP="00373D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B93B3A" wp14:editId="7E21D976">
              <wp:simplePos x="0" y="0"/>
              <wp:positionH relativeFrom="margin">
                <wp:posOffset>-228600</wp:posOffset>
              </wp:positionH>
              <wp:positionV relativeFrom="page">
                <wp:posOffset>457200</wp:posOffset>
              </wp:positionV>
              <wp:extent cx="6400800" cy="182880"/>
              <wp:effectExtent l="0" t="0" r="0" b="762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1828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-18pt;margin-top:36pt;width:7in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" fillcolor="#069" stroked="f" strokeweight="2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D06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1EA9C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8486C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104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A3220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2EEA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0E3D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DA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045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A43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93231"/>
    <w:multiLevelType w:val="hybridMultilevel"/>
    <w:tmpl w:val="630AE034"/>
    <w:lvl w:ilvl="0" w:tplc="8A822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D6993"/>
    <w:multiLevelType w:val="hybridMultilevel"/>
    <w:tmpl w:val="CFEE9CBE"/>
    <w:lvl w:ilvl="0" w:tplc="98C68572">
      <w:start w:val="1"/>
      <w:numFmt w:val="bullet"/>
      <w:pStyle w:val="TAP-BulletLevel1"/>
      <w:lvlText w:val="•"/>
      <w:lvlJc w:val="left"/>
      <w:pPr>
        <w:ind w:left="720" w:hanging="360"/>
      </w:pPr>
      <w:rPr>
        <w:rFonts w:ascii="Calibri" w:hAnsi="Calibri" w:hint="default"/>
        <w:color w:val="0066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0661D9"/>
    <w:multiLevelType w:val="hybridMultilevel"/>
    <w:tmpl w:val="F88C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D22CEE"/>
    <w:multiLevelType w:val="hybridMultilevel"/>
    <w:tmpl w:val="B10EE726"/>
    <w:lvl w:ilvl="0" w:tplc="31D05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C4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C4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8D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EF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8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85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2A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CA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0DD142D2"/>
    <w:multiLevelType w:val="hybridMultilevel"/>
    <w:tmpl w:val="841475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E5331B8"/>
    <w:multiLevelType w:val="hybridMultilevel"/>
    <w:tmpl w:val="14D47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159C3231"/>
    <w:multiLevelType w:val="hybridMultilevel"/>
    <w:tmpl w:val="83FCF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6E0B8E"/>
    <w:multiLevelType w:val="hybridMultilevel"/>
    <w:tmpl w:val="0BCAA8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3774CA"/>
    <w:multiLevelType w:val="hybridMultilevel"/>
    <w:tmpl w:val="3CD07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A83742"/>
    <w:multiLevelType w:val="hybridMultilevel"/>
    <w:tmpl w:val="0346F686"/>
    <w:lvl w:ilvl="0" w:tplc="2DF22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699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C45C6"/>
    <w:multiLevelType w:val="hybridMultilevel"/>
    <w:tmpl w:val="06EE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440BA"/>
    <w:multiLevelType w:val="hybridMultilevel"/>
    <w:tmpl w:val="607CD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9946519"/>
    <w:multiLevelType w:val="hybridMultilevel"/>
    <w:tmpl w:val="E3106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E927B9"/>
    <w:multiLevelType w:val="hybridMultilevel"/>
    <w:tmpl w:val="4C20D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E26D52"/>
    <w:multiLevelType w:val="hybridMultilevel"/>
    <w:tmpl w:val="5E5C6DA0"/>
    <w:lvl w:ilvl="0" w:tplc="8A8226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127ED"/>
    <w:multiLevelType w:val="hybridMultilevel"/>
    <w:tmpl w:val="B13CF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FF1F53"/>
    <w:multiLevelType w:val="hybridMultilevel"/>
    <w:tmpl w:val="937A3A46"/>
    <w:lvl w:ilvl="0" w:tplc="8A822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533E5"/>
    <w:multiLevelType w:val="hybridMultilevel"/>
    <w:tmpl w:val="326A8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EC0519"/>
    <w:multiLevelType w:val="hybridMultilevel"/>
    <w:tmpl w:val="599885F6"/>
    <w:lvl w:ilvl="0" w:tplc="F07C8328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0079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2C3367"/>
    <w:multiLevelType w:val="hybridMultilevel"/>
    <w:tmpl w:val="14F43374"/>
    <w:lvl w:ilvl="0" w:tplc="8A822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F2A89"/>
    <w:multiLevelType w:val="hybridMultilevel"/>
    <w:tmpl w:val="23F2608E"/>
    <w:lvl w:ilvl="0" w:tplc="8A822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E0D1C"/>
    <w:multiLevelType w:val="hybridMultilevel"/>
    <w:tmpl w:val="1CBCBBA4"/>
    <w:lvl w:ilvl="0" w:tplc="FD52D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5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2A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43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E1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09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6B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A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2"/>
  </w:num>
  <w:num w:numId="14">
    <w:abstractNumId w:val="27"/>
  </w:num>
  <w:num w:numId="15">
    <w:abstractNumId w:val="25"/>
  </w:num>
  <w:num w:numId="16">
    <w:abstractNumId w:val="31"/>
  </w:num>
  <w:num w:numId="17">
    <w:abstractNumId w:val="13"/>
  </w:num>
  <w:num w:numId="18">
    <w:abstractNumId w:val="28"/>
  </w:num>
  <w:num w:numId="19">
    <w:abstractNumId w:val="23"/>
  </w:num>
  <w:num w:numId="20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5"/>
  </w:num>
  <w:num w:numId="23">
    <w:abstractNumId w:val="29"/>
  </w:num>
  <w:num w:numId="24">
    <w:abstractNumId w:val="17"/>
  </w:num>
  <w:num w:numId="25">
    <w:abstractNumId w:val="14"/>
  </w:num>
  <w:num w:numId="26">
    <w:abstractNumId w:val="18"/>
  </w:num>
  <w:num w:numId="27">
    <w:abstractNumId w:val="26"/>
  </w:num>
  <w:num w:numId="28">
    <w:abstractNumId w:val="24"/>
  </w:num>
  <w:num w:numId="29">
    <w:abstractNumId w:val="20"/>
  </w:num>
  <w:num w:numId="30">
    <w:abstractNumId w:val="10"/>
  </w:num>
  <w:num w:numId="31">
    <w:abstractNumId w:val="30"/>
  </w:num>
  <w:num w:numId="32">
    <w:abstractNumId w:val="1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45"/>
    <w:rsid w:val="00020C5D"/>
    <w:rsid w:val="0002202C"/>
    <w:rsid w:val="000226F4"/>
    <w:rsid w:val="00051DB2"/>
    <w:rsid w:val="0006512E"/>
    <w:rsid w:val="000857F5"/>
    <w:rsid w:val="000915A4"/>
    <w:rsid w:val="000A7A18"/>
    <w:rsid w:val="000C3956"/>
    <w:rsid w:val="000C7387"/>
    <w:rsid w:val="000D3784"/>
    <w:rsid w:val="000E0389"/>
    <w:rsid w:val="00111969"/>
    <w:rsid w:val="00112715"/>
    <w:rsid w:val="001336DD"/>
    <w:rsid w:val="00135632"/>
    <w:rsid w:val="00135877"/>
    <w:rsid w:val="00142676"/>
    <w:rsid w:val="00151127"/>
    <w:rsid w:val="00152069"/>
    <w:rsid w:val="001535C4"/>
    <w:rsid w:val="00153858"/>
    <w:rsid w:val="00162D75"/>
    <w:rsid w:val="00173FD1"/>
    <w:rsid w:val="001767D6"/>
    <w:rsid w:val="0017786B"/>
    <w:rsid w:val="00177BD1"/>
    <w:rsid w:val="00184BF3"/>
    <w:rsid w:val="001A04E9"/>
    <w:rsid w:val="001B14DB"/>
    <w:rsid w:val="001B1E13"/>
    <w:rsid w:val="001B3C52"/>
    <w:rsid w:val="001C7AFC"/>
    <w:rsid w:val="001D61E1"/>
    <w:rsid w:val="001D73BD"/>
    <w:rsid w:val="001E50A4"/>
    <w:rsid w:val="001E5AFE"/>
    <w:rsid w:val="001E6A4D"/>
    <w:rsid w:val="001F2B6A"/>
    <w:rsid w:val="0020038F"/>
    <w:rsid w:val="00200FA0"/>
    <w:rsid w:val="00221290"/>
    <w:rsid w:val="002338DB"/>
    <w:rsid w:val="00235F2B"/>
    <w:rsid w:val="0028005C"/>
    <w:rsid w:val="00287502"/>
    <w:rsid w:val="002917F6"/>
    <w:rsid w:val="00291C82"/>
    <w:rsid w:val="002A255D"/>
    <w:rsid w:val="002B2C04"/>
    <w:rsid w:val="002B423B"/>
    <w:rsid w:val="002C2167"/>
    <w:rsid w:val="002D1D6E"/>
    <w:rsid w:val="002D4AEC"/>
    <w:rsid w:val="002D5F01"/>
    <w:rsid w:val="002E004C"/>
    <w:rsid w:val="002F43E8"/>
    <w:rsid w:val="00302143"/>
    <w:rsid w:val="00313131"/>
    <w:rsid w:val="00317C39"/>
    <w:rsid w:val="00325C07"/>
    <w:rsid w:val="00336E1E"/>
    <w:rsid w:val="00356499"/>
    <w:rsid w:val="00361E07"/>
    <w:rsid w:val="00373D11"/>
    <w:rsid w:val="00374530"/>
    <w:rsid w:val="00383B82"/>
    <w:rsid w:val="003A0513"/>
    <w:rsid w:val="003A4DA7"/>
    <w:rsid w:val="003B7790"/>
    <w:rsid w:val="003C72CF"/>
    <w:rsid w:val="003E2F90"/>
    <w:rsid w:val="003F4048"/>
    <w:rsid w:val="003F6321"/>
    <w:rsid w:val="00401EBD"/>
    <w:rsid w:val="004168DC"/>
    <w:rsid w:val="00422CB4"/>
    <w:rsid w:val="00444F90"/>
    <w:rsid w:val="00446814"/>
    <w:rsid w:val="00446DC5"/>
    <w:rsid w:val="00451A5D"/>
    <w:rsid w:val="00455A18"/>
    <w:rsid w:val="00461FBD"/>
    <w:rsid w:val="00462EE7"/>
    <w:rsid w:val="00466B5D"/>
    <w:rsid w:val="0046757C"/>
    <w:rsid w:val="00481DD9"/>
    <w:rsid w:val="004932A5"/>
    <w:rsid w:val="004A76EF"/>
    <w:rsid w:val="004B6A81"/>
    <w:rsid w:val="004C437C"/>
    <w:rsid w:val="004C7165"/>
    <w:rsid w:val="004C7E22"/>
    <w:rsid w:val="004D4910"/>
    <w:rsid w:val="004D7AFB"/>
    <w:rsid w:val="004E7F31"/>
    <w:rsid w:val="004F3AC0"/>
    <w:rsid w:val="00523C4E"/>
    <w:rsid w:val="00526B7E"/>
    <w:rsid w:val="005327B2"/>
    <w:rsid w:val="00534F13"/>
    <w:rsid w:val="005373F4"/>
    <w:rsid w:val="005417F5"/>
    <w:rsid w:val="00546B28"/>
    <w:rsid w:val="0054707B"/>
    <w:rsid w:val="005541E1"/>
    <w:rsid w:val="00554260"/>
    <w:rsid w:val="00566022"/>
    <w:rsid w:val="00576C0C"/>
    <w:rsid w:val="0059010B"/>
    <w:rsid w:val="0059379F"/>
    <w:rsid w:val="00597CA0"/>
    <w:rsid w:val="005B3F7E"/>
    <w:rsid w:val="005B4599"/>
    <w:rsid w:val="005B5D9E"/>
    <w:rsid w:val="005C2490"/>
    <w:rsid w:val="005C5953"/>
    <w:rsid w:val="005C7A50"/>
    <w:rsid w:val="005D4862"/>
    <w:rsid w:val="005D5B0F"/>
    <w:rsid w:val="005E16F5"/>
    <w:rsid w:val="005E1C9E"/>
    <w:rsid w:val="005E3995"/>
    <w:rsid w:val="0061168B"/>
    <w:rsid w:val="00617303"/>
    <w:rsid w:val="00621ED1"/>
    <w:rsid w:val="00623D63"/>
    <w:rsid w:val="00637E3B"/>
    <w:rsid w:val="00654617"/>
    <w:rsid w:val="00655741"/>
    <w:rsid w:val="006567D9"/>
    <w:rsid w:val="00664D4F"/>
    <w:rsid w:val="00667105"/>
    <w:rsid w:val="006676DE"/>
    <w:rsid w:val="0067336A"/>
    <w:rsid w:val="00673EE4"/>
    <w:rsid w:val="00675989"/>
    <w:rsid w:val="00694989"/>
    <w:rsid w:val="006A77F4"/>
    <w:rsid w:val="006A7EEE"/>
    <w:rsid w:val="006D14DC"/>
    <w:rsid w:val="006F5205"/>
    <w:rsid w:val="006F538E"/>
    <w:rsid w:val="00723546"/>
    <w:rsid w:val="00724225"/>
    <w:rsid w:val="00727BBE"/>
    <w:rsid w:val="00731C90"/>
    <w:rsid w:val="0074444F"/>
    <w:rsid w:val="00745805"/>
    <w:rsid w:val="00755F1D"/>
    <w:rsid w:val="00756A23"/>
    <w:rsid w:val="00764FC5"/>
    <w:rsid w:val="007705B4"/>
    <w:rsid w:val="007822CA"/>
    <w:rsid w:val="00791253"/>
    <w:rsid w:val="00795A27"/>
    <w:rsid w:val="00795AA0"/>
    <w:rsid w:val="007A443E"/>
    <w:rsid w:val="007B2034"/>
    <w:rsid w:val="007B3D71"/>
    <w:rsid w:val="007C0E43"/>
    <w:rsid w:val="007D2B66"/>
    <w:rsid w:val="007F2873"/>
    <w:rsid w:val="007F56D2"/>
    <w:rsid w:val="00802B1C"/>
    <w:rsid w:val="00802C78"/>
    <w:rsid w:val="00806119"/>
    <w:rsid w:val="00807E3B"/>
    <w:rsid w:val="00817E65"/>
    <w:rsid w:val="00820B71"/>
    <w:rsid w:val="00827740"/>
    <w:rsid w:val="00831733"/>
    <w:rsid w:val="00834F71"/>
    <w:rsid w:val="0083783C"/>
    <w:rsid w:val="00850040"/>
    <w:rsid w:val="00862D45"/>
    <w:rsid w:val="0087227A"/>
    <w:rsid w:val="008774B3"/>
    <w:rsid w:val="00880869"/>
    <w:rsid w:val="00891BC7"/>
    <w:rsid w:val="0089325F"/>
    <w:rsid w:val="0089480B"/>
    <w:rsid w:val="00894EF0"/>
    <w:rsid w:val="008B13E3"/>
    <w:rsid w:val="008B2B01"/>
    <w:rsid w:val="008B2E84"/>
    <w:rsid w:val="008B42A3"/>
    <w:rsid w:val="008D4DD3"/>
    <w:rsid w:val="008D6FC0"/>
    <w:rsid w:val="008E0476"/>
    <w:rsid w:val="008E57A0"/>
    <w:rsid w:val="008F3292"/>
    <w:rsid w:val="009010DE"/>
    <w:rsid w:val="00905FD5"/>
    <w:rsid w:val="009066C0"/>
    <w:rsid w:val="00915826"/>
    <w:rsid w:val="00922B9E"/>
    <w:rsid w:val="00925B08"/>
    <w:rsid w:val="00941BDB"/>
    <w:rsid w:val="0096138D"/>
    <w:rsid w:val="0096452D"/>
    <w:rsid w:val="00972DBD"/>
    <w:rsid w:val="0098345E"/>
    <w:rsid w:val="009A3EE4"/>
    <w:rsid w:val="009C29A9"/>
    <w:rsid w:val="009C317C"/>
    <w:rsid w:val="009C4021"/>
    <w:rsid w:val="009C4ABB"/>
    <w:rsid w:val="009C51AF"/>
    <w:rsid w:val="009D2DA4"/>
    <w:rsid w:val="009D591A"/>
    <w:rsid w:val="009E0BC1"/>
    <w:rsid w:val="009F5F21"/>
    <w:rsid w:val="00A232CD"/>
    <w:rsid w:val="00A42C20"/>
    <w:rsid w:val="00A55530"/>
    <w:rsid w:val="00A60A00"/>
    <w:rsid w:val="00A631FB"/>
    <w:rsid w:val="00A668E1"/>
    <w:rsid w:val="00A8079B"/>
    <w:rsid w:val="00A8263E"/>
    <w:rsid w:val="00A91202"/>
    <w:rsid w:val="00A9324E"/>
    <w:rsid w:val="00AA042A"/>
    <w:rsid w:val="00AA18F1"/>
    <w:rsid w:val="00AA3B83"/>
    <w:rsid w:val="00AB1DCD"/>
    <w:rsid w:val="00AB390B"/>
    <w:rsid w:val="00AB3EDD"/>
    <w:rsid w:val="00AC3994"/>
    <w:rsid w:val="00AE0905"/>
    <w:rsid w:val="00AE6C75"/>
    <w:rsid w:val="00B04045"/>
    <w:rsid w:val="00B1431C"/>
    <w:rsid w:val="00B22F00"/>
    <w:rsid w:val="00B31EFC"/>
    <w:rsid w:val="00B41C51"/>
    <w:rsid w:val="00B430B0"/>
    <w:rsid w:val="00B44A8D"/>
    <w:rsid w:val="00B639F8"/>
    <w:rsid w:val="00B641E5"/>
    <w:rsid w:val="00B67207"/>
    <w:rsid w:val="00B7094C"/>
    <w:rsid w:val="00B75150"/>
    <w:rsid w:val="00B81814"/>
    <w:rsid w:val="00B97179"/>
    <w:rsid w:val="00BB425B"/>
    <w:rsid w:val="00BE57FB"/>
    <w:rsid w:val="00BE5F43"/>
    <w:rsid w:val="00C001D4"/>
    <w:rsid w:val="00C01462"/>
    <w:rsid w:val="00C01B16"/>
    <w:rsid w:val="00C047D3"/>
    <w:rsid w:val="00C137C0"/>
    <w:rsid w:val="00C22423"/>
    <w:rsid w:val="00C266E6"/>
    <w:rsid w:val="00C313B0"/>
    <w:rsid w:val="00C36B79"/>
    <w:rsid w:val="00C45C6A"/>
    <w:rsid w:val="00C460DB"/>
    <w:rsid w:val="00C5423B"/>
    <w:rsid w:val="00C6084A"/>
    <w:rsid w:val="00C61D16"/>
    <w:rsid w:val="00C70526"/>
    <w:rsid w:val="00C71474"/>
    <w:rsid w:val="00C71AAD"/>
    <w:rsid w:val="00C8028A"/>
    <w:rsid w:val="00C87604"/>
    <w:rsid w:val="00C9474D"/>
    <w:rsid w:val="00CA011E"/>
    <w:rsid w:val="00CC3569"/>
    <w:rsid w:val="00CC7385"/>
    <w:rsid w:val="00CD04AA"/>
    <w:rsid w:val="00CD0E92"/>
    <w:rsid w:val="00CD2D44"/>
    <w:rsid w:val="00CE069D"/>
    <w:rsid w:val="00CE2225"/>
    <w:rsid w:val="00CF0C80"/>
    <w:rsid w:val="00D37972"/>
    <w:rsid w:val="00D47462"/>
    <w:rsid w:val="00D5489E"/>
    <w:rsid w:val="00D61239"/>
    <w:rsid w:val="00D767E7"/>
    <w:rsid w:val="00D85E28"/>
    <w:rsid w:val="00D95172"/>
    <w:rsid w:val="00DA11E8"/>
    <w:rsid w:val="00DA1836"/>
    <w:rsid w:val="00DA4C48"/>
    <w:rsid w:val="00DA5320"/>
    <w:rsid w:val="00DB3A39"/>
    <w:rsid w:val="00DB5B0B"/>
    <w:rsid w:val="00DC6CF4"/>
    <w:rsid w:val="00DD1119"/>
    <w:rsid w:val="00DE6CFA"/>
    <w:rsid w:val="00DF4AC3"/>
    <w:rsid w:val="00E22107"/>
    <w:rsid w:val="00E30829"/>
    <w:rsid w:val="00E324C7"/>
    <w:rsid w:val="00E35E0A"/>
    <w:rsid w:val="00E441F1"/>
    <w:rsid w:val="00E4794B"/>
    <w:rsid w:val="00E52485"/>
    <w:rsid w:val="00E702B7"/>
    <w:rsid w:val="00E74A91"/>
    <w:rsid w:val="00E856D4"/>
    <w:rsid w:val="00E93DBA"/>
    <w:rsid w:val="00EA19ED"/>
    <w:rsid w:val="00EA4AF4"/>
    <w:rsid w:val="00EB7D63"/>
    <w:rsid w:val="00EC34E4"/>
    <w:rsid w:val="00EC6733"/>
    <w:rsid w:val="00ED7C4F"/>
    <w:rsid w:val="00EE3E0C"/>
    <w:rsid w:val="00EE5922"/>
    <w:rsid w:val="00EE634D"/>
    <w:rsid w:val="00EE68D0"/>
    <w:rsid w:val="00EF0177"/>
    <w:rsid w:val="00EF2A99"/>
    <w:rsid w:val="00EF435D"/>
    <w:rsid w:val="00F16D10"/>
    <w:rsid w:val="00F241FF"/>
    <w:rsid w:val="00F34006"/>
    <w:rsid w:val="00F36F22"/>
    <w:rsid w:val="00F529B4"/>
    <w:rsid w:val="00F60AC7"/>
    <w:rsid w:val="00F60F0E"/>
    <w:rsid w:val="00F62356"/>
    <w:rsid w:val="00F71927"/>
    <w:rsid w:val="00F72D13"/>
    <w:rsid w:val="00F81452"/>
    <w:rsid w:val="00F858A0"/>
    <w:rsid w:val="00F86A65"/>
    <w:rsid w:val="00FA4221"/>
    <w:rsid w:val="00FA6A0A"/>
    <w:rsid w:val="00FB4C65"/>
    <w:rsid w:val="00FC13F5"/>
    <w:rsid w:val="00FC58AC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1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73D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2D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91BC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27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D4AE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4A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2B9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4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2B9E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rsid w:val="007458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5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E7"/>
    <w:rPr>
      <w:sz w:val="22"/>
      <w:szCs w:val="22"/>
    </w:rPr>
  </w:style>
  <w:style w:type="paragraph" w:styleId="ListBullet">
    <w:name w:val="List Bullet"/>
    <w:basedOn w:val="Normal"/>
    <w:rsid w:val="002C2167"/>
    <w:pPr>
      <w:numPr>
        <w:numId w:val="18"/>
      </w:numPr>
      <w:spacing w:after="140" w:line="257" w:lineRule="auto"/>
    </w:pPr>
    <w:rPr>
      <w:rFonts w:ascii="Times New Roman" w:hAnsi="Times New Roman"/>
      <w:sz w:val="20"/>
      <w:szCs w:val="24"/>
    </w:rPr>
  </w:style>
  <w:style w:type="paragraph" w:customStyle="1" w:styleId="Teaser">
    <w:name w:val="Teaser"/>
    <w:basedOn w:val="Normal"/>
    <w:rsid w:val="002C2167"/>
    <w:pPr>
      <w:spacing w:before="140" w:after="140" w:line="257" w:lineRule="auto"/>
    </w:pPr>
    <w:rPr>
      <w:rFonts w:ascii="Times New Roman" w:hAnsi="Times New Roman"/>
      <w:b/>
      <w:bCs/>
      <w:sz w:val="20"/>
      <w:szCs w:val="24"/>
    </w:rPr>
  </w:style>
  <w:style w:type="paragraph" w:styleId="EndnoteText">
    <w:name w:val="endnote text"/>
    <w:basedOn w:val="Normal"/>
    <w:link w:val="EndnoteTextChar"/>
    <w:semiHidden/>
    <w:rsid w:val="002C2167"/>
    <w:pPr>
      <w:spacing w:after="140" w:line="257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C2167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C216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0476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88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E2F90"/>
    <w:rPr>
      <w:sz w:val="22"/>
      <w:szCs w:val="22"/>
    </w:rPr>
  </w:style>
  <w:style w:type="paragraph" w:customStyle="1" w:styleId="TAP-Heading2NoNumber">
    <w:name w:val="TAP - Heading 2 [No Number]"/>
    <w:basedOn w:val="Heading2"/>
    <w:next w:val="BodyText"/>
    <w:link w:val="TAP-Heading2NoNumberChar"/>
    <w:qFormat/>
    <w:rsid w:val="00373D11"/>
    <w:pPr>
      <w:keepLines w:val="0"/>
      <w:spacing w:before="240" w:after="160" w:line="240" w:lineRule="auto"/>
    </w:pPr>
    <w:rPr>
      <w:rFonts w:ascii="Arial" w:eastAsia="Times New Roman" w:hAnsi="Arial" w:cs="Times New Roman"/>
      <w:bCs w:val="0"/>
      <w:color w:val="006699"/>
      <w:sz w:val="24"/>
      <w:szCs w:val="24"/>
    </w:rPr>
  </w:style>
  <w:style w:type="character" w:customStyle="1" w:styleId="TAP-Heading2NoNumberChar">
    <w:name w:val="TAP - Heading 2 [No Number] Char"/>
    <w:basedOn w:val="DefaultParagraphFont"/>
    <w:link w:val="TAP-Heading2NoNumber"/>
    <w:rsid w:val="00373D11"/>
    <w:rPr>
      <w:rFonts w:ascii="Arial" w:eastAsia="Times New Roman" w:hAnsi="Arial"/>
      <w:b/>
      <w:color w:val="006699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73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373D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D11"/>
    <w:rPr>
      <w:sz w:val="22"/>
      <w:szCs w:val="22"/>
    </w:rPr>
  </w:style>
  <w:style w:type="paragraph" w:customStyle="1" w:styleId="TAP-BodyTextstandard">
    <w:name w:val="TAP - Body Text [standard]"/>
    <w:basedOn w:val="BodyText"/>
    <w:qFormat/>
    <w:rsid w:val="00373D11"/>
    <w:pPr>
      <w:spacing w:before="180" w:line="240" w:lineRule="auto"/>
    </w:pPr>
    <w:rPr>
      <w:rFonts w:eastAsia="Times New Roman"/>
      <w:color w:val="000000"/>
      <w:sz w:val="20"/>
      <w:szCs w:val="24"/>
    </w:rPr>
  </w:style>
  <w:style w:type="paragraph" w:customStyle="1" w:styleId="TAP-NumberLevel1">
    <w:name w:val="TAP - Number [Level 1]"/>
    <w:basedOn w:val="Normal"/>
    <w:qFormat/>
    <w:rsid w:val="00373D11"/>
    <w:pPr>
      <w:tabs>
        <w:tab w:val="left" w:pos="360"/>
      </w:tabs>
      <w:spacing w:after="80" w:line="240" w:lineRule="auto"/>
    </w:pPr>
    <w:rPr>
      <w:rFonts w:eastAsia="Times New Roman" w:cs="Calibri"/>
      <w:sz w:val="20"/>
      <w:szCs w:val="24"/>
    </w:rPr>
  </w:style>
  <w:style w:type="paragraph" w:customStyle="1" w:styleId="TAP-Heading3nonumber">
    <w:name w:val="TAP - Heading 3 [no number"/>
    <w:aliases w:val="no TOC]"/>
    <w:basedOn w:val="BodyText"/>
    <w:link w:val="TAP-Heading3nonumberChar"/>
    <w:qFormat/>
    <w:rsid w:val="00373D11"/>
    <w:pPr>
      <w:spacing w:before="240" w:after="0" w:line="240" w:lineRule="auto"/>
      <w:ind w:left="432" w:hanging="432"/>
    </w:pPr>
    <w:rPr>
      <w:rFonts w:ascii="Arial" w:eastAsia="Times New Roman" w:hAnsi="Arial"/>
      <w:b/>
      <w:color w:val="00B0F0"/>
      <w:sz w:val="20"/>
      <w:szCs w:val="24"/>
    </w:rPr>
  </w:style>
  <w:style w:type="character" w:customStyle="1" w:styleId="TAP-Heading3nonumberChar">
    <w:name w:val="TAP - Heading 3 [no number Char"/>
    <w:aliases w:val="no TOC] Char"/>
    <w:basedOn w:val="DefaultParagraphFont"/>
    <w:link w:val="TAP-Heading3nonumber"/>
    <w:rsid w:val="00373D11"/>
    <w:rPr>
      <w:rFonts w:ascii="Arial" w:eastAsia="Times New Roman" w:hAnsi="Arial"/>
      <w:b/>
      <w:color w:val="00B0F0"/>
      <w:szCs w:val="24"/>
    </w:rPr>
  </w:style>
  <w:style w:type="paragraph" w:customStyle="1" w:styleId="TAP-BulletLevel1">
    <w:name w:val="TAP - Bullet [Level 1]"/>
    <w:basedOn w:val="Normal"/>
    <w:qFormat/>
    <w:rsid w:val="00373D11"/>
    <w:pPr>
      <w:numPr>
        <w:numId w:val="33"/>
      </w:numPr>
      <w:spacing w:after="80" w:line="240" w:lineRule="auto"/>
    </w:pPr>
    <w:rPr>
      <w:rFonts w:eastAsia="Times New Roman" w:cs="Calibri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1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73D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2D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91BC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27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D4AE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4A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2B9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4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2B9E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rsid w:val="007458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5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E7"/>
    <w:rPr>
      <w:sz w:val="22"/>
      <w:szCs w:val="22"/>
    </w:rPr>
  </w:style>
  <w:style w:type="paragraph" w:styleId="ListBullet">
    <w:name w:val="List Bullet"/>
    <w:basedOn w:val="Normal"/>
    <w:rsid w:val="002C2167"/>
    <w:pPr>
      <w:numPr>
        <w:numId w:val="18"/>
      </w:numPr>
      <w:spacing w:after="140" w:line="257" w:lineRule="auto"/>
    </w:pPr>
    <w:rPr>
      <w:rFonts w:ascii="Times New Roman" w:hAnsi="Times New Roman"/>
      <w:sz w:val="20"/>
      <w:szCs w:val="24"/>
    </w:rPr>
  </w:style>
  <w:style w:type="paragraph" w:customStyle="1" w:styleId="Teaser">
    <w:name w:val="Teaser"/>
    <w:basedOn w:val="Normal"/>
    <w:rsid w:val="002C2167"/>
    <w:pPr>
      <w:spacing w:before="140" w:after="140" w:line="257" w:lineRule="auto"/>
    </w:pPr>
    <w:rPr>
      <w:rFonts w:ascii="Times New Roman" w:hAnsi="Times New Roman"/>
      <w:b/>
      <w:bCs/>
      <w:sz w:val="20"/>
      <w:szCs w:val="24"/>
    </w:rPr>
  </w:style>
  <w:style w:type="paragraph" w:styleId="EndnoteText">
    <w:name w:val="endnote text"/>
    <w:basedOn w:val="Normal"/>
    <w:link w:val="EndnoteTextChar"/>
    <w:semiHidden/>
    <w:rsid w:val="002C2167"/>
    <w:pPr>
      <w:spacing w:after="140" w:line="257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C2167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C216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0476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88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E2F90"/>
    <w:rPr>
      <w:sz w:val="22"/>
      <w:szCs w:val="22"/>
    </w:rPr>
  </w:style>
  <w:style w:type="paragraph" w:customStyle="1" w:styleId="TAP-Heading2NoNumber">
    <w:name w:val="TAP - Heading 2 [No Number]"/>
    <w:basedOn w:val="Heading2"/>
    <w:next w:val="BodyText"/>
    <w:link w:val="TAP-Heading2NoNumberChar"/>
    <w:qFormat/>
    <w:rsid w:val="00373D11"/>
    <w:pPr>
      <w:keepLines w:val="0"/>
      <w:spacing w:before="240" w:after="160" w:line="240" w:lineRule="auto"/>
    </w:pPr>
    <w:rPr>
      <w:rFonts w:ascii="Arial" w:eastAsia="Times New Roman" w:hAnsi="Arial" w:cs="Times New Roman"/>
      <w:bCs w:val="0"/>
      <w:color w:val="006699"/>
      <w:sz w:val="24"/>
      <w:szCs w:val="24"/>
    </w:rPr>
  </w:style>
  <w:style w:type="character" w:customStyle="1" w:styleId="TAP-Heading2NoNumberChar">
    <w:name w:val="TAP - Heading 2 [No Number] Char"/>
    <w:basedOn w:val="DefaultParagraphFont"/>
    <w:link w:val="TAP-Heading2NoNumber"/>
    <w:rsid w:val="00373D11"/>
    <w:rPr>
      <w:rFonts w:ascii="Arial" w:eastAsia="Times New Roman" w:hAnsi="Arial"/>
      <w:b/>
      <w:color w:val="006699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73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373D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D11"/>
    <w:rPr>
      <w:sz w:val="22"/>
      <w:szCs w:val="22"/>
    </w:rPr>
  </w:style>
  <w:style w:type="paragraph" w:customStyle="1" w:styleId="TAP-BodyTextstandard">
    <w:name w:val="TAP - Body Text [standard]"/>
    <w:basedOn w:val="BodyText"/>
    <w:qFormat/>
    <w:rsid w:val="00373D11"/>
    <w:pPr>
      <w:spacing w:before="180" w:line="240" w:lineRule="auto"/>
    </w:pPr>
    <w:rPr>
      <w:rFonts w:eastAsia="Times New Roman"/>
      <w:color w:val="000000"/>
      <w:sz w:val="20"/>
      <w:szCs w:val="24"/>
    </w:rPr>
  </w:style>
  <w:style w:type="paragraph" w:customStyle="1" w:styleId="TAP-NumberLevel1">
    <w:name w:val="TAP - Number [Level 1]"/>
    <w:basedOn w:val="Normal"/>
    <w:qFormat/>
    <w:rsid w:val="00373D11"/>
    <w:pPr>
      <w:tabs>
        <w:tab w:val="left" w:pos="360"/>
      </w:tabs>
      <w:spacing w:after="80" w:line="240" w:lineRule="auto"/>
    </w:pPr>
    <w:rPr>
      <w:rFonts w:eastAsia="Times New Roman" w:cs="Calibri"/>
      <w:sz w:val="20"/>
      <w:szCs w:val="24"/>
    </w:rPr>
  </w:style>
  <w:style w:type="paragraph" w:customStyle="1" w:styleId="TAP-Heading3nonumber">
    <w:name w:val="TAP - Heading 3 [no number"/>
    <w:aliases w:val="no TOC]"/>
    <w:basedOn w:val="BodyText"/>
    <w:link w:val="TAP-Heading3nonumberChar"/>
    <w:qFormat/>
    <w:rsid w:val="00373D11"/>
    <w:pPr>
      <w:spacing w:before="240" w:after="0" w:line="240" w:lineRule="auto"/>
      <w:ind w:left="432" w:hanging="432"/>
    </w:pPr>
    <w:rPr>
      <w:rFonts w:ascii="Arial" w:eastAsia="Times New Roman" w:hAnsi="Arial"/>
      <w:b/>
      <w:color w:val="00B0F0"/>
      <w:sz w:val="20"/>
      <w:szCs w:val="24"/>
    </w:rPr>
  </w:style>
  <w:style w:type="character" w:customStyle="1" w:styleId="TAP-Heading3nonumberChar">
    <w:name w:val="TAP - Heading 3 [no number Char"/>
    <w:aliases w:val="no TOC] Char"/>
    <w:basedOn w:val="DefaultParagraphFont"/>
    <w:link w:val="TAP-Heading3nonumber"/>
    <w:rsid w:val="00373D11"/>
    <w:rPr>
      <w:rFonts w:ascii="Arial" w:eastAsia="Times New Roman" w:hAnsi="Arial"/>
      <w:b/>
      <w:color w:val="00B0F0"/>
      <w:szCs w:val="24"/>
    </w:rPr>
  </w:style>
  <w:style w:type="paragraph" w:customStyle="1" w:styleId="TAP-BulletLevel1">
    <w:name w:val="TAP - Bullet [Level 1]"/>
    <w:basedOn w:val="Normal"/>
    <w:qFormat/>
    <w:rsid w:val="00373D11"/>
    <w:pPr>
      <w:numPr>
        <w:numId w:val="33"/>
      </w:numPr>
      <w:spacing w:after="80" w:line="240" w:lineRule="auto"/>
    </w:pPr>
    <w:rPr>
      <w:rFonts w:eastAsia="Times New Roman" w:cs="Calibr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8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0D61D9A546046876A5E53C6B820C5" ma:contentTypeVersion="0" ma:contentTypeDescription="Create a new document." ma:contentTypeScope="" ma:versionID="3c13fe8c5efc77d20bd1800207acbec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0EBD-8E4B-4CF3-8293-881443C0F25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12769D6-186B-4DE7-866B-99C19D68C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E5C32-463D-4E24-A55D-8E8B6529A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EAAD14-C493-4282-B15B-16A4E10B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0.2: Value Brief Elevator Speech</dc:title>
  <dc:subject>U.S. Department of Energy (DOE) Technical Assistance Program (TAP) Solution Center publishes this strategic energy planning guide for state and local governments.  This MS-Word document provides a brief elevator speech.  </dc:subject>
  <dc:creator/>
  <cp:lastModifiedBy>aglickso</cp:lastModifiedBy>
  <cp:revision>3</cp:revision>
  <cp:lastPrinted>2011-07-20T20:25:00Z</cp:lastPrinted>
  <dcterms:created xsi:type="dcterms:W3CDTF">2013-03-05T18:49:00Z</dcterms:created>
  <dcterms:modified xsi:type="dcterms:W3CDTF">2013-03-12T17:42:00Z</dcterms:modified>
</cp:coreProperties>
</file>