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A42B" w14:textId="4F71365B" w:rsidR="005A618A" w:rsidRPr="003F189A" w:rsidRDefault="005A618A" w:rsidP="00367CBA">
      <w:pPr>
        <w:ind w:left="360"/>
        <w:rPr>
          <w:b/>
          <w:bCs/>
        </w:rPr>
      </w:pPr>
      <w:r>
        <w:rPr>
          <w:b/>
          <w:bCs/>
        </w:rPr>
        <w:t>Purpose</w:t>
      </w:r>
    </w:p>
    <w:p w14:paraId="22FCA5A0" w14:textId="20A83988" w:rsidR="009D3639" w:rsidRDefault="6370BCE4" w:rsidP="00367CBA">
      <w:pPr>
        <w:ind w:left="360"/>
        <w:rPr>
          <w:rStyle w:val="ui-provider"/>
        </w:rPr>
      </w:pPr>
      <w:r>
        <w:t>Special r</w:t>
      </w:r>
      <w:r w:rsidR="51F3B657">
        <w:t xml:space="preserve">isks </w:t>
      </w:r>
      <w:r w:rsidR="3A2D376B">
        <w:t xml:space="preserve">and challenges </w:t>
      </w:r>
      <w:r w:rsidR="51F3B657">
        <w:t>associated with large</w:t>
      </w:r>
      <w:r w:rsidR="052C8350">
        <w:t>-scale</w:t>
      </w:r>
      <w:r w:rsidR="51F3B657">
        <w:t xml:space="preserve"> construction projects </w:t>
      </w:r>
      <w:r w:rsidR="714A1476">
        <w:t xml:space="preserve">may </w:t>
      </w:r>
      <w:r w:rsidR="51F3B657">
        <w:t>include delays</w:t>
      </w:r>
      <w:r w:rsidR="51F3B657" w:rsidRPr="32A8B9C6">
        <w:rPr>
          <w:rStyle w:val="ui-provider"/>
        </w:rPr>
        <w:t xml:space="preserve"> in project timeline; </w:t>
      </w:r>
      <w:r w:rsidR="3052A653" w:rsidRPr="32A8B9C6">
        <w:rPr>
          <w:rStyle w:val="ui-provider"/>
        </w:rPr>
        <w:t xml:space="preserve">unexpected </w:t>
      </w:r>
      <w:r w:rsidR="51F3B657" w:rsidRPr="32A8B9C6">
        <w:rPr>
          <w:rStyle w:val="ui-provider"/>
        </w:rPr>
        <w:t xml:space="preserve">increases in project labor costs; coordination challenges across multiple contractors and subcontractors; compliance with federal labor, wage, and equal opportunity laws; availability of appropriately skilled and trained workers to carry out </w:t>
      </w:r>
      <w:r w:rsidR="00C5218F">
        <w:rPr>
          <w:rStyle w:val="ui-provider"/>
        </w:rPr>
        <w:t xml:space="preserve">the </w:t>
      </w:r>
      <w:r w:rsidR="51F3B657" w:rsidRPr="32A8B9C6">
        <w:rPr>
          <w:rStyle w:val="ui-provider"/>
        </w:rPr>
        <w:t>project; labor disputes and unrest; and public and worker health and safety considerations. </w:t>
      </w:r>
      <w:r w:rsidR="1A7AA987" w:rsidRPr="32A8B9C6">
        <w:rPr>
          <w:rStyle w:val="ui-provider"/>
        </w:rPr>
        <w:t xml:space="preserve">These potential </w:t>
      </w:r>
      <w:r w:rsidR="39A24C95" w:rsidRPr="32A8B9C6">
        <w:rPr>
          <w:rStyle w:val="ui-provider"/>
        </w:rPr>
        <w:t xml:space="preserve">risks and </w:t>
      </w:r>
      <w:r w:rsidR="1A7AA987" w:rsidRPr="32A8B9C6">
        <w:rPr>
          <w:rStyle w:val="ui-provider"/>
        </w:rPr>
        <w:t xml:space="preserve">challenges are </w:t>
      </w:r>
      <w:r w:rsidR="53EF8253" w:rsidRPr="32A8B9C6">
        <w:rPr>
          <w:rStyle w:val="ui-provider"/>
        </w:rPr>
        <w:t>detrimental</w:t>
      </w:r>
      <w:r w:rsidR="1A7AA987" w:rsidRPr="32A8B9C6">
        <w:rPr>
          <w:rStyle w:val="ui-provider"/>
        </w:rPr>
        <w:t xml:space="preserve"> to </w:t>
      </w:r>
      <w:r w:rsidR="40B35454" w:rsidRPr="32A8B9C6">
        <w:rPr>
          <w:rStyle w:val="ui-provider"/>
        </w:rPr>
        <w:t xml:space="preserve">the </w:t>
      </w:r>
      <w:r w:rsidR="1A7AA987" w:rsidRPr="32A8B9C6">
        <w:rPr>
          <w:rStyle w:val="ui-provider"/>
        </w:rPr>
        <w:t>efficient and timely completion of the construction project.</w:t>
      </w:r>
      <w:r w:rsidR="13BB54D8" w:rsidRPr="32A8B9C6">
        <w:rPr>
          <w:rStyle w:val="ui-provider"/>
        </w:rPr>
        <w:t xml:space="preserve"> </w:t>
      </w:r>
      <w:r w:rsidR="000F27BA">
        <w:rPr>
          <w:rStyle w:val="ui-provider"/>
        </w:rPr>
        <w:t>To mitigate these risks</w:t>
      </w:r>
      <w:r w:rsidR="004F759E">
        <w:rPr>
          <w:rStyle w:val="ui-provider"/>
        </w:rPr>
        <w:t>, DOE is requiring Workforce Continuity Plans for certain projects.</w:t>
      </w:r>
    </w:p>
    <w:p w14:paraId="25064C05" w14:textId="388A23E1" w:rsidR="005A618A" w:rsidRPr="003F189A" w:rsidRDefault="00C45C00" w:rsidP="003F189A">
      <w:pPr>
        <w:ind w:firstLine="360"/>
        <w:rPr>
          <w:b/>
          <w:bCs/>
        </w:rPr>
      </w:pPr>
      <w:r>
        <w:rPr>
          <w:b/>
          <w:bCs/>
        </w:rPr>
        <w:t>Applicability</w:t>
      </w:r>
    </w:p>
    <w:p w14:paraId="5B313934" w14:textId="080569ED" w:rsidR="00BC19E8" w:rsidRDefault="00DC0C05" w:rsidP="0035677F">
      <w:pPr>
        <w:ind w:left="360"/>
        <w:rPr>
          <w:rFonts w:ascii="Calibri" w:eastAsia="Calibri" w:hAnsi="Calibri" w:cs="Calibri"/>
        </w:rPr>
      </w:pPr>
      <w:r>
        <w:t xml:space="preserve">For construction projects greater than $35M in total </w:t>
      </w:r>
      <w:r w:rsidR="001E5FF0">
        <w:t>construction costs</w:t>
      </w:r>
      <w:r w:rsidR="00DC16CA">
        <w:t xml:space="preserve"> and where DOE is contributing 10 percent or more of the </w:t>
      </w:r>
      <w:r w:rsidR="00A16029">
        <w:t>project amount</w:t>
      </w:r>
      <w:r w:rsidR="004C18D9">
        <w:t xml:space="preserve"> or as otherwise selected by DOE</w:t>
      </w:r>
      <w:r w:rsidR="006635F3">
        <w:t xml:space="preserve"> </w:t>
      </w:r>
      <w:r w:rsidR="4108FE53">
        <w:t xml:space="preserve">the recipient must provide a </w:t>
      </w:r>
      <w:r w:rsidR="74BF86AD" w:rsidRPr="6E668F06">
        <w:t xml:space="preserve">construction </w:t>
      </w:r>
      <w:r w:rsidR="63781445" w:rsidRPr="6E668F06">
        <w:t xml:space="preserve">project </w:t>
      </w:r>
      <w:r w:rsidR="4108FE53" w:rsidRPr="6E668F06">
        <w:t>workforce continuity plan</w:t>
      </w:r>
      <w:r w:rsidR="103A5211" w:rsidRPr="6E668F06">
        <w:t xml:space="preserve"> (W</w:t>
      </w:r>
      <w:r w:rsidR="57678B35" w:rsidRPr="6E668F06">
        <w:t>C</w:t>
      </w:r>
      <w:r w:rsidR="103A5211" w:rsidRPr="6E668F06">
        <w:t>P</w:t>
      </w:r>
      <w:r w:rsidR="62BA7DCF" w:rsidRPr="6E668F06">
        <w:t>-C</w:t>
      </w:r>
      <w:r w:rsidR="0216E0EB" w:rsidRPr="6E668F06">
        <w:t xml:space="preserve">). </w:t>
      </w:r>
      <w:r w:rsidR="5A4DAD20">
        <w:rPr>
          <w:rStyle w:val="eop"/>
          <w:rFonts w:cs="Calibri"/>
          <w:color w:val="000000"/>
          <w:shd w:val="clear" w:color="auto" w:fill="FFFFFF"/>
        </w:rPr>
        <w:t xml:space="preserve"> </w:t>
      </w:r>
      <w:r w:rsidR="6A3FB856">
        <w:rPr>
          <w:rStyle w:val="eop"/>
          <w:rFonts w:cs="Calibri"/>
          <w:color w:val="000000"/>
          <w:shd w:val="clear" w:color="auto" w:fill="FFFFFF"/>
        </w:rPr>
        <w:t xml:space="preserve">A </w:t>
      </w:r>
      <w:r w:rsidR="6A3FB856" w:rsidRPr="00C32836">
        <w:rPr>
          <w:rFonts w:ascii="Calibri" w:hAnsi="Calibri"/>
        </w:rPr>
        <w:t xml:space="preserve">report on the </w:t>
      </w:r>
      <w:r w:rsidR="6A3FB856">
        <w:rPr>
          <w:rFonts w:ascii="Calibri" w:hAnsi="Calibri"/>
        </w:rPr>
        <w:t>r</w:t>
      </w:r>
      <w:r w:rsidR="6A3FB856" w:rsidRPr="00C32836">
        <w:rPr>
          <w:rFonts w:ascii="Calibri" w:hAnsi="Calibri"/>
        </w:rPr>
        <w:t xml:space="preserve">ecipient’s progress toward meeting the </w:t>
      </w:r>
      <w:r w:rsidR="1DE72667" w:rsidRPr="70D64799">
        <w:rPr>
          <w:rFonts w:ascii="Calibri" w:hAnsi="Calibri"/>
        </w:rPr>
        <w:t xml:space="preserve">measures and </w:t>
      </w:r>
      <w:r w:rsidR="6A3FB856" w:rsidRPr="00C32836">
        <w:rPr>
          <w:rFonts w:ascii="Calibri" w:hAnsi="Calibri"/>
        </w:rPr>
        <w:t xml:space="preserve">objectives set forth in the </w:t>
      </w:r>
      <w:r w:rsidR="6A3FB856">
        <w:rPr>
          <w:rFonts w:ascii="Calibri" w:hAnsi="Calibri"/>
        </w:rPr>
        <w:t>WCP-C</w:t>
      </w:r>
      <w:r w:rsidR="48444167">
        <w:rPr>
          <w:rFonts w:ascii="Calibri" w:hAnsi="Calibri"/>
        </w:rPr>
        <w:t xml:space="preserve"> </w:t>
      </w:r>
      <w:r w:rsidR="0E73D52F" w:rsidRPr="6E668F06">
        <w:rPr>
          <w:rFonts w:ascii="Calibri" w:eastAsia="Calibri" w:hAnsi="Calibri" w:cs="Calibri"/>
        </w:rPr>
        <w:t xml:space="preserve">should be provided </w:t>
      </w:r>
      <w:r w:rsidR="37AFD020" w:rsidRPr="2DCC7B50">
        <w:rPr>
          <w:rFonts w:ascii="Calibri" w:eastAsia="Calibri" w:hAnsi="Calibri" w:cs="Calibri"/>
        </w:rPr>
        <w:t xml:space="preserve">at the time of the continuation application, or as specified by the grants/contracting officer. </w:t>
      </w:r>
      <w:r w:rsidR="16A552F6" w:rsidRPr="71116B0F">
        <w:rPr>
          <w:rFonts w:ascii="Calibri" w:eastAsia="Calibri" w:hAnsi="Calibri" w:cs="Calibri"/>
        </w:rPr>
        <w:t xml:space="preserve">If at any time it becomes apparent that the recipient is non-compliant with their Workforce Continuity Plan, additional reporting may be required. </w:t>
      </w:r>
    </w:p>
    <w:p w14:paraId="536493CF" w14:textId="66F13129" w:rsidR="3916DE94" w:rsidRDefault="3916DE94" w:rsidP="004F759E">
      <w:pPr>
        <w:spacing w:line="257" w:lineRule="auto"/>
        <w:ind w:left="360"/>
        <w:rPr>
          <w:rFonts w:ascii="Calibri" w:eastAsia="Calibri" w:hAnsi="Calibri" w:cs="Calibri"/>
        </w:rPr>
      </w:pPr>
      <w:r w:rsidRPr="4147D47D">
        <w:rPr>
          <w:rFonts w:ascii="Calibri" w:eastAsia="Calibri" w:hAnsi="Calibri" w:cs="Calibri"/>
        </w:rPr>
        <w:t>If the recipient is party to a legally binding workforce agreement, such as a Project Labor Agreement, that addresses the criteria below, this may be referenced to address the relevant sections of the Workforce Continuity Plan.</w:t>
      </w:r>
    </w:p>
    <w:p w14:paraId="4E780652" w14:textId="6C58D540" w:rsidR="00FF1813" w:rsidRPr="00BC19E8" w:rsidRDefault="493D42CE" w:rsidP="003F189A">
      <w:pPr>
        <w:ind w:firstLine="360"/>
        <w:rPr>
          <w:b/>
          <w:bCs/>
        </w:rPr>
      </w:pPr>
      <w:r w:rsidRPr="00BC19E8">
        <w:rPr>
          <w:b/>
          <w:bCs/>
        </w:rPr>
        <w:t>Conten</w:t>
      </w:r>
      <w:r w:rsidR="2C958487" w:rsidRPr="00BC19E8">
        <w:rPr>
          <w:b/>
          <w:bCs/>
        </w:rPr>
        <w:t>t of the WCP-C</w:t>
      </w:r>
    </w:p>
    <w:p w14:paraId="63F37936" w14:textId="07823D3F" w:rsidR="103A5211" w:rsidRDefault="103A5211" w:rsidP="71116B0F">
      <w:pPr>
        <w:ind w:left="360"/>
        <w:rPr>
          <w:rFonts w:ascii="Calibri" w:eastAsia="Calibri" w:hAnsi="Calibri" w:cs="Calibri"/>
          <w:color w:val="D13438"/>
        </w:rPr>
      </w:pPr>
      <w:r>
        <w:t>The W</w:t>
      </w:r>
      <w:r w:rsidR="4CC8E944">
        <w:t>C</w:t>
      </w:r>
      <w:r>
        <w:t>P</w:t>
      </w:r>
      <w:r w:rsidR="44CA1E23">
        <w:t>-C</w:t>
      </w:r>
      <w:r>
        <w:t xml:space="preserve"> </w:t>
      </w:r>
      <w:r w:rsidR="52C48A3B">
        <w:t>should</w:t>
      </w:r>
      <w:r w:rsidR="4108FE53">
        <w:t xml:space="preserve"> detail</w:t>
      </w:r>
      <w:r w:rsidR="31D8FB38">
        <w:t xml:space="preserve"> the following</w:t>
      </w:r>
      <w:r w:rsidR="08D74870">
        <w:t>.</w:t>
      </w:r>
      <w:r w:rsidR="001E5FF0">
        <w:t xml:space="preserve"> </w:t>
      </w:r>
      <w:r w:rsidR="08D74870">
        <w:t>I</w:t>
      </w:r>
      <w:r w:rsidR="230B1B44">
        <w:t>f</w:t>
      </w:r>
      <w:r w:rsidR="08D74870">
        <w:t xml:space="preserve"> any of the items below are not </w:t>
      </w:r>
      <w:r w:rsidR="31D8FB38">
        <w:t>applicable</w:t>
      </w:r>
      <w:r w:rsidR="08D74870">
        <w:t xml:space="preserve"> to the project, please provide a detailed explanation.</w:t>
      </w:r>
      <w:r w:rsidR="6025A483">
        <w:t xml:space="preserve"> </w:t>
      </w:r>
    </w:p>
    <w:p w14:paraId="2E2A8043" w14:textId="27AE8291" w:rsidR="002C498A" w:rsidRDefault="0C9A18FA" w:rsidP="002C498A">
      <w:pPr>
        <w:pStyle w:val="ListParagraph"/>
        <w:numPr>
          <w:ilvl w:val="0"/>
          <w:numId w:val="1"/>
        </w:numPr>
      </w:pPr>
      <w:r>
        <w:t>The name</w:t>
      </w:r>
      <w:r w:rsidR="6CF53040">
        <w:t>s</w:t>
      </w:r>
      <w:r>
        <w:t xml:space="preserve"> of </w:t>
      </w:r>
      <w:r w:rsidR="1F506A1A">
        <w:t xml:space="preserve">the </w:t>
      </w:r>
      <w:r w:rsidR="3BCD29B7">
        <w:t>contractor</w:t>
      </w:r>
      <w:r w:rsidR="563287FB">
        <w:t>, subcontractor and/or</w:t>
      </w:r>
      <w:r w:rsidR="3BCD29B7">
        <w:t xml:space="preserve"> </w:t>
      </w:r>
      <w:r w:rsidR="1F506A1A">
        <w:t xml:space="preserve">subrecipient </w:t>
      </w:r>
      <w:r w:rsidR="3BCD29B7">
        <w:t xml:space="preserve">organizations </w:t>
      </w:r>
      <w:r>
        <w:t>performing work on the Project, and the total number of workers employed</w:t>
      </w:r>
      <w:r w:rsidR="1048DE2D">
        <w:t xml:space="preserve"> or anticipated to be employed</w:t>
      </w:r>
      <w:r>
        <w:t xml:space="preserve"> by each such entity, disaggregated by job title:</w:t>
      </w:r>
    </w:p>
    <w:p w14:paraId="6E779469" w14:textId="0BE7547A" w:rsidR="00B95A69" w:rsidRDefault="008309D5" w:rsidP="005840E4">
      <w:pPr>
        <w:pStyle w:val="ListParagraph"/>
        <w:numPr>
          <w:ilvl w:val="1"/>
          <w:numId w:val="1"/>
        </w:numPr>
      </w:pPr>
      <w:r>
        <w:t xml:space="preserve">The </w:t>
      </w:r>
      <w:r w:rsidR="3AE03A19">
        <w:t xml:space="preserve">anticipated or actual </w:t>
      </w:r>
      <w:r>
        <w:t xml:space="preserve">number of contractors and sub-contractors working on the Project; </w:t>
      </w:r>
    </w:p>
    <w:p w14:paraId="408A2704" w14:textId="35B6FBBF" w:rsidR="002C498A" w:rsidRDefault="008309D5" w:rsidP="002C498A">
      <w:pPr>
        <w:pStyle w:val="ListParagraph"/>
        <w:numPr>
          <w:ilvl w:val="1"/>
          <w:numId w:val="1"/>
        </w:numPr>
      </w:pPr>
      <w:r>
        <w:t xml:space="preserve">The </w:t>
      </w:r>
      <w:r w:rsidR="5215F7EF">
        <w:t xml:space="preserve">anticipated or actual </w:t>
      </w:r>
      <w:r>
        <w:t xml:space="preserve">number of workers on the Project hired directly and hired through a third party; </w:t>
      </w:r>
      <w:r w:rsidR="7D87C72D">
        <w:t>and,</w:t>
      </w:r>
    </w:p>
    <w:p w14:paraId="6E8AA942" w14:textId="3775D4DB" w:rsidR="0EC693D3" w:rsidRDefault="0EC693D3" w:rsidP="32A8B9C6">
      <w:pPr>
        <w:pStyle w:val="ListParagraph"/>
        <w:numPr>
          <w:ilvl w:val="1"/>
          <w:numId w:val="1"/>
        </w:numPr>
      </w:pPr>
      <w:r>
        <w:t xml:space="preserve">The </w:t>
      </w:r>
      <w:r w:rsidR="55EEB3BF">
        <w:t xml:space="preserve">anticipated or actual </w:t>
      </w:r>
      <w:r>
        <w:t>wages and benefits of workers on the Project by classification</w:t>
      </w:r>
      <w:r w:rsidR="5EAB79A7">
        <w:t>.</w:t>
      </w:r>
    </w:p>
    <w:p w14:paraId="67FFCA25" w14:textId="0449C613" w:rsidR="002E59C7" w:rsidRDefault="1447F8F3" w:rsidP="00963AE5">
      <w:pPr>
        <w:pStyle w:val="ListParagraph"/>
        <w:numPr>
          <w:ilvl w:val="0"/>
          <w:numId w:val="1"/>
        </w:numPr>
      </w:pPr>
      <w:r>
        <w:t>Measures adopted</w:t>
      </w:r>
      <w:r w:rsidR="62646C51">
        <w:t xml:space="preserve"> and planned </w:t>
      </w:r>
      <w:r w:rsidR="28A59D53">
        <w:t xml:space="preserve">to ensure adequate </w:t>
      </w:r>
      <w:r w:rsidR="66DDDE50">
        <w:t xml:space="preserve">supply and </w:t>
      </w:r>
      <w:r w:rsidR="28A59D53">
        <w:t>retention of appropriately skilled and unskilled labor</w:t>
      </w:r>
      <w:r w:rsidR="159CC8F9">
        <w:t xml:space="preserve"> to complete the Project in a timely</w:t>
      </w:r>
      <w:r w:rsidR="777CE975">
        <w:t>, competent</w:t>
      </w:r>
      <w:r w:rsidR="27B07DD0">
        <w:t xml:space="preserve">, </w:t>
      </w:r>
      <w:r w:rsidR="159CC8F9">
        <w:t xml:space="preserve">and efficient </w:t>
      </w:r>
      <w:r w:rsidR="56113D7D">
        <w:t>manner throughout the life of the Project.</w:t>
      </w:r>
      <w:r w:rsidR="28A59D53">
        <w:t xml:space="preserve"> </w:t>
      </w:r>
      <w:r w:rsidR="7327EC5F">
        <w:t xml:space="preserve"> </w:t>
      </w:r>
      <w:r w:rsidR="7327EC5F" w:rsidRPr="4D1F9786">
        <w:rPr>
          <w:u w:val="single"/>
        </w:rPr>
        <w:t>Please provide specific activities, objectives and anticipated outcomes.</w:t>
      </w:r>
      <w:r w:rsidR="28A59D53">
        <w:t xml:space="preserve"> This may include</w:t>
      </w:r>
      <w:r w:rsidR="7E1A08A2">
        <w:t>:</w:t>
      </w:r>
    </w:p>
    <w:p w14:paraId="33F0B0C1" w14:textId="3F14290F" w:rsidR="002E59C7" w:rsidRDefault="006A5073" w:rsidP="000856AF">
      <w:pPr>
        <w:pStyle w:val="ListParagraph"/>
        <w:numPr>
          <w:ilvl w:val="1"/>
          <w:numId w:val="1"/>
        </w:numPr>
      </w:pPr>
      <w:r>
        <w:t>I</w:t>
      </w:r>
      <w:r w:rsidR="5CFDAB67">
        <w:t>nvestment</w:t>
      </w:r>
      <w:r w:rsidR="36E6FF6E">
        <w:t>s in and/</w:t>
      </w:r>
      <w:r w:rsidR="5CFDAB67">
        <w:t>or partnerships for career-track workforce education and training</w:t>
      </w:r>
      <w:r>
        <w:t>;</w:t>
      </w:r>
      <w:r w:rsidR="74681AB2">
        <w:t xml:space="preserve"> </w:t>
      </w:r>
    </w:p>
    <w:p w14:paraId="0A797779" w14:textId="2B1E88AE" w:rsidR="002E59C7" w:rsidRDefault="006A5073" w:rsidP="5DFF8A5F">
      <w:pPr>
        <w:pStyle w:val="ListParagraph"/>
        <w:numPr>
          <w:ilvl w:val="1"/>
          <w:numId w:val="1"/>
        </w:numPr>
      </w:pPr>
      <w:r>
        <w:t>P</w:t>
      </w:r>
      <w:r w:rsidR="74681AB2">
        <w:t xml:space="preserve">lacement, and </w:t>
      </w:r>
      <w:r w:rsidR="4D12F2D7">
        <w:t xml:space="preserve">plan for </w:t>
      </w:r>
      <w:r w:rsidR="74681AB2">
        <w:t>continuous employment</w:t>
      </w:r>
      <w:r w:rsidR="4D12F2D7">
        <w:t xml:space="preserve"> including</w:t>
      </w:r>
      <w:r w:rsidR="74681AB2">
        <w:t xml:space="preserve"> </w:t>
      </w:r>
      <w:r w:rsidR="3ED53D44">
        <w:t>in-house training</w:t>
      </w:r>
      <w:r>
        <w:t>;</w:t>
      </w:r>
    </w:p>
    <w:p w14:paraId="7FEEF55A" w14:textId="1AF5BA17" w:rsidR="002E59C7" w:rsidRDefault="006A5073" w:rsidP="5DFF8A5F">
      <w:pPr>
        <w:pStyle w:val="ListParagraph"/>
        <w:numPr>
          <w:ilvl w:val="1"/>
          <w:numId w:val="1"/>
        </w:numPr>
      </w:pPr>
      <w:r>
        <w:t>R</w:t>
      </w:r>
      <w:r w:rsidR="3ED53D44">
        <w:t xml:space="preserve">egistered </w:t>
      </w:r>
      <w:r w:rsidR="005F25A9">
        <w:t>a</w:t>
      </w:r>
      <w:r w:rsidR="3ED53D44">
        <w:t>pprenticeships or labor-management partnership training programs</w:t>
      </w:r>
      <w:r>
        <w:t>;</w:t>
      </w:r>
    </w:p>
    <w:p w14:paraId="334B736E" w14:textId="1BAF21FA" w:rsidR="00EF0601" w:rsidRDefault="00EF0601" w:rsidP="181F67D4">
      <w:pPr>
        <w:pStyle w:val="ListParagraph"/>
        <w:numPr>
          <w:ilvl w:val="1"/>
          <w:numId w:val="1"/>
        </w:numPr>
      </w:pPr>
      <w:r>
        <w:lastRenderedPageBreak/>
        <w:t>Training p</w:t>
      </w:r>
      <w:r w:rsidR="3ED53D44">
        <w:t xml:space="preserve">artnerships with entities like community colleges, </w:t>
      </w:r>
      <w:r w:rsidR="314302E0">
        <w:t xml:space="preserve">labor, education, </w:t>
      </w:r>
      <w:r w:rsidR="00030373">
        <w:t>and/</w:t>
      </w:r>
      <w:r w:rsidR="3ED53D44">
        <w:t xml:space="preserve">or </w:t>
      </w:r>
      <w:r w:rsidR="3ED53D44">
        <w:t>community</w:t>
      </w:r>
      <w:r w:rsidR="3CA669A6">
        <w:t>-</w:t>
      </w:r>
      <w:r w:rsidR="3ED53D44">
        <w:t>based groups</w:t>
      </w:r>
      <w:r w:rsidR="006A5073">
        <w:t xml:space="preserve">; </w:t>
      </w:r>
    </w:p>
    <w:p w14:paraId="67120593" w14:textId="6440E54E" w:rsidR="6E996D72" w:rsidRDefault="6E996D72" w:rsidP="181F67D4">
      <w:pPr>
        <w:pStyle w:val="ListParagraph"/>
        <w:numPr>
          <w:ilvl w:val="1"/>
          <w:numId w:val="1"/>
        </w:numPr>
      </w:pPr>
      <w:r>
        <w:t>C</w:t>
      </w:r>
      <w:r w:rsidR="36EBC03C">
        <w:t>ompetitive wages and benefits comparable to the local or regional labor market</w:t>
      </w:r>
      <w:r w:rsidR="124E876E">
        <w:t xml:space="preserve">; </w:t>
      </w:r>
      <w:r w:rsidR="61E6304F">
        <w:t>and,</w:t>
      </w:r>
    </w:p>
    <w:p w14:paraId="6BDD4020" w14:textId="51E2E5D8" w:rsidR="002E2DAB" w:rsidRDefault="2435FEBB" w:rsidP="5DFF8A5F">
      <w:pPr>
        <w:pStyle w:val="ListParagraph"/>
        <w:numPr>
          <w:ilvl w:val="1"/>
          <w:numId w:val="1"/>
        </w:numPr>
      </w:pPr>
      <w:r>
        <w:t>Required professional licenses and certifications</w:t>
      </w:r>
      <w:r w:rsidR="336853B9">
        <w:t>.</w:t>
      </w:r>
    </w:p>
    <w:p w14:paraId="535976D4" w14:textId="77777777" w:rsidR="002E59C7" w:rsidRPr="002E59C7" w:rsidRDefault="002E59C7" w:rsidP="002E59C7">
      <w:pPr>
        <w:pStyle w:val="ListParagraph"/>
        <w:ind w:left="1440"/>
      </w:pPr>
    </w:p>
    <w:p w14:paraId="62E3564D" w14:textId="3BFE6FAA" w:rsidR="00EF2DD0" w:rsidRDefault="7B15B3B8" w:rsidP="00D7035B">
      <w:pPr>
        <w:pStyle w:val="ListParagraph"/>
        <w:numPr>
          <w:ilvl w:val="0"/>
          <w:numId w:val="1"/>
        </w:numPr>
      </w:pPr>
      <w:r>
        <w:t>Measures adopted and planned</w:t>
      </w:r>
      <w:r w:rsidR="1F6F6CBC">
        <w:t xml:space="preserve"> to minimize risks of labor disputes and disruptions that </w:t>
      </w:r>
      <w:r w:rsidR="0AB23F85">
        <w:t>c</w:t>
      </w:r>
      <w:r w:rsidR="1F6F6CBC">
        <w:t>ould jeopardize timeliness and cost-effectiveness of the Project</w:t>
      </w:r>
      <w:r w:rsidR="141DCFCD">
        <w:t>.</w:t>
      </w:r>
      <w:r w:rsidR="141DCFCD" w:rsidRPr="4D1F9786">
        <w:rPr>
          <w:u w:val="single"/>
        </w:rPr>
        <w:t xml:space="preserve"> </w:t>
      </w:r>
      <w:r w:rsidR="17762C52" w:rsidRPr="4D1F9786">
        <w:rPr>
          <w:u w:val="single"/>
        </w:rPr>
        <w:t>Please provide specific activities, objectives and anticipated outcomes.</w:t>
      </w:r>
      <w:r w:rsidR="141DCFCD" w:rsidRPr="4D1F9786">
        <w:rPr>
          <w:u w:val="single"/>
        </w:rPr>
        <w:t xml:space="preserve"> </w:t>
      </w:r>
      <w:r w:rsidR="141DCFCD">
        <w:t>This may include</w:t>
      </w:r>
      <w:r w:rsidR="75A4477D">
        <w:t>:</w:t>
      </w:r>
    </w:p>
    <w:p w14:paraId="7CB1D548" w14:textId="6EE26D02" w:rsidR="00EF2DD0" w:rsidRDefault="009C3A21" w:rsidP="000856AF">
      <w:pPr>
        <w:pStyle w:val="ListParagraph"/>
        <w:numPr>
          <w:ilvl w:val="1"/>
          <w:numId w:val="1"/>
        </w:numPr>
      </w:pPr>
      <w:r>
        <w:t>I</w:t>
      </w:r>
      <w:r w:rsidR="6C3B76FD">
        <w:t>nternal</w:t>
      </w:r>
      <w:r w:rsidR="6EAD5412">
        <w:t xml:space="preserve"> </w:t>
      </w:r>
      <w:r w:rsidR="1029EEA1">
        <w:t>employee dispute resolution mechanism</w:t>
      </w:r>
      <w:r w:rsidR="5F913EE6">
        <w:t>(s)</w:t>
      </w:r>
      <w:r w:rsidR="00EF2DD0">
        <w:t xml:space="preserve">; </w:t>
      </w:r>
    </w:p>
    <w:p w14:paraId="34B951B2" w14:textId="7F7CCDF3" w:rsidR="397015E7" w:rsidRDefault="009C3A21" w:rsidP="5DFF8A5F">
      <w:pPr>
        <w:pStyle w:val="ListParagraph"/>
        <w:numPr>
          <w:ilvl w:val="1"/>
          <w:numId w:val="1"/>
        </w:numPr>
      </w:pPr>
      <w:r>
        <w:t>S</w:t>
      </w:r>
      <w:r w:rsidR="397015E7">
        <w:t>ubcontractor dispute resolution mechanism(s);</w:t>
      </w:r>
    </w:p>
    <w:p w14:paraId="5C5B90F5" w14:textId="504D96BD" w:rsidR="397015E7" w:rsidRDefault="0079714D" w:rsidP="5DFF8A5F">
      <w:pPr>
        <w:pStyle w:val="ListParagraph"/>
        <w:numPr>
          <w:ilvl w:val="1"/>
          <w:numId w:val="1"/>
        </w:numPr>
      </w:pPr>
      <w:r>
        <w:t>O</w:t>
      </w:r>
      <w:r w:rsidR="397015E7">
        <w:t>ngoing training concerning workplace misconduct</w:t>
      </w:r>
      <w:r w:rsidR="003C2A6D">
        <w:t xml:space="preserve">, </w:t>
      </w:r>
      <w:r w:rsidR="00A408C2">
        <w:t xml:space="preserve">and </w:t>
      </w:r>
      <w:r w:rsidR="00244B61">
        <w:t>compliance with equal opportunity laws</w:t>
      </w:r>
      <w:r w:rsidR="397015E7">
        <w:t>;</w:t>
      </w:r>
      <w:r w:rsidR="1198812E">
        <w:t xml:space="preserve"> and,</w:t>
      </w:r>
    </w:p>
    <w:p w14:paraId="4F7F579A" w14:textId="59C68D13" w:rsidR="397015E7" w:rsidRDefault="0F26FA2D" w:rsidP="00C57886">
      <w:pPr>
        <w:pStyle w:val="ListParagraph"/>
        <w:numPr>
          <w:ilvl w:val="1"/>
          <w:numId w:val="1"/>
        </w:numPr>
      </w:pPr>
      <w:r>
        <w:t>T</w:t>
      </w:r>
      <w:r w:rsidR="17D215E1">
        <w:t>ransparent pay structure</w:t>
      </w:r>
      <w:r w:rsidR="61D2A833">
        <w:t>.</w:t>
      </w:r>
    </w:p>
    <w:p w14:paraId="578EA885" w14:textId="77777777" w:rsidR="002E59C7" w:rsidRPr="002E59C7" w:rsidRDefault="002E59C7" w:rsidP="002E59C7">
      <w:pPr>
        <w:pStyle w:val="ListParagraph"/>
        <w:ind w:left="1440"/>
      </w:pPr>
    </w:p>
    <w:p w14:paraId="22FF9182" w14:textId="77B4C4E5" w:rsidR="002E59C7" w:rsidRDefault="1C199ABE" w:rsidP="00963AE5">
      <w:pPr>
        <w:pStyle w:val="ListParagraph"/>
        <w:numPr>
          <w:ilvl w:val="0"/>
          <w:numId w:val="1"/>
        </w:numPr>
      </w:pPr>
      <w:r>
        <w:t>Measures adopted and planned to ensure</w:t>
      </w:r>
      <w:r w:rsidR="1F6F6CBC">
        <w:t xml:space="preserve"> a safe and healthy workplace that avoids delays and costs associated with workplace illnesses, injuries, and fatalities</w:t>
      </w:r>
      <w:r w:rsidR="0DF6DC8F">
        <w:t>.</w:t>
      </w:r>
      <w:r w:rsidR="1F6F6CBC">
        <w:t xml:space="preserve"> </w:t>
      </w:r>
      <w:r w:rsidR="1AC6B296" w:rsidRPr="4D1F9786">
        <w:rPr>
          <w:u w:val="single"/>
        </w:rPr>
        <w:t>Please provide specific activities, objectives and anticipated outcomes.</w:t>
      </w:r>
      <w:r w:rsidR="1AC6B296">
        <w:t xml:space="preserve"> </w:t>
      </w:r>
      <w:r w:rsidR="23FB999E">
        <w:t xml:space="preserve">This may </w:t>
      </w:r>
      <w:r w:rsidR="1F6F6CBC">
        <w:t>includ</w:t>
      </w:r>
      <w:r w:rsidR="6ED23C93">
        <w:t>e</w:t>
      </w:r>
      <w:r w:rsidR="00EED40F">
        <w:t>:</w:t>
      </w:r>
      <w:r w:rsidR="1F6F6CBC">
        <w:t xml:space="preserve"> </w:t>
      </w:r>
    </w:p>
    <w:p w14:paraId="19FDEC90" w14:textId="68F37F2B" w:rsidR="002E59C7" w:rsidRDefault="00F93A70" w:rsidP="000856AF">
      <w:pPr>
        <w:pStyle w:val="ListParagraph"/>
        <w:numPr>
          <w:ilvl w:val="1"/>
          <w:numId w:val="1"/>
        </w:numPr>
      </w:pPr>
      <w:r>
        <w:t>D</w:t>
      </w:r>
      <w:r w:rsidR="00EF2DD0">
        <w:t>escriptions of safety training, certification, and/or licensure requirements for all relevant workers (e.g., OSHA 10, OSHA 30, confined space, traffic control, or other training required of workers employed by contractors)</w:t>
      </w:r>
      <w:r w:rsidR="000E59DD">
        <w:t>;</w:t>
      </w:r>
    </w:p>
    <w:p w14:paraId="6DD872D3" w14:textId="303BEB6D" w:rsidR="002E59C7" w:rsidRDefault="000E59DD" w:rsidP="5DFF8A5F">
      <w:pPr>
        <w:pStyle w:val="ListParagraph"/>
        <w:numPr>
          <w:ilvl w:val="1"/>
          <w:numId w:val="1"/>
        </w:numPr>
      </w:pPr>
      <w:r>
        <w:t>F</w:t>
      </w:r>
      <w:r w:rsidR="09CA60F9">
        <w:t xml:space="preserve">ormal </w:t>
      </w:r>
      <w:r w:rsidR="07C3EBEB">
        <w:t>mechanism for raising</w:t>
      </w:r>
      <w:r w:rsidR="3ED53D44">
        <w:t xml:space="preserve"> workplace safety </w:t>
      </w:r>
      <w:r w:rsidR="600E40AA">
        <w:t>concerns</w:t>
      </w:r>
      <w:r>
        <w:t>;</w:t>
      </w:r>
    </w:p>
    <w:p w14:paraId="183B5F0E" w14:textId="3A253165" w:rsidR="1AD6A2AA" w:rsidRDefault="000E59DD" w:rsidP="5DFF8A5F">
      <w:pPr>
        <w:pStyle w:val="ListParagraph"/>
        <w:numPr>
          <w:ilvl w:val="1"/>
          <w:numId w:val="1"/>
        </w:numPr>
      </w:pPr>
      <w:r>
        <w:t>T</w:t>
      </w:r>
      <w:r w:rsidR="1AD6A2AA">
        <w:t>ransparency in providing resolutions to workplace safety concerns</w:t>
      </w:r>
      <w:r>
        <w:t>; and,</w:t>
      </w:r>
    </w:p>
    <w:p w14:paraId="243150D1" w14:textId="3FE4C3B0" w:rsidR="7F4DF7F7" w:rsidRDefault="000E59DD" w:rsidP="5DFF8A5F">
      <w:pPr>
        <w:pStyle w:val="ListParagraph"/>
        <w:numPr>
          <w:ilvl w:val="1"/>
          <w:numId w:val="1"/>
        </w:numPr>
      </w:pPr>
      <w:r>
        <w:t>P</w:t>
      </w:r>
      <w:r w:rsidR="7F4DF7F7">
        <w:t xml:space="preserve">roviding employees with sufficient sick leave. </w:t>
      </w:r>
    </w:p>
    <w:p w14:paraId="708B1C6A" w14:textId="390DC270" w:rsidR="00260916" w:rsidRPr="002E59C7" w:rsidRDefault="00260916" w:rsidP="00260916"/>
    <w:sectPr w:rsidR="00260916" w:rsidRPr="002E59C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AED2" w14:textId="77777777" w:rsidR="00F53858" w:rsidRDefault="00F53858" w:rsidP="00B81AC1">
      <w:pPr>
        <w:spacing w:after="0" w:line="240" w:lineRule="auto"/>
      </w:pPr>
      <w:r>
        <w:separator/>
      </w:r>
    </w:p>
  </w:endnote>
  <w:endnote w:type="continuationSeparator" w:id="0">
    <w:p w14:paraId="3821F8E9" w14:textId="77777777" w:rsidR="00F53858" w:rsidRDefault="00F53858" w:rsidP="00B81AC1">
      <w:pPr>
        <w:spacing w:after="0" w:line="240" w:lineRule="auto"/>
      </w:pPr>
      <w:r>
        <w:continuationSeparator/>
      </w:r>
    </w:p>
  </w:endnote>
  <w:endnote w:type="continuationNotice" w:id="1">
    <w:p w14:paraId="3DF419A5" w14:textId="77777777" w:rsidR="00F53858" w:rsidRDefault="00F53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5BC9" w14:textId="77777777" w:rsidR="00F53858" w:rsidRDefault="00F53858" w:rsidP="00B81AC1">
      <w:pPr>
        <w:spacing w:after="0" w:line="240" w:lineRule="auto"/>
      </w:pPr>
      <w:r>
        <w:separator/>
      </w:r>
    </w:p>
  </w:footnote>
  <w:footnote w:type="continuationSeparator" w:id="0">
    <w:p w14:paraId="7C256754" w14:textId="77777777" w:rsidR="00F53858" w:rsidRDefault="00F53858" w:rsidP="00B81AC1">
      <w:pPr>
        <w:spacing w:after="0" w:line="240" w:lineRule="auto"/>
      </w:pPr>
      <w:r>
        <w:continuationSeparator/>
      </w:r>
    </w:p>
  </w:footnote>
  <w:footnote w:type="continuationNotice" w:id="1">
    <w:p w14:paraId="2B9FE9F1" w14:textId="77777777" w:rsidR="00F53858" w:rsidRDefault="00F538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7AAB" w14:textId="33F823B2" w:rsidR="000539FA" w:rsidRPr="0088468D" w:rsidRDefault="0088468D" w:rsidP="0088468D">
    <w:pPr>
      <w:pStyle w:val="Header"/>
      <w:jc w:val="right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94888B" wp14:editId="19DA2426">
              <wp:simplePos x="0" y="0"/>
              <wp:positionH relativeFrom="column">
                <wp:posOffset>121920</wp:posOffset>
              </wp:positionH>
              <wp:positionV relativeFrom="paragraph">
                <wp:posOffset>-220980</wp:posOffset>
              </wp:positionV>
              <wp:extent cx="1920240" cy="632460"/>
              <wp:effectExtent l="0" t="0" r="3810" b="0"/>
              <wp:wrapNone/>
              <wp:docPr id="1525271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0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51E8F0" w14:textId="7A1CAACF" w:rsidR="0088468D" w:rsidRPr="0088468D" w:rsidRDefault="0088468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8468D">
                            <w:rPr>
                              <w:noProof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3116D92F" wp14:editId="40F7B662">
                                <wp:extent cx="1537335" cy="534670"/>
                                <wp:effectExtent l="0" t="0" r="5715" b="0"/>
                                <wp:docPr id="42418155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7335" cy="534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B94888B">
              <v:stroke joinstyle="miter"/>
              <v:path gradientshapeok="t" o:connecttype="rect"/>
            </v:shapetype>
            <v:shape id="Text Box 1" style="position:absolute;left:0;text-align:left;margin-left:9.6pt;margin-top:-17.4pt;width:151.2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">
              <v:textbox>
                <w:txbxContent>
                  <w:p w:rsidRPr="0088468D" w:rsidR="0088468D" w:rsidRDefault="0088468D" w14:paraId="5E51E8F0" w14:textId="7A1CAACF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88468D">
                      <w:rPr>
                        <w:noProof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3116D92F" wp14:editId="40F7B662">
                          <wp:extent cx="1537335" cy="534670"/>
                          <wp:effectExtent l="0" t="0" r="5715" b="0"/>
                          <wp:docPr id="42418155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7335" cy="534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</w:rPr>
      <w:t>W</w:t>
    </w:r>
    <w:r w:rsidRPr="000967C2">
      <w:rPr>
        <w:sz w:val="32"/>
        <w:szCs w:val="32"/>
      </w:rPr>
      <w:t xml:space="preserve">orkforce Continuity Plan – </w:t>
    </w:r>
    <w:r>
      <w:rPr>
        <w:sz w:val="32"/>
        <w:szCs w:val="32"/>
      </w:rPr>
      <w:t>Construction</w:t>
    </w:r>
    <w:r w:rsidRPr="000967C2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6F10"/>
    <w:multiLevelType w:val="hybridMultilevel"/>
    <w:tmpl w:val="0310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5E3"/>
    <w:multiLevelType w:val="hybridMultilevel"/>
    <w:tmpl w:val="83D2B8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60ED"/>
    <w:multiLevelType w:val="hybridMultilevel"/>
    <w:tmpl w:val="B5F4BFB4"/>
    <w:lvl w:ilvl="0" w:tplc="6DF48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E65CE"/>
    <w:multiLevelType w:val="hybridMultilevel"/>
    <w:tmpl w:val="1AFC7C1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6B2860"/>
    <w:multiLevelType w:val="hybridMultilevel"/>
    <w:tmpl w:val="4DB6D6A2"/>
    <w:lvl w:ilvl="0" w:tplc="92B49E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DB6C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440" w:hanging="360"/>
      </w:pPr>
    </w:lvl>
    <w:lvl w:ilvl="1" w:tplc="DD407F18">
      <w:start w:val="1"/>
      <w:numFmt w:val="lowerLetter"/>
      <w:lvlText w:val="%2."/>
      <w:lvlJc w:val="left"/>
      <w:pPr>
        <w:ind w:left="2160" w:hanging="360"/>
      </w:pPr>
    </w:lvl>
    <w:lvl w:ilvl="2" w:tplc="4AF27420">
      <w:start w:val="1"/>
      <w:numFmt w:val="lowerRoman"/>
      <w:lvlText w:val="%3."/>
      <w:lvlJc w:val="right"/>
      <w:pPr>
        <w:ind w:left="2880" w:hanging="180"/>
      </w:pPr>
    </w:lvl>
    <w:lvl w:ilvl="3" w:tplc="6BFC3774">
      <w:start w:val="1"/>
      <w:numFmt w:val="decimal"/>
      <w:lvlText w:val="%4."/>
      <w:lvlJc w:val="left"/>
      <w:pPr>
        <w:ind w:left="3600" w:hanging="360"/>
      </w:pPr>
    </w:lvl>
    <w:lvl w:ilvl="4" w:tplc="AE6ABBCC">
      <w:start w:val="1"/>
      <w:numFmt w:val="lowerLetter"/>
      <w:lvlText w:val="%5."/>
      <w:lvlJc w:val="left"/>
      <w:pPr>
        <w:ind w:left="4320" w:hanging="360"/>
      </w:pPr>
    </w:lvl>
    <w:lvl w:ilvl="5" w:tplc="3566DDF8">
      <w:start w:val="1"/>
      <w:numFmt w:val="lowerRoman"/>
      <w:lvlText w:val="%6."/>
      <w:lvlJc w:val="right"/>
      <w:pPr>
        <w:ind w:left="5040" w:hanging="180"/>
      </w:pPr>
    </w:lvl>
    <w:lvl w:ilvl="6" w:tplc="EF72924E">
      <w:start w:val="1"/>
      <w:numFmt w:val="decimal"/>
      <w:lvlText w:val="%7."/>
      <w:lvlJc w:val="left"/>
      <w:pPr>
        <w:ind w:left="5760" w:hanging="360"/>
      </w:pPr>
    </w:lvl>
    <w:lvl w:ilvl="7" w:tplc="324CF5F4">
      <w:start w:val="1"/>
      <w:numFmt w:val="lowerLetter"/>
      <w:lvlText w:val="%8."/>
      <w:lvlJc w:val="left"/>
      <w:pPr>
        <w:ind w:left="6480" w:hanging="360"/>
      </w:pPr>
    </w:lvl>
    <w:lvl w:ilvl="8" w:tplc="2EB2E900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EF5E1C"/>
    <w:multiLevelType w:val="hybridMultilevel"/>
    <w:tmpl w:val="0846A99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4446220">
    <w:abstractNumId w:val="5"/>
  </w:num>
  <w:num w:numId="2" w16cid:durableId="1974091497">
    <w:abstractNumId w:val="2"/>
  </w:num>
  <w:num w:numId="3" w16cid:durableId="902914205">
    <w:abstractNumId w:val="3"/>
  </w:num>
  <w:num w:numId="4" w16cid:durableId="859050266">
    <w:abstractNumId w:val="4"/>
  </w:num>
  <w:num w:numId="5" w16cid:durableId="830022085">
    <w:abstractNumId w:val="1"/>
  </w:num>
  <w:num w:numId="6" w16cid:durableId="1817336541">
    <w:abstractNumId w:val="0"/>
  </w:num>
  <w:num w:numId="7" w16cid:durableId="613026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59"/>
    <w:rsid w:val="00000063"/>
    <w:rsid w:val="000030BE"/>
    <w:rsid w:val="00015906"/>
    <w:rsid w:val="00021BFB"/>
    <w:rsid w:val="00025DBA"/>
    <w:rsid w:val="000261F8"/>
    <w:rsid w:val="00030373"/>
    <w:rsid w:val="00033EC1"/>
    <w:rsid w:val="00053154"/>
    <w:rsid w:val="000539FA"/>
    <w:rsid w:val="0005696D"/>
    <w:rsid w:val="00062850"/>
    <w:rsid w:val="000703DC"/>
    <w:rsid w:val="00076A79"/>
    <w:rsid w:val="00083AE7"/>
    <w:rsid w:val="000856AF"/>
    <w:rsid w:val="000869E6"/>
    <w:rsid w:val="00086B08"/>
    <w:rsid w:val="00093F2E"/>
    <w:rsid w:val="000A3586"/>
    <w:rsid w:val="000C1FCF"/>
    <w:rsid w:val="000D7C0E"/>
    <w:rsid w:val="000E204C"/>
    <w:rsid w:val="000E58FB"/>
    <w:rsid w:val="000E59DD"/>
    <w:rsid w:val="000E5F50"/>
    <w:rsid w:val="000F273C"/>
    <w:rsid w:val="000F27BA"/>
    <w:rsid w:val="00135FC7"/>
    <w:rsid w:val="001361F2"/>
    <w:rsid w:val="00146608"/>
    <w:rsid w:val="00152D20"/>
    <w:rsid w:val="00160AA0"/>
    <w:rsid w:val="00163B3C"/>
    <w:rsid w:val="001719ED"/>
    <w:rsid w:val="0018222D"/>
    <w:rsid w:val="001842BC"/>
    <w:rsid w:val="001A3427"/>
    <w:rsid w:val="001C2C92"/>
    <w:rsid w:val="001D6E54"/>
    <w:rsid w:val="001E2CBB"/>
    <w:rsid w:val="001E31FB"/>
    <w:rsid w:val="001E4475"/>
    <w:rsid w:val="001E5FF0"/>
    <w:rsid w:val="001E8EF7"/>
    <w:rsid w:val="001F3F6C"/>
    <w:rsid w:val="001F6F27"/>
    <w:rsid w:val="00206D20"/>
    <w:rsid w:val="00207057"/>
    <w:rsid w:val="00210DA4"/>
    <w:rsid w:val="00211C1D"/>
    <w:rsid w:val="00214A97"/>
    <w:rsid w:val="0023634E"/>
    <w:rsid w:val="00244B61"/>
    <w:rsid w:val="00260916"/>
    <w:rsid w:val="002709C5"/>
    <w:rsid w:val="00274365"/>
    <w:rsid w:val="002749B4"/>
    <w:rsid w:val="002821B5"/>
    <w:rsid w:val="0028523C"/>
    <w:rsid w:val="002968CB"/>
    <w:rsid w:val="002A3872"/>
    <w:rsid w:val="002B0930"/>
    <w:rsid w:val="002C2958"/>
    <w:rsid w:val="002C3672"/>
    <w:rsid w:val="002C498A"/>
    <w:rsid w:val="002C4BD5"/>
    <w:rsid w:val="002D280F"/>
    <w:rsid w:val="002E2DAB"/>
    <w:rsid w:val="002E59C7"/>
    <w:rsid w:val="002F1881"/>
    <w:rsid w:val="002F3646"/>
    <w:rsid w:val="002F4ECD"/>
    <w:rsid w:val="00301FB3"/>
    <w:rsid w:val="00311058"/>
    <w:rsid w:val="00325CD5"/>
    <w:rsid w:val="00327AAC"/>
    <w:rsid w:val="00341452"/>
    <w:rsid w:val="00353988"/>
    <w:rsid w:val="0035677F"/>
    <w:rsid w:val="00361574"/>
    <w:rsid w:val="00363795"/>
    <w:rsid w:val="00367CBA"/>
    <w:rsid w:val="003706F4"/>
    <w:rsid w:val="00371FA0"/>
    <w:rsid w:val="00375BE1"/>
    <w:rsid w:val="0037B754"/>
    <w:rsid w:val="0038120B"/>
    <w:rsid w:val="003A5F6E"/>
    <w:rsid w:val="003B7EA0"/>
    <w:rsid w:val="003C188C"/>
    <w:rsid w:val="003C2A6D"/>
    <w:rsid w:val="003C4FD0"/>
    <w:rsid w:val="003C7497"/>
    <w:rsid w:val="003D4BF2"/>
    <w:rsid w:val="003E0A18"/>
    <w:rsid w:val="003E2368"/>
    <w:rsid w:val="003E6498"/>
    <w:rsid w:val="003ECC4E"/>
    <w:rsid w:val="003F189A"/>
    <w:rsid w:val="003F4208"/>
    <w:rsid w:val="003F5D37"/>
    <w:rsid w:val="004041AC"/>
    <w:rsid w:val="00404C18"/>
    <w:rsid w:val="004236DA"/>
    <w:rsid w:val="0045049F"/>
    <w:rsid w:val="00454110"/>
    <w:rsid w:val="00455C1D"/>
    <w:rsid w:val="004620DA"/>
    <w:rsid w:val="004678F9"/>
    <w:rsid w:val="00491198"/>
    <w:rsid w:val="00496F01"/>
    <w:rsid w:val="004B5E26"/>
    <w:rsid w:val="004C18D9"/>
    <w:rsid w:val="004C5FA4"/>
    <w:rsid w:val="004D4F82"/>
    <w:rsid w:val="004D56C0"/>
    <w:rsid w:val="004E1164"/>
    <w:rsid w:val="004F3F97"/>
    <w:rsid w:val="004F759E"/>
    <w:rsid w:val="00510549"/>
    <w:rsid w:val="00512337"/>
    <w:rsid w:val="0051339B"/>
    <w:rsid w:val="00516DF7"/>
    <w:rsid w:val="00521698"/>
    <w:rsid w:val="00534D38"/>
    <w:rsid w:val="00545575"/>
    <w:rsid w:val="0056107C"/>
    <w:rsid w:val="00563007"/>
    <w:rsid w:val="0057088A"/>
    <w:rsid w:val="00582D35"/>
    <w:rsid w:val="005840E4"/>
    <w:rsid w:val="00584CA2"/>
    <w:rsid w:val="00590DF2"/>
    <w:rsid w:val="00592342"/>
    <w:rsid w:val="005A618A"/>
    <w:rsid w:val="005A6DA9"/>
    <w:rsid w:val="005C0EDB"/>
    <w:rsid w:val="005C6058"/>
    <w:rsid w:val="005D2735"/>
    <w:rsid w:val="005D4938"/>
    <w:rsid w:val="005D6683"/>
    <w:rsid w:val="005E1ADF"/>
    <w:rsid w:val="005F25A9"/>
    <w:rsid w:val="005F3111"/>
    <w:rsid w:val="005F316B"/>
    <w:rsid w:val="005F5094"/>
    <w:rsid w:val="00610D44"/>
    <w:rsid w:val="00614F11"/>
    <w:rsid w:val="00615F24"/>
    <w:rsid w:val="00620203"/>
    <w:rsid w:val="006243EA"/>
    <w:rsid w:val="006321C1"/>
    <w:rsid w:val="006352EA"/>
    <w:rsid w:val="00635F02"/>
    <w:rsid w:val="00647833"/>
    <w:rsid w:val="0065451E"/>
    <w:rsid w:val="00660290"/>
    <w:rsid w:val="006635F3"/>
    <w:rsid w:val="00670C1C"/>
    <w:rsid w:val="00682A84"/>
    <w:rsid w:val="00687CC2"/>
    <w:rsid w:val="0069471D"/>
    <w:rsid w:val="00694A40"/>
    <w:rsid w:val="006A481D"/>
    <w:rsid w:val="006A5073"/>
    <w:rsid w:val="006B1879"/>
    <w:rsid w:val="006C4DB6"/>
    <w:rsid w:val="006D04C9"/>
    <w:rsid w:val="006E39F2"/>
    <w:rsid w:val="006E3DEF"/>
    <w:rsid w:val="006E7B35"/>
    <w:rsid w:val="006F25FB"/>
    <w:rsid w:val="00700834"/>
    <w:rsid w:val="0070164A"/>
    <w:rsid w:val="007122F6"/>
    <w:rsid w:val="00715A4A"/>
    <w:rsid w:val="007173EE"/>
    <w:rsid w:val="00737CDD"/>
    <w:rsid w:val="00750F2A"/>
    <w:rsid w:val="007556C5"/>
    <w:rsid w:val="00755E34"/>
    <w:rsid w:val="0077075E"/>
    <w:rsid w:val="00770FB7"/>
    <w:rsid w:val="00790EF2"/>
    <w:rsid w:val="00792099"/>
    <w:rsid w:val="0079714D"/>
    <w:rsid w:val="007A495E"/>
    <w:rsid w:val="007A64ED"/>
    <w:rsid w:val="007B3E53"/>
    <w:rsid w:val="007B3F6D"/>
    <w:rsid w:val="007D092C"/>
    <w:rsid w:val="007D27C7"/>
    <w:rsid w:val="007D58A3"/>
    <w:rsid w:val="007D7673"/>
    <w:rsid w:val="007E158B"/>
    <w:rsid w:val="007F3A2A"/>
    <w:rsid w:val="0080282B"/>
    <w:rsid w:val="00802C1A"/>
    <w:rsid w:val="00805451"/>
    <w:rsid w:val="00811978"/>
    <w:rsid w:val="008215D0"/>
    <w:rsid w:val="00825744"/>
    <w:rsid w:val="008303B5"/>
    <w:rsid w:val="008309D5"/>
    <w:rsid w:val="00862C1A"/>
    <w:rsid w:val="00865726"/>
    <w:rsid w:val="008667C7"/>
    <w:rsid w:val="00875525"/>
    <w:rsid w:val="00876D9C"/>
    <w:rsid w:val="0088468D"/>
    <w:rsid w:val="00884EEA"/>
    <w:rsid w:val="0088779A"/>
    <w:rsid w:val="008C1A01"/>
    <w:rsid w:val="008C1C16"/>
    <w:rsid w:val="008C3910"/>
    <w:rsid w:val="008D46BF"/>
    <w:rsid w:val="008D53A3"/>
    <w:rsid w:val="008F0E2D"/>
    <w:rsid w:val="008F3DC5"/>
    <w:rsid w:val="008F4171"/>
    <w:rsid w:val="008F7D48"/>
    <w:rsid w:val="00901C2A"/>
    <w:rsid w:val="009213FC"/>
    <w:rsid w:val="0093040D"/>
    <w:rsid w:val="009326CF"/>
    <w:rsid w:val="00937963"/>
    <w:rsid w:val="009513C4"/>
    <w:rsid w:val="00963AE5"/>
    <w:rsid w:val="00963CB5"/>
    <w:rsid w:val="0097076D"/>
    <w:rsid w:val="00974A3E"/>
    <w:rsid w:val="00986243"/>
    <w:rsid w:val="0099501E"/>
    <w:rsid w:val="0099684B"/>
    <w:rsid w:val="009B3CA4"/>
    <w:rsid w:val="009B6EDC"/>
    <w:rsid w:val="009C3A21"/>
    <w:rsid w:val="009C690F"/>
    <w:rsid w:val="009D0FD2"/>
    <w:rsid w:val="009D2027"/>
    <w:rsid w:val="009D3639"/>
    <w:rsid w:val="009D7E6A"/>
    <w:rsid w:val="009E3EFE"/>
    <w:rsid w:val="009F12FF"/>
    <w:rsid w:val="009F3040"/>
    <w:rsid w:val="009F6B51"/>
    <w:rsid w:val="00A07B75"/>
    <w:rsid w:val="00A15963"/>
    <w:rsid w:val="00A16029"/>
    <w:rsid w:val="00A408C2"/>
    <w:rsid w:val="00A464E2"/>
    <w:rsid w:val="00A47979"/>
    <w:rsid w:val="00A562FB"/>
    <w:rsid w:val="00A605DE"/>
    <w:rsid w:val="00A92C97"/>
    <w:rsid w:val="00AA08B0"/>
    <w:rsid w:val="00AA1B4A"/>
    <w:rsid w:val="00AB547B"/>
    <w:rsid w:val="00AC52A0"/>
    <w:rsid w:val="00AE17DD"/>
    <w:rsid w:val="00AE5D22"/>
    <w:rsid w:val="00AF61B3"/>
    <w:rsid w:val="00B00581"/>
    <w:rsid w:val="00B208A0"/>
    <w:rsid w:val="00B21ABF"/>
    <w:rsid w:val="00B306B5"/>
    <w:rsid w:val="00B35570"/>
    <w:rsid w:val="00B43F8A"/>
    <w:rsid w:val="00B4594A"/>
    <w:rsid w:val="00B465EC"/>
    <w:rsid w:val="00B50EBB"/>
    <w:rsid w:val="00B51A24"/>
    <w:rsid w:val="00B6603C"/>
    <w:rsid w:val="00B75268"/>
    <w:rsid w:val="00B77BBA"/>
    <w:rsid w:val="00B81AC1"/>
    <w:rsid w:val="00B81E46"/>
    <w:rsid w:val="00B95A69"/>
    <w:rsid w:val="00BA4AF1"/>
    <w:rsid w:val="00BA5B49"/>
    <w:rsid w:val="00BA6A8F"/>
    <w:rsid w:val="00BB4005"/>
    <w:rsid w:val="00BB57B5"/>
    <w:rsid w:val="00BB61D1"/>
    <w:rsid w:val="00BC19E8"/>
    <w:rsid w:val="00BD1B76"/>
    <w:rsid w:val="00BF04EB"/>
    <w:rsid w:val="00C06AC6"/>
    <w:rsid w:val="00C16F05"/>
    <w:rsid w:val="00C20247"/>
    <w:rsid w:val="00C237C4"/>
    <w:rsid w:val="00C35508"/>
    <w:rsid w:val="00C4067F"/>
    <w:rsid w:val="00C41559"/>
    <w:rsid w:val="00C44672"/>
    <w:rsid w:val="00C446D3"/>
    <w:rsid w:val="00C45C00"/>
    <w:rsid w:val="00C515A4"/>
    <w:rsid w:val="00C5218F"/>
    <w:rsid w:val="00C57886"/>
    <w:rsid w:val="00C66749"/>
    <w:rsid w:val="00C67920"/>
    <w:rsid w:val="00C74004"/>
    <w:rsid w:val="00C77C8D"/>
    <w:rsid w:val="00CA72EF"/>
    <w:rsid w:val="00CA7302"/>
    <w:rsid w:val="00CB4BBD"/>
    <w:rsid w:val="00CC44DB"/>
    <w:rsid w:val="00CD72A9"/>
    <w:rsid w:val="00CE2F91"/>
    <w:rsid w:val="00D32721"/>
    <w:rsid w:val="00D369CD"/>
    <w:rsid w:val="00D46CB5"/>
    <w:rsid w:val="00D55623"/>
    <w:rsid w:val="00D66D0B"/>
    <w:rsid w:val="00D7035B"/>
    <w:rsid w:val="00D70B94"/>
    <w:rsid w:val="00D72416"/>
    <w:rsid w:val="00D7640F"/>
    <w:rsid w:val="00D86A87"/>
    <w:rsid w:val="00D9146E"/>
    <w:rsid w:val="00D9448E"/>
    <w:rsid w:val="00DA4AA7"/>
    <w:rsid w:val="00DA6FC3"/>
    <w:rsid w:val="00DB333F"/>
    <w:rsid w:val="00DB3ABD"/>
    <w:rsid w:val="00DC0C05"/>
    <w:rsid w:val="00DC16CA"/>
    <w:rsid w:val="00DC1CA1"/>
    <w:rsid w:val="00DC202E"/>
    <w:rsid w:val="00DC553B"/>
    <w:rsid w:val="00DD6796"/>
    <w:rsid w:val="00DE4144"/>
    <w:rsid w:val="00DF467C"/>
    <w:rsid w:val="00DF5EE3"/>
    <w:rsid w:val="00DF67DC"/>
    <w:rsid w:val="00E05891"/>
    <w:rsid w:val="00E12245"/>
    <w:rsid w:val="00E34E08"/>
    <w:rsid w:val="00E416F9"/>
    <w:rsid w:val="00E41D37"/>
    <w:rsid w:val="00E441B6"/>
    <w:rsid w:val="00E4617B"/>
    <w:rsid w:val="00E51374"/>
    <w:rsid w:val="00E67405"/>
    <w:rsid w:val="00E74635"/>
    <w:rsid w:val="00E74D97"/>
    <w:rsid w:val="00E751D2"/>
    <w:rsid w:val="00E8293E"/>
    <w:rsid w:val="00E84382"/>
    <w:rsid w:val="00EA023F"/>
    <w:rsid w:val="00EA2E71"/>
    <w:rsid w:val="00EA4F6B"/>
    <w:rsid w:val="00EB44AF"/>
    <w:rsid w:val="00EB64FA"/>
    <w:rsid w:val="00EB6C7A"/>
    <w:rsid w:val="00EE39CE"/>
    <w:rsid w:val="00EE4943"/>
    <w:rsid w:val="00EED40F"/>
    <w:rsid w:val="00EF0601"/>
    <w:rsid w:val="00EF08DE"/>
    <w:rsid w:val="00EF2DD0"/>
    <w:rsid w:val="00F02D3F"/>
    <w:rsid w:val="00F27F2E"/>
    <w:rsid w:val="00F41157"/>
    <w:rsid w:val="00F44834"/>
    <w:rsid w:val="00F44A90"/>
    <w:rsid w:val="00F53858"/>
    <w:rsid w:val="00F57128"/>
    <w:rsid w:val="00F63C3D"/>
    <w:rsid w:val="00F65631"/>
    <w:rsid w:val="00F81AF5"/>
    <w:rsid w:val="00F82BF8"/>
    <w:rsid w:val="00F82EAF"/>
    <w:rsid w:val="00F93A70"/>
    <w:rsid w:val="00F9595B"/>
    <w:rsid w:val="00FA4A63"/>
    <w:rsid w:val="00FA5AB6"/>
    <w:rsid w:val="00FB5AC1"/>
    <w:rsid w:val="00FD2191"/>
    <w:rsid w:val="00FF093F"/>
    <w:rsid w:val="00FF1813"/>
    <w:rsid w:val="01134B16"/>
    <w:rsid w:val="01CD7ACE"/>
    <w:rsid w:val="0216E0EB"/>
    <w:rsid w:val="02BCBA32"/>
    <w:rsid w:val="0341772F"/>
    <w:rsid w:val="039911F1"/>
    <w:rsid w:val="0432892A"/>
    <w:rsid w:val="0440EC23"/>
    <w:rsid w:val="044F9DBF"/>
    <w:rsid w:val="0456ED03"/>
    <w:rsid w:val="052C8350"/>
    <w:rsid w:val="05937691"/>
    <w:rsid w:val="05A1581E"/>
    <w:rsid w:val="05CE19F1"/>
    <w:rsid w:val="0653A719"/>
    <w:rsid w:val="066E5AAC"/>
    <w:rsid w:val="0682A451"/>
    <w:rsid w:val="06A6551F"/>
    <w:rsid w:val="071FE32A"/>
    <w:rsid w:val="077629B2"/>
    <w:rsid w:val="07C2110D"/>
    <w:rsid w:val="07C3EBEB"/>
    <w:rsid w:val="0842C939"/>
    <w:rsid w:val="08D74870"/>
    <w:rsid w:val="097DE992"/>
    <w:rsid w:val="09915D28"/>
    <w:rsid w:val="0996216E"/>
    <w:rsid w:val="09CA60F9"/>
    <w:rsid w:val="09CA9BE5"/>
    <w:rsid w:val="09F518AC"/>
    <w:rsid w:val="0A4C5E4B"/>
    <w:rsid w:val="0A908F6E"/>
    <w:rsid w:val="0AB23F85"/>
    <w:rsid w:val="0AE3CFAC"/>
    <w:rsid w:val="0B7296AC"/>
    <w:rsid w:val="0C108426"/>
    <w:rsid w:val="0C113C92"/>
    <w:rsid w:val="0C165BD0"/>
    <w:rsid w:val="0C9A18FA"/>
    <w:rsid w:val="0CE8F16F"/>
    <w:rsid w:val="0D7E3D91"/>
    <w:rsid w:val="0D88ED09"/>
    <w:rsid w:val="0DAD0CF3"/>
    <w:rsid w:val="0DBE47CA"/>
    <w:rsid w:val="0DBE68D0"/>
    <w:rsid w:val="0DF6DC8F"/>
    <w:rsid w:val="0E604434"/>
    <w:rsid w:val="0E73D52F"/>
    <w:rsid w:val="0E864955"/>
    <w:rsid w:val="0EC693D3"/>
    <w:rsid w:val="0ED5E14C"/>
    <w:rsid w:val="0F268019"/>
    <w:rsid w:val="0F26FA2D"/>
    <w:rsid w:val="0F8CA553"/>
    <w:rsid w:val="0FB727CF"/>
    <w:rsid w:val="0FFC1495"/>
    <w:rsid w:val="1029EEA1"/>
    <w:rsid w:val="103A5211"/>
    <w:rsid w:val="1048DE2D"/>
    <w:rsid w:val="106C68A2"/>
    <w:rsid w:val="10928730"/>
    <w:rsid w:val="10A24ADF"/>
    <w:rsid w:val="10A8D41C"/>
    <w:rsid w:val="112419CB"/>
    <w:rsid w:val="1198812E"/>
    <w:rsid w:val="11B2FF73"/>
    <w:rsid w:val="124E876E"/>
    <w:rsid w:val="1266DF07"/>
    <w:rsid w:val="12E0243E"/>
    <w:rsid w:val="13155169"/>
    <w:rsid w:val="1385FABE"/>
    <w:rsid w:val="13BB54D8"/>
    <w:rsid w:val="13E2ECEE"/>
    <w:rsid w:val="13EA7D9E"/>
    <w:rsid w:val="14025EFD"/>
    <w:rsid w:val="141DCFCD"/>
    <w:rsid w:val="1447F8F3"/>
    <w:rsid w:val="1496049B"/>
    <w:rsid w:val="154474C3"/>
    <w:rsid w:val="159CC8F9"/>
    <w:rsid w:val="15C3A4DA"/>
    <w:rsid w:val="1609C608"/>
    <w:rsid w:val="16721452"/>
    <w:rsid w:val="16A552F6"/>
    <w:rsid w:val="16FB6B15"/>
    <w:rsid w:val="1715198E"/>
    <w:rsid w:val="17762C52"/>
    <w:rsid w:val="177FF5EB"/>
    <w:rsid w:val="17BBF1A5"/>
    <w:rsid w:val="17D215E1"/>
    <w:rsid w:val="17F04E77"/>
    <w:rsid w:val="180E9A95"/>
    <w:rsid w:val="181F67D4"/>
    <w:rsid w:val="1873EEEA"/>
    <w:rsid w:val="19490D16"/>
    <w:rsid w:val="1957C206"/>
    <w:rsid w:val="195CC9E4"/>
    <w:rsid w:val="19F242CD"/>
    <w:rsid w:val="1A32DFD9"/>
    <w:rsid w:val="1A495A43"/>
    <w:rsid w:val="1A4BD063"/>
    <w:rsid w:val="1A66B0F0"/>
    <w:rsid w:val="1A7AA987"/>
    <w:rsid w:val="1AC6B296"/>
    <w:rsid w:val="1AD6A2AA"/>
    <w:rsid w:val="1AEE10DF"/>
    <w:rsid w:val="1C199ABE"/>
    <w:rsid w:val="1CB95C96"/>
    <w:rsid w:val="1CFAFF0E"/>
    <w:rsid w:val="1D16FF4B"/>
    <w:rsid w:val="1D2778F9"/>
    <w:rsid w:val="1D809992"/>
    <w:rsid w:val="1DB1E62E"/>
    <w:rsid w:val="1DE72667"/>
    <w:rsid w:val="1EC5B3F0"/>
    <w:rsid w:val="1F506A1A"/>
    <w:rsid w:val="1F64F5CE"/>
    <w:rsid w:val="1F6F6CBC"/>
    <w:rsid w:val="20618451"/>
    <w:rsid w:val="2076FF47"/>
    <w:rsid w:val="20954608"/>
    <w:rsid w:val="2140E8D0"/>
    <w:rsid w:val="216B1113"/>
    <w:rsid w:val="2199FA63"/>
    <w:rsid w:val="21DA3A62"/>
    <w:rsid w:val="21E6A6EC"/>
    <w:rsid w:val="2248D766"/>
    <w:rsid w:val="22D37518"/>
    <w:rsid w:val="230A5AAF"/>
    <w:rsid w:val="230B1B44"/>
    <w:rsid w:val="2382774D"/>
    <w:rsid w:val="23EE9809"/>
    <w:rsid w:val="23FB999E"/>
    <w:rsid w:val="2435FEBB"/>
    <w:rsid w:val="243C4D06"/>
    <w:rsid w:val="24538ECD"/>
    <w:rsid w:val="24AF555E"/>
    <w:rsid w:val="24B25F0D"/>
    <w:rsid w:val="24B5B0E5"/>
    <w:rsid w:val="253D20BB"/>
    <w:rsid w:val="25B75F8B"/>
    <w:rsid w:val="25F4BEDC"/>
    <w:rsid w:val="25FD13EF"/>
    <w:rsid w:val="26057724"/>
    <w:rsid w:val="2605AE50"/>
    <w:rsid w:val="26120AA1"/>
    <w:rsid w:val="262C8441"/>
    <w:rsid w:val="26AFF4FD"/>
    <w:rsid w:val="27311A9B"/>
    <w:rsid w:val="27B07DD0"/>
    <w:rsid w:val="2889B5F6"/>
    <w:rsid w:val="288CD738"/>
    <w:rsid w:val="28A59D53"/>
    <w:rsid w:val="28A6CCF2"/>
    <w:rsid w:val="28F36E25"/>
    <w:rsid w:val="28F86E4B"/>
    <w:rsid w:val="29835598"/>
    <w:rsid w:val="29F3852A"/>
    <w:rsid w:val="29F69BDC"/>
    <w:rsid w:val="2B1CC193"/>
    <w:rsid w:val="2B4938BD"/>
    <w:rsid w:val="2BDA5565"/>
    <w:rsid w:val="2BE043A5"/>
    <w:rsid w:val="2C4495C6"/>
    <w:rsid w:val="2C6DD325"/>
    <w:rsid w:val="2C79974E"/>
    <w:rsid w:val="2C814C25"/>
    <w:rsid w:val="2C958487"/>
    <w:rsid w:val="2CB15195"/>
    <w:rsid w:val="2CC26EDA"/>
    <w:rsid w:val="2D5B621C"/>
    <w:rsid w:val="2DC69B38"/>
    <w:rsid w:val="2DCC7B50"/>
    <w:rsid w:val="2DD6F2E0"/>
    <w:rsid w:val="2F044BB7"/>
    <w:rsid w:val="300DA54D"/>
    <w:rsid w:val="3052A653"/>
    <w:rsid w:val="3069E8CC"/>
    <w:rsid w:val="314302E0"/>
    <w:rsid w:val="319213B9"/>
    <w:rsid w:val="31A9B09D"/>
    <w:rsid w:val="31D1A732"/>
    <w:rsid w:val="31D8FB38"/>
    <w:rsid w:val="32019340"/>
    <w:rsid w:val="3225FE1A"/>
    <w:rsid w:val="323EC279"/>
    <w:rsid w:val="325939B4"/>
    <w:rsid w:val="32A8B9C6"/>
    <w:rsid w:val="32B54804"/>
    <w:rsid w:val="32F08DA9"/>
    <w:rsid w:val="333AA180"/>
    <w:rsid w:val="336853B9"/>
    <w:rsid w:val="33E2CB78"/>
    <w:rsid w:val="35108891"/>
    <w:rsid w:val="3558D0AF"/>
    <w:rsid w:val="3559DF9A"/>
    <w:rsid w:val="3616F394"/>
    <w:rsid w:val="3646A151"/>
    <w:rsid w:val="36A08FE5"/>
    <w:rsid w:val="36E6FF6E"/>
    <w:rsid w:val="36EBC03C"/>
    <w:rsid w:val="378E3F9B"/>
    <w:rsid w:val="3797C41B"/>
    <w:rsid w:val="37AFD020"/>
    <w:rsid w:val="3815B648"/>
    <w:rsid w:val="382B05E2"/>
    <w:rsid w:val="38999F2A"/>
    <w:rsid w:val="3916DE94"/>
    <w:rsid w:val="397015E7"/>
    <w:rsid w:val="39A24C95"/>
    <w:rsid w:val="3A2D376B"/>
    <w:rsid w:val="3A39C60A"/>
    <w:rsid w:val="3A827A4D"/>
    <w:rsid w:val="3AA42760"/>
    <w:rsid w:val="3AA6171A"/>
    <w:rsid w:val="3AE03A19"/>
    <w:rsid w:val="3B4D3BF6"/>
    <w:rsid w:val="3B5BA490"/>
    <w:rsid w:val="3BCD29B7"/>
    <w:rsid w:val="3BE2894A"/>
    <w:rsid w:val="3C04E542"/>
    <w:rsid w:val="3C3F1000"/>
    <w:rsid w:val="3C62C470"/>
    <w:rsid w:val="3C863518"/>
    <w:rsid w:val="3C8B1D73"/>
    <w:rsid w:val="3CA669A6"/>
    <w:rsid w:val="3D3C2A7D"/>
    <w:rsid w:val="3D966FB6"/>
    <w:rsid w:val="3E823F04"/>
    <w:rsid w:val="3E978AF3"/>
    <w:rsid w:val="3E98DE1B"/>
    <w:rsid w:val="3ECF34C4"/>
    <w:rsid w:val="3ED53D44"/>
    <w:rsid w:val="3F3364C7"/>
    <w:rsid w:val="3FCE8F53"/>
    <w:rsid w:val="3FD6AC4B"/>
    <w:rsid w:val="404CA553"/>
    <w:rsid w:val="40A1A3FE"/>
    <w:rsid w:val="40B35454"/>
    <w:rsid w:val="4108FE53"/>
    <w:rsid w:val="4147D47D"/>
    <w:rsid w:val="41AF40D9"/>
    <w:rsid w:val="41C6C3E4"/>
    <w:rsid w:val="425E990D"/>
    <w:rsid w:val="4271D3A3"/>
    <w:rsid w:val="42B6F6D0"/>
    <w:rsid w:val="42E30102"/>
    <w:rsid w:val="42F5769C"/>
    <w:rsid w:val="4315C9EF"/>
    <w:rsid w:val="434FA471"/>
    <w:rsid w:val="43800456"/>
    <w:rsid w:val="43B62F26"/>
    <w:rsid w:val="44C0483F"/>
    <w:rsid w:val="44CA1E23"/>
    <w:rsid w:val="4523D315"/>
    <w:rsid w:val="45EC42DC"/>
    <w:rsid w:val="45FD7411"/>
    <w:rsid w:val="45FEB102"/>
    <w:rsid w:val="46ABF4B0"/>
    <w:rsid w:val="46B33BB7"/>
    <w:rsid w:val="46D6D0A3"/>
    <w:rsid w:val="46F4A555"/>
    <w:rsid w:val="4772B085"/>
    <w:rsid w:val="47747617"/>
    <w:rsid w:val="47C2E0DA"/>
    <w:rsid w:val="47D693F2"/>
    <w:rsid w:val="480A7411"/>
    <w:rsid w:val="48444167"/>
    <w:rsid w:val="491A4038"/>
    <w:rsid w:val="493047D9"/>
    <w:rsid w:val="4937A204"/>
    <w:rsid w:val="493D42CE"/>
    <w:rsid w:val="49545A59"/>
    <w:rsid w:val="49BAA4C9"/>
    <w:rsid w:val="4A2139A2"/>
    <w:rsid w:val="4B1E730B"/>
    <w:rsid w:val="4C151B3F"/>
    <w:rsid w:val="4C5FC042"/>
    <w:rsid w:val="4CC8E944"/>
    <w:rsid w:val="4CCA8FEC"/>
    <w:rsid w:val="4CF62BEB"/>
    <w:rsid w:val="4D12F2D7"/>
    <w:rsid w:val="4D1415BB"/>
    <w:rsid w:val="4D1F9786"/>
    <w:rsid w:val="4DB3281B"/>
    <w:rsid w:val="4DDD981C"/>
    <w:rsid w:val="4E3BB08E"/>
    <w:rsid w:val="4F23FEB0"/>
    <w:rsid w:val="4F9486E3"/>
    <w:rsid w:val="50233C38"/>
    <w:rsid w:val="50414842"/>
    <w:rsid w:val="509AA25E"/>
    <w:rsid w:val="509AC87C"/>
    <w:rsid w:val="51F3B657"/>
    <w:rsid w:val="5215F7EF"/>
    <w:rsid w:val="52C48A3B"/>
    <w:rsid w:val="53CF0A0F"/>
    <w:rsid w:val="53E634FC"/>
    <w:rsid w:val="53EF8253"/>
    <w:rsid w:val="54B1A324"/>
    <w:rsid w:val="54E429C0"/>
    <w:rsid w:val="552F6844"/>
    <w:rsid w:val="554EE854"/>
    <w:rsid w:val="55EEB3BF"/>
    <w:rsid w:val="56113D7D"/>
    <w:rsid w:val="563287FB"/>
    <w:rsid w:val="56BE00A4"/>
    <w:rsid w:val="57678B35"/>
    <w:rsid w:val="57BCBCEE"/>
    <w:rsid w:val="5815FA51"/>
    <w:rsid w:val="58449D0A"/>
    <w:rsid w:val="58A8E125"/>
    <w:rsid w:val="58B9A61F"/>
    <w:rsid w:val="58D2CE7C"/>
    <w:rsid w:val="590D32EE"/>
    <w:rsid w:val="5918F97D"/>
    <w:rsid w:val="5A3FDB77"/>
    <w:rsid w:val="5A4DAD20"/>
    <w:rsid w:val="5A662FF9"/>
    <w:rsid w:val="5A797F11"/>
    <w:rsid w:val="5ADFB1D9"/>
    <w:rsid w:val="5C02005A"/>
    <w:rsid w:val="5C4DB69D"/>
    <w:rsid w:val="5CD3D8EB"/>
    <w:rsid w:val="5CFDAB67"/>
    <w:rsid w:val="5D38F8AC"/>
    <w:rsid w:val="5D43DD34"/>
    <w:rsid w:val="5DB8ED1A"/>
    <w:rsid w:val="5DCE0415"/>
    <w:rsid w:val="5DDFE4A8"/>
    <w:rsid w:val="5DFF8A5F"/>
    <w:rsid w:val="5E025A36"/>
    <w:rsid w:val="5E2E656E"/>
    <w:rsid w:val="5E45111A"/>
    <w:rsid w:val="5EAB79A7"/>
    <w:rsid w:val="5F4BF3E9"/>
    <w:rsid w:val="5F913EE6"/>
    <w:rsid w:val="5F9B5AC0"/>
    <w:rsid w:val="5FEF2E49"/>
    <w:rsid w:val="600E40AA"/>
    <w:rsid w:val="6025A483"/>
    <w:rsid w:val="602DE56D"/>
    <w:rsid w:val="60647E11"/>
    <w:rsid w:val="608F7531"/>
    <w:rsid w:val="60FB2657"/>
    <w:rsid w:val="61372B21"/>
    <w:rsid w:val="61D2A833"/>
    <w:rsid w:val="61E6304F"/>
    <w:rsid w:val="62086822"/>
    <w:rsid w:val="62646C51"/>
    <w:rsid w:val="62B4E173"/>
    <w:rsid w:val="62BA7DCF"/>
    <w:rsid w:val="62CC3864"/>
    <w:rsid w:val="635A48E4"/>
    <w:rsid w:val="6370BCE4"/>
    <w:rsid w:val="63781445"/>
    <w:rsid w:val="63902A21"/>
    <w:rsid w:val="645A8D31"/>
    <w:rsid w:val="64CA09CC"/>
    <w:rsid w:val="654CEB43"/>
    <w:rsid w:val="6556B441"/>
    <w:rsid w:val="65B15184"/>
    <w:rsid w:val="65B2708E"/>
    <w:rsid w:val="65C25D82"/>
    <w:rsid w:val="66DDDE50"/>
    <w:rsid w:val="66E4DB57"/>
    <w:rsid w:val="66EC25A5"/>
    <w:rsid w:val="6884965C"/>
    <w:rsid w:val="68C4BB1C"/>
    <w:rsid w:val="68FACD35"/>
    <w:rsid w:val="697BD105"/>
    <w:rsid w:val="69AA647F"/>
    <w:rsid w:val="69AC7135"/>
    <w:rsid w:val="6A3FB856"/>
    <w:rsid w:val="6B62F6BE"/>
    <w:rsid w:val="6BFD9969"/>
    <w:rsid w:val="6C0F5831"/>
    <w:rsid w:val="6C3B76FD"/>
    <w:rsid w:val="6C9F1630"/>
    <w:rsid w:val="6CF53040"/>
    <w:rsid w:val="6DCBF85D"/>
    <w:rsid w:val="6DD8BD33"/>
    <w:rsid w:val="6DDC8EA8"/>
    <w:rsid w:val="6E4E3201"/>
    <w:rsid w:val="6E668F06"/>
    <w:rsid w:val="6E938876"/>
    <w:rsid w:val="6E996D72"/>
    <w:rsid w:val="6EAD5412"/>
    <w:rsid w:val="6EBE6475"/>
    <w:rsid w:val="6ED23C93"/>
    <w:rsid w:val="6EECEAA8"/>
    <w:rsid w:val="6F91E66F"/>
    <w:rsid w:val="6FDE4313"/>
    <w:rsid w:val="701E17E5"/>
    <w:rsid w:val="708B6043"/>
    <w:rsid w:val="70A5C17D"/>
    <w:rsid w:val="70C33916"/>
    <w:rsid w:val="70D64799"/>
    <w:rsid w:val="71116B0F"/>
    <w:rsid w:val="714A1476"/>
    <w:rsid w:val="715A0F22"/>
    <w:rsid w:val="715C6DF7"/>
    <w:rsid w:val="724BA60B"/>
    <w:rsid w:val="725DB04D"/>
    <w:rsid w:val="72A8A962"/>
    <w:rsid w:val="72DDFBE1"/>
    <w:rsid w:val="7327EC5F"/>
    <w:rsid w:val="737717D9"/>
    <w:rsid w:val="74681AB2"/>
    <w:rsid w:val="74BF86AD"/>
    <w:rsid w:val="753A5199"/>
    <w:rsid w:val="7591CB39"/>
    <w:rsid w:val="7592180C"/>
    <w:rsid w:val="75A4477D"/>
    <w:rsid w:val="760A2894"/>
    <w:rsid w:val="7671477B"/>
    <w:rsid w:val="76B3E08A"/>
    <w:rsid w:val="76E3155C"/>
    <w:rsid w:val="772DE86D"/>
    <w:rsid w:val="77359041"/>
    <w:rsid w:val="777CE975"/>
    <w:rsid w:val="77842FA8"/>
    <w:rsid w:val="77AC4CE1"/>
    <w:rsid w:val="77FC94FD"/>
    <w:rsid w:val="782CA56E"/>
    <w:rsid w:val="789C977D"/>
    <w:rsid w:val="790488FF"/>
    <w:rsid w:val="79A8C2DB"/>
    <w:rsid w:val="79BB8BAD"/>
    <w:rsid w:val="79C08849"/>
    <w:rsid w:val="7A4739C6"/>
    <w:rsid w:val="7B15B3B8"/>
    <w:rsid w:val="7B1F5F73"/>
    <w:rsid w:val="7B5C58AA"/>
    <w:rsid w:val="7B6D4072"/>
    <w:rsid w:val="7BDE3C59"/>
    <w:rsid w:val="7BEBCAB6"/>
    <w:rsid w:val="7C257BFB"/>
    <w:rsid w:val="7C452885"/>
    <w:rsid w:val="7C6B4DFE"/>
    <w:rsid w:val="7CC5FF5C"/>
    <w:rsid w:val="7CEA5299"/>
    <w:rsid w:val="7CF4BCCD"/>
    <w:rsid w:val="7D67B3DE"/>
    <w:rsid w:val="7D87C72D"/>
    <w:rsid w:val="7DA823FF"/>
    <w:rsid w:val="7DE68613"/>
    <w:rsid w:val="7DFD3413"/>
    <w:rsid w:val="7E1A08A2"/>
    <w:rsid w:val="7E1A8A4E"/>
    <w:rsid w:val="7E37DAA2"/>
    <w:rsid w:val="7EBFEB67"/>
    <w:rsid w:val="7ECB94AF"/>
    <w:rsid w:val="7EF22DD7"/>
    <w:rsid w:val="7F0FBF90"/>
    <w:rsid w:val="7F4DF7F7"/>
    <w:rsid w:val="7F83A8B1"/>
    <w:rsid w:val="7FBAA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8394"/>
  <w15:chartTrackingRefBased/>
  <w15:docId w15:val="{D25A1BE3-1DD2-4D06-A2AA-1ED3BF89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D0"/>
    <w:rPr>
      <w:color w:val="0563C1"/>
      <w:u w:val="single"/>
    </w:rPr>
  </w:style>
  <w:style w:type="paragraph" w:customStyle="1" w:styleId="xmsonormal">
    <w:name w:val="x_msonormal"/>
    <w:basedOn w:val="Normal"/>
    <w:rsid w:val="00EF2DD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8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AC1"/>
  </w:style>
  <w:style w:type="paragraph" w:styleId="Footer">
    <w:name w:val="footer"/>
    <w:basedOn w:val="Normal"/>
    <w:link w:val="FooterChar"/>
    <w:uiPriority w:val="99"/>
    <w:unhideWhenUsed/>
    <w:rsid w:val="00B8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AC1"/>
  </w:style>
  <w:style w:type="character" w:customStyle="1" w:styleId="ui-provider">
    <w:name w:val="ui-provider"/>
    <w:basedOn w:val="DefaultParagraphFont"/>
    <w:rsid w:val="00CD72A9"/>
  </w:style>
  <w:style w:type="character" w:styleId="CommentReference">
    <w:name w:val="annotation reference"/>
    <w:basedOn w:val="DefaultParagraphFont"/>
    <w:uiPriority w:val="99"/>
    <w:semiHidden/>
    <w:unhideWhenUsed/>
    <w:rsid w:val="005D2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73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D273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7640F"/>
    <w:pPr>
      <w:spacing w:after="0" w:line="240" w:lineRule="auto"/>
    </w:pPr>
  </w:style>
  <w:style w:type="character" w:customStyle="1" w:styleId="eop">
    <w:name w:val="eop"/>
    <w:basedOn w:val="DefaultParagraphFont"/>
    <w:rsid w:val="008D53A3"/>
  </w:style>
  <w:style w:type="character" w:styleId="UnresolvedMention">
    <w:name w:val="Unresolved Mention"/>
    <w:basedOn w:val="DefaultParagraphFont"/>
    <w:uiPriority w:val="99"/>
    <w:semiHidden/>
    <w:unhideWhenUsed/>
    <w:rsid w:val="00615F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327142ADE94B9F3D0488F1375D34" ma:contentTypeVersion="4" ma:contentTypeDescription="Create a new document." ma:contentTypeScope="" ma:versionID="785efd11e6966d1e27145c36c3b8221b">
  <xsd:schema xmlns:xsd="http://www.w3.org/2001/XMLSchema" xmlns:xs="http://www.w3.org/2001/XMLSchema" xmlns:p="http://schemas.microsoft.com/office/2006/metadata/properties" xmlns:ns2="cfd5a178-d763-4e62-9a1a-78a72f85af4f" targetNamespace="http://schemas.microsoft.com/office/2006/metadata/properties" ma:root="true" ma:fieldsID="ea5ac2e0d834c5f85aaf95f390cdb388" ns2:_="">
    <xsd:import namespace="cfd5a178-d763-4e62-9a1a-78a72f85a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178-d763-4e62-9a1a-78a72f85a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0E0DC-EAF2-4605-9DF8-DAAA3606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178-d763-4e62-9a1a-78a72f85a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264F0-02D1-4CBF-9973-9624A26B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751727-0C29-4538-8AF1-6D29B99D6A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Schanzer</dc:creator>
  <cp:keywords/>
  <dc:description/>
  <cp:lastModifiedBy>Jennifer Jacobi</cp:lastModifiedBy>
  <cp:revision>13</cp:revision>
  <dcterms:created xsi:type="dcterms:W3CDTF">2025-03-21T17:37:00Z</dcterms:created>
  <dcterms:modified xsi:type="dcterms:W3CDTF">2025-05-30T20:11:00Z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0x0101005283327142ADE94B9F3D0488F1375D34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