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01B48" w14:textId="7332E01E" w:rsidR="00B951A0" w:rsidRDefault="4D553136" w:rsidP="001365CD">
      <w:pPr>
        <w:pStyle w:val="Heading3"/>
        <w:spacing w:before="0" w:after="120"/>
        <w:rPr>
          <w:rFonts w:ascii="Arial" w:eastAsia="Arial" w:hAnsi="Arial" w:cs="Arial"/>
          <w:b/>
          <w:bCs/>
          <w:color w:val="4F81BD"/>
        </w:rPr>
      </w:pPr>
      <w:r>
        <w:fldChar w:fldCharType="begin"/>
      </w:r>
      <w:r>
        <w:instrText>HYPERLINK "https://www.energy.gov/femp/articles/letter-interest-serving-utilities-electric-natural-gas-and-water-template"</w:instrText>
      </w:r>
      <w:r>
        <w:fldChar w:fldCharType="separate"/>
      </w:r>
      <w:r w:rsidRPr="0FBEE828">
        <w:rPr>
          <w:rStyle w:val="Hyperlink"/>
          <w:rFonts w:ascii="Arial" w:eastAsia="Arial" w:hAnsi="Arial" w:cs="Arial"/>
          <w:b/>
          <w:bCs/>
        </w:rPr>
        <w:t>Letter of Interest</w:t>
      </w:r>
      <w:r w:rsidR="0018111F">
        <w:rPr>
          <w:rStyle w:val="Hyperlink"/>
          <w:rFonts w:ascii="Arial" w:eastAsia="Arial" w:hAnsi="Arial" w:cs="Arial"/>
          <w:b/>
          <w:bCs/>
        </w:rPr>
        <w:t>/</w:t>
      </w:r>
      <w:r w:rsidRPr="0FBEE828">
        <w:rPr>
          <w:rStyle w:val="Hyperlink"/>
          <w:rFonts w:ascii="Arial" w:eastAsia="Arial" w:hAnsi="Arial" w:cs="Arial"/>
          <w:b/>
          <w:bCs/>
        </w:rPr>
        <w:t>Sources Sought Notice – Template</w:t>
      </w:r>
      <w:r>
        <w:rPr>
          <w:rStyle w:val="Hyperlink"/>
          <w:rFonts w:ascii="Arial" w:eastAsia="Arial" w:hAnsi="Arial" w:cs="Arial"/>
          <w:b/>
          <w:bCs/>
        </w:rPr>
        <w:fldChar w:fldCharType="end"/>
      </w:r>
      <w:r w:rsidRPr="0FBEE828">
        <w:rPr>
          <w:rFonts w:ascii="Arial" w:eastAsia="Arial" w:hAnsi="Arial" w:cs="Arial"/>
          <w:b/>
          <w:bCs/>
          <w:color w:val="4F81BD"/>
        </w:rPr>
        <w:t xml:space="preserve"> </w:t>
      </w:r>
    </w:p>
    <w:p w14:paraId="794873B4" w14:textId="6EBC2B9B" w:rsidR="4D553136" w:rsidRPr="00DE4A34" w:rsidRDefault="4D553136">
      <w:pPr>
        <w:rPr>
          <w:rFonts w:ascii="Calibri" w:eastAsia="Calibri" w:hAnsi="Calibri" w:cs="Calibri"/>
          <w:sz w:val="24"/>
          <w:szCs w:val="24"/>
        </w:rPr>
      </w:pPr>
      <w:r w:rsidRPr="00DE4A34">
        <w:rPr>
          <w:rFonts w:ascii="Calibri" w:eastAsia="Calibri" w:hAnsi="Calibri" w:cs="Calibri"/>
          <w:sz w:val="24"/>
          <w:szCs w:val="24"/>
        </w:rPr>
        <w:t>The Letter of Interest</w:t>
      </w:r>
      <w:r w:rsidR="00D826CE" w:rsidRPr="00DE4A34">
        <w:rPr>
          <w:rFonts w:ascii="Calibri" w:eastAsia="Calibri" w:hAnsi="Calibri" w:cs="Calibri"/>
          <w:sz w:val="24"/>
          <w:szCs w:val="24"/>
        </w:rPr>
        <w:t xml:space="preserve"> (L</w:t>
      </w:r>
      <w:r w:rsidR="00FD2745">
        <w:rPr>
          <w:rFonts w:ascii="Calibri" w:eastAsia="Calibri" w:hAnsi="Calibri" w:cs="Calibri"/>
          <w:sz w:val="24"/>
          <w:szCs w:val="24"/>
        </w:rPr>
        <w:t>O</w:t>
      </w:r>
      <w:r w:rsidR="00D826CE" w:rsidRPr="00DE4A34">
        <w:rPr>
          <w:rFonts w:ascii="Calibri" w:eastAsia="Calibri" w:hAnsi="Calibri" w:cs="Calibri"/>
          <w:sz w:val="24"/>
          <w:szCs w:val="24"/>
        </w:rPr>
        <w:t>I)</w:t>
      </w:r>
      <w:r w:rsidRPr="00DE4A34">
        <w:rPr>
          <w:rFonts w:ascii="Calibri" w:eastAsia="Calibri" w:hAnsi="Calibri" w:cs="Calibri"/>
          <w:sz w:val="24"/>
          <w:szCs w:val="24"/>
        </w:rPr>
        <w:t xml:space="preserve">/Sources Sought Notice </w:t>
      </w:r>
      <w:r w:rsidR="0065054B" w:rsidRPr="00DE4A34">
        <w:rPr>
          <w:rFonts w:ascii="Calibri" w:eastAsia="Calibri" w:hAnsi="Calibri" w:cs="Calibri"/>
          <w:sz w:val="24"/>
          <w:szCs w:val="24"/>
        </w:rPr>
        <w:t xml:space="preserve">(SSN) </w:t>
      </w:r>
      <w:r w:rsidRPr="00DE4A34">
        <w:rPr>
          <w:rFonts w:ascii="Calibri" w:eastAsia="Calibri" w:hAnsi="Calibri" w:cs="Calibri"/>
          <w:sz w:val="24"/>
          <w:szCs w:val="24"/>
        </w:rPr>
        <w:t>template:</w:t>
      </w:r>
    </w:p>
    <w:p w14:paraId="50A77768" w14:textId="6FE12A95" w:rsidR="4D553136" w:rsidRDefault="2CCC0DFD" w:rsidP="00C73A03">
      <w:pPr>
        <w:pStyle w:val="ListParagraph"/>
        <w:numPr>
          <w:ilvl w:val="0"/>
          <w:numId w:val="3"/>
        </w:numPr>
        <w:spacing w:after="0"/>
        <w:rPr>
          <w:rFonts w:ascii="Calibri" w:eastAsia="Calibri" w:hAnsi="Calibri" w:cs="Calibri"/>
          <w:sz w:val="24"/>
          <w:szCs w:val="24"/>
        </w:rPr>
      </w:pPr>
      <w:r w:rsidRPr="0B8D5E15">
        <w:rPr>
          <w:rFonts w:ascii="Calibri" w:eastAsia="Calibri" w:hAnsi="Calibri" w:cs="Calibri"/>
          <w:sz w:val="24"/>
          <w:szCs w:val="24"/>
        </w:rPr>
        <w:t xml:space="preserve">Includes a statement of the agency's broad objective for a UESC to assist with achieving energy </w:t>
      </w:r>
      <w:bookmarkStart w:id="0" w:name="_Int_Ayw5N6XB"/>
      <w:proofErr w:type="gramStart"/>
      <w:r w:rsidRPr="0B8D5E15">
        <w:rPr>
          <w:rFonts w:ascii="Calibri" w:eastAsia="Calibri" w:hAnsi="Calibri" w:cs="Calibri"/>
          <w:sz w:val="24"/>
          <w:szCs w:val="24"/>
        </w:rPr>
        <w:t>goals;</w:t>
      </w:r>
      <w:bookmarkEnd w:id="0"/>
      <w:proofErr w:type="gramEnd"/>
      <w:r w:rsidRPr="0B8D5E15">
        <w:rPr>
          <w:rFonts w:ascii="Calibri" w:eastAsia="Calibri" w:hAnsi="Calibri" w:cs="Calibri"/>
          <w:sz w:val="24"/>
          <w:szCs w:val="24"/>
        </w:rPr>
        <w:t xml:space="preserve"> </w:t>
      </w:r>
    </w:p>
    <w:p w14:paraId="475AEA16" w14:textId="15EFAA54" w:rsidR="4D553136" w:rsidRDefault="4D553136" w:rsidP="00C73A03">
      <w:pPr>
        <w:pStyle w:val="ListParagraph"/>
        <w:numPr>
          <w:ilvl w:val="0"/>
          <w:numId w:val="3"/>
        </w:numPr>
        <w:spacing w:after="0"/>
        <w:rPr>
          <w:rFonts w:ascii="Calibri" w:eastAsia="Calibri" w:hAnsi="Calibri" w:cs="Calibri"/>
          <w:sz w:val="24"/>
          <w:szCs w:val="24"/>
        </w:rPr>
      </w:pPr>
      <w:r w:rsidRPr="0FBEE828">
        <w:rPr>
          <w:rFonts w:ascii="Calibri" w:eastAsia="Calibri" w:hAnsi="Calibri" w:cs="Calibri"/>
          <w:sz w:val="24"/>
          <w:szCs w:val="24"/>
        </w:rPr>
        <w:t xml:space="preserve">Indicates outreach to all potential providers; and </w:t>
      </w:r>
    </w:p>
    <w:p w14:paraId="41FDE3E2" w14:textId="10061351" w:rsidR="009230D6" w:rsidRDefault="4D553136" w:rsidP="009230D6">
      <w:pPr>
        <w:pStyle w:val="ListParagraph"/>
        <w:numPr>
          <w:ilvl w:val="0"/>
          <w:numId w:val="3"/>
        </w:numPr>
        <w:spacing w:after="0"/>
        <w:rPr>
          <w:rFonts w:ascii="Calibri" w:eastAsia="Calibri" w:hAnsi="Calibri" w:cs="Calibri"/>
          <w:sz w:val="24"/>
          <w:szCs w:val="24"/>
        </w:rPr>
      </w:pPr>
      <w:r w:rsidRPr="009230D6">
        <w:rPr>
          <w:rFonts w:ascii="Calibri" w:eastAsia="Calibri" w:hAnsi="Calibri" w:cs="Calibri"/>
          <w:sz w:val="24"/>
          <w:szCs w:val="24"/>
        </w:rPr>
        <w:t xml:space="preserve">Provides </w:t>
      </w:r>
      <w:r w:rsidR="005D2873" w:rsidRPr="009230D6">
        <w:rPr>
          <w:rFonts w:ascii="Calibri" w:eastAsia="Calibri" w:hAnsi="Calibri" w:cs="Calibri"/>
          <w:sz w:val="24"/>
          <w:szCs w:val="24"/>
        </w:rPr>
        <w:t xml:space="preserve">limited </w:t>
      </w:r>
      <w:r w:rsidRPr="009230D6">
        <w:rPr>
          <w:rFonts w:ascii="Calibri" w:eastAsia="Calibri" w:hAnsi="Calibri" w:cs="Calibri"/>
          <w:sz w:val="24"/>
          <w:szCs w:val="24"/>
        </w:rPr>
        <w:t>project-specific details.</w:t>
      </w:r>
    </w:p>
    <w:p w14:paraId="149B0188" w14:textId="77777777" w:rsidR="009230D6" w:rsidRPr="009230D6" w:rsidRDefault="009230D6" w:rsidP="009230D6">
      <w:pPr>
        <w:pStyle w:val="ListParagraph"/>
        <w:spacing w:after="0"/>
        <w:rPr>
          <w:rFonts w:ascii="Calibri" w:eastAsia="Calibri" w:hAnsi="Calibri" w:cs="Calibri"/>
          <w:sz w:val="24"/>
          <w:szCs w:val="24"/>
        </w:rPr>
      </w:pPr>
    </w:p>
    <w:p w14:paraId="2DFC5A71" w14:textId="759AEB7F" w:rsidR="4D553136" w:rsidRDefault="4D553136">
      <w:pPr>
        <w:rPr>
          <w:rFonts w:ascii="Calibri" w:eastAsia="Calibri" w:hAnsi="Calibri" w:cs="Calibri"/>
          <w:sz w:val="24"/>
          <w:szCs w:val="24"/>
        </w:rPr>
      </w:pPr>
      <w:r w:rsidRPr="6B5C9283">
        <w:rPr>
          <w:rFonts w:ascii="Calibri" w:eastAsia="Calibri" w:hAnsi="Calibri" w:cs="Calibri"/>
          <w:sz w:val="24"/>
          <w:szCs w:val="24"/>
        </w:rPr>
        <w:t xml:space="preserve">This template can also be used to draft </w:t>
      </w:r>
      <w:bookmarkStart w:id="1" w:name="_Int_xVsBB2nm"/>
      <w:proofErr w:type="gramStart"/>
      <w:r w:rsidRPr="6B5C9283">
        <w:rPr>
          <w:rFonts w:ascii="Calibri" w:eastAsia="Calibri" w:hAnsi="Calibri" w:cs="Calibri"/>
          <w:sz w:val="24"/>
          <w:szCs w:val="24"/>
        </w:rPr>
        <w:t>a</w:t>
      </w:r>
      <w:bookmarkEnd w:id="1"/>
      <w:proofErr w:type="gramEnd"/>
      <w:r w:rsidRPr="6B5C9283">
        <w:rPr>
          <w:rFonts w:ascii="Calibri" w:eastAsia="Calibri" w:hAnsi="Calibri" w:cs="Calibri"/>
          <w:sz w:val="24"/>
          <w:szCs w:val="24"/>
        </w:rPr>
        <w:t xml:space="preserve"> S</w:t>
      </w:r>
      <w:r w:rsidR="0065054B" w:rsidRPr="6B5C9283">
        <w:rPr>
          <w:rFonts w:ascii="Calibri" w:eastAsia="Calibri" w:hAnsi="Calibri" w:cs="Calibri"/>
          <w:sz w:val="24"/>
          <w:szCs w:val="24"/>
        </w:rPr>
        <w:t>SN</w:t>
      </w:r>
      <w:r w:rsidRPr="6B5C9283">
        <w:rPr>
          <w:rFonts w:ascii="Calibri" w:eastAsia="Calibri" w:hAnsi="Calibri" w:cs="Calibri"/>
          <w:sz w:val="24"/>
          <w:szCs w:val="24"/>
        </w:rPr>
        <w:t>, for posting on SAM.gov, as is currently recommended.</w:t>
      </w:r>
    </w:p>
    <w:p w14:paraId="54B2BA8A" w14:textId="2A5532C4" w:rsidR="006D4F9F" w:rsidRDefault="006D4F9F" w:rsidP="006D4F9F">
      <w:pPr>
        <w:rPr>
          <w:rFonts w:ascii="Calibri" w:eastAsia="Calibri" w:hAnsi="Calibri" w:cs="Calibri"/>
          <w:sz w:val="24"/>
          <w:szCs w:val="24"/>
        </w:rPr>
      </w:pPr>
      <w:r w:rsidRPr="0FBEE828">
        <w:rPr>
          <w:rFonts w:ascii="Calibri" w:eastAsia="Calibri" w:hAnsi="Calibri" w:cs="Calibri"/>
          <w:sz w:val="24"/>
          <w:szCs w:val="24"/>
        </w:rPr>
        <w:t>Eligible UESC providers are limited by statute to the electricity, natural gas, or water utility companies in the geographic area where the site is locate</w:t>
      </w:r>
      <w:r>
        <w:rPr>
          <w:rFonts w:ascii="Calibri" w:eastAsia="Calibri" w:hAnsi="Calibri" w:cs="Calibri"/>
          <w:sz w:val="24"/>
          <w:szCs w:val="24"/>
        </w:rPr>
        <w:t>d.</w:t>
      </w:r>
      <w:r>
        <w:rPr>
          <w:rStyle w:val="FootnoteReference"/>
          <w:rFonts w:ascii="Calibri" w:eastAsia="Calibri" w:hAnsi="Calibri" w:cs="Calibri"/>
          <w:sz w:val="24"/>
          <w:szCs w:val="24"/>
        </w:rPr>
        <w:footnoteReference w:id="2"/>
      </w:r>
      <w:r w:rsidRPr="0FBEE828">
        <w:rPr>
          <w:rFonts w:ascii="Calibri" w:eastAsia="Calibri" w:hAnsi="Calibri" w:cs="Calibri"/>
          <w:sz w:val="24"/>
          <w:szCs w:val="24"/>
        </w:rPr>
        <w:t xml:space="preserve"> It is current practice to send a letter via email, to each eligible utility to inquire about interest, experience, and capabilities.  </w:t>
      </w:r>
    </w:p>
    <w:p w14:paraId="3E1656BF" w14:textId="2789F576" w:rsidR="4D553136" w:rsidRDefault="4D553136">
      <w:pPr>
        <w:rPr>
          <w:rFonts w:ascii="Calibri" w:eastAsia="Calibri" w:hAnsi="Calibri" w:cs="Calibri"/>
          <w:sz w:val="24"/>
          <w:szCs w:val="24"/>
        </w:rPr>
      </w:pPr>
      <w:r w:rsidRPr="0FBEE828">
        <w:rPr>
          <w:rFonts w:ascii="Calibri" w:eastAsia="Calibri" w:hAnsi="Calibri" w:cs="Calibri"/>
          <w:sz w:val="24"/>
          <w:szCs w:val="24"/>
        </w:rPr>
        <w:t xml:space="preserve">To date, the majority of UESC projects have been accomplished by electric and natural gas utilities including a subset of excellent projects done by cooperative and municipal utilities. Most water utilities are municipal entities and by necessity limit their time and resources to offering and implementing water-related opportunities.    </w:t>
      </w:r>
    </w:p>
    <w:p w14:paraId="79603106" w14:textId="31F4DC63" w:rsidR="002C638A" w:rsidRDefault="4D553136" w:rsidP="0FBEE828">
      <w:pPr>
        <w:pStyle w:val="paragraph"/>
        <w:spacing w:before="0" w:beforeAutospacing="0" w:after="0" w:afterAutospacing="0"/>
        <w:textAlignment w:val="baseline"/>
        <w:rPr>
          <w:rStyle w:val="normaltextrun"/>
          <w:rFonts w:ascii="Calibri" w:hAnsi="Calibri" w:cs="Calibri"/>
          <w:sz w:val="22"/>
          <w:szCs w:val="22"/>
        </w:rPr>
      </w:pPr>
      <w:r w:rsidRPr="0FBEE828">
        <w:rPr>
          <w:rFonts w:ascii="Calibri" w:eastAsia="Calibri" w:hAnsi="Calibri" w:cs="Calibri"/>
        </w:rPr>
        <w:t>Blue, italicized font is used throughout the document where optional language or guidance is provided.</w:t>
      </w:r>
    </w:p>
    <w:p w14:paraId="2F7A3234" w14:textId="77777777" w:rsidR="00136136" w:rsidRDefault="00136136" w:rsidP="0FBEE828">
      <w:pPr>
        <w:pStyle w:val="paragraph"/>
        <w:spacing w:before="0" w:beforeAutospacing="0" w:after="0" w:afterAutospacing="0"/>
        <w:textAlignment w:val="baseline"/>
        <w:rPr>
          <w:rStyle w:val="normaltextrun"/>
          <w:rFonts w:ascii="Calibri" w:hAnsi="Calibri" w:cs="Calibri"/>
          <w:sz w:val="22"/>
          <w:szCs w:val="22"/>
        </w:rPr>
      </w:pPr>
    </w:p>
    <w:p w14:paraId="4E6B6723" w14:textId="3B8C389D" w:rsidR="00136136" w:rsidRPr="00384CB5" w:rsidRDefault="00136136" w:rsidP="0FBEE828">
      <w:pPr>
        <w:pStyle w:val="paragraph"/>
        <w:spacing w:before="0" w:beforeAutospacing="0" w:after="0" w:afterAutospacing="0"/>
        <w:textAlignment w:val="baseline"/>
        <w:rPr>
          <w:rFonts w:ascii="Calibri" w:hAnsi="Calibri" w:cs="Calibri"/>
        </w:rPr>
      </w:pPr>
      <w:r w:rsidRPr="00384CB5">
        <w:rPr>
          <w:rStyle w:val="normaltextrun"/>
          <w:rFonts w:ascii="Calibri" w:hAnsi="Calibri" w:cs="Calibri"/>
        </w:rPr>
        <w:t xml:space="preserve">Download the template here:  </w:t>
      </w:r>
      <w:hyperlink r:id="rId10" w:history="1">
        <w:r w:rsidRPr="00384CB5">
          <w:rPr>
            <w:rStyle w:val="Hyperlink"/>
            <w:rFonts w:ascii="Calibri" w:hAnsi="Calibri" w:cs="Calibri"/>
          </w:rPr>
          <w:t>Letter of Interest to Serving Utilities</w:t>
        </w:r>
      </w:hyperlink>
    </w:p>
    <w:p w14:paraId="77685965" w14:textId="481AC460" w:rsidR="0FBEE828" w:rsidRDefault="0FBEE828" w:rsidP="0FBEE828">
      <w:pPr>
        <w:pStyle w:val="paragraph"/>
        <w:spacing w:before="0" w:beforeAutospacing="0" w:after="0" w:afterAutospacing="0"/>
        <w:rPr>
          <w:rFonts w:ascii="Segoe UI" w:hAnsi="Segoe UI" w:cs="Segoe UI"/>
          <w:sz w:val="18"/>
          <w:szCs w:val="18"/>
        </w:rPr>
      </w:pPr>
    </w:p>
    <w:p w14:paraId="713E3763" w14:textId="6E4FF60E" w:rsidR="0FBEE828" w:rsidRDefault="0FBEE828" w:rsidP="0FBEE828">
      <w:pPr>
        <w:pStyle w:val="paragraph"/>
        <w:spacing w:before="0" w:beforeAutospacing="0" w:after="0" w:afterAutospacing="0"/>
        <w:rPr>
          <w:rFonts w:ascii="Segoe UI" w:hAnsi="Segoe UI" w:cs="Segoe UI"/>
          <w:sz w:val="18"/>
          <w:szCs w:val="18"/>
        </w:rPr>
      </w:pPr>
    </w:p>
    <w:p w14:paraId="6B11B7A4" w14:textId="1A9FE524" w:rsidR="0FBEE828" w:rsidRDefault="0FBEE828" w:rsidP="0FBEE828">
      <w:pPr>
        <w:pStyle w:val="paragraph"/>
        <w:spacing w:before="0" w:beforeAutospacing="0" w:after="0" w:afterAutospacing="0"/>
        <w:rPr>
          <w:rFonts w:ascii="Segoe UI" w:hAnsi="Segoe UI" w:cs="Segoe UI"/>
          <w:sz w:val="18"/>
          <w:szCs w:val="18"/>
        </w:rPr>
      </w:pPr>
    </w:p>
    <w:p w14:paraId="621D921A" w14:textId="77777777" w:rsidR="00F8111A" w:rsidRDefault="00F8111A" w:rsidP="0FBEE828">
      <w:pPr>
        <w:pStyle w:val="paragraph"/>
        <w:spacing w:before="0" w:beforeAutospacing="0" w:after="0" w:afterAutospacing="0"/>
        <w:rPr>
          <w:rFonts w:ascii="Segoe UI" w:hAnsi="Segoe UI" w:cs="Segoe UI"/>
          <w:sz w:val="18"/>
          <w:szCs w:val="18"/>
        </w:rPr>
      </w:pPr>
    </w:p>
    <w:p w14:paraId="46E957EA" w14:textId="77777777" w:rsidR="00F8111A" w:rsidRDefault="00F8111A" w:rsidP="0FBEE828">
      <w:pPr>
        <w:pStyle w:val="paragraph"/>
        <w:spacing w:before="0" w:beforeAutospacing="0" w:after="0" w:afterAutospacing="0"/>
        <w:rPr>
          <w:rFonts w:ascii="Segoe UI" w:hAnsi="Segoe UI" w:cs="Segoe UI"/>
          <w:sz w:val="18"/>
          <w:szCs w:val="18"/>
        </w:rPr>
      </w:pPr>
    </w:p>
    <w:p w14:paraId="0C8F9006" w14:textId="77777777" w:rsidR="00F8111A" w:rsidRDefault="00F8111A" w:rsidP="0FBEE828">
      <w:pPr>
        <w:pStyle w:val="paragraph"/>
        <w:spacing w:before="0" w:beforeAutospacing="0" w:after="0" w:afterAutospacing="0"/>
        <w:rPr>
          <w:rFonts w:ascii="Segoe UI" w:hAnsi="Segoe UI" w:cs="Segoe UI"/>
          <w:sz w:val="18"/>
          <w:szCs w:val="18"/>
        </w:rPr>
      </w:pPr>
    </w:p>
    <w:p w14:paraId="387A3726" w14:textId="77777777" w:rsidR="00F8111A" w:rsidRDefault="00F8111A" w:rsidP="0FBEE828">
      <w:pPr>
        <w:pStyle w:val="paragraph"/>
        <w:spacing w:before="0" w:beforeAutospacing="0" w:after="0" w:afterAutospacing="0"/>
        <w:rPr>
          <w:rFonts w:ascii="Segoe UI" w:hAnsi="Segoe UI" w:cs="Segoe UI"/>
          <w:sz w:val="18"/>
          <w:szCs w:val="18"/>
        </w:rPr>
      </w:pPr>
    </w:p>
    <w:p w14:paraId="5A5CD533" w14:textId="77777777" w:rsidR="008E49D9" w:rsidRDefault="008E49D9" w:rsidP="0FBEE828">
      <w:pPr>
        <w:pStyle w:val="paragraph"/>
        <w:spacing w:before="0" w:beforeAutospacing="0" w:after="0" w:afterAutospacing="0"/>
        <w:rPr>
          <w:rFonts w:ascii="Segoe UI" w:hAnsi="Segoe UI" w:cs="Segoe UI"/>
          <w:sz w:val="18"/>
          <w:szCs w:val="18"/>
        </w:rPr>
      </w:pPr>
    </w:p>
    <w:p w14:paraId="0FAEC85D" w14:textId="77777777" w:rsidR="008E49D9" w:rsidRDefault="008E49D9" w:rsidP="0FBEE828">
      <w:pPr>
        <w:pStyle w:val="paragraph"/>
        <w:spacing w:before="0" w:beforeAutospacing="0" w:after="0" w:afterAutospacing="0"/>
        <w:rPr>
          <w:rFonts w:ascii="Segoe UI" w:hAnsi="Segoe UI" w:cs="Segoe UI"/>
          <w:sz w:val="18"/>
          <w:szCs w:val="18"/>
        </w:rPr>
      </w:pPr>
    </w:p>
    <w:p w14:paraId="6F34046C" w14:textId="77777777" w:rsidR="00675EED" w:rsidRDefault="00675EED" w:rsidP="0FBEE828">
      <w:pPr>
        <w:pStyle w:val="paragraph"/>
        <w:spacing w:before="0" w:beforeAutospacing="0" w:after="0" w:afterAutospacing="0"/>
        <w:rPr>
          <w:rFonts w:ascii="Segoe UI" w:hAnsi="Segoe UI" w:cs="Segoe UI"/>
          <w:sz w:val="18"/>
          <w:szCs w:val="18"/>
        </w:rPr>
      </w:pPr>
    </w:p>
    <w:p w14:paraId="0C5A50C9" w14:textId="77777777" w:rsidR="00675EED" w:rsidRDefault="00675EED" w:rsidP="0FBEE828">
      <w:pPr>
        <w:pStyle w:val="paragraph"/>
        <w:spacing w:before="0" w:beforeAutospacing="0" w:after="0" w:afterAutospacing="0"/>
        <w:rPr>
          <w:rFonts w:ascii="Segoe UI" w:hAnsi="Segoe UI" w:cs="Segoe UI"/>
          <w:sz w:val="18"/>
          <w:szCs w:val="18"/>
        </w:rPr>
      </w:pPr>
    </w:p>
    <w:p w14:paraId="3FB749AB" w14:textId="77777777" w:rsidR="00675EED" w:rsidRDefault="00675EED" w:rsidP="0FBEE828">
      <w:pPr>
        <w:pStyle w:val="paragraph"/>
        <w:spacing w:before="0" w:beforeAutospacing="0" w:after="0" w:afterAutospacing="0"/>
        <w:rPr>
          <w:rFonts w:ascii="Segoe UI" w:hAnsi="Segoe UI" w:cs="Segoe UI"/>
          <w:sz w:val="18"/>
          <w:szCs w:val="18"/>
        </w:rPr>
      </w:pPr>
    </w:p>
    <w:p w14:paraId="2F03B0E9" w14:textId="77777777" w:rsidR="009230D6" w:rsidRDefault="009230D6" w:rsidP="6B5C9283">
      <w:pPr>
        <w:pStyle w:val="paragraph"/>
        <w:spacing w:before="0" w:beforeAutospacing="0" w:after="0" w:afterAutospacing="0"/>
        <w:rPr>
          <w:rFonts w:ascii="Segoe UI" w:hAnsi="Segoe UI" w:cs="Segoe UI"/>
          <w:sz w:val="18"/>
          <w:szCs w:val="18"/>
        </w:rPr>
      </w:pPr>
    </w:p>
    <w:p w14:paraId="19999845" w14:textId="5B7801A0" w:rsidR="6B5C9283" w:rsidRDefault="6B5C9283" w:rsidP="6B5C9283">
      <w:pPr>
        <w:pStyle w:val="paragraph"/>
        <w:spacing w:before="0" w:beforeAutospacing="0" w:after="0" w:afterAutospacing="0"/>
        <w:rPr>
          <w:rFonts w:ascii="Segoe UI" w:hAnsi="Segoe UI" w:cs="Segoe UI"/>
          <w:sz w:val="18"/>
          <w:szCs w:val="18"/>
        </w:rPr>
      </w:pPr>
    </w:p>
    <w:p w14:paraId="20BA3C9C" w14:textId="323DBD5B" w:rsidR="6B5C9283" w:rsidRDefault="6B5C9283" w:rsidP="6B5C9283">
      <w:pPr>
        <w:pStyle w:val="paragraph"/>
        <w:spacing w:before="0" w:beforeAutospacing="0" w:after="0" w:afterAutospacing="0"/>
        <w:rPr>
          <w:rFonts w:ascii="Segoe UI" w:hAnsi="Segoe UI" w:cs="Segoe UI"/>
          <w:sz w:val="18"/>
          <w:szCs w:val="18"/>
        </w:rPr>
      </w:pPr>
    </w:p>
    <w:p w14:paraId="6B1AACE7" w14:textId="708F382F" w:rsidR="6B5C9283" w:rsidRDefault="6B5C9283" w:rsidP="6B5C9283">
      <w:pPr>
        <w:pStyle w:val="paragraph"/>
        <w:spacing w:before="0" w:beforeAutospacing="0" w:after="0" w:afterAutospacing="0"/>
        <w:rPr>
          <w:rFonts w:ascii="Segoe UI" w:hAnsi="Segoe UI" w:cs="Segoe UI"/>
          <w:sz w:val="18"/>
          <w:szCs w:val="18"/>
        </w:rPr>
      </w:pPr>
    </w:p>
    <w:p w14:paraId="68604A8A" w14:textId="00E6145C" w:rsidR="00AA260D" w:rsidRPr="002A24B6" w:rsidRDefault="687F0BEE" w:rsidP="6B5C9283">
      <w:pPr>
        <w:pBdr>
          <w:top w:val="single" w:sz="4" w:space="0" w:color="000000"/>
          <w:bottom w:val="single" w:sz="4" w:space="1" w:color="000000"/>
        </w:pBdr>
        <w:spacing w:after="0" w:line="240" w:lineRule="auto"/>
        <w:jc w:val="center"/>
        <w:rPr>
          <w:rFonts w:ascii="Calibri" w:eastAsia="Times New Roman" w:hAnsi="Calibri" w:cs="Calibri"/>
          <w:b/>
          <w:bCs/>
          <w:i/>
          <w:iCs/>
          <w:sz w:val="24"/>
          <w:szCs w:val="24"/>
        </w:rPr>
      </w:pPr>
      <w:r w:rsidRPr="6B5C9283">
        <w:rPr>
          <w:rFonts w:ascii="Calibri" w:eastAsia="Times New Roman" w:hAnsi="Calibri" w:cs="Calibri"/>
          <w:b/>
          <w:bCs/>
          <w:sz w:val="24"/>
          <w:szCs w:val="24"/>
        </w:rPr>
        <w:lastRenderedPageBreak/>
        <w:t>Letter of Interest</w:t>
      </w:r>
      <w:r w:rsidR="0018111F" w:rsidRPr="6B5C9283">
        <w:rPr>
          <w:rFonts w:ascii="Calibri" w:eastAsia="Times New Roman" w:hAnsi="Calibri" w:cs="Calibri"/>
          <w:b/>
          <w:bCs/>
          <w:sz w:val="24"/>
          <w:szCs w:val="24"/>
        </w:rPr>
        <w:t xml:space="preserve">/Sources Sought Notice </w:t>
      </w:r>
      <w:r w:rsidRPr="6B5C9283">
        <w:rPr>
          <w:rFonts w:ascii="Calibri" w:eastAsia="Times New Roman" w:hAnsi="Calibri" w:cs="Calibri"/>
          <w:b/>
          <w:bCs/>
          <w:sz w:val="24"/>
          <w:szCs w:val="24"/>
        </w:rPr>
        <w:t xml:space="preserve">to Serving Utilities – Electric/Natural Gas/Water </w:t>
      </w:r>
      <w:r>
        <w:br/>
      </w:r>
      <w:r w:rsidRPr="6B5C9283">
        <w:rPr>
          <w:rFonts w:ascii="Calibri" w:eastAsia="Times New Roman" w:hAnsi="Calibri" w:cs="Calibri"/>
          <w:b/>
          <w:bCs/>
          <w:sz w:val="24"/>
          <w:szCs w:val="24"/>
        </w:rPr>
        <w:t>Template</w:t>
      </w:r>
      <w:r w:rsidR="0BBB2A13" w:rsidRPr="6B5C9283">
        <w:rPr>
          <w:rFonts w:ascii="Calibri" w:eastAsia="Times New Roman" w:hAnsi="Calibri" w:cs="Calibri"/>
          <w:b/>
          <w:bCs/>
          <w:sz w:val="24"/>
          <w:szCs w:val="24"/>
        </w:rPr>
        <w:t xml:space="preserve"> </w:t>
      </w:r>
      <w:r w:rsidR="0BBB2A13" w:rsidRPr="6B5C9283">
        <w:rPr>
          <w:rFonts w:ascii="Calibri" w:eastAsia="Times New Roman" w:hAnsi="Calibri" w:cs="Calibri"/>
          <w:sz w:val="24"/>
          <w:szCs w:val="24"/>
        </w:rPr>
        <w:t>(</w:t>
      </w:r>
      <w:r w:rsidR="0BBB2A13" w:rsidRPr="6B5C9283">
        <w:rPr>
          <w:rFonts w:ascii="Calibri" w:eastAsia="Times New Roman" w:hAnsi="Calibri" w:cs="Calibri"/>
          <w:i/>
          <w:iCs/>
          <w:sz w:val="24"/>
          <w:szCs w:val="24"/>
        </w:rPr>
        <w:t xml:space="preserve">Updated </w:t>
      </w:r>
      <w:r w:rsidR="004B252D" w:rsidRPr="6B5C9283">
        <w:rPr>
          <w:rFonts w:ascii="Calibri" w:eastAsia="Times New Roman" w:hAnsi="Calibri" w:cs="Calibri"/>
          <w:i/>
          <w:iCs/>
          <w:sz w:val="24"/>
          <w:szCs w:val="24"/>
        </w:rPr>
        <w:t>November</w:t>
      </w:r>
      <w:r w:rsidR="0BBB2A13" w:rsidRPr="6B5C9283">
        <w:rPr>
          <w:rFonts w:ascii="Calibri" w:eastAsia="Times New Roman" w:hAnsi="Calibri" w:cs="Calibri"/>
          <w:i/>
          <w:iCs/>
          <w:sz w:val="24"/>
          <w:szCs w:val="24"/>
        </w:rPr>
        <w:t xml:space="preserve"> 202</w:t>
      </w:r>
      <w:r w:rsidR="0C841D1E" w:rsidRPr="6B5C9283">
        <w:rPr>
          <w:rFonts w:ascii="Calibri" w:eastAsia="Times New Roman" w:hAnsi="Calibri" w:cs="Calibri"/>
          <w:i/>
          <w:iCs/>
          <w:sz w:val="24"/>
          <w:szCs w:val="24"/>
        </w:rPr>
        <w:t>4</w:t>
      </w:r>
      <w:r w:rsidR="0BBB2A13" w:rsidRPr="6B5C9283">
        <w:rPr>
          <w:rFonts w:ascii="Calibri" w:eastAsia="Times New Roman" w:hAnsi="Calibri" w:cs="Calibri"/>
          <w:i/>
          <w:iCs/>
          <w:sz w:val="24"/>
          <w:szCs w:val="24"/>
        </w:rPr>
        <w:t>)</w:t>
      </w:r>
    </w:p>
    <w:p w14:paraId="51186F4B" w14:textId="77777777" w:rsidR="00AA260D" w:rsidRDefault="00AA260D" w:rsidP="00AA260D"/>
    <w:p w14:paraId="31725DF3" w14:textId="3D12017D" w:rsidR="00AA260D" w:rsidRPr="00467173" w:rsidRDefault="007A3B9C" w:rsidP="05BDDD89">
      <w:pPr>
        <w:rPr>
          <w:rFonts w:ascii="Calibri" w:hAnsi="Calibri" w:cs="Calibri"/>
          <w:i/>
          <w:iCs/>
          <w:color w:val="00B0F0"/>
        </w:rPr>
      </w:pPr>
      <w:r w:rsidRPr="00467173">
        <w:rPr>
          <w:rFonts w:ascii="Calibri" w:hAnsi="Calibri" w:cs="Calibri"/>
          <w:i/>
          <w:iCs/>
          <w:color w:val="00B0F0"/>
        </w:rPr>
        <w:t>[</w:t>
      </w:r>
      <w:r w:rsidR="00AA260D" w:rsidRPr="00467173">
        <w:rPr>
          <w:rFonts w:ascii="Calibri" w:hAnsi="Calibri" w:cs="Calibri"/>
          <w:i/>
          <w:iCs/>
          <w:color w:val="00B0F0"/>
        </w:rPr>
        <w:t>Name of Utility</w:t>
      </w:r>
      <w:r w:rsidRPr="00467173">
        <w:rPr>
          <w:rFonts w:ascii="Calibri" w:hAnsi="Calibri" w:cs="Calibri"/>
          <w:i/>
          <w:iCs/>
          <w:color w:val="00B0F0"/>
        </w:rPr>
        <w:t>]</w:t>
      </w:r>
    </w:p>
    <w:p w14:paraId="6CD713DC" w14:textId="6807BDC8" w:rsidR="00AA260D" w:rsidRPr="00467173" w:rsidRDefault="00AA260D" w:rsidP="00AA260D">
      <w:pPr>
        <w:spacing w:after="0"/>
        <w:rPr>
          <w:rFonts w:ascii="Calibri" w:hAnsi="Calibri" w:cs="Calibri"/>
        </w:rPr>
      </w:pPr>
      <w:r w:rsidRPr="00467173">
        <w:rPr>
          <w:rFonts w:ascii="Calibri" w:hAnsi="Calibri" w:cs="Calibri"/>
        </w:rPr>
        <w:t xml:space="preserve">Attn: </w:t>
      </w:r>
      <w:r w:rsidR="007A3B9C" w:rsidRPr="00467173">
        <w:rPr>
          <w:rFonts w:ascii="Calibri" w:hAnsi="Calibri" w:cs="Calibri"/>
          <w:i/>
          <w:iCs/>
          <w:color w:val="00B0F0"/>
        </w:rPr>
        <w:t>[</w:t>
      </w:r>
      <w:r w:rsidRPr="00467173">
        <w:rPr>
          <w:rFonts w:ascii="Calibri" w:hAnsi="Calibri" w:cs="Calibri"/>
          <w:i/>
          <w:iCs/>
          <w:color w:val="00B0F0"/>
        </w:rPr>
        <w:t>Name of POC</w:t>
      </w:r>
      <w:r w:rsidR="000945AC" w:rsidRPr="00467173">
        <w:rPr>
          <w:rFonts w:ascii="Calibri" w:hAnsi="Calibri" w:cs="Calibri"/>
          <w:i/>
          <w:iCs/>
          <w:color w:val="00B0F0"/>
        </w:rPr>
        <w:t xml:space="preserve">, </w:t>
      </w:r>
      <w:r w:rsidRPr="00467173">
        <w:rPr>
          <w:rFonts w:ascii="Calibri" w:hAnsi="Calibri" w:cs="Calibri"/>
          <w:i/>
          <w:iCs/>
          <w:color w:val="00B0F0"/>
        </w:rPr>
        <w:t>Address</w:t>
      </w:r>
      <w:r w:rsidR="007A3B9C" w:rsidRPr="00467173">
        <w:rPr>
          <w:rFonts w:ascii="Calibri" w:hAnsi="Calibri" w:cs="Calibri"/>
          <w:i/>
          <w:iCs/>
          <w:color w:val="00B0F0"/>
        </w:rPr>
        <w:t>]</w:t>
      </w:r>
    </w:p>
    <w:p w14:paraId="33637B08" w14:textId="09AC22FD" w:rsidR="00AA260D" w:rsidRPr="00467173" w:rsidRDefault="00AA260D" w:rsidP="00AA260D">
      <w:pPr>
        <w:tabs>
          <w:tab w:val="left" w:pos="6285"/>
        </w:tabs>
        <w:spacing w:before="240" w:after="120"/>
        <w:rPr>
          <w:rFonts w:ascii="Calibri" w:hAnsi="Calibri" w:cs="Calibri"/>
        </w:rPr>
      </w:pPr>
      <w:r w:rsidRPr="6B5C9283">
        <w:rPr>
          <w:rFonts w:ascii="Calibri" w:hAnsi="Calibri" w:cs="Calibri"/>
        </w:rPr>
        <w:t xml:space="preserve">Dear </w:t>
      </w:r>
      <w:r w:rsidR="007A3B9C" w:rsidRPr="6B5C9283">
        <w:rPr>
          <w:rFonts w:ascii="Calibri" w:hAnsi="Calibri" w:cs="Calibri"/>
          <w:i/>
          <w:iCs/>
          <w:color w:val="00B0F0"/>
        </w:rPr>
        <w:t>[</w:t>
      </w:r>
      <w:r w:rsidRPr="6B5C9283">
        <w:rPr>
          <w:rFonts w:ascii="Calibri" w:hAnsi="Calibri" w:cs="Calibri"/>
          <w:i/>
          <w:iCs/>
          <w:color w:val="00B0F0"/>
        </w:rPr>
        <w:t>Name of POC</w:t>
      </w:r>
      <w:r w:rsidR="007A3B9C" w:rsidRPr="6B5C9283">
        <w:rPr>
          <w:rFonts w:ascii="Calibri" w:hAnsi="Calibri" w:cs="Calibri"/>
          <w:i/>
          <w:iCs/>
          <w:color w:val="00B0F0"/>
        </w:rPr>
        <w:t>]</w:t>
      </w:r>
      <w:r w:rsidRPr="6B5C9283">
        <w:rPr>
          <w:rFonts w:ascii="Calibri" w:hAnsi="Calibri" w:cs="Calibri"/>
        </w:rPr>
        <w:t>,</w:t>
      </w:r>
      <w:r>
        <w:tab/>
      </w:r>
    </w:p>
    <w:p w14:paraId="0D1AE8E0" w14:textId="21DA29ED" w:rsidR="00F66491" w:rsidRPr="00467173" w:rsidRDefault="00AA260D" w:rsidP="6B5C9283">
      <w:pPr>
        <w:spacing w:after="0" w:line="240" w:lineRule="auto"/>
        <w:rPr>
          <w:rFonts w:ascii="Calibri" w:hAnsi="Calibri" w:cs="Calibri"/>
        </w:rPr>
      </w:pPr>
      <w:r w:rsidRPr="6B5C9283">
        <w:rPr>
          <w:rFonts w:ascii="Calibri" w:hAnsi="Calibri" w:cs="Calibri"/>
        </w:rPr>
        <w:t xml:space="preserve">The </w:t>
      </w:r>
      <w:r w:rsidR="006104DE" w:rsidRPr="6B5C9283">
        <w:rPr>
          <w:rFonts w:ascii="Calibri" w:hAnsi="Calibri" w:cs="Calibri"/>
          <w:i/>
          <w:iCs/>
          <w:color w:val="00B0F0"/>
        </w:rPr>
        <w:t>[</w:t>
      </w:r>
      <w:r w:rsidRPr="6B5C9283">
        <w:rPr>
          <w:rFonts w:ascii="Calibri" w:hAnsi="Calibri" w:cs="Calibri"/>
          <w:i/>
          <w:iCs/>
          <w:color w:val="00B0F0"/>
        </w:rPr>
        <w:t>Agency</w:t>
      </w:r>
      <w:r w:rsidR="006104DE" w:rsidRPr="6B5C9283">
        <w:rPr>
          <w:rFonts w:ascii="Calibri" w:hAnsi="Calibri" w:cs="Calibri"/>
          <w:i/>
          <w:iCs/>
          <w:color w:val="00B0F0"/>
        </w:rPr>
        <w:t>]</w:t>
      </w:r>
      <w:r w:rsidRPr="6B5C9283">
        <w:rPr>
          <w:rFonts w:ascii="Calibri" w:hAnsi="Calibri" w:cs="Calibri"/>
        </w:rPr>
        <w:t xml:space="preserve"> </w:t>
      </w:r>
      <w:r w:rsidR="001B3D42" w:rsidRPr="6B5C9283">
        <w:rPr>
          <w:rFonts w:ascii="Calibri" w:hAnsi="Calibri" w:cs="Calibri"/>
        </w:rPr>
        <w:t xml:space="preserve">would like to </w:t>
      </w:r>
      <w:r w:rsidRPr="6B5C9283">
        <w:rPr>
          <w:rFonts w:ascii="Calibri" w:hAnsi="Calibri" w:cs="Calibri"/>
        </w:rPr>
        <w:t>develop</w:t>
      </w:r>
      <w:r w:rsidR="00615C36" w:rsidRPr="6B5C9283">
        <w:rPr>
          <w:rFonts w:ascii="Calibri" w:hAnsi="Calibri" w:cs="Calibri"/>
        </w:rPr>
        <w:t xml:space="preserve"> an </w:t>
      </w:r>
      <w:r w:rsidR="00BC79E3" w:rsidRPr="6B5C9283">
        <w:rPr>
          <w:rFonts w:ascii="Calibri" w:hAnsi="Calibri" w:cs="Calibri"/>
        </w:rPr>
        <w:t xml:space="preserve">economically viable </w:t>
      </w:r>
      <w:r w:rsidR="00615C36" w:rsidRPr="6B5C9283">
        <w:rPr>
          <w:rFonts w:ascii="Calibri" w:hAnsi="Calibri" w:cs="Calibri"/>
        </w:rPr>
        <w:t xml:space="preserve">energy </w:t>
      </w:r>
      <w:r w:rsidR="00345F92" w:rsidRPr="6B5C9283">
        <w:rPr>
          <w:rFonts w:ascii="Calibri" w:hAnsi="Calibri" w:cs="Calibri"/>
        </w:rPr>
        <w:t xml:space="preserve">conservation </w:t>
      </w:r>
      <w:r w:rsidR="00615C36" w:rsidRPr="6B5C9283">
        <w:rPr>
          <w:rFonts w:ascii="Calibri" w:hAnsi="Calibri" w:cs="Calibri"/>
        </w:rPr>
        <w:t>project</w:t>
      </w:r>
      <w:r w:rsidR="007A74C9">
        <w:rPr>
          <w:rFonts w:ascii="Calibri" w:hAnsi="Calibri" w:cs="Calibri"/>
        </w:rPr>
        <w:t xml:space="preserve"> </w:t>
      </w:r>
      <w:r w:rsidR="0061480C">
        <w:rPr>
          <w:rFonts w:ascii="Calibri" w:hAnsi="Calibri" w:cs="Calibri"/>
        </w:rPr>
        <w:t>that</w:t>
      </w:r>
      <w:r w:rsidR="00635A3F" w:rsidRPr="6B5C9283">
        <w:rPr>
          <w:rFonts w:ascii="Calibri" w:hAnsi="Calibri" w:cs="Calibri"/>
        </w:rPr>
        <w:t xml:space="preserve"> </w:t>
      </w:r>
      <w:r w:rsidR="00615C36" w:rsidRPr="6B5C9283">
        <w:rPr>
          <w:rFonts w:ascii="Calibri" w:hAnsi="Calibri" w:cs="Calibri"/>
        </w:rPr>
        <w:t>includ</w:t>
      </w:r>
      <w:r w:rsidR="00635A3F" w:rsidRPr="6B5C9283">
        <w:rPr>
          <w:rFonts w:ascii="Calibri" w:hAnsi="Calibri" w:cs="Calibri"/>
        </w:rPr>
        <w:t>e</w:t>
      </w:r>
      <w:r w:rsidR="0061480C">
        <w:rPr>
          <w:rFonts w:ascii="Calibri" w:hAnsi="Calibri" w:cs="Calibri"/>
        </w:rPr>
        <w:t>s</w:t>
      </w:r>
      <w:r w:rsidR="00B940E4" w:rsidRPr="6B5C9283">
        <w:rPr>
          <w:rFonts w:ascii="Calibri" w:hAnsi="Calibri" w:cs="Calibri"/>
        </w:rPr>
        <w:t xml:space="preserve"> </w:t>
      </w:r>
      <w:r w:rsidR="00297661" w:rsidRPr="6B5C9283">
        <w:rPr>
          <w:rFonts w:ascii="Calibri" w:hAnsi="Calibri" w:cs="Calibri"/>
          <w:i/>
          <w:iCs/>
          <w:color w:val="00B0F0"/>
        </w:rPr>
        <w:t>[</w:t>
      </w:r>
      <w:r w:rsidR="00B940E4" w:rsidRPr="6B5C9283">
        <w:rPr>
          <w:rFonts w:ascii="Calibri" w:hAnsi="Calibri" w:cs="Calibri"/>
          <w:i/>
          <w:iCs/>
          <w:color w:val="00B0F0"/>
        </w:rPr>
        <w:t>energy conservation measures</w:t>
      </w:r>
      <w:r w:rsidR="00A93C67" w:rsidRPr="6B5C9283">
        <w:rPr>
          <w:rFonts w:ascii="Calibri" w:hAnsi="Calibri" w:cs="Calibri"/>
          <w:i/>
          <w:iCs/>
          <w:color w:val="00B0F0"/>
        </w:rPr>
        <w:t xml:space="preserve"> (ECM</w:t>
      </w:r>
      <w:r w:rsidR="00B07685" w:rsidRPr="6B5C9283">
        <w:rPr>
          <w:rFonts w:ascii="Calibri" w:hAnsi="Calibri" w:cs="Calibri"/>
          <w:i/>
          <w:iCs/>
          <w:color w:val="00B0F0"/>
        </w:rPr>
        <w:t>s</w:t>
      </w:r>
      <w:r w:rsidR="00A93C67" w:rsidRPr="6B5C9283">
        <w:rPr>
          <w:rFonts w:ascii="Calibri" w:hAnsi="Calibri" w:cs="Calibri"/>
          <w:i/>
          <w:iCs/>
          <w:color w:val="00B0F0"/>
        </w:rPr>
        <w:t>)</w:t>
      </w:r>
      <w:r w:rsidR="0040382D" w:rsidRPr="6B5C9283">
        <w:rPr>
          <w:rFonts w:ascii="Calibri" w:hAnsi="Calibri" w:cs="Calibri"/>
          <w:i/>
          <w:iCs/>
          <w:color w:val="00B0F0"/>
        </w:rPr>
        <w:t xml:space="preserve"> </w:t>
      </w:r>
      <w:r w:rsidR="00B940E4" w:rsidRPr="6B5C9283">
        <w:rPr>
          <w:rFonts w:ascii="Calibri" w:hAnsi="Calibri" w:cs="Calibri"/>
          <w:i/>
          <w:iCs/>
          <w:color w:val="00B0F0"/>
        </w:rPr>
        <w:t>water conservation measures</w:t>
      </w:r>
      <w:r w:rsidR="008B6080" w:rsidRPr="6B5C9283">
        <w:rPr>
          <w:rFonts w:ascii="Calibri" w:hAnsi="Calibri" w:cs="Calibri"/>
          <w:i/>
          <w:iCs/>
          <w:color w:val="00B0F0"/>
        </w:rPr>
        <w:t>,</w:t>
      </w:r>
      <w:r w:rsidR="00B940E4" w:rsidRPr="6B5C9283">
        <w:rPr>
          <w:rFonts w:ascii="Calibri" w:hAnsi="Calibri" w:cs="Calibri"/>
          <w:i/>
          <w:iCs/>
          <w:color w:val="00B0F0"/>
        </w:rPr>
        <w:t xml:space="preserve"> demand management,</w:t>
      </w:r>
      <w:r w:rsidR="00713123" w:rsidRPr="6B5C9283">
        <w:rPr>
          <w:rFonts w:ascii="Calibri" w:hAnsi="Calibri" w:cs="Calibri"/>
          <w:i/>
          <w:iCs/>
          <w:color w:val="00B0F0"/>
        </w:rPr>
        <w:t xml:space="preserve"> recommissioning</w:t>
      </w:r>
      <w:r w:rsidR="00D0718F" w:rsidRPr="6B5C9283">
        <w:rPr>
          <w:rFonts w:ascii="Calibri" w:hAnsi="Calibri" w:cs="Calibri"/>
          <w:i/>
          <w:iCs/>
          <w:color w:val="00B0F0"/>
        </w:rPr>
        <w:t>,</w:t>
      </w:r>
      <w:r w:rsidR="00713123" w:rsidRPr="6B5C9283">
        <w:rPr>
          <w:rFonts w:ascii="Calibri" w:hAnsi="Calibri" w:cs="Calibri"/>
          <w:i/>
          <w:iCs/>
          <w:color w:val="00B0F0"/>
        </w:rPr>
        <w:t xml:space="preserve"> </w:t>
      </w:r>
      <w:r w:rsidR="00832E6E" w:rsidRPr="6B5C9283">
        <w:rPr>
          <w:rFonts w:ascii="Calibri" w:hAnsi="Calibri" w:cs="Calibri"/>
          <w:i/>
          <w:iCs/>
          <w:color w:val="00B0F0"/>
        </w:rPr>
        <w:t>retro commissioning</w:t>
      </w:r>
      <w:r w:rsidR="00D0718F" w:rsidRPr="6B5C9283">
        <w:rPr>
          <w:rFonts w:ascii="Calibri" w:hAnsi="Calibri" w:cs="Calibri"/>
          <w:i/>
          <w:iCs/>
          <w:color w:val="00B0F0"/>
        </w:rPr>
        <w:t>, and monitoring-based commissioning, as well as</w:t>
      </w:r>
      <w:r w:rsidR="004E2C9A" w:rsidRPr="6B5C9283">
        <w:rPr>
          <w:rFonts w:ascii="Calibri" w:hAnsi="Calibri" w:cs="Calibri"/>
          <w:i/>
          <w:iCs/>
          <w:color w:val="00B0F0"/>
        </w:rPr>
        <w:t xml:space="preserve"> </w:t>
      </w:r>
      <w:r w:rsidR="00B940E4" w:rsidRPr="6B5C9283">
        <w:rPr>
          <w:rFonts w:ascii="Calibri" w:hAnsi="Calibri" w:cs="Calibri"/>
          <w:i/>
          <w:iCs/>
          <w:color w:val="00B0F0"/>
        </w:rPr>
        <w:t xml:space="preserve">on-site </w:t>
      </w:r>
      <w:r w:rsidR="00615C36" w:rsidRPr="6B5C9283">
        <w:rPr>
          <w:rFonts w:ascii="Calibri" w:hAnsi="Calibri" w:cs="Calibri"/>
          <w:i/>
          <w:iCs/>
          <w:color w:val="00B0F0"/>
        </w:rPr>
        <w:t xml:space="preserve">electricity </w:t>
      </w:r>
      <w:r w:rsidR="00B940E4" w:rsidRPr="6B5C9283">
        <w:rPr>
          <w:rFonts w:ascii="Calibri" w:hAnsi="Calibri" w:cs="Calibri"/>
          <w:i/>
          <w:iCs/>
          <w:color w:val="00B0F0"/>
        </w:rPr>
        <w:t>generation &amp; storage</w:t>
      </w:r>
      <w:r w:rsidR="00297661" w:rsidRPr="6B5C9283">
        <w:rPr>
          <w:rFonts w:ascii="Calibri" w:hAnsi="Calibri" w:cs="Calibri"/>
          <w:i/>
          <w:iCs/>
          <w:color w:val="00B0F0"/>
        </w:rPr>
        <w:t>]</w:t>
      </w:r>
      <w:r w:rsidR="00B940E4" w:rsidRPr="6B5C9283">
        <w:rPr>
          <w:rFonts w:ascii="Calibri" w:hAnsi="Calibri" w:cs="Calibri"/>
          <w:i/>
          <w:iCs/>
          <w:color w:val="00B0F0"/>
        </w:rPr>
        <w:t>.</w:t>
      </w:r>
      <w:r w:rsidRPr="6B5C9283">
        <w:rPr>
          <w:rFonts w:ascii="Calibri" w:hAnsi="Calibri" w:cs="Calibri"/>
          <w:i/>
          <w:iCs/>
          <w:color w:val="00B0F0"/>
        </w:rPr>
        <w:t xml:space="preserve"> </w:t>
      </w:r>
      <w:r w:rsidR="00FD4FAF" w:rsidRPr="6B5C9283">
        <w:rPr>
          <w:rFonts w:ascii="Calibri" w:hAnsi="Calibri" w:cs="Calibri"/>
          <w:i/>
          <w:iCs/>
          <w:color w:val="00B0F0"/>
        </w:rPr>
        <w:t xml:space="preserve"> </w:t>
      </w:r>
      <w:r w:rsidR="008B72F7" w:rsidRPr="6B5C9283">
        <w:rPr>
          <w:rFonts w:ascii="Calibri" w:hAnsi="Calibri" w:cs="Calibri"/>
          <w:i/>
          <w:iCs/>
          <w:color w:val="00B0F0"/>
        </w:rPr>
        <w:t xml:space="preserve">Note:  </w:t>
      </w:r>
      <w:r w:rsidR="00736E0B" w:rsidRPr="6B5C9283">
        <w:rPr>
          <w:rFonts w:ascii="Calibri" w:hAnsi="Calibri" w:cs="Calibri"/>
          <w:i/>
          <w:iCs/>
          <w:color w:val="00B0F0"/>
        </w:rPr>
        <w:t>Agency should ensure that this L</w:t>
      </w:r>
      <w:r w:rsidR="00CE0E1A" w:rsidRPr="6B5C9283">
        <w:rPr>
          <w:rFonts w:ascii="Calibri" w:hAnsi="Calibri" w:cs="Calibri"/>
          <w:i/>
          <w:iCs/>
          <w:color w:val="00B0F0"/>
        </w:rPr>
        <w:t>O</w:t>
      </w:r>
      <w:r w:rsidR="00736E0B" w:rsidRPr="6B5C9283">
        <w:rPr>
          <w:rFonts w:ascii="Calibri" w:hAnsi="Calibri" w:cs="Calibri"/>
          <w:i/>
          <w:iCs/>
          <w:color w:val="00B0F0"/>
        </w:rPr>
        <w:t xml:space="preserve">I includes </w:t>
      </w:r>
      <w:r w:rsidR="003B76CF" w:rsidRPr="6B5C9283">
        <w:rPr>
          <w:rFonts w:ascii="Calibri" w:hAnsi="Calibri" w:cs="Calibri"/>
          <w:i/>
          <w:iCs/>
          <w:color w:val="00B0F0"/>
        </w:rPr>
        <w:t>a description</w:t>
      </w:r>
      <w:r w:rsidR="00736E0B" w:rsidRPr="6B5C9283">
        <w:rPr>
          <w:rFonts w:ascii="Calibri" w:hAnsi="Calibri" w:cs="Calibri"/>
          <w:i/>
          <w:iCs/>
          <w:color w:val="00B0F0"/>
        </w:rPr>
        <w:t xml:space="preserve"> of</w:t>
      </w:r>
      <w:r w:rsidR="00A93C67" w:rsidRPr="6B5C9283">
        <w:rPr>
          <w:rFonts w:ascii="Calibri" w:hAnsi="Calibri" w:cs="Calibri"/>
          <w:i/>
          <w:iCs/>
          <w:color w:val="00B0F0"/>
        </w:rPr>
        <w:t xml:space="preserve"> </w:t>
      </w:r>
      <w:r w:rsidR="008316C2" w:rsidRPr="6B5C9283">
        <w:rPr>
          <w:rFonts w:ascii="Calibri" w:hAnsi="Calibri" w:cs="Calibri"/>
          <w:i/>
          <w:iCs/>
          <w:color w:val="00B0F0"/>
        </w:rPr>
        <w:t xml:space="preserve">desired </w:t>
      </w:r>
      <w:r w:rsidR="00A93C67" w:rsidRPr="6B5C9283">
        <w:rPr>
          <w:rFonts w:ascii="Calibri" w:hAnsi="Calibri" w:cs="Calibri"/>
          <w:i/>
          <w:iCs/>
          <w:color w:val="00B0F0"/>
        </w:rPr>
        <w:t>ECMs</w:t>
      </w:r>
      <w:r w:rsidR="00884559" w:rsidRPr="6B5C9283">
        <w:rPr>
          <w:rFonts w:ascii="Calibri" w:hAnsi="Calibri" w:cs="Calibri"/>
          <w:i/>
          <w:iCs/>
          <w:color w:val="00B0F0"/>
        </w:rPr>
        <w:t>,</w:t>
      </w:r>
      <w:r w:rsidR="00A93C67" w:rsidRPr="6B5C9283">
        <w:rPr>
          <w:rFonts w:ascii="Calibri" w:hAnsi="Calibri" w:cs="Calibri"/>
          <w:i/>
          <w:iCs/>
          <w:color w:val="00B0F0"/>
        </w:rPr>
        <w:t xml:space="preserve"> with </w:t>
      </w:r>
      <w:r w:rsidR="008316C2" w:rsidRPr="6B5C9283">
        <w:rPr>
          <w:rFonts w:ascii="Calibri" w:hAnsi="Calibri" w:cs="Calibri"/>
          <w:i/>
          <w:iCs/>
          <w:color w:val="00B0F0"/>
        </w:rPr>
        <w:t xml:space="preserve">an </w:t>
      </w:r>
      <w:r w:rsidR="00A93C67" w:rsidRPr="6B5C9283">
        <w:rPr>
          <w:rFonts w:ascii="Calibri" w:hAnsi="Calibri" w:cs="Calibri"/>
          <w:i/>
          <w:iCs/>
          <w:color w:val="00B0F0"/>
        </w:rPr>
        <w:t xml:space="preserve">emphasis on </w:t>
      </w:r>
      <w:r w:rsidR="00736E0B" w:rsidRPr="6B5C9283">
        <w:rPr>
          <w:rFonts w:ascii="Calibri" w:hAnsi="Calibri" w:cs="Calibri"/>
          <w:i/>
          <w:iCs/>
          <w:color w:val="00B0F0"/>
        </w:rPr>
        <w:t>priority and/or complex ECMs</w:t>
      </w:r>
      <w:r w:rsidR="00736E0B" w:rsidRPr="6B5C9283">
        <w:rPr>
          <w:rFonts w:ascii="Calibri" w:hAnsi="Calibri" w:cs="Calibri"/>
        </w:rPr>
        <w:t xml:space="preserve">.  </w:t>
      </w:r>
      <w:r w:rsidR="00563D29" w:rsidRPr="6B5C9283">
        <w:rPr>
          <w:rFonts w:ascii="Calibri" w:hAnsi="Calibri" w:cs="Calibri"/>
        </w:rPr>
        <w:t>T</w:t>
      </w:r>
      <w:r w:rsidR="00B940E4" w:rsidRPr="6B5C9283">
        <w:rPr>
          <w:rFonts w:ascii="Calibri" w:hAnsi="Calibri" w:cs="Calibri"/>
        </w:rPr>
        <w:t xml:space="preserve">he </w:t>
      </w:r>
      <w:r w:rsidR="00DB5292" w:rsidRPr="6B5C9283">
        <w:rPr>
          <w:rFonts w:ascii="Calibri" w:hAnsi="Calibri" w:cs="Calibri"/>
          <w:i/>
          <w:iCs/>
          <w:color w:val="00B0F0"/>
        </w:rPr>
        <w:t>[</w:t>
      </w:r>
      <w:r w:rsidR="00B940E4" w:rsidRPr="6B5C9283">
        <w:rPr>
          <w:rFonts w:ascii="Calibri" w:hAnsi="Calibri" w:cs="Calibri"/>
          <w:i/>
          <w:iCs/>
          <w:color w:val="00B0F0"/>
        </w:rPr>
        <w:t>Agency</w:t>
      </w:r>
      <w:r w:rsidR="00DB5292" w:rsidRPr="6B5C9283">
        <w:rPr>
          <w:rFonts w:ascii="Calibri" w:hAnsi="Calibri" w:cs="Calibri"/>
          <w:i/>
          <w:iCs/>
          <w:color w:val="00B0F0"/>
        </w:rPr>
        <w:t>]</w:t>
      </w:r>
      <w:r w:rsidR="00B940E4" w:rsidRPr="6B5C9283">
        <w:rPr>
          <w:rFonts w:ascii="Calibri" w:hAnsi="Calibri" w:cs="Calibri"/>
        </w:rPr>
        <w:t xml:space="preserve"> </w:t>
      </w:r>
      <w:r w:rsidR="008107C8" w:rsidRPr="6B5C9283">
        <w:rPr>
          <w:rFonts w:ascii="Calibri" w:hAnsi="Calibri" w:cs="Calibri"/>
        </w:rPr>
        <w:t>plans to use</w:t>
      </w:r>
      <w:r w:rsidR="00B940E4" w:rsidRPr="6B5C9283">
        <w:rPr>
          <w:rFonts w:ascii="Calibri" w:hAnsi="Calibri" w:cs="Calibri"/>
        </w:rPr>
        <w:t xml:space="preserve"> a</w:t>
      </w:r>
      <w:r w:rsidR="00493CB7" w:rsidRPr="6B5C9283">
        <w:rPr>
          <w:rFonts w:ascii="Calibri" w:hAnsi="Calibri" w:cs="Calibri"/>
        </w:rPr>
        <w:t xml:space="preserve"> Utility Energy Service Contract (</w:t>
      </w:r>
      <w:hyperlink r:id="rId11">
        <w:r w:rsidR="00493CB7" w:rsidRPr="6B5C9283">
          <w:rPr>
            <w:rStyle w:val="Hyperlink"/>
            <w:rFonts w:ascii="Calibri" w:hAnsi="Calibri" w:cs="Calibri"/>
            <w:color w:val="0070C0"/>
            <w:u w:val="none"/>
          </w:rPr>
          <w:t>UESC</w:t>
        </w:r>
      </w:hyperlink>
      <w:r w:rsidR="00493CB7" w:rsidRPr="6B5C9283">
        <w:rPr>
          <w:rFonts w:ascii="Calibri" w:hAnsi="Calibri" w:cs="Calibri"/>
          <w:color w:val="0070C0"/>
        </w:rPr>
        <w:t>)</w:t>
      </w:r>
      <w:r w:rsidR="00493CB7" w:rsidRPr="6B5C9283">
        <w:rPr>
          <w:rFonts w:ascii="Calibri" w:hAnsi="Calibri" w:cs="Calibri"/>
        </w:rPr>
        <w:t xml:space="preserve"> </w:t>
      </w:r>
      <w:r w:rsidR="00563D29" w:rsidRPr="6B5C9283">
        <w:rPr>
          <w:rFonts w:ascii="Calibri" w:hAnsi="Calibri" w:cs="Calibri"/>
        </w:rPr>
        <w:t xml:space="preserve">to implement </w:t>
      </w:r>
      <w:r w:rsidR="00464D10" w:rsidRPr="6B5C9283">
        <w:rPr>
          <w:rFonts w:ascii="Calibri" w:hAnsi="Calibri" w:cs="Calibri"/>
        </w:rPr>
        <w:t>th</w:t>
      </w:r>
      <w:r w:rsidR="158E6B90" w:rsidRPr="6B5C9283">
        <w:rPr>
          <w:rFonts w:ascii="Calibri" w:hAnsi="Calibri" w:cs="Calibri"/>
        </w:rPr>
        <w:t xml:space="preserve">ese requirements </w:t>
      </w:r>
      <w:r w:rsidRPr="6B5C9283">
        <w:rPr>
          <w:rFonts w:ascii="Calibri" w:hAnsi="Calibri" w:cs="Calibri"/>
        </w:rPr>
        <w:t xml:space="preserve">at our facilities. We are surveying the interest of all electric, natural gas, and water </w:t>
      </w:r>
      <w:r w:rsidR="008E3FBF" w:rsidRPr="6B5C9283">
        <w:rPr>
          <w:rFonts w:ascii="Calibri" w:hAnsi="Calibri" w:cs="Calibri"/>
        </w:rPr>
        <w:t xml:space="preserve">distribution </w:t>
      </w:r>
      <w:r w:rsidRPr="6B5C9283">
        <w:rPr>
          <w:rFonts w:ascii="Calibri" w:hAnsi="Calibri" w:cs="Calibri"/>
        </w:rPr>
        <w:t xml:space="preserve">utilities </w:t>
      </w:r>
      <w:r w:rsidR="71A76128" w:rsidRPr="6B5C9283">
        <w:rPr>
          <w:rFonts w:ascii="Calibri" w:hAnsi="Calibri" w:cs="Calibri"/>
        </w:rPr>
        <w:t>to provide UESC services</w:t>
      </w:r>
      <w:r w:rsidR="5636357F" w:rsidRPr="6B5C9283">
        <w:rPr>
          <w:rFonts w:ascii="Calibri" w:hAnsi="Calibri" w:cs="Calibri"/>
        </w:rPr>
        <w:t xml:space="preserve"> </w:t>
      </w:r>
      <w:r w:rsidR="37A649EC" w:rsidRPr="6B5C9283">
        <w:rPr>
          <w:rFonts w:ascii="Calibri" w:hAnsi="Calibri" w:cs="Calibri"/>
        </w:rPr>
        <w:t>at</w:t>
      </w:r>
      <w:r w:rsidR="71A76128" w:rsidRPr="6B5C9283">
        <w:rPr>
          <w:rFonts w:ascii="Calibri" w:hAnsi="Calibri" w:cs="Calibri"/>
        </w:rPr>
        <w:t xml:space="preserve"> </w:t>
      </w:r>
      <w:r w:rsidR="00493CB7" w:rsidRPr="6B5C9283">
        <w:rPr>
          <w:rFonts w:ascii="Calibri" w:hAnsi="Calibri" w:cs="Calibri"/>
        </w:rPr>
        <w:t>the</w:t>
      </w:r>
      <w:r w:rsidRPr="6B5C9283">
        <w:rPr>
          <w:rFonts w:ascii="Calibri" w:hAnsi="Calibri" w:cs="Calibri"/>
        </w:rPr>
        <w:t xml:space="preserve"> </w:t>
      </w:r>
      <w:r w:rsidR="00493CB7" w:rsidRPr="6B5C9283">
        <w:rPr>
          <w:rFonts w:ascii="Calibri" w:hAnsi="Calibri" w:cs="Calibri"/>
        </w:rPr>
        <w:t xml:space="preserve">following </w:t>
      </w:r>
      <w:r w:rsidRPr="6B5C9283">
        <w:rPr>
          <w:rFonts w:ascii="Calibri" w:hAnsi="Calibri" w:cs="Calibri"/>
        </w:rPr>
        <w:t>facilities</w:t>
      </w:r>
      <w:r w:rsidR="00493CB7" w:rsidRPr="6B5C9283">
        <w:rPr>
          <w:rFonts w:ascii="Calibri" w:hAnsi="Calibri" w:cs="Calibri"/>
        </w:rPr>
        <w:t>:</w:t>
      </w:r>
      <w:r w:rsidRPr="6B5C9283">
        <w:rPr>
          <w:rFonts w:ascii="Calibri" w:hAnsi="Calibri" w:cs="Calibri"/>
        </w:rPr>
        <w:t xml:space="preserve"> </w:t>
      </w:r>
      <w:r w:rsidR="00C3252C" w:rsidRPr="6B5C9283">
        <w:rPr>
          <w:rFonts w:ascii="Calibri" w:hAnsi="Calibri" w:cs="Calibri"/>
          <w:i/>
          <w:iCs/>
          <w:color w:val="00B0F0"/>
        </w:rPr>
        <w:t>[</w:t>
      </w:r>
      <w:r w:rsidRPr="6B5C9283">
        <w:rPr>
          <w:rFonts w:ascii="Calibri" w:hAnsi="Calibri" w:cs="Calibri"/>
          <w:i/>
          <w:iCs/>
          <w:color w:val="00B0F0"/>
        </w:rPr>
        <w:t>specific site names / location</w:t>
      </w:r>
      <w:r w:rsidR="00C07E35" w:rsidRPr="6B5C9283">
        <w:rPr>
          <w:rFonts w:ascii="Calibri" w:hAnsi="Calibri" w:cs="Calibri"/>
          <w:i/>
          <w:iCs/>
          <w:color w:val="00B0F0"/>
        </w:rPr>
        <w:t>s</w:t>
      </w:r>
      <w:r w:rsidRPr="6B5C9283">
        <w:rPr>
          <w:rFonts w:ascii="Calibri" w:hAnsi="Calibri" w:cs="Calibri"/>
        </w:rPr>
        <w:t xml:space="preserve"> </w:t>
      </w:r>
      <w:r w:rsidRPr="6B5C9283">
        <w:rPr>
          <w:rFonts w:ascii="Calibri" w:hAnsi="Calibri" w:cs="Calibri"/>
          <w:i/>
          <w:iCs/>
          <w:color w:val="00B0F0"/>
        </w:rPr>
        <w:t>/ utility accounts</w:t>
      </w:r>
      <w:r w:rsidR="00297661" w:rsidRPr="6B5C9283">
        <w:rPr>
          <w:rFonts w:ascii="Calibri" w:hAnsi="Calibri" w:cs="Calibri"/>
          <w:i/>
          <w:iCs/>
          <w:color w:val="00B0F0"/>
        </w:rPr>
        <w:t>]</w:t>
      </w:r>
      <w:r w:rsidR="70B4EC88" w:rsidRPr="6B5C9283">
        <w:rPr>
          <w:rFonts w:ascii="Calibri" w:hAnsi="Calibri" w:cs="Calibri"/>
          <w:i/>
          <w:iCs/>
          <w:color w:val="00B0F0"/>
        </w:rPr>
        <w:t xml:space="preserve"> </w:t>
      </w:r>
      <w:r w:rsidR="70B4EC88" w:rsidRPr="6B5C9283">
        <w:rPr>
          <w:rFonts w:ascii="Calibri" w:hAnsi="Calibri" w:cs="Calibri"/>
        </w:rPr>
        <w:t>within the utility’s franchise service territory</w:t>
      </w:r>
      <w:r w:rsidRPr="6B5C9283">
        <w:rPr>
          <w:rFonts w:ascii="Calibri" w:hAnsi="Calibri" w:cs="Calibri"/>
        </w:rPr>
        <w:t>.</w:t>
      </w:r>
      <w:r w:rsidR="00B0371F" w:rsidRPr="6B5C9283">
        <w:rPr>
          <w:rFonts w:ascii="Calibri" w:hAnsi="Calibri" w:cs="Calibri"/>
        </w:rPr>
        <w:t xml:space="preserve"> The </w:t>
      </w:r>
      <w:r w:rsidR="00B0371F" w:rsidRPr="6B5C9283">
        <w:rPr>
          <w:rFonts w:ascii="Calibri" w:hAnsi="Calibri" w:cs="Calibri"/>
          <w:i/>
          <w:iCs/>
          <w:color w:val="00B0F0"/>
        </w:rPr>
        <w:t>[Agency]</w:t>
      </w:r>
      <w:r w:rsidRPr="6B5C9283">
        <w:rPr>
          <w:rFonts w:ascii="Calibri" w:hAnsi="Calibri" w:cs="Calibri"/>
        </w:rPr>
        <w:t xml:space="preserve"> </w:t>
      </w:r>
      <w:r w:rsidR="006924AA" w:rsidRPr="6B5C9283">
        <w:rPr>
          <w:rFonts w:ascii="Calibri" w:hAnsi="Calibri" w:cs="Calibri"/>
        </w:rPr>
        <w:t>intend</w:t>
      </w:r>
      <w:r w:rsidR="00B0371F" w:rsidRPr="6B5C9283">
        <w:rPr>
          <w:rFonts w:ascii="Calibri" w:hAnsi="Calibri" w:cs="Calibri"/>
        </w:rPr>
        <w:t>s</w:t>
      </w:r>
      <w:r w:rsidR="006924AA" w:rsidRPr="6B5C9283">
        <w:rPr>
          <w:rFonts w:ascii="Calibri" w:hAnsi="Calibri" w:cs="Calibri"/>
        </w:rPr>
        <w:t xml:space="preserve"> to</w:t>
      </w:r>
      <w:r w:rsidRPr="6B5C9283">
        <w:rPr>
          <w:rFonts w:ascii="Calibri" w:hAnsi="Calibri" w:cs="Calibri"/>
        </w:rPr>
        <w:t xml:space="preserve"> </w:t>
      </w:r>
      <w:r w:rsidR="006924AA" w:rsidRPr="6B5C9283">
        <w:rPr>
          <w:rFonts w:ascii="Calibri" w:hAnsi="Calibri" w:cs="Calibri"/>
        </w:rPr>
        <w:t xml:space="preserve">award a UESC Task Order under </w:t>
      </w:r>
      <w:r w:rsidR="008B1393" w:rsidRPr="6B5C9283">
        <w:rPr>
          <w:rFonts w:ascii="Calibri" w:hAnsi="Calibri" w:cs="Calibri"/>
        </w:rPr>
        <w:t>the</w:t>
      </w:r>
      <w:r w:rsidR="00497750" w:rsidRPr="6B5C9283">
        <w:rPr>
          <w:rFonts w:ascii="Calibri" w:hAnsi="Calibri" w:cs="Calibri"/>
        </w:rPr>
        <w:t xml:space="preserve"> </w:t>
      </w:r>
      <w:r w:rsidR="008B1393" w:rsidRPr="6B5C9283">
        <w:rPr>
          <w:rFonts w:ascii="Calibri" w:hAnsi="Calibri" w:cs="Calibri"/>
        </w:rPr>
        <w:t>GSA areawide contract (AWC)</w:t>
      </w:r>
      <w:r w:rsidR="18ABF9CC" w:rsidRPr="6B5C9283">
        <w:rPr>
          <w:rFonts w:ascii="Calibri" w:hAnsi="Calibri" w:cs="Calibri"/>
        </w:rPr>
        <w:t>.</w:t>
      </w:r>
      <w:r w:rsidRPr="6B5C9283">
        <w:rPr>
          <w:rFonts w:ascii="Calibri" w:hAnsi="Calibri" w:cs="Calibri"/>
        </w:rPr>
        <w:t xml:space="preserve"> </w:t>
      </w:r>
      <w:r w:rsidR="009401FB" w:rsidRPr="6B5C9283">
        <w:rPr>
          <w:rFonts w:ascii="Calibri" w:hAnsi="Calibri" w:cs="Calibri"/>
        </w:rPr>
        <w:t xml:space="preserve">In the absence of an AWC, </w:t>
      </w:r>
      <w:r w:rsidR="00B0371F" w:rsidRPr="6B5C9283">
        <w:rPr>
          <w:rFonts w:ascii="Calibri" w:hAnsi="Calibri" w:cs="Calibri"/>
        </w:rPr>
        <w:t xml:space="preserve">the </w:t>
      </w:r>
      <w:r w:rsidR="00B0371F" w:rsidRPr="6B5C9283">
        <w:rPr>
          <w:rFonts w:ascii="Calibri" w:hAnsi="Calibri" w:cs="Calibri"/>
          <w:i/>
          <w:iCs/>
          <w:color w:val="00B0F0"/>
        </w:rPr>
        <w:t>[Agency]</w:t>
      </w:r>
      <w:r w:rsidR="009401FB" w:rsidRPr="6B5C9283">
        <w:rPr>
          <w:rFonts w:ascii="Calibri" w:hAnsi="Calibri" w:cs="Calibri"/>
        </w:rPr>
        <w:t xml:space="preserve"> will also consider awarding </w:t>
      </w:r>
      <w:r w:rsidR="00E00268" w:rsidRPr="6B5C9283">
        <w:rPr>
          <w:rFonts w:ascii="Calibri" w:hAnsi="Calibri" w:cs="Calibri"/>
        </w:rPr>
        <w:t>the UESC</w:t>
      </w:r>
      <w:r w:rsidR="009401FB" w:rsidRPr="6B5C9283">
        <w:rPr>
          <w:rFonts w:ascii="Calibri" w:hAnsi="Calibri" w:cs="Calibri"/>
        </w:rPr>
        <w:t xml:space="preserve"> via </w:t>
      </w:r>
      <w:r w:rsidR="00E00268" w:rsidRPr="6B5C9283">
        <w:rPr>
          <w:rFonts w:ascii="Calibri" w:hAnsi="Calibri" w:cs="Calibri"/>
        </w:rPr>
        <w:t xml:space="preserve">a </w:t>
      </w:r>
      <w:r w:rsidR="001D1BE5" w:rsidRPr="6B5C9283">
        <w:rPr>
          <w:rFonts w:ascii="Calibri" w:hAnsi="Calibri" w:cs="Calibri"/>
        </w:rPr>
        <w:t>Separate Contract</w:t>
      </w:r>
      <w:r w:rsidR="00E00268" w:rsidRPr="6B5C9283">
        <w:rPr>
          <w:rFonts w:ascii="Calibri" w:hAnsi="Calibri" w:cs="Calibri"/>
        </w:rPr>
        <w:t xml:space="preserve"> </w:t>
      </w:r>
      <w:r w:rsidR="001D1BE5" w:rsidRPr="6B5C9283">
        <w:rPr>
          <w:rFonts w:ascii="Calibri" w:hAnsi="Calibri" w:cs="Calibri"/>
        </w:rPr>
        <w:t xml:space="preserve">or a </w:t>
      </w:r>
      <w:r w:rsidR="009401FB" w:rsidRPr="6B5C9283">
        <w:rPr>
          <w:rFonts w:ascii="Calibri" w:hAnsi="Calibri" w:cs="Calibri"/>
        </w:rPr>
        <w:t>Basic Ordering Agreement (BOA</w:t>
      </w:r>
      <w:r w:rsidR="0066746C" w:rsidRPr="6B5C9283">
        <w:rPr>
          <w:rFonts w:ascii="Calibri" w:hAnsi="Calibri" w:cs="Calibri"/>
        </w:rPr>
        <w:t>)</w:t>
      </w:r>
      <w:r w:rsidR="009401FB" w:rsidRPr="6B5C9283">
        <w:rPr>
          <w:rFonts w:ascii="Calibri" w:hAnsi="Calibri" w:cs="Calibri"/>
        </w:rPr>
        <w:t>.</w:t>
      </w:r>
      <w:r w:rsidR="00DC131F" w:rsidRPr="6B5C9283">
        <w:rPr>
          <w:rFonts w:ascii="Calibri" w:hAnsi="Calibri" w:cs="Calibri"/>
        </w:rPr>
        <w:t xml:space="preserve"> </w:t>
      </w:r>
    </w:p>
    <w:p w14:paraId="428139CA" w14:textId="6BEDAF62" w:rsidR="00F66491" w:rsidRPr="00467173" w:rsidRDefault="00F66491" w:rsidP="00E15944">
      <w:pPr>
        <w:spacing w:after="0" w:line="240" w:lineRule="auto"/>
        <w:rPr>
          <w:rFonts w:ascii="Calibri" w:hAnsi="Calibri" w:cs="Calibri"/>
        </w:rPr>
      </w:pPr>
    </w:p>
    <w:p w14:paraId="2092B6D7" w14:textId="5797FA4D" w:rsidR="00412EF5" w:rsidRPr="00467173" w:rsidRDefault="00B31F9B" w:rsidP="28A5BD9E">
      <w:pPr>
        <w:spacing w:after="0" w:line="240" w:lineRule="auto"/>
        <w:rPr>
          <w:rFonts w:asciiTheme="minorHAnsi" w:hAnsiTheme="minorHAnsi" w:cstheme="minorBidi"/>
        </w:rPr>
      </w:pPr>
      <w:r w:rsidRPr="10F18308">
        <w:rPr>
          <w:rFonts w:asciiTheme="minorHAnsi" w:hAnsiTheme="minorHAnsi" w:cstheme="minorBidi"/>
        </w:rPr>
        <w:t>The Contractor (Utility/</w:t>
      </w:r>
      <w:r w:rsidR="603295C1" w:rsidRPr="10F18308">
        <w:rPr>
          <w:rFonts w:asciiTheme="minorHAnsi" w:hAnsiTheme="minorHAnsi" w:cstheme="minorBidi"/>
        </w:rPr>
        <w:t xml:space="preserve"> Energy Service Company [</w:t>
      </w:r>
      <w:r w:rsidRPr="10F18308">
        <w:rPr>
          <w:rFonts w:asciiTheme="minorHAnsi" w:hAnsiTheme="minorHAnsi" w:cstheme="minorBidi"/>
        </w:rPr>
        <w:t>ESCO</w:t>
      </w:r>
      <w:r w:rsidR="0B79A1C2" w:rsidRPr="10F18308">
        <w:rPr>
          <w:rFonts w:asciiTheme="minorHAnsi" w:hAnsiTheme="minorHAnsi" w:cstheme="minorBidi"/>
        </w:rPr>
        <w:t>]</w:t>
      </w:r>
      <w:r w:rsidRPr="10F18308">
        <w:rPr>
          <w:rFonts w:asciiTheme="minorHAnsi" w:hAnsiTheme="minorHAnsi" w:cstheme="minorBidi"/>
        </w:rPr>
        <w:t>) shall select ECM subcontractors (including suppliers) on a competitive basis to the maximum practical extent consistent with the objectives and requirements of the contract.</w:t>
      </w:r>
    </w:p>
    <w:p w14:paraId="3E6DB97C" w14:textId="4E1CA146" w:rsidR="10F18308" w:rsidRDefault="10F18308" w:rsidP="10F18308">
      <w:pPr>
        <w:spacing w:after="0" w:line="240" w:lineRule="auto"/>
        <w:rPr>
          <w:rFonts w:asciiTheme="minorHAnsi" w:hAnsiTheme="minorHAnsi" w:cstheme="minorBidi"/>
          <w:i/>
          <w:iCs/>
          <w:color w:val="00B0F0"/>
        </w:rPr>
      </w:pPr>
    </w:p>
    <w:p w14:paraId="6E2ACBDF" w14:textId="32A08709" w:rsidR="002535EE" w:rsidRPr="00467173" w:rsidRDefault="002535EE" w:rsidP="10F18308">
      <w:pPr>
        <w:spacing w:after="0" w:line="240" w:lineRule="auto"/>
        <w:rPr>
          <w:rFonts w:asciiTheme="minorHAnsi" w:hAnsiTheme="minorHAnsi" w:cstheme="minorBidi"/>
          <w:i/>
          <w:iCs/>
          <w:color w:val="00B0F0"/>
        </w:rPr>
      </w:pPr>
      <w:r w:rsidRPr="10F18308">
        <w:rPr>
          <w:rFonts w:asciiTheme="minorHAnsi" w:hAnsiTheme="minorHAnsi" w:cstheme="minorBidi"/>
          <w:i/>
          <w:iCs/>
          <w:color w:val="00B0F0"/>
        </w:rPr>
        <w:t>Note:  If the utility subcontracts to an ESCO partner, the opportunity must be competed in accordance with FAR 44.204 and Article 18 of the serving utility’s GSA AWC (if applicable)</w:t>
      </w:r>
    </w:p>
    <w:p w14:paraId="6F21408E" w14:textId="77777777" w:rsidR="00FE71FE" w:rsidRPr="00467173" w:rsidRDefault="00FE71FE" w:rsidP="00FE71FE">
      <w:pPr>
        <w:spacing w:after="0" w:line="240" w:lineRule="auto"/>
        <w:rPr>
          <w:rFonts w:ascii="Calibri" w:hAnsi="Calibri" w:cs="Calibri"/>
        </w:rPr>
      </w:pPr>
    </w:p>
    <w:p w14:paraId="69B66FCF" w14:textId="77777777" w:rsidR="00FE71FE" w:rsidRPr="00467173" w:rsidRDefault="00FE71FE" w:rsidP="00FE71FE">
      <w:pPr>
        <w:spacing w:after="0" w:line="240" w:lineRule="auto"/>
        <w:rPr>
          <w:rFonts w:ascii="Calibri" w:hAnsi="Calibri" w:cs="Calibri"/>
        </w:rPr>
      </w:pPr>
      <w:r w:rsidRPr="00467173">
        <w:rPr>
          <w:rFonts w:ascii="Calibri" w:hAnsi="Calibri" w:cs="Calibri"/>
        </w:rPr>
        <w:t>The selected utility shall provide the following during the UESC process:</w:t>
      </w:r>
    </w:p>
    <w:p w14:paraId="12FCAA3A" w14:textId="3220D1FE" w:rsidR="007D434A" w:rsidRPr="00467173" w:rsidRDefault="007D434A" w:rsidP="5F4D57EE">
      <w:pPr>
        <w:numPr>
          <w:ilvl w:val="0"/>
          <w:numId w:val="4"/>
        </w:numPr>
        <w:spacing w:after="0" w:line="240" w:lineRule="auto"/>
        <w:rPr>
          <w:rFonts w:asciiTheme="minorHAnsi" w:hAnsiTheme="minorHAnsi" w:cstheme="minorBidi"/>
        </w:rPr>
      </w:pPr>
      <w:r w:rsidRPr="5F4D57EE">
        <w:rPr>
          <w:rFonts w:asciiTheme="minorHAnsi" w:hAnsiTheme="minorHAnsi" w:cstheme="minorBidi"/>
        </w:rPr>
        <w:t xml:space="preserve">A Preliminary Assessment (PA) offered at no cost to the </w:t>
      </w:r>
      <w:r w:rsidR="00E8071D" w:rsidRPr="5F4D57EE">
        <w:rPr>
          <w:rFonts w:asciiTheme="minorHAnsi" w:hAnsiTheme="minorHAnsi" w:cstheme="minorBidi"/>
        </w:rPr>
        <w:t>Government; following</w:t>
      </w:r>
      <w:r w:rsidR="7C660DFA" w:rsidRPr="5F4D57EE">
        <w:rPr>
          <w:rFonts w:asciiTheme="minorHAnsi" w:hAnsiTheme="minorHAnsi" w:cstheme="minorBidi"/>
        </w:rPr>
        <w:t xml:space="preserve"> the PA, </w:t>
      </w:r>
      <w:r w:rsidR="43C91890" w:rsidRPr="5F4D57EE">
        <w:rPr>
          <w:rFonts w:asciiTheme="minorHAnsi" w:hAnsiTheme="minorHAnsi" w:cstheme="minorBidi"/>
        </w:rPr>
        <w:t>an</w:t>
      </w:r>
      <w:r w:rsidR="13C3D045" w:rsidRPr="5F4D57EE">
        <w:rPr>
          <w:rFonts w:asciiTheme="minorHAnsi" w:hAnsiTheme="minorHAnsi" w:cstheme="minorBidi"/>
        </w:rPr>
        <w:t xml:space="preserve"> Investment Grade Audit (IGA)</w:t>
      </w:r>
      <w:r w:rsidR="129E0132" w:rsidRPr="5F4D57EE">
        <w:rPr>
          <w:rFonts w:asciiTheme="minorHAnsi" w:hAnsiTheme="minorHAnsi" w:cstheme="minorBidi"/>
        </w:rPr>
        <w:t xml:space="preserve"> may be requested</w:t>
      </w:r>
    </w:p>
    <w:p w14:paraId="67592035" w14:textId="600E0854" w:rsidR="007D434A" w:rsidRPr="00467173" w:rsidRDefault="13C3D045" w:rsidP="008C37AE">
      <w:pPr>
        <w:numPr>
          <w:ilvl w:val="1"/>
          <w:numId w:val="4"/>
        </w:numPr>
        <w:spacing w:after="0" w:line="240" w:lineRule="auto"/>
        <w:rPr>
          <w:rFonts w:asciiTheme="minorHAnsi" w:hAnsiTheme="minorHAnsi" w:cstheme="minorBidi"/>
        </w:rPr>
      </w:pPr>
      <w:r w:rsidRPr="5F4D57EE">
        <w:rPr>
          <w:rFonts w:asciiTheme="minorHAnsi" w:hAnsiTheme="minorHAnsi" w:cstheme="minorBidi"/>
        </w:rPr>
        <w:t xml:space="preserve">Specific requirements </w:t>
      </w:r>
      <w:r w:rsidR="164FD1CA" w:rsidRPr="5F4D57EE">
        <w:rPr>
          <w:rFonts w:asciiTheme="minorHAnsi" w:hAnsiTheme="minorHAnsi" w:cstheme="minorBidi"/>
        </w:rPr>
        <w:t xml:space="preserve">for each assessment </w:t>
      </w:r>
      <w:r w:rsidRPr="5F4D57EE">
        <w:rPr>
          <w:rFonts w:asciiTheme="minorHAnsi" w:hAnsiTheme="minorHAnsi" w:cstheme="minorBidi"/>
        </w:rPr>
        <w:t xml:space="preserve">will be </w:t>
      </w:r>
      <w:r w:rsidR="5F531517" w:rsidRPr="5F4D57EE">
        <w:rPr>
          <w:rFonts w:asciiTheme="minorHAnsi" w:hAnsiTheme="minorHAnsi" w:cstheme="minorBidi"/>
        </w:rPr>
        <w:t>provided at the time of the request</w:t>
      </w:r>
    </w:p>
    <w:p w14:paraId="6135726F" w14:textId="2753F6BA" w:rsidR="007D434A" w:rsidRPr="00467173" w:rsidRDefault="007D434A" w:rsidP="007D434A">
      <w:pPr>
        <w:numPr>
          <w:ilvl w:val="0"/>
          <w:numId w:val="4"/>
        </w:numPr>
        <w:spacing w:after="0" w:line="240" w:lineRule="auto"/>
        <w:rPr>
          <w:rFonts w:asciiTheme="minorHAnsi" w:hAnsiTheme="minorHAnsi" w:cstheme="minorHAnsi"/>
        </w:rPr>
      </w:pPr>
      <w:r w:rsidRPr="00467173">
        <w:rPr>
          <w:rFonts w:asciiTheme="minorHAnsi" w:hAnsiTheme="minorHAnsi" w:cstheme="minorHAnsi"/>
        </w:rPr>
        <w:t>Financing</w:t>
      </w:r>
      <w:r w:rsidR="00C3632B" w:rsidRPr="00467173">
        <w:rPr>
          <w:rFonts w:asciiTheme="minorHAnsi" w:hAnsiTheme="minorHAnsi" w:cstheme="minorHAnsi"/>
        </w:rPr>
        <w:t xml:space="preserve"> (if applicable) </w:t>
      </w:r>
      <w:r w:rsidR="00ED0CA6" w:rsidRPr="00467173">
        <w:rPr>
          <w:rFonts w:asciiTheme="minorHAnsi" w:hAnsiTheme="minorHAnsi" w:cstheme="minorHAnsi"/>
        </w:rPr>
        <w:t xml:space="preserve">which </w:t>
      </w:r>
      <w:r w:rsidRPr="00467173">
        <w:rPr>
          <w:rFonts w:asciiTheme="minorHAnsi" w:hAnsiTheme="minorHAnsi" w:cstheme="minorHAnsi"/>
        </w:rPr>
        <w:t>must be competed</w:t>
      </w:r>
    </w:p>
    <w:p w14:paraId="4D4C0723" w14:textId="7E26417A" w:rsidR="00F3182B" w:rsidRPr="00467173" w:rsidRDefault="25E68CCB" w:rsidP="6B5C9283">
      <w:pPr>
        <w:pStyle w:val="ListParagraph"/>
        <w:numPr>
          <w:ilvl w:val="0"/>
          <w:numId w:val="1"/>
        </w:numPr>
        <w:spacing w:after="0" w:line="240" w:lineRule="auto"/>
        <w:rPr>
          <w:rFonts w:asciiTheme="minorHAnsi" w:hAnsiTheme="minorHAnsi" w:cstheme="minorBidi"/>
        </w:rPr>
      </w:pPr>
      <w:hyperlink r:id="rId12">
        <w:proofErr w:type="spellStart"/>
        <w:r w:rsidRPr="0B8D5E15">
          <w:rPr>
            <w:rStyle w:val="Hyperlink"/>
            <w:rFonts w:asciiTheme="minorHAnsi" w:hAnsiTheme="minorHAnsi" w:cstheme="minorBidi"/>
            <w:u w:val="none"/>
          </w:rPr>
          <w:t>eProject</w:t>
        </w:r>
        <w:proofErr w:type="spellEnd"/>
        <w:r w:rsidRPr="0B8D5E15">
          <w:rPr>
            <w:rStyle w:val="Hyperlink"/>
            <w:rFonts w:asciiTheme="minorHAnsi" w:hAnsiTheme="minorHAnsi" w:cstheme="minorBidi"/>
            <w:u w:val="none"/>
          </w:rPr>
          <w:t xml:space="preserve"> Builder</w:t>
        </w:r>
      </w:hyperlink>
      <w:r w:rsidRPr="0B8D5E15">
        <w:rPr>
          <w:rFonts w:asciiTheme="minorHAnsi" w:hAnsiTheme="minorHAnsi" w:cstheme="minorBidi"/>
        </w:rPr>
        <w:t xml:space="preserve"> (</w:t>
      </w:r>
      <w:proofErr w:type="spellStart"/>
      <w:r w:rsidRPr="0B8D5E15">
        <w:rPr>
          <w:rFonts w:asciiTheme="minorHAnsi" w:hAnsiTheme="minorHAnsi" w:cstheme="minorBidi"/>
        </w:rPr>
        <w:t>ePB</w:t>
      </w:r>
      <w:proofErr w:type="spellEnd"/>
      <w:r w:rsidRPr="0B8D5E15">
        <w:rPr>
          <w:rFonts w:asciiTheme="minorHAnsi" w:hAnsiTheme="minorHAnsi" w:cstheme="minorBidi"/>
        </w:rPr>
        <w:t>)</w:t>
      </w:r>
      <w:r w:rsidR="47029428" w:rsidRPr="0B8D5E15">
        <w:rPr>
          <w:rFonts w:asciiTheme="minorHAnsi" w:hAnsiTheme="minorHAnsi" w:cstheme="minorBidi"/>
        </w:rPr>
        <w:t xml:space="preserve"> </w:t>
      </w:r>
      <w:r w:rsidRPr="0B8D5E15">
        <w:rPr>
          <w:rFonts w:asciiTheme="minorHAnsi" w:hAnsiTheme="minorHAnsi" w:cstheme="minorBidi"/>
        </w:rPr>
        <w:t xml:space="preserve">is required for </w:t>
      </w:r>
      <w:r w:rsidR="0FF797AD" w:rsidRPr="0B8D5E15">
        <w:rPr>
          <w:rFonts w:asciiTheme="minorHAnsi" w:hAnsiTheme="minorHAnsi" w:cstheme="minorBidi"/>
        </w:rPr>
        <w:t>Task Order</w:t>
      </w:r>
      <w:r w:rsidRPr="0B8D5E15">
        <w:rPr>
          <w:rFonts w:asciiTheme="minorHAnsi" w:hAnsiTheme="minorHAnsi" w:cstheme="minorBidi"/>
        </w:rPr>
        <w:t xml:space="preserve"> </w:t>
      </w:r>
      <w:r w:rsidR="4DC74C6F" w:rsidRPr="0B8D5E15">
        <w:rPr>
          <w:rFonts w:asciiTheme="minorHAnsi" w:hAnsiTheme="minorHAnsi" w:cstheme="minorBidi"/>
        </w:rPr>
        <w:t xml:space="preserve">(TO) </w:t>
      </w:r>
      <w:r w:rsidRPr="0B8D5E15">
        <w:rPr>
          <w:rFonts w:asciiTheme="minorHAnsi" w:hAnsiTheme="minorHAnsi" w:cstheme="minorBidi"/>
        </w:rPr>
        <w:t>schedules</w:t>
      </w:r>
      <w:r w:rsidR="4DC74C6F" w:rsidRPr="0B8D5E15">
        <w:rPr>
          <w:rFonts w:asciiTheme="minorHAnsi" w:hAnsiTheme="minorHAnsi" w:cstheme="minorBidi"/>
        </w:rPr>
        <w:t>;</w:t>
      </w:r>
      <w:r w:rsidR="0FF797AD" w:rsidRPr="0B8D5E15">
        <w:rPr>
          <w:rFonts w:asciiTheme="minorHAnsi" w:hAnsiTheme="minorHAnsi" w:cstheme="minorBidi"/>
        </w:rPr>
        <w:t xml:space="preserve"> </w:t>
      </w:r>
      <w:r w:rsidR="4DC74C6F" w:rsidRPr="0B8D5E15">
        <w:rPr>
          <w:rFonts w:asciiTheme="minorHAnsi" w:hAnsiTheme="minorHAnsi" w:cstheme="minorBidi"/>
        </w:rPr>
        <w:t xml:space="preserve">the TO Schedules </w:t>
      </w:r>
      <w:r w:rsidRPr="0B8D5E15">
        <w:rPr>
          <w:rFonts w:asciiTheme="minorHAnsi" w:hAnsiTheme="minorHAnsi" w:cstheme="minorBidi"/>
        </w:rPr>
        <w:t xml:space="preserve">should be provided for the PA, and the </w:t>
      </w:r>
      <w:r w:rsidR="4E17C40D" w:rsidRPr="0B8D5E15">
        <w:rPr>
          <w:rFonts w:asciiTheme="minorHAnsi" w:hAnsiTheme="minorHAnsi" w:cstheme="minorBidi"/>
        </w:rPr>
        <w:t>IGA</w:t>
      </w:r>
      <w:r w:rsidR="594C7E98" w:rsidRPr="0B8D5E15">
        <w:rPr>
          <w:rFonts w:asciiTheme="minorHAnsi" w:hAnsiTheme="minorHAnsi" w:cstheme="minorBidi"/>
        </w:rPr>
        <w:t xml:space="preserve"> </w:t>
      </w:r>
      <w:r w:rsidRPr="0B8D5E15">
        <w:rPr>
          <w:rFonts w:asciiTheme="minorHAnsi" w:hAnsiTheme="minorHAnsi" w:cstheme="minorBidi"/>
        </w:rPr>
        <w:t xml:space="preserve"> </w:t>
      </w:r>
    </w:p>
    <w:p w14:paraId="2E1C49D2" w14:textId="72749CBA" w:rsidR="00F3182B" w:rsidRPr="00467173" w:rsidRDefault="00036C1E" w:rsidP="6B5C9283">
      <w:pPr>
        <w:pStyle w:val="ListParagraph"/>
        <w:numPr>
          <w:ilvl w:val="0"/>
          <w:numId w:val="1"/>
        </w:numPr>
        <w:spacing w:after="0" w:line="240" w:lineRule="auto"/>
        <w:rPr>
          <w:rFonts w:asciiTheme="minorHAnsi" w:hAnsiTheme="minorHAnsi" w:cstheme="minorBidi"/>
        </w:rPr>
      </w:pPr>
      <w:r w:rsidRPr="6B5C9283">
        <w:rPr>
          <w:rFonts w:asciiTheme="minorHAnsi" w:hAnsiTheme="minorHAnsi" w:cstheme="minorBidi"/>
        </w:rPr>
        <w:t>P</w:t>
      </w:r>
      <w:r w:rsidR="56766F97" w:rsidRPr="6B5C9283">
        <w:rPr>
          <w:rFonts w:asciiTheme="minorHAnsi" w:hAnsiTheme="minorHAnsi" w:cstheme="minorBidi"/>
        </w:rPr>
        <w:t xml:space="preserve">erformance </w:t>
      </w:r>
      <w:r w:rsidR="00AA0BD4" w:rsidRPr="6B5C9283">
        <w:rPr>
          <w:rFonts w:asciiTheme="minorHAnsi" w:hAnsiTheme="minorHAnsi" w:cstheme="minorBidi"/>
        </w:rPr>
        <w:t>A</w:t>
      </w:r>
      <w:r w:rsidR="56766F97" w:rsidRPr="6B5C9283">
        <w:rPr>
          <w:rFonts w:asciiTheme="minorHAnsi" w:hAnsiTheme="minorHAnsi" w:cstheme="minorBidi"/>
        </w:rPr>
        <w:t xml:space="preserve">ssurance </w:t>
      </w:r>
      <w:r w:rsidR="00AA0BD4" w:rsidRPr="6B5C9283">
        <w:rPr>
          <w:rFonts w:asciiTheme="minorHAnsi" w:hAnsiTheme="minorHAnsi" w:cstheme="minorBidi"/>
        </w:rPr>
        <w:t>P</w:t>
      </w:r>
      <w:r w:rsidRPr="6B5C9283">
        <w:rPr>
          <w:rFonts w:asciiTheme="minorHAnsi" w:hAnsiTheme="minorHAnsi" w:cstheme="minorBidi"/>
        </w:rPr>
        <w:t>lan</w:t>
      </w:r>
      <w:r w:rsidR="00C0208B" w:rsidRPr="6B5C9283">
        <w:rPr>
          <w:rFonts w:asciiTheme="minorHAnsi" w:hAnsiTheme="minorHAnsi" w:cstheme="minorBidi"/>
        </w:rPr>
        <w:t xml:space="preserve"> to ensure ECMs are installed and perform as designed</w:t>
      </w:r>
      <w:r w:rsidR="56766F97" w:rsidRPr="6B5C9283">
        <w:rPr>
          <w:rFonts w:asciiTheme="minorHAnsi" w:hAnsiTheme="minorHAnsi" w:cstheme="minorBidi"/>
        </w:rPr>
        <w:t>.</w:t>
      </w:r>
      <w:r w:rsidR="009E5678" w:rsidRPr="6B5C9283">
        <w:rPr>
          <w:rFonts w:asciiTheme="minorHAnsi" w:hAnsiTheme="minorHAnsi" w:cstheme="minorBidi"/>
        </w:rPr>
        <w:t xml:space="preserve">  </w:t>
      </w:r>
    </w:p>
    <w:p w14:paraId="2B6EE8E6" w14:textId="77777777" w:rsidR="00F3182B" w:rsidRPr="00467173" w:rsidRDefault="00F3182B" w:rsidP="00F3182B">
      <w:pPr>
        <w:spacing w:after="0" w:line="240" w:lineRule="auto"/>
        <w:rPr>
          <w:rFonts w:asciiTheme="minorHAnsi" w:hAnsiTheme="minorHAnsi" w:cstheme="minorBidi"/>
        </w:rPr>
      </w:pPr>
    </w:p>
    <w:p w14:paraId="49B12C78" w14:textId="26F18CF2" w:rsidR="56766F97" w:rsidRPr="00467173" w:rsidRDefault="009E5678" w:rsidP="00F3182B">
      <w:pPr>
        <w:spacing w:after="0" w:line="240" w:lineRule="auto"/>
        <w:rPr>
          <w:rFonts w:asciiTheme="minorHAnsi" w:hAnsiTheme="minorHAnsi" w:cstheme="minorBidi"/>
        </w:rPr>
      </w:pPr>
      <w:r w:rsidRPr="00467173">
        <w:rPr>
          <w:rFonts w:asciiTheme="minorHAnsi" w:hAnsiTheme="minorHAnsi" w:cstheme="minorBidi"/>
          <w:i/>
          <w:iCs/>
          <w:color w:val="00B0F0"/>
        </w:rPr>
        <w:t>Note:  Add savings guarantee</w:t>
      </w:r>
      <w:r w:rsidR="00F32DF7" w:rsidRPr="00467173">
        <w:rPr>
          <w:rFonts w:asciiTheme="minorHAnsi" w:hAnsiTheme="minorHAnsi" w:cstheme="minorBidi"/>
          <w:i/>
          <w:iCs/>
          <w:color w:val="00B0F0"/>
        </w:rPr>
        <w:t>,</w:t>
      </w:r>
      <w:r w:rsidR="00F3182B" w:rsidRPr="00467173">
        <w:rPr>
          <w:rFonts w:asciiTheme="minorHAnsi" w:hAnsiTheme="minorHAnsi" w:cstheme="minorBidi"/>
          <w:i/>
          <w:iCs/>
          <w:color w:val="00B0F0"/>
        </w:rPr>
        <w:t xml:space="preserve"> </w:t>
      </w:r>
      <w:r w:rsidR="008E5DE0" w:rsidRPr="00467173">
        <w:rPr>
          <w:rFonts w:asciiTheme="minorHAnsi" w:hAnsiTheme="minorHAnsi" w:cstheme="minorBidi"/>
          <w:i/>
          <w:iCs/>
          <w:color w:val="00B0F0"/>
        </w:rPr>
        <w:t xml:space="preserve">utility provided </w:t>
      </w:r>
      <w:r w:rsidR="00F32DF7" w:rsidRPr="00467173">
        <w:rPr>
          <w:rFonts w:asciiTheme="minorHAnsi" w:hAnsiTheme="minorHAnsi" w:cstheme="minorBidi"/>
          <w:i/>
          <w:iCs/>
          <w:color w:val="00B0F0"/>
        </w:rPr>
        <w:t xml:space="preserve">operations and maintenance </w:t>
      </w:r>
      <w:r w:rsidR="00FB51FB" w:rsidRPr="00467173">
        <w:rPr>
          <w:rFonts w:asciiTheme="minorHAnsi" w:hAnsiTheme="minorHAnsi" w:cstheme="minorBidi"/>
          <w:i/>
          <w:iCs/>
          <w:color w:val="00B0F0"/>
        </w:rPr>
        <w:t xml:space="preserve">repair and replacement </w:t>
      </w:r>
      <w:r w:rsidR="00F32DF7" w:rsidRPr="00467173">
        <w:rPr>
          <w:rFonts w:asciiTheme="minorHAnsi" w:hAnsiTheme="minorHAnsi" w:cstheme="minorBidi"/>
          <w:i/>
          <w:iCs/>
          <w:color w:val="00B0F0"/>
        </w:rPr>
        <w:t>service,</w:t>
      </w:r>
      <w:r w:rsidR="008E5DE0" w:rsidRPr="00467173">
        <w:rPr>
          <w:rFonts w:asciiTheme="minorHAnsi" w:hAnsiTheme="minorHAnsi" w:cstheme="minorBidi"/>
          <w:i/>
          <w:iCs/>
          <w:color w:val="00B0F0"/>
        </w:rPr>
        <w:t xml:space="preserve"> </w:t>
      </w:r>
      <w:r w:rsidR="00F32DF7" w:rsidRPr="00467173">
        <w:rPr>
          <w:rFonts w:asciiTheme="minorHAnsi" w:hAnsiTheme="minorHAnsi" w:cstheme="minorBidi"/>
          <w:i/>
          <w:iCs/>
          <w:color w:val="00B0F0"/>
        </w:rPr>
        <w:t>or other requirements</w:t>
      </w:r>
      <w:r w:rsidR="00F615BC" w:rsidRPr="00467173">
        <w:rPr>
          <w:rFonts w:asciiTheme="minorHAnsi" w:hAnsiTheme="minorHAnsi" w:cstheme="minorBidi"/>
          <w:i/>
          <w:iCs/>
          <w:color w:val="00B0F0"/>
        </w:rPr>
        <w:t xml:space="preserve"> if Agency requires this level of service.</w:t>
      </w:r>
    </w:p>
    <w:p w14:paraId="0DAD4CBD" w14:textId="77777777" w:rsidR="00DC131F" w:rsidRPr="00467173" w:rsidRDefault="00DC131F" w:rsidP="00E15944">
      <w:pPr>
        <w:spacing w:after="0" w:line="240" w:lineRule="auto"/>
        <w:rPr>
          <w:rFonts w:asciiTheme="minorHAnsi" w:hAnsiTheme="minorHAnsi" w:cstheme="minorHAnsi"/>
        </w:rPr>
      </w:pPr>
    </w:p>
    <w:p w14:paraId="74D1D36B" w14:textId="753D251C" w:rsidR="006E6AC8" w:rsidRPr="00467173" w:rsidRDefault="006E6AC8" w:rsidP="00E15944">
      <w:pPr>
        <w:spacing w:after="0" w:line="240" w:lineRule="auto"/>
        <w:rPr>
          <w:rFonts w:ascii="Calibri" w:hAnsi="Calibri" w:cs="Calibri"/>
          <w:i/>
          <w:iCs/>
          <w:color w:val="00B0F0"/>
        </w:rPr>
      </w:pPr>
      <w:r w:rsidRPr="00467173">
        <w:rPr>
          <w:rFonts w:ascii="Calibri" w:hAnsi="Calibri" w:cs="Calibri"/>
          <w:i/>
          <w:iCs/>
          <w:color w:val="00B0F0"/>
        </w:rPr>
        <w:t xml:space="preserve">Note: </w:t>
      </w:r>
      <w:r w:rsidR="00011247" w:rsidRPr="00467173">
        <w:rPr>
          <w:rFonts w:ascii="Calibri" w:hAnsi="Calibri" w:cs="Calibri"/>
          <w:i/>
          <w:color w:val="00B0F0"/>
        </w:rPr>
        <w:t>The</w:t>
      </w:r>
      <w:r w:rsidR="00B07FAB" w:rsidRPr="00467173">
        <w:rPr>
          <w:rFonts w:ascii="Calibri" w:hAnsi="Calibri" w:cs="Calibri"/>
          <w:i/>
          <w:color w:val="00B0F0"/>
        </w:rPr>
        <w:t xml:space="preserve"> Agency</w:t>
      </w:r>
      <w:r w:rsidR="00B07FAB" w:rsidRPr="00467173">
        <w:rPr>
          <w:rFonts w:ascii="Calibri" w:hAnsi="Calibri" w:cs="Calibri"/>
          <w:i/>
          <w:iCs/>
          <w:color w:val="00B0F0"/>
        </w:rPr>
        <w:t xml:space="preserve"> </w:t>
      </w:r>
      <w:r w:rsidR="00743584" w:rsidRPr="00467173">
        <w:rPr>
          <w:rFonts w:ascii="Calibri" w:hAnsi="Calibri" w:cs="Calibri"/>
          <w:i/>
          <w:iCs/>
          <w:color w:val="00B0F0"/>
        </w:rPr>
        <w:t xml:space="preserve">may </w:t>
      </w:r>
      <w:r w:rsidR="00504F79" w:rsidRPr="00467173">
        <w:rPr>
          <w:rFonts w:ascii="Calibri" w:hAnsi="Calibri" w:cs="Calibri"/>
          <w:i/>
          <w:iCs/>
          <w:color w:val="00B0F0"/>
        </w:rPr>
        <w:t>approach this LOI in</w:t>
      </w:r>
      <w:r w:rsidR="00800FAD" w:rsidRPr="00467173">
        <w:rPr>
          <w:rFonts w:ascii="Calibri" w:hAnsi="Calibri" w:cs="Calibri"/>
          <w:i/>
          <w:iCs/>
          <w:color w:val="00B0F0"/>
        </w:rPr>
        <w:t xml:space="preserve"> one of</w:t>
      </w:r>
      <w:r w:rsidR="00504F79" w:rsidRPr="00467173">
        <w:rPr>
          <w:rFonts w:ascii="Calibri" w:hAnsi="Calibri" w:cs="Calibri"/>
          <w:i/>
          <w:iCs/>
          <w:color w:val="00B0F0"/>
        </w:rPr>
        <w:t xml:space="preserve"> two ways to </w:t>
      </w:r>
      <w:r w:rsidR="002060DC" w:rsidRPr="00467173">
        <w:rPr>
          <w:rFonts w:ascii="Calibri" w:hAnsi="Calibri" w:cs="Calibri"/>
          <w:i/>
          <w:iCs/>
          <w:color w:val="00B0F0"/>
        </w:rPr>
        <w:t xml:space="preserve">make a </w:t>
      </w:r>
      <w:r w:rsidR="00743584" w:rsidRPr="00467173">
        <w:rPr>
          <w:rFonts w:ascii="Calibri" w:hAnsi="Calibri" w:cs="Calibri"/>
          <w:i/>
          <w:iCs/>
          <w:color w:val="00B0F0"/>
        </w:rPr>
        <w:t>utility selection</w:t>
      </w:r>
      <w:r w:rsidR="00421F3D" w:rsidRPr="00467173">
        <w:rPr>
          <w:rFonts w:ascii="Calibri" w:hAnsi="Calibri" w:cs="Calibri"/>
          <w:i/>
          <w:iCs/>
          <w:color w:val="00B0F0"/>
        </w:rPr>
        <w:t xml:space="preserve">.  </w:t>
      </w:r>
      <w:r w:rsidR="00E97554" w:rsidRPr="00467173">
        <w:rPr>
          <w:rFonts w:ascii="Calibri" w:hAnsi="Calibri" w:cs="Calibri"/>
          <w:i/>
          <w:iCs/>
          <w:color w:val="00B0F0"/>
        </w:rPr>
        <w:t>The</w:t>
      </w:r>
      <w:r w:rsidR="009A225C" w:rsidRPr="00467173">
        <w:rPr>
          <w:rFonts w:ascii="Calibri" w:hAnsi="Calibri" w:cs="Calibri"/>
          <w:i/>
          <w:iCs/>
          <w:color w:val="00B0F0"/>
        </w:rPr>
        <w:t xml:space="preserve"> first </w:t>
      </w:r>
      <w:r w:rsidR="007B78B8" w:rsidRPr="00467173">
        <w:rPr>
          <w:rFonts w:ascii="Calibri" w:hAnsi="Calibri" w:cs="Calibri"/>
          <w:i/>
          <w:iCs/>
          <w:color w:val="00B0F0"/>
        </w:rPr>
        <w:t xml:space="preserve">method is to request basic information and determine </w:t>
      </w:r>
      <w:r w:rsidRPr="00467173">
        <w:rPr>
          <w:rFonts w:ascii="Calibri" w:hAnsi="Calibri" w:cs="Calibri"/>
          <w:i/>
          <w:iCs/>
          <w:color w:val="00B0F0"/>
        </w:rPr>
        <w:t>interest (market research</w:t>
      </w:r>
      <w:r w:rsidR="00144E0A" w:rsidRPr="00467173">
        <w:rPr>
          <w:rFonts w:ascii="Calibri" w:hAnsi="Calibri" w:cs="Calibri"/>
          <w:i/>
          <w:iCs/>
          <w:color w:val="00B0F0"/>
        </w:rPr>
        <w:t>)</w:t>
      </w:r>
      <w:r w:rsidR="00743274" w:rsidRPr="00467173">
        <w:rPr>
          <w:rFonts w:ascii="Calibri" w:hAnsi="Calibri" w:cs="Calibri"/>
          <w:i/>
          <w:iCs/>
          <w:color w:val="00B0F0"/>
        </w:rPr>
        <w:t>; if needed, the Agency may request additional information</w:t>
      </w:r>
      <w:r w:rsidR="00A46710" w:rsidRPr="00467173">
        <w:rPr>
          <w:rFonts w:ascii="Calibri" w:hAnsi="Calibri" w:cs="Calibri"/>
          <w:i/>
          <w:iCs/>
          <w:color w:val="00B0F0"/>
        </w:rPr>
        <w:t xml:space="preserve"> pursuant to the initial </w:t>
      </w:r>
      <w:r w:rsidR="00800FAD" w:rsidRPr="00467173">
        <w:rPr>
          <w:rFonts w:ascii="Calibri" w:hAnsi="Calibri" w:cs="Calibri"/>
          <w:i/>
          <w:iCs/>
          <w:color w:val="00B0F0"/>
        </w:rPr>
        <w:t>response(s)</w:t>
      </w:r>
      <w:r w:rsidR="00743274" w:rsidRPr="00467173">
        <w:rPr>
          <w:rFonts w:ascii="Calibri" w:hAnsi="Calibri" w:cs="Calibri"/>
          <w:i/>
          <w:iCs/>
          <w:color w:val="00B0F0"/>
        </w:rPr>
        <w:t xml:space="preserve">.  </w:t>
      </w:r>
      <w:r w:rsidR="002060DC" w:rsidRPr="00467173">
        <w:rPr>
          <w:rFonts w:ascii="Calibri" w:hAnsi="Calibri" w:cs="Calibri"/>
          <w:i/>
          <w:iCs/>
          <w:color w:val="00B0F0"/>
        </w:rPr>
        <w:t>T</w:t>
      </w:r>
      <w:r w:rsidR="00743274" w:rsidRPr="00467173">
        <w:rPr>
          <w:rFonts w:ascii="Calibri" w:hAnsi="Calibri" w:cs="Calibri"/>
          <w:i/>
          <w:iCs/>
          <w:color w:val="00B0F0"/>
        </w:rPr>
        <w:t>he second method</w:t>
      </w:r>
      <w:r w:rsidR="002060DC" w:rsidRPr="00467173">
        <w:rPr>
          <w:rFonts w:ascii="Calibri" w:hAnsi="Calibri" w:cs="Calibri"/>
          <w:i/>
          <w:iCs/>
          <w:color w:val="00B0F0"/>
        </w:rPr>
        <w:t xml:space="preserve"> is </w:t>
      </w:r>
      <w:r w:rsidR="00743274" w:rsidRPr="00467173">
        <w:rPr>
          <w:rFonts w:ascii="Calibri" w:hAnsi="Calibri" w:cs="Calibri"/>
          <w:i/>
          <w:iCs/>
          <w:color w:val="00B0F0"/>
        </w:rPr>
        <w:t>to request detailed information</w:t>
      </w:r>
      <w:r w:rsidR="002060DC" w:rsidRPr="00467173">
        <w:rPr>
          <w:rFonts w:ascii="Calibri" w:hAnsi="Calibri" w:cs="Calibri"/>
          <w:i/>
          <w:iCs/>
          <w:color w:val="00B0F0"/>
        </w:rPr>
        <w:t xml:space="preserve"> at the onset</w:t>
      </w:r>
      <w:r w:rsidR="00743274" w:rsidRPr="00467173">
        <w:rPr>
          <w:rFonts w:ascii="Calibri" w:hAnsi="Calibri" w:cs="Calibri"/>
          <w:i/>
          <w:iCs/>
          <w:color w:val="00B0F0"/>
        </w:rPr>
        <w:t xml:space="preserve">.  </w:t>
      </w:r>
    </w:p>
    <w:p w14:paraId="45C0C0C7" w14:textId="77777777" w:rsidR="006E6AC8" w:rsidRPr="00467173" w:rsidRDefault="006E6AC8" w:rsidP="00E15944">
      <w:pPr>
        <w:spacing w:after="0" w:line="240" w:lineRule="auto"/>
        <w:rPr>
          <w:rFonts w:ascii="Calibri" w:hAnsi="Calibri" w:cs="Calibri"/>
        </w:rPr>
      </w:pPr>
    </w:p>
    <w:p w14:paraId="7BDE474F" w14:textId="26D31798" w:rsidR="00D63182" w:rsidRPr="00467173" w:rsidRDefault="00F115DD" w:rsidP="00E15944">
      <w:pPr>
        <w:spacing w:after="0" w:line="240" w:lineRule="auto"/>
        <w:rPr>
          <w:rFonts w:ascii="Calibri" w:hAnsi="Calibri" w:cs="Calibri"/>
          <w:i/>
          <w:iCs/>
          <w:color w:val="00B0F0"/>
        </w:rPr>
      </w:pPr>
      <w:r w:rsidRPr="00467173">
        <w:rPr>
          <w:rFonts w:ascii="Calibri" w:hAnsi="Calibri" w:cs="Calibri"/>
          <w:i/>
          <w:iCs/>
          <w:color w:val="00B0F0"/>
        </w:rPr>
        <w:t xml:space="preserve">If the Agency </w:t>
      </w:r>
      <w:r w:rsidR="00BF1BCC" w:rsidRPr="00467173">
        <w:rPr>
          <w:rFonts w:ascii="Calibri" w:hAnsi="Calibri" w:cs="Calibri"/>
          <w:i/>
          <w:iCs/>
          <w:color w:val="00B0F0"/>
        </w:rPr>
        <w:t xml:space="preserve">desires for the utility companies to submit qualifications as a response, the agency should request </w:t>
      </w:r>
      <w:r w:rsidR="00D63182" w:rsidRPr="00467173">
        <w:rPr>
          <w:rFonts w:ascii="Calibri" w:hAnsi="Calibri" w:cs="Calibri"/>
          <w:i/>
          <w:iCs/>
          <w:color w:val="00B0F0"/>
        </w:rPr>
        <w:t xml:space="preserve">each utility to provide a detailed response to the LOI based upon the evaluation criteria below.  </w:t>
      </w:r>
    </w:p>
    <w:p w14:paraId="209B9051" w14:textId="77777777" w:rsidR="00D63182" w:rsidRPr="00467173" w:rsidRDefault="00D63182" w:rsidP="00E15944">
      <w:pPr>
        <w:spacing w:after="0" w:line="240" w:lineRule="auto"/>
        <w:rPr>
          <w:rFonts w:ascii="Calibri" w:hAnsi="Calibri" w:cs="Calibri"/>
        </w:rPr>
      </w:pPr>
    </w:p>
    <w:p w14:paraId="763EBD95" w14:textId="061BCFAC" w:rsidR="00B07FAB" w:rsidRPr="00467173" w:rsidRDefault="00337652" w:rsidP="00E15944">
      <w:pPr>
        <w:spacing w:after="0" w:line="240" w:lineRule="auto"/>
        <w:rPr>
          <w:rFonts w:ascii="Calibri" w:hAnsi="Calibri" w:cs="Calibri"/>
        </w:rPr>
      </w:pPr>
      <w:r w:rsidRPr="6B5C9283">
        <w:rPr>
          <w:rFonts w:ascii="Calibri" w:hAnsi="Calibri" w:cs="Calibri"/>
        </w:rPr>
        <w:t>Written response</w:t>
      </w:r>
      <w:r w:rsidR="005C5A75" w:rsidRPr="6B5C9283">
        <w:rPr>
          <w:rFonts w:ascii="Calibri" w:hAnsi="Calibri" w:cs="Calibri"/>
        </w:rPr>
        <w:t>s</w:t>
      </w:r>
      <w:r w:rsidRPr="6B5C9283">
        <w:rPr>
          <w:rFonts w:ascii="Calibri" w:hAnsi="Calibri" w:cs="Calibri"/>
        </w:rPr>
        <w:t xml:space="preserve"> to this LOI should be no longer than 5 pages, at least 12 </w:t>
      </w:r>
      <w:bookmarkStart w:id="2" w:name="_Int_6qigOMJb"/>
      <w:proofErr w:type="gramStart"/>
      <w:r w:rsidRPr="6B5C9283">
        <w:rPr>
          <w:rFonts w:ascii="Calibri" w:hAnsi="Calibri" w:cs="Calibri"/>
        </w:rPr>
        <w:t>font</w:t>
      </w:r>
      <w:bookmarkEnd w:id="2"/>
      <w:proofErr w:type="gramEnd"/>
      <w:r w:rsidRPr="6B5C9283">
        <w:rPr>
          <w:rFonts w:ascii="Calibri" w:hAnsi="Calibri" w:cs="Calibri"/>
        </w:rPr>
        <w:t xml:space="preserve">.  </w:t>
      </w:r>
      <w:r w:rsidR="00D63182" w:rsidRPr="6B5C9283">
        <w:rPr>
          <w:rFonts w:ascii="Calibri" w:hAnsi="Calibri" w:cs="Calibri"/>
        </w:rPr>
        <w:t>T</w:t>
      </w:r>
      <w:r w:rsidR="0039752B" w:rsidRPr="6B5C9283">
        <w:rPr>
          <w:rFonts w:ascii="Calibri" w:hAnsi="Calibri" w:cs="Calibri"/>
        </w:rPr>
        <w:t>he r</w:t>
      </w:r>
      <w:r w:rsidR="00B07FAB" w:rsidRPr="6B5C9283">
        <w:rPr>
          <w:rFonts w:ascii="Calibri" w:hAnsi="Calibri" w:cs="Calibri"/>
        </w:rPr>
        <w:t xml:space="preserve">equired </w:t>
      </w:r>
      <w:r w:rsidRPr="6B5C9283">
        <w:rPr>
          <w:rFonts w:ascii="Calibri" w:hAnsi="Calibri" w:cs="Calibri"/>
        </w:rPr>
        <w:t xml:space="preserve">content </w:t>
      </w:r>
      <w:r w:rsidR="00B07FAB" w:rsidRPr="6B5C9283">
        <w:rPr>
          <w:rFonts w:ascii="Calibri" w:hAnsi="Calibri" w:cs="Calibri"/>
        </w:rPr>
        <w:t>and evaluation factors</w:t>
      </w:r>
      <w:r w:rsidR="00BF59CD" w:rsidRPr="6B5C9283">
        <w:rPr>
          <w:rFonts w:ascii="Calibri" w:hAnsi="Calibri" w:cs="Calibri"/>
        </w:rPr>
        <w:t xml:space="preserve">, </w:t>
      </w:r>
      <w:r w:rsidR="009B700C" w:rsidRPr="6B5C9283">
        <w:rPr>
          <w:rFonts w:ascii="Calibri" w:hAnsi="Calibri" w:cs="Calibri"/>
          <w:color w:val="00B0F0"/>
        </w:rPr>
        <w:t xml:space="preserve">(agency should describe </w:t>
      </w:r>
      <w:r w:rsidR="00BF59CD" w:rsidRPr="6B5C9283">
        <w:rPr>
          <w:rFonts w:ascii="Calibri" w:hAnsi="Calibri" w:cs="Calibri"/>
          <w:color w:val="00B0F0"/>
        </w:rPr>
        <w:t>weighting</w:t>
      </w:r>
      <w:r w:rsidR="009B700C" w:rsidRPr="6B5C9283">
        <w:rPr>
          <w:rFonts w:ascii="Calibri" w:hAnsi="Calibri" w:cs="Calibri"/>
          <w:color w:val="00B0F0"/>
        </w:rPr>
        <w:t xml:space="preserve"> if any)</w:t>
      </w:r>
      <w:r w:rsidR="00B07FAB" w:rsidRPr="6B5C9283">
        <w:rPr>
          <w:rFonts w:ascii="Calibri" w:hAnsi="Calibri" w:cs="Calibri"/>
          <w:color w:val="00B0F0"/>
        </w:rPr>
        <w:t xml:space="preserve"> </w:t>
      </w:r>
      <w:r w:rsidR="00B07FAB" w:rsidRPr="6B5C9283">
        <w:rPr>
          <w:rFonts w:ascii="Calibri" w:hAnsi="Calibri" w:cs="Calibri"/>
        </w:rPr>
        <w:t>are as follows:</w:t>
      </w:r>
    </w:p>
    <w:p w14:paraId="13933613" w14:textId="77777777" w:rsidR="00503D49" w:rsidRPr="00467173" w:rsidRDefault="00503D49" w:rsidP="00503D49">
      <w:pPr>
        <w:spacing w:after="0" w:line="240" w:lineRule="auto"/>
        <w:rPr>
          <w:rFonts w:ascii="Calibri" w:hAnsi="Calibri" w:cs="Calibri"/>
        </w:rPr>
      </w:pPr>
    </w:p>
    <w:p w14:paraId="6936BD0D" w14:textId="7D7B1A4D" w:rsidR="005360ED" w:rsidRPr="00467173" w:rsidRDefault="00AA5613" w:rsidP="00B505B1">
      <w:pPr>
        <w:pStyle w:val="ListParagraph"/>
        <w:numPr>
          <w:ilvl w:val="0"/>
          <w:numId w:val="9"/>
        </w:numPr>
        <w:spacing w:after="0" w:line="240" w:lineRule="auto"/>
        <w:ind w:left="720" w:hanging="360"/>
        <w:rPr>
          <w:rFonts w:ascii="Calibri" w:hAnsi="Calibri" w:cs="Calibri"/>
          <w:i/>
          <w:iCs/>
          <w:color w:val="00B0F0"/>
        </w:rPr>
      </w:pPr>
      <w:r w:rsidRPr="00467173">
        <w:rPr>
          <w:rFonts w:ascii="Calibri" w:hAnsi="Calibri" w:cs="Calibri"/>
          <w:i/>
          <w:iCs/>
          <w:color w:val="00B0F0"/>
        </w:rPr>
        <w:t xml:space="preserve">Utility Technical Competencies and Experience </w:t>
      </w:r>
    </w:p>
    <w:p w14:paraId="7879384B" w14:textId="061CF8A3" w:rsidR="00D21B4D" w:rsidRPr="00467173" w:rsidRDefault="00503D49" w:rsidP="00F7627A">
      <w:pPr>
        <w:pStyle w:val="ListParagraph"/>
        <w:numPr>
          <w:ilvl w:val="0"/>
          <w:numId w:val="8"/>
        </w:numPr>
        <w:spacing w:after="0" w:line="240" w:lineRule="auto"/>
        <w:rPr>
          <w:rFonts w:ascii="Calibri" w:hAnsi="Calibri" w:cs="Calibri"/>
          <w:i/>
          <w:iCs/>
          <w:color w:val="00B0F0"/>
        </w:rPr>
      </w:pPr>
      <w:r w:rsidRPr="00467173">
        <w:rPr>
          <w:rFonts w:ascii="Calibri" w:hAnsi="Calibri" w:cs="Calibri"/>
          <w:i/>
          <w:iCs/>
          <w:color w:val="00B0F0"/>
        </w:rPr>
        <w:t>Utility’s technical competencies</w:t>
      </w:r>
      <w:r w:rsidR="009C73EE" w:rsidRPr="00467173">
        <w:rPr>
          <w:rFonts w:ascii="Calibri" w:hAnsi="Calibri" w:cs="Calibri"/>
          <w:i/>
          <w:iCs/>
          <w:color w:val="00B0F0"/>
        </w:rPr>
        <w:t xml:space="preserve"> and qualifications to perform a UESC</w:t>
      </w:r>
      <w:r w:rsidR="00C72461" w:rsidRPr="00467173">
        <w:rPr>
          <w:rFonts w:ascii="Calibri" w:hAnsi="Calibri" w:cs="Calibri"/>
          <w:i/>
          <w:iCs/>
          <w:color w:val="00B0F0"/>
        </w:rPr>
        <w:t xml:space="preserve"> </w:t>
      </w:r>
      <w:r w:rsidR="00B80A9D" w:rsidRPr="00467173">
        <w:rPr>
          <w:rFonts w:ascii="Calibri" w:hAnsi="Calibri" w:cs="Calibri"/>
          <w:i/>
          <w:iCs/>
          <w:color w:val="00B0F0"/>
        </w:rPr>
        <w:t xml:space="preserve">such as working with </w:t>
      </w:r>
      <w:proofErr w:type="spellStart"/>
      <w:r w:rsidR="00B80A9D" w:rsidRPr="00467173">
        <w:rPr>
          <w:rFonts w:ascii="Calibri" w:hAnsi="Calibri" w:cs="Calibri"/>
          <w:i/>
          <w:iCs/>
          <w:color w:val="00B0F0"/>
        </w:rPr>
        <w:t>ePB</w:t>
      </w:r>
      <w:proofErr w:type="spellEnd"/>
      <w:r w:rsidR="00B80A9D" w:rsidRPr="00467173">
        <w:rPr>
          <w:rFonts w:ascii="Calibri" w:hAnsi="Calibri" w:cs="Calibri"/>
          <w:i/>
          <w:iCs/>
          <w:color w:val="00B0F0"/>
        </w:rPr>
        <w:t xml:space="preserve">, obtaining competitive financing, etc. </w:t>
      </w:r>
      <w:r w:rsidR="00830615" w:rsidRPr="00467173">
        <w:rPr>
          <w:rFonts w:ascii="Calibri" w:hAnsi="Calibri" w:cs="Calibri"/>
          <w:i/>
          <w:iCs/>
          <w:color w:val="00B0F0"/>
        </w:rPr>
        <w:t>as noted in bullets above.</w:t>
      </w:r>
    </w:p>
    <w:p w14:paraId="67029A9C" w14:textId="04A0FFD6" w:rsidR="007C1FD9" w:rsidRPr="00467173" w:rsidRDefault="00E1216C" w:rsidP="00C65CED">
      <w:pPr>
        <w:pStyle w:val="ListParagraph"/>
        <w:numPr>
          <w:ilvl w:val="0"/>
          <w:numId w:val="8"/>
        </w:numPr>
        <w:spacing w:after="0" w:line="240" w:lineRule="auto"/>
        <w:rPr>
          <w:rFonts w:ascii="Calibri" w:hAnsi="Calibri" w:cs="Calibri"/>
          <w:i/>
          <w:iCs/>
          <w:color w:val="00B0F0"/>
        </w:rPr>
      </w:pPr>
      <w:r w:rsidRPr="00467173">
        <w:rPr>
          <w:rFonts w:ascii="Calibri" w:hAnsi="Calibri" w:cs="Calibri"/>
          <w:i/>
          <w:iCs/>
          <w:color w:val="00B0F0"/>
        </w:rPr>
        <w:t>Relevant experience executing the ECMs</w:t>
      </w:r>
      <w:r w:rsidR="00E02222" w:rsidRPr="00467173">
        <w:rPr>
          <w:rFonts w:ascii="Calibri" w:hAnsi="Calibri" w:cs="Calibri"/>
          <w:i/>
          <w:iCs/>
          <w:color w:val="00B0F0"/>
        </w:rPr>
        <w:t xml:space="preserve"> </w:t>
      </w:r>
      <w:r w:rsidR="00942308" w:rsidRPr="00467173">
        <w:rPr>
          <w:rFonts w:ascii="Calibri" w:hAnsi="Calibri" w:cs="Calibri"/>
          <w:i/>
          <w:iCs/>
          <w:color w:val="00B0F0"/>
        </w:rPr>
        <w:t xml:space="preserve">or work similar to the ESMs </w:t>
      </w:r>
      <w:r w:rsidR="00E02222" w:rsidRPr="00467173">
        <w:rPr>
          <w:rFonts w:ascii="Calibri" w:hAnsi="Calibri" w:cs="Calibri"/>
          <w:i/>
          <w:iCs/>
          <w:color w:val="00B0F0"/>
        </w:rPr>
        <w:t>described above</w:t>
      </w:r>
    </w:p>
    <w:p w14:paraId="14CA9514" w14:textId="27EB251A" w:rsidR="007C1FD9" w:rsidRPr="00467173" w:rsidRDefault="007C1FD9" w:rsidP="00F7627A">
      <w:pPr>
        <w:pStyle w:val="ListParagraph"/>
        <w:numPr>
          <w:ilvl w:val="0"/>
          <w:numId w:val="8"/>
        </w:numPr>
        <w:spacing w:after="0" w:line="240" w:lineRule="auto"/>
        <w:rPr>
          <w:rFonts w:ascii="Calibri" w:hAnsi="Calibri" w:cs="Calibri"/>
          <w:i/>
          <w:iCs/>
          <w:color w:val="00B0F0"/>
        </w:rPr>
      </w:pPr>
      <w:r w:rsidRPr="00467173">
        <w:rPr>
          <w:rFonts w:ascii="Calibri" w:hAnsi="Calibri" w:cs="Calibri"/>
          <w:i/>
          <w:iCs/>
          <w:color w:val="00B0F0"/>
        </w:rPr>
        <w:t>Qualifications to perform an IGA</w:t>
      </w:r>
      <w:r w:rsidR="00BF59CD" w:rsidRPr="00467173">
        <w:rPr>
          <w:rFonts w:ascii="Calibri" w:hAnsi="Calibri" w:cs="Calibri"/>
          <w:i/>
          <w:iCs/>
          <w:color w:val="00B0F0"/>
        </w:rPr>
        <w:t xml:space="preserve"> (</w:t>
      </w:r>
      <w:r w:rsidR="00F76363" w:rsidRPr="00467173">
        <w:rPr>
          <w:rFonts w:ascii="Calibri" w:hAnsi="Calibri" w:cs="Calibri"/>
          <w:i/>
          <w:iCs/>
          <w:color w:val="00B0F0"/>
        </w:rPr>
        <w:t xml:space="preserve">obtaining </w:t>
      </w:r>
      <w:r w:rsidR="00BF59CD" w:rsidRPr="00467173">
        <w:rPr>
          <w:rFonts w:ascii="Calibri" w:hAnsi="Calibri" w:cs="Calibri"/>
          <w:i/>
          <w:iCs/>
          <w:color w:val="00B0F0"/>
        </w:rPr>
        <w:t>financing</w:t>
      </w:r>
      <w:r w:rsidR="00615E29" w:rsidRPr="00467173">
        <w:rPr>
          <w:rFonts w:ascii="Calibri" w:hAnsi="Calibri" w:cs="Calibri"/>
          <w:i/>
          <w:iCs/>
          <w:color w:val="00B0F0"/>
        </w:rPr>
        <w:t>, design</w:t>
      </w:r>
      <w:r w:rsidR="00BC6350" w:rsidRPr="00467173">
        <w:rPr>
          <w:rFonts w:ascii="Calibri" w:hAnsi="Calibri" w:cs="Calibri"/>
          <w:i/>
          <w:iCs/>
          <w:color w:val="00B0F0"/>
        </w:rPr>
        <w:t xml:space="preserve"> management</w:t>
      </w:r>
      <w:r w:rsidR="0098276F" w:rsidRPr="00467173">
        <w:rPr>
          <w:rFonts w:ascii="Calibri" w:hAnsi="Calibri" w:cs="Calibri"/>
          <w:i/>
          <w:iCs/>
          <w:color w:val="00B0F0"/>
        </w:rPr>
        <w:t xml:space="preserve">, </w:t>
      </w:r>
      <w:r w:rsidR="00EA7632" w:rsidRPr="00467173">
        <w:rPr>
          <w:rFonts w:ascii="Calibri" w:hAnsi="Calibri" w:cs="Calibri"/>
          <w:i/>
          <w:iCs/>
          <w:color w:val="00B0F0"/>
        </w:rPr>
        <w:t>energy use benchmarking</w:t>
      </w:r>
      <w:r w:rsidR="00B85DC9" w:rsidRPr="00467173">
        <w:rPr>
          <w:rFonts w:ascii="Calibri" w:hAnsi="Calibri" w:cs="Calibri"/>
          <w:i/>
          <w:iCs/>
          <w:color w:val="00B0F0"/>
        </w:rPr>
        <w:t>, estimating</w:t>
      </w:r>
      <w:r w:rsidR="00AC742E" w:rsidRPr="00467173">
        <w:rPr>
          <w:rFonts w:ascii="Calibri" w:hAnsi="Calibri" w:cs="Calibri"/>
          <w:i/>
          <w:iCs/>
          <w:color w:val="00B0F0"/>
        </w:rPr>
        <w:t xml:space="preserve"> energy savings</w:t>
      </w:r>
      <w:r w:rsidR="0044557F" w:rsidRPr="00467173">
        <w:rPr>
          <w:rFonts w:ascii="Calibri" w:hAnsi="Calibri" w:cs="Calibri"/>
          <w:i/>
          <w:iCs/>
          <w:color w:val="00B0F0"/>
        </w:rPr>
        <w:t>, incorporation of incentives, etc.)</w:t>
      </w:r>
    </w:p>
    <w:p w14:paraId="784E7CAA" w14:textId="77777777" w:rsidR="00807407" w:rsidRPr="00467173" w:rsidRDefault="0078154F" w:rsidP="6B5C9283">
      <w:pPr>
        <w:pStyle w:val="ListParagraph"/>
        <w:numPr>
          <w:ilvl w:val="0"/>
          <w:numId w:val="8"/>
        </w:numPr>
        <w:spacing w:after="0" w:line="240" w:lineRule="auto"/>
        <w:rPr>
          <w:rFonts w:ascii="Calibri" w:hAnsi="Calibri" w:cs="Calibri"/>
          <w:i/>
          <w:iCs/>
          <w:color w:val="00B0F0"/>
        </w:rPr>
      </w:pPr>
      <w:r w:rsidRPr="6B5C9283">
        <w:rPr>
          <w:rFonts w:ascii="Calibri" w:hAnsi="Calibri" w:cs="Calibri"/>
          <w:i/>
          <w:iCs/>
          <w:color w:val="00B0F0"/>
        </w:rPr>
        <w:t>Experience conducting performance assurance activities</w:t>
      </w:r>
      <w:r w:rsidR="0021412B" w:rsidRPr="6B5C9283">
        <w:rPr>
          <w:rFonts w:ascii="Calibri" w:hAnsi="Calibri" w:cs="Calibri"/>
          <w:i/>
          <w:iCs/>
          <w:color w:val="00B0F0"/>
        </w:rPr>
        <w:t>.</w:t>
      </w:r>
      <w:r w:rsidR="00807407" w:rsidRPr="6B5C9283">
        <w:rPr>
          <w:rFonts w:ascii="Calibri" w:hAnsi="Calibri" w:cs="Calibri"/>
          <w:i/>
          <w:iCs/>
          <w:color w:val="00B0F0"/>
        </w:rPr>
        <w:t xml:space="preserve">  Note:  This should be consistent with preliminary performance assurance requirements developed during the Acquisition Planning.</w:t>
      </w:r>
    </w:p>
    <w:p w14:paraId="0CAE6A23" w14:textId="77777777" w:rsidR="007F0F95" w:rsidRPr="00467173" w:rsidRDefault="007F0F95" w:rsidP="005F142A">
      <w:pPr>
        <w:spacing w:after="0" w:line="240" w:lineRule="auto"/>
        <w:rPr>
          <w:rFonts w:ascii="Calibri" w:hAnsi="Calibri" w:cs="Calibri"/>
          <w:i/>
          <w:iCs/>
          <w:color w:val="00B0F0"/>
        </w:rPr>
      </w:pPr>
    </w:p>
    <w:p w14:paraId="3B4C89E5" w14:textId="3CB6B698" w:rsidR="00E21B69" w:rsidRPr="00467173" w:rsidRDefault="000220CA" w:rsidP="00B505B1">
      <w:pPr>
        <w:pStyle w:val="ListParagraph"/>
        <w:numPr>
          <w:ilvl w:val="0"/>
          <w:numId w:val="9"/>
        </w:numPr>
        <w:spacing w:after="0" w:line="240" w:lineRule="auto"/>
        <w:ind w:left="720" w:hanging="360"/>
        <w:rPr>
          <w:rFonts w:ascii="Calibri" w:hAnsi="Calibri" w:cs="Calibri"/>
          <w:i/>
          <w:iCs/>
          <w:color w:val="00B0F0"/>
        </w:rPr>
      </w:pPr>
      <w:r w:rsidRPr="00467173">
        <w:rPr>
          <w:rFonts w:ascii="Calibri" w:hAnsi="Calibri" w:cs="Calibri"/>
          <w:i/>
          <w:iCs/>
          <w:color w:val="00B0F0"/>
        </w:rPr>
        <w:t xml:space="preserve">Utility’s </w:t>
      </w:r>
      <w:r w:rsidR="000C311F" w:rsidRPr="00467173">
        <w:rPr>
          <w:rFonts w:ascii="Calibri" w:hAnsi="Calibri" w:cs="Calibri"/>
          <w:i/>
          <w:iCs/>
          <w:color w:val="00B0F0"/>
        </w:rPr>
        <w:t>M</w:t>
      </w:r>
      <w:r w:rsidRPr="00467173">
        <w:rPr>
          <w:rFonts w:ascii="Calibri" w:hAnsi="Calibri" w:cs="Calibri"/>
          <w:i/>
          <w:iCs/>
          <w:color w:val="00B0F0"/>
        </w:rPr>
        <w:t xml:space="preserve">anagement </w:t>
      </w:r>
      <w:r w:rsidR="000C311F" w:rsidRPr="00467173">
        <w:rPr>
          <w:rFonts w:ascii="Calibri" w:hAnsi="Calibri" w:cs="Calibri"/>
          <w:i/>
          <w:iCs/>
          <w:color w:val="00B0F0"/>
        </w:rPr>
        <w:t>A</w:t>
      </w:r>
      <w:r w:rsidRPr="00467173">
        <w:rPr>
          <w:rFonts w:ascii="Calibri" w:hAnsi="Calibri" w:cs="Calibri"/>
          <w:i/>
          <w:iCs/>
          <w:color w:val="00B0F0"/>
        </w:rPr>
        <w:t>pproach</w:t>
      </w:r>
    </w:p>
    <w:p w14:paraId="21D9C7B7" w14:textId="1CEB27D9" w:rsidR="008C5184" w:rsidRPr="00467173" w:rsidRDefault="008C5184" w:rsidP="00C07124">
      <w:pPr>
        <w:pStyle w:val="ListParagraph"/>
        <w:numPr>
          <w:ilvl w:val="1"/>
          <w:numId w:val="9"/>
        </w:numPr>
        <w:spacing w:after="0" w:line="240" w:lineRule="auto"/>
        <w:rPr>
          <w:rFonts w:ascii="Calibri" w:hAnsi="Calibri" w:cs="Calibri"/>
          <w:i/>
          <w:iCs/>
          <w:color w:val="00B0F0"/>
        </w:rPr>
      </w:pPr>
      <w:r w:rsidRPr="00467173">
        <w:rPr>
          <w:rFonts w:ascii="Calibri" w:hAnsi="Calibri" w:cs="Calibri"/>
          <w:i/>
          <w:iCs/>
          <w:color w:val="00B0F0"/>
        </w:rPr>
        <w:t>Use of an implementing ESCO</w:t>
      </w:r>
    </w:p>
    <w:p w14:paraId="0D2B9C13" w14:textId="505346A3" w:rsidR="007E5F0E" w:rsidRPr="00467173" w:rsidRDefault="00B936AE" w:rsidP="005360ED">
      <w:pPr>
        <w:pStyle w:val="ListParagraph"/>
        <w:numPr>
          <w:ilvl w:val="1"/>
          <w:numId w:val="9"/>
        </w:numPr>
        <w:spacing w:after="0" w:line="240" w:lineRule="auto"/>
        <w:rPr>
          <w:rFonts w:ascii="Calibri" w:hAnsi="Calibri" w:cs="Calibri"/>
          <w:i/>
          <w:iCs/>
          <w:color w:val="00B0F0"/>
        </w:rPr>
      </w:pPr>
      <w:r w:rsidRPr="00467173">
        <w:rPr>
          <w:rFonts w:ascii="Calibri" w:hAnsi="Calibri" w:cs="Calibri"/>
          <w:i/>
          <w:iCs/>
          <w:color w:val="00B0F0"/>
        </w:rPr>
        <w:t xml:space="preserve">The </w:t>
      </w:r>
      <w:r w:rsidR="0086728B" w:rsidRPr="00467173">
        <w:rPr>
          <w:rFonts w:ascii="Calibri" w:hAnsi="Calibri" w:cs="Calibri"/>
          <w:i/>
          <w:iCs/>
          <w:color w:val="00B0F0"/>
        </w:rPr>
        <w:t>utilit</w:t>
      </w:r>
      <w:r w:rsidR="007E5F0E" w:rsidRPr="00467173">
        <w:rPr>
          <w:rFonts w:ascii="Calibri" w:hAnsi="Calibri" w:cs="Calibri"/>
          <w:i/>
          <w:iCs/>
          <w:color w:val="00B0F0"/>
        </w:rPr>
        <w:t>y’s</w:t>
      </w:r>
      <w:r w:rsidR="00556826" w:rsidRPr="00467173">
        <w:rPr>
          <w:rFonts w:ascii="Calibri" w:hAnsi="Calibri" w:cs="Calibri"/>
          <w:i/>
          <w:iCs/>
          <w:color w:val="00B0F0"/>
        </w:rPr>
        <w:t xml:space="preserve"> </w:t>
      </w:r>
      <w:r w:rsidR="006C1DFB" w:rsidRPr="00467173">
        <w:rPr>
          <w:rFonts w:ascii="Calibri" w:hAnsi="Calibri" w:cs="Calibri"/>
          <w:i/>
          <w:iCs/>
          <w:color w:val="00B0F0"/>
        </w:rPr>
        <w:t xml:space="preserve">internal or contracted </w:t>
      </w:r>
      <w:r w:rsidR="00556826" w:rsidRPr="00467173">
        <w:rPr>
          <w:rFonts w:ascii="Calibri" w:hAnsi="Calibri" w:cs="Calibri"/>
          <w:i/>
          <w:iCs/>
          <w:color w:val="00B0F0"/>
        </w:rPr>
        <w:t>project management capabilities</w:t>
      </w:r>
    </w:p>
    <w:p w14:paraId="25F278A1" w14:textId="30FE4500" w:rsidR="005360ED" w:rsidRPr="00467173" w:rsidRDefault="007E5F0E" w:rsidP="005360ED">
      <w:pPr>
        <w:pStyle w:val="ListParagraph"/>
        <w:numPr>
          <w:ilvl w:val="1"/>
          <w:numId w:val="9"/>
        </w:numPr>
        <w:spacing w:after="0" w:line="240" w:lineRule="auto"/>
        <w:rPr>
          <w:rFonts w:ascii="Calibri" w:hAnsi="Calibri" w:cs="Calibri"/>
          <w:i/>
          <w:iCs/>
          <w:color w:val="00B0F0"/>
        </w:rPr>
      </w:pPr>
      <w:r w:rsidRPr="00467173">
        <w:rPr>
          <w:rFonts w:ascii="Calibri" w:hAnsi="Calibri" w:cs="Calibri"/>
          <w:i/>
          <w:iCs/>
          <w:color w:val="00B0F0"/>
        </w:rPr>
        <w:t xml:space="preserve">The utility’s </w:t>
      </w:r>
      <w:r w:rsidR="004931E1" w:rsidRPr="00467173">
        <w:rPr>
          <w:rFonts w:ascii="Calibri" w:hAnsi="Calibri" w:cs="Calibri"/>
          <w:i/>
          <w:iCs/>
          <w:color w:val="00B0F0"/>
        </w:rPr>
        <w:t xml:space="preserve">internal or contracted </w:t>
      </w:r>
      <w:r w:rsidR="00B457EF" w:rsidRPr="00467173">
        <w:rPr>
          <w:rFonts w:ascii="Calibri" w:hAnsi="Calibri" w:cs="Calibri"/>
          <w:i/>
          <w:iCs/>
          <w:color w:val="00B0F0"/>
        </w:rPr>
        <w:t>staff q</w:t>
      </w:r>
      <w:r w:rsidR="00556826" w:rsidRPr="00467173">
        <w:rPr>
          <w:rFonts w:ascii="Calibri" w:hAnsi="Calibri" w:cs="Calibri"/>
          <w:i/>
          <w:iCs/>
          <w:color w:val="00B0F0"/>
        </w:rPr>
        <w:t>ualifications</w:t>
      </w:r>
      <w:r w:rsidR="00AC742E" w:rsidRPr="00467173">
        <w:rPr>
          <w:rFonts w:ascii="Calibri" w:hAnsi="Calibri" w:cs="Calibri"/>
          <w:i/>
          <w:iCs/>
          <w:color w:val="00B0F0"/>
        </w:rPr>
        <w:t xml:space="preserve"> to include </w:t>
      </w:r>
      <w:r w:rsidR="002B3DD4" w:rsidRPr="00467173">
        <w:rPr>
          <w:rFonts w:ascii="Calibri" w:hAnsi="Calibri" w:cs="Calibri"/>
          <w:i/>
          <w:iCs/>
          <w:color w:val="00B0F0"/>
        </w:rPr>
        <w:t xml:space="preserve">design management, </w:t>
      </w:r>
      <w:r w:rsidR="00184D47" w:rsidRPr="00467173">
        <w:rPr>
          <w:rFonts w:ascii="Calibri" w:hAnsi="Calibri" w:cs="Calibri"/>
          <w:i/>
          <w:iCs/>
          <w:color w:val="00B0F0"/>
        </w:rPr>
        <w:t xml:space="preserve">project management, </w:t>
      </w:r>
      <w:r w:rsidR="00E42277" w:rsidRPr="00467173">
        <w:rPr>
          <w:rFonts w:ascii="Calibri" w:hAnsi="Calibri" w:cs="Calibri"/>
          <w:i/>
          <w:iCs/>
          <w:color w:val="00B0F0"/>
        </w:rPr>
        <w:t xml:space="preserve">performance assurance activities such as </w:t>
      </w:r>
      <w:r w:rsidR="002B3DD4" w:rsidRPr="00467173">
        <w:rPr>
          <w:rFonts w:ascii="Calibri" w:hAnsi="Calibri" w:cs="Calibri"/>
          <w:i/>
          <w:iCs/>
          <w:color w:val="00B0F0"/>
        </w:rPr>
        <w:t xml:space="preserve">measurement and verification, </w:t>
      </w:r>
      <w:r w:rsidR="00AC742E" w:rsidRPr="00467173">
        <w:rPr>
          <w:rFonts w:ascii="Calibri" w:hAnsi="Calibri" w:cs="Calibri"/>
          <w:i/>
          <w:iCs/>
          <w:color w:val="00B0F0"/>
        </w:rPr>
        <w:t>project superintenden</w:t>
      </w:r>
      <w:r w:rsidR="00F93BDD" w:rsidRPr="00467173">
        <w:rPr>
          <w:rFonts w:ascii="Calibri" w:hAnsi="Calibri" w:cs="Calibri"/>
          <w:i/>
          <w:iCs/>
          <w:color w:val="00B0F0"/>
        </w:rPr>
        <w:t>t,</w:t>
      </w:r>
      <w:r w:rsidR="00AC742E" w:rsidRPr="00467173">
        <w:rPr>
          <w:rFonts w:ascii="Calibri" w:hAnsi="Calibri" w:cs="Calibri"/>
          <w:i/>
          <w:iCs/>
          <w:color w:val="00B0F0"/>
        </w:rPr>
        <w:t xml:space="preserve"> quality control, </w:t>
      </w:r>
      <w:r w:rsidR="00A3053A" w:rsidRPr="00467173">
        <w:rPr>
          <w:rFonts w:ascii="Calibri" w:hAnsi="Calibri" w:cs="Calibri"/>
          <w:i/>
          <w:iCs/>
          <w:color w:val="00B0F0"/>
        </w:rPr>
        <w:t xml:space="preserve">and </w:t>
      </w:r>
      <w:r w:rsidR="00AC742E" w:rsidRPr="00467173">
        <w:rPr>
          <w:rFonts w:ascii="Calibri" w:hAnsi="Calibri" w:cs="Calibri"/>
          <w:i/>
          <w:iCs/>
          <w:color w:val="00B0F0"/>
        </w:rPr>
        <w:t>safety</w:t>
      </w:r>
      <w:r w:rsidR="0021412B" w:rsidRPr="00467173">
        <w:rPr>
          <w:rFonts w:ascii="Calibri" w:hAnsi="Calibri" w:cs="Calibri"/>
          <w:i/>
          <w:iCs/>
          <w:color w:val="00B0F0"/>
        </w:rPr>
        <w:t>.</w:t>
      </w:r>
    </w:p>
    <w:p w14:paraId="155B4209" w14:textId="77777777" w:rsidR="00B07FAB" w:rsidRPr="00467173" w:rsidRDefault="00B07FAB" w:rsidP="00E15944">
      <w:pPr>
        <w:spacing w:after="0" w:line="240" w:lineRule="auto"/>
        <w:rPr>
          <w:rFonts w:ascii="Calibri" w:hAnsi="Calibri" w:cs="Calibri"/>
        </w:rPr>
      </w:pPr>
    </w:p>
    <w:p w14:paraId="6A6472BA" w14:textId="434D1117" w:rsidR="00337652" w:rsidRPr="00467173" w:rsidRDefault="005513C1" w:rsidP="00E15944">
      <w:pPr>
        <w:spacing w:after="0" w:line="240" w:lineRule="auto"/>
        <w:rPr>
          <w:rFonts w:ascii="Calibri" w:hAnsi="Calibri" w:cs="Calibri"/>
          <w:i/>
          <w:iCs/>
          <w:color w:val="00B0F0"/>
        </w:rPr>
      </w:pPr>
      <w:r w:rsidRPr="00467173">
        <w:rPr>
          <w:rFonts w:ascii="Calibri" w:hAnsi="Calibri" w:cs="Calibri"/>
          <w:i/>
          <w:iCs/>
          <w:color w:val="00B0F0"/>
        </w:rPr>
        <w:t>Note: Agency should exp</w:t>
      </w:r>
      <w:r w:rsidR="00ED3CD7" w:rsidRPr="00467173">
        <w:rPr>
          <w:rFonts w:ascii="Calibri" w:hAnsi="Calibri" w:cs="Calibri"/>
          <w:i/>
          <w:iCs/>
          <w:color w:val="00B0F0"/>
        </w:rPr>
        <w:t>ound</w:t>
      </w:r>
      <w:r w:rsidRPr="00467173">
        <w:rPr>
          <w:rFonts w:ascii="Calibri" w:hAnsi="Calibri" w:cs="Calibri"/>
          <w:i/>
          <w:iCs/>
          <w:color w:val="00B0F0"/>
        </w:rPr>
        <w:t xml:space="preserve"> upon</w:t>
      </w:r>
      <w:r w:rsidR="00C3404C" w:rsidRPr="00467173">
        <w:rPr>
          <w:rFonts w:ascii="Calibri" w:hAnsi="Calibri" w:cs="Calibri"/>
          <w:i/>
          <w:iCs/>
          <w:color w:val="00B0F0"/>
        </w:rPr>
        <w:t xml:space="preserve"> the general bullets listed above in order to align with specific goals of this project.</w:t>
      </w:r>
    </w:p>
    <w:p w14:paraId="197FAFBD" w14:textId="4A98D82C" w:rsidR="001C0F15" w:rsidRPr="00467173" w:rsidRDefault="005513C1" w:rsidP="00E15944">
      <w:pPr>
        <w:spacing w:after="0" w:line="240" w:lineRule="auto"/>
        <w:rPr>
          <w:rFonts w:ascii="Calibri" w:hAnsi="Calibri" w:cs="Calibri"/>
          <w:i/>
          <w:iCs/>
          <w:color w:val="00B0F0"/>
        </w:rPr>
      </w:pPr>
      <w:r w:rsidRPr="00467173">
        <w:rPr>
          <w:rFonts w:ascii="Calibri" w:hAnsi="Calibri" w:cs="Calibri"/>
          <w:i/>
          <w:iCs/>
          <w:color w:val="00B0F0"/>
        </w:rPr>
        <w:t xml:space="preserve"> </w:t>
      </w:r>
    </w:p>
    <w:p w14:paraId="4EBCDE13" w14:textId="22F6C931" w:rsidR="00AA260D" w:rsidRPr="00467173" w:rsidRDefault="00AA260D" w:rsidP="00AA260D">
      <w:pPr>
        <w:rPr>
          <w:rFonts w:ascii="Calibri" w:hAnsi="Calibri" w:cs="Calibri"/>
        </w:rPr>
      </w:pPr>
      <w:r w:rsidRPr="00467173">
        <w:rPr>
          <w:rFonts w:ascii="Calibri" w:hAnsi="Calibri" w:cs="Calibri"/>
        </w:rPr>
        <w:t xml:space="preserve">This letter is only a request for information regarding your company’s energy management service offerings, </w:t>
      </w:r>
      <w:r w:rsidR="00372B61" w:rsidRPr="00467173">
        <w:rPr>
          <w:rFonts w:ascii="Calibri" w:hAnsi="Calibri" w:cs="Calibri"/>
        </w:rPr>
        <w:t>e</w:t>
      </w:r>
      <w:r w:rsidRPr="00467173">
        <w:rPr>
          <w:rFonts w:ascii="Calibri" w:hAnsi="Calibri" w:cs="Calibri"/>
        </w:rPr>
        <w:t xml:space="preserve">xperience, and qualifications to provide a customized UESC </w:t>
      </w:r>
      <w:r w:rsidR="009D2EC0" w:rsidRPr="00467173">
        <w:rPr>
          <w:rFonts w:ascii="Calibri" w:hAnsi="Calibri" w:cs="Calibri"/>
        </w:rPr>
        <w:t xml:space="preserve">project </w:t>
      </w:r>
      <w:r w:rsidRPr="00467173">
        <w:rPr>
          <w:rFonts w:ascii="Calibri" w:hAnsi="Calibri" w:cs="Calibri"/>
        </w:rPr>
        <w:t xml:space="preserve">for </w:t>
      </w:r>
      <w:r w:rsidR="00EA6D90" w:rsidRPr="00467173">
        <w:rPr>
          <w:rFonts w:ascii="Calibri" w:hAnsi="Calibri" w:cs="Calibri"/>
          <w:i/>
          <w:iCs/>
          <w:color w:val="00B0F0"/>
        </w:rPr>
        <w:t>[</w:t>
      </w:r>
      <w:r w:rsidRPr="00467173">
        <w:rPr>
          <w:rFonts w:ascii="Calibri" w:hAnsi="Calibri" w:cs="Calibri"/>
          <w:i/>
          <w:iCs/>
          <w:color w:val="00B0F0"/>
        </w:rPr>
        <w:t>Agency</w:t>
      </w:r>
      <w:r w:rsidR="00EA6D90" w:rsidRPr="00467173">
        <w:rPr>
          <w:rFonts w:ascii="Calibri" w:hAnsi="Calibri" w:cs="Calibri"/>
          <w:i/>
          <w:iCs/>
          <w:color w:val="00B0F0"/>
        </w:rPr>
        <w:t>]</w:t>
      </w:r>
      <w:r w:rsidRPr="00467173">
        <w:rPr>
          <w:rFonts w:ascii="Calibri" w:hAnsi="Calibri" w:cs="Calibri"/>
        </w:rPr>
        <w:t xml:space="preserve"> and does not constitute authorization to proceed with any work.</w:t>
      </w:r>
      <w:r w:rsidR="00A73BE0" w:rsidRPr="00467173">
        <w:rPr>
          <w:rFonts w:ascii="Calibri" w:hAnsi="Calibri" w:cs="Calibri"/>
        </w:rPr>
        <w:t xml:space="preserve">  </w:t>
      </w:r>
      <w:r w:rsidRPr="00467173">
        <w:rPr>
          <w:rFonts w:ascii="Calibri" w:hAnsi="Calibri" w:cs="Calibri"/>
        </w:rPr>
        <w:t xml:space="preserve">If your company is prepared to offer a UESC, </w:t>
      </w:r>
      <w:r w:rsidR="00C61280" w:rsidRPr="00467173">
        <w:rPr>
          <w:rFonts w:ascii="Calibri" w:hAnsi="Calibri" w:cs="Calibri"/>
        </w:rPr>
        <w:t>p</w:t>
      </w:r>
      <w:r w:rsidRPr="00467173">
        <w:rPr>
          <w:rFonts w:ascii="Calibri" w:hAnsi="Calibri" w:cs="Calibri"/>
        </w:rPr>
        <w:t xml:space="preserve">lease send an email to </w:t>
      </w:r>
      <w:r w:rsidR="00297661" w:rsidRPr="00467173">
        <w:rPr>
          <w:rFonts w:ascii="Calibri" w:hAnsi="Calibri" w:cs="Calibri"/>
          <w:i/>
          <w:iCs/>
          <w:color w:val="00B0F0"/>
        </w:rPr>
        <w:t>[</w:t>
      </w:r>
      <w:r w:rsidRPr="00467173">
        <w:rPr>
          <w:rFonts w:ascii="Calibri" w:hAnsi="Calibri" w:cs="Calibri"/>
          <w:i/>
          <w:iCs/>
          <w:color w:val="00B0F0"/>
        </w:rPr>
        <w:t>C</w:t>
      </w:r>
      <w:r w:rsidR="00286F86" w:rsidRPr="00467173">
        <w:rPr>
          <w:rFonts w:ascii="Calibri" w:hAnsi="Calibri" w:cs="Calibri"/>
          <w:i/>
          <w:iCs/>
          <w:color w:val="00B0F0"/>
        </w:rPr>
        <w:t xml:space="preserve">ontracting </w:t>
      </w:r>
      <w:r w:rsidRPr="00467173">
        <w:rPr>
          <w:rFonts w:ascii="Calibri" w:hAnsi="Calibri" w:cs="Calibri"/>
          <w:i/>
          <w:iCs/>
          <w:color w:val="00B0F0"/>
        </w:rPr>
        <w:t>O</w:t>
      </w:r>
      <w:r w:rsidR="00286F86" w:rsidRPr="00467173">
        <w:rPr>
          <w:rFonts w:ascii="Calibri" w:hAnsi="Calibri" w:cs="Calibri"/>
          <w:i/>
          <w:iCs/>
          <w:color w:val="00B0F0"/>
        </w:rPr>
        <w:t>fficer</w:t>
      </w:r>
      <w:r w:rsidRPr="00467173">
        <w:rPr>
          <w:rFonts w:ascii="Calibri" w:hAnsi="Calibri" w:cs="Calibri"/>
          <w:i/>
          <w:iCs/>
          <w:color w:val="00B0F0"/>
        </w:rPr>
        <w:t xml:space="preserve"> email</w:t>
      </w:r>
      <w:r w:rsidR="00297661" w:rsidRPr="00467173">
        <w:rPr>
          <w:rFonts w:ascii="Calibri" w:hAnsi="Calibri" w:cs="Calibri"/>
          <w:i/>
          <w:iCs/>
          <w:color w:val="00B0F0"/>
        </w:rPr>
        <w:t>]</w:t>
      </w:r>
      <w:r w:rsidRPr="00467173">
        <w:rPr>
          <w:rFonts w:ascii="Calibri" w:hAnsi="Calibri" w:cs="Calibri"/>
        </w:rPr>
        <w:t xml:space="preserve"> to indicate your interest and </w:t>
      </w:r>
      <w:r w:rsidR="00CB1CB1" w:rsidRPr="00467173">
        <w:rPr>
          <w:rFonts w:ascii="Calibri" w:hAnsi="Calibri" w:cs="Calibri"/>
        </w:rPr>
        <w:t>include all of the requested information</w:t>
      </w:r>
      <w:r w:rsidRPr="00467173">
        <w:rPr>
          <w:rFonts w:ascii="Calibri" w:hAnsi="Calibri" w:cs="Calibri"/>
        </w:rPr>
        <w:t>.</w:t>
      </w:r>
    </w:p>
    <w:p w14:paraId="3EA04FC0" w14:textId="0BE549C8" w:rsidR="00AA260D" w:rsidRPr="00467173" w:rsidRDefault="00AA260D" w:rsidP="00AA260D">
      <w:pPr>
        <w:rPr>
          <w:rFonts w:ascii="Calibri" w:hAnsi="Calibri" w:cs="Calibri"/>
        </w:rPr>
      </w:pPr>
      <w:r w:rsidRPr="00467173">
        <w:rPr>
          <w:rFonts w:ascii="Calibri" w:hAnsi="Calibri" w:cs="Calibri"/>
        </w:rPr>
        <w:t xml:space="preserve">If I do not hear from you by </w:t>
      </w:r>
      <w:r w:rsidR="00297661" w:rsidRPr="00467173">
        <w:rPr>
          <w:rFonts w:ascii="Calibri" w:hAnsi="Calibri" w:cs="Calibri"/>
          <w:i/>
          <w:iCs/>
          <w:color w:val="00B0F0"/>
        </w:rPr>
        <w:t>[</w:t>
      </w:r>
      <w:r w:rsidRPr="00467173">
        <w:rPr>
          <w:rFonts w:ascii="Calibri" w:hAnsi="Calibri" w:cs="Calibri"/>
          <w:i/>
          <w:iCs/>
          <w:color w:val="00B0F0"/>
        </w:rPr>
        <w:t>future date – recommend 10 business days</w:t>
      </w:r>
      <w:r w:rsidR="006104DE" w:rsidRPr="00467173">
        <w:rPr>
          <w:rFonts w:ascii="Calibri" w:hAnsi="Calibri" w:cs="Calibri"/>
          <w:i/>
          <w:iCs/>
          <w:color w:val="00B0F0"/>
        </w:rPr>
        <w:t>]</w:t>
      </w:r>
      <w:r w:rsidRPr="00467173">
        <w:rPr>
          <w:rFonts w:ascii="Calibri" w:hAnsi="Calibri" w:cs="Calibri"/>
        </w:rPr>
        <w:t>, I will consider it a response that your company is not interested in pursuing a UESC for the noted facilities at this time.</w:t>
      </w:r>
    </w:p>
    <w:p w14:paraId="27205237" w14:textId="66F4E7D4" w:rsidR="00AA260D" w:rsidRPr="00467173" w:rsidRDefault="00AA260D" w:rsidP="00AA260D">
      <w:pPr>
        <w:rPr>
          <w:rFonts w:ascii="Calibri" w:hAnsi="Calibri" w:cs="Calibri"/>
        </w:rPr>
      </w:pPr>
      <w:r w:rsidRPr="00467173">
        <w:rPr>
          <w:rFonts w:ascii="Calibri" w:hAnsi="Calibri" w:cs="Calibri"/>
        </w:rPr>
        <w:t xml:space="preserve">Please refrain from contacting other individuals at </w:t>
      </w:r>
      <w:r w:rsidR="006104DE" w:rsidRPr="00467173">
        <w:rPr>
          <w:rFonts w:ascii="Calibri" w:hAnsi="Calibri" w:cs="Calibri"/>
          <w:i/>
          <w:iCs/>
          <w:color w:val="00B0F0"/>
        </w:rPr>
        <w:t>[</w:t>
      </w:r>
      <w:r w:rsidRPr="00467173">
        <w:rPr>
          <w:rFonts w:ascii="Calibri" w:hAnsi="Calibri" w:cs="Calibri"/>
          <w:i/>
          <w:iCs/>
          <w:color w:val="00B0F0"/>
        </w:rPr>
        <w:t>proposed sites</w:t>
      </w:r>
      <w:r w:rsidR="006104DE" w:rsidRPr="00467173">
        <w:rPr>
          <w:rFonts w:ascii="Calibri" w:hAnsi="Calibri" w:cs="Calibri"/>
          <w:i/>
          <w:iCs/>
          <w:color w:val="00B0F0"/>
        </w:rPr>
        <w:t>]</w:t>
      </w:r>
      <w:r w:rsidRPr="00467173">
        <w:rPr>
          <w:rFonts w:ascii="Calibri" w:hAnsi="Calibri" w:cs="Calibri"/>
        </w:rPr>
        <w:t xml:space="preserve"> at this time.</w:t>
      </w:r>
    </w:p>
    <w:p w14:paraId="5577CEFA" w14:textId="4C186777" w:rsidR="00AA260D" w:rsidRPr="00467173" w:rsidRDefault="00AA260D" w:rsidP="00AA260D">
      <w:pPr>
        <w:rPr>
          <w:rFonts w:ascii="Calibri" w:hAnsi="Calibri" w:cs="Calibri"/>
        </w:rPr>
      </w:pPr>
      <w:r w:rsidRPr="00467173">
        <w:rPr>
          <w:rFonts w:ascii="Calibri" w:hAnsi="Calibri" w:cs="Calibri"/>
        </w:rPr>
        <w:t>Thank you in advance,</w:t>
      </w:r>
    </w:p>
    <w:p w14:paraId="6E109DC7" w14:textId="612E8BE0" w:rsidR="002C760D" w:rsidRPr="00467173" w:rsidRDefault="00B61F6B" w:rsidP="77EFF564">
      <w:pPr>
        <w:rPr>
          <w:rFonts w:ascii="Calibri" w:hAnsi="Calibri" w:cs="Calibri"/>
          <w:i/>
          <w:iCs/>
          <w:color w:val="00B0F0"/>
        </w:rPr>
      </w:pPr>
      <w:r w:rsidRPr="00467173">
        <w:rPr>
          <w:rFonts w:ascii="Calibri" w:hAnsi="Calibri" w:cs="Calibri"/>
          <w:i/>
          <w:iCs/>
          <w:color w:val="00B0F0"/>
        </w:rPr>
        <w:t>[</w:t>
      </w:r>
      <w:r w:rsidR="00AA260D" w:rsidRPr="00467173">
        <w:rPr>
          <w:rFonts w:ascii="Calibri" w:hAnsi="Calibri" w:cs="Calibri"/>
          <w:i/>
          <w:iCs/>
          <w:color w:val="00B0F0"/>
        </w:rPr>
        <w:t>Name</w:t>
      </w:r>
      <w:r w:rsidR="000945AC" w:rsidRPr="00467173">
        <w:rPr>
          <w:rFonts w:ascii="Calibri" w:hAnsi="Calibri" w:cs="Calibri"/>
          <w:i/>
          <w:iCs/>
          <w:color w:val="00B0F0"/>
        </w:rPr>
        <w:t xml:space="preserve">, </w:t>
      </w:r>
      <w:r w:rsidR="00286F86" w:rsidRPr="00467173">
        <w:rPr>
          <w:rFonts w:ascii="Calibri" w:hAnsi="Calibri" w:cs="Calibri"/>
          <w:i/>
          <w:iCs/>
          <w:color w:val="00B0F0"/>
        </w:rPr>
        <w:t xml:space="preserve">Contracting Officer </w:t>
      </w:r>
      <w:r w:rsidR="00AA260D" w:rsidRPr="00467173">
        <w:rPr>
          <w:rFonts w:ascii="Calibri" w:hAnsi="Calibri" w:cs="Calibri"/>
          <w:i/>
          <w:iCs/>
          <w:color w:val="00B0F0"/>
        </w:rPr>
        <w:t>Title</w:t>
      </w:r>
      <w:r w:rsidRPr="00467173">
        <w:rPr>
          <w:rFonts w:ascii="Calibri" w:hAnsi="Calibri" w:cs="Calibri"/>
          <w:i/>
          <w:iCs/>
          <w:color w:val="00B0F0"/>
        </w:rPr>
        <w:t>]</w:t>
      </w:r>
      <w:r w:rsidR="00286F86" w:rsidRPr="00467173">
        <w:rPr>
          <w:rFonts w:ascii="Calibri" w:hAnsi="Calibri" w:cs="Calibri"/>
          <w:i/>
          <w:iCs/>
          <w:color w:val="00B0F0"/>
        </w:rPr>
        <w:t xml:space="preserve"> </w:t>
      </w:r>
    </w:p>
    <w:p w14:paraId="526880BF" w14:textId="059C06D7" w:rsidR="77EFF564" w:rsidRDefault="77EFF564" w:rsidP="77EFF564">
      <w:pPr>
        <w:rPr>
          <w:rFonts w:ascii="Calibri" w:hAnsi="Calibri" w:cs="Calibri"/>
          <w:i/>
          <w:iCs/>
          <w:color w:val="00B0F0"/>
          <w:u w:val="single"/>
        </w:rPr>
      </w:pPr>
    </w:p>
    <w:p w14:paraId="5AF29B2B" w14:textId="2BC4E869" w:rsidR="002C760D" w:rsidRPr="00AC063F" w:rsidRDefault="002C760D" w:rsidP="05BDDD89">
      <w:pPr>
        <w:rPr>
          <w:rFonts w:ascii="Calibri" w:hAnsi="Calibri" w:cs="Calibri"/>
          <w:i/>
          <w:iCs/>
          <w:color w:val="00B0F0"/>
          <w:u w:val="single"/>
        </w:rPr>
      </w:pPr>
    </w:p>
    <w:sectPr w:rsidR="002C760D" w:rsidRPr="00AC06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94C1F" w14:textId="77777777" w:rsidR="00AC01E4" w:rsidRDefault="00AC01E4" w:rsidP="00786F5B">
      <w:pPr>
        <w:spacing w:after="0" w:line="240" w:lineRule="auto"/>
      </w:pPr>
      <w:r>
        <w:separator/>
      </w:r>
    </w:p>
  </w:endnote>
  <w:endnote w:type="continuationSeparator" w:id="0">
    <w:p w14:paraId="51A86F5B" w14:textId="77777777" w:rsidR="00AC01E4" w:rsidRDefault="00AC01E4" w:rsidP="00786F5B">
      <w:pPr>
        <w:spacing w:after="0" w:line="240" w:lineRule="auto"/>
      </w:pPr>
      <w:r>
        <w:continuationSeparator/>
      </w:r>
    </w:p>
  </w:endnote>
  <w:endnote w:type="continuationNotice" w:id="1">
    <w:p w14:paraId="2AE136CC" w14:textId="77777777" w:rsidR="00AC01E4" w:rsidRDefault="00AC0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4E471" w14:textId="77777777" w:rsidR="00AC01E4" w:rsidRDefault="00AC01E4" w:rsidP="00786F5B">
      <w:pPr>
        <w:spacing w:after="0" w:line="240" w:lineRule="auto"/>
      </w:pPr>
      <w:r>
        <w:separator/>
      </w:r>
    </w:p>
  </w:footnote>
  <w:footnote w:type="continuationSeparator" w:id="0">
    <w:p w14:paraId="594E846B" w14:textId="77777777" w:rsidR="00AC01E4" w:rsidRDefault="00AC01E4" w:rsidP="00786F5B">
      <w:pPr>
        <w:spacing w:after="0" w:line="240" w:lineRule="auto"/>
      </w:pPr>
      <w:r>
        <w:continuationSeparator/>
      </w:r>
    </w:p>
  </w:footnote>
  <w:footnote w:type="continuationNotice" w:id="1">
    <w:p w14:paraId="4F5A60A7" w14:textId="77777777" w:rsidR="00AC01E4" w:rsidRDefault="00AC01E4">
      <w:pPr>
        <w:spacing w:after="0" w:line="240" w:lineRule="auto"/>
      </w:pPr>
    </w:p>
  </w:footnote>
  <w:footnote w:id="2">
    <w:p w14:paraId="2C82DAF0" w14:textId="77777777" w:rsidR="006D4F9F" w:rsidRDefault="006D4F9F" w:rsidP="006D4F9F">
      <w:pPr>
        <w:spacing w:after="0"/>
        <w:rPr>
          <w:rFonts w:ascii="Calibri" w:eastAsia="Calibri" w:hAnsi="Calibri" w:cs="Calibri"/>
          <w:sz w:val="20"/>
          <w:szCs w:val="20"/>
        </w:rPr>
      </w:pPr>
      <w:r>
        <w:rPr>
          <w:rStyle w:val="FootnoteReference"/>
        </w:rPr>
        <w:footnoteRef/>
      </w:r>
      <w:r>
        <w:t xml:space="preserve"> </w:t>
      </w:r>
      <w:hyperlink r:id="rId1" w:history="1">
        <w:r w:rsidRPr="00FE07DD">
          <w:rPr>
            <w:rStyle w:val="Hyperlink"/>
            <w:rFonts w:ascii="Calibri" w:eastAsia="Calibri" w:hAnsi="Calibri" w:cs="Calibri"/>
            <w:sz w:val="20"/>
            <w:szCs w:val="20"/>
          </w:rPr>
          <w:t>42 USC Section § 8256</w:t>
        </w:r>
      </w:hyperlink>
      <w:r w:rsidRPr="0FBEE828">
        <w:rPr>
          <w:rFonts w:ascii="Calibri" w:eastAsia="Calibri" w:hAnsi="Calibri" w:cs="Calibri"/>
          <w:sz w:val="20"/>
          <w:szCs w:val="20"/>
        </w:rPr>
        <w:t>, Incentives for Agencies, states that agencies are authorized and encouraged to participate in programs to increase energy efficiency and for water conservation or the management of electricity demand conducted by gas, water, or electric utilities and generally available to customers of such utilities.</w:t>
      </w:r>
    </w:p>
    <w:p w14:paraId="3315F28B" w14:textId="77777777" w:rsidR="006D4F9F" w:rsidRDefault="006D4F9F" w:rsidP="006D4F9F">
      <w:pPr>
        <w:pStyle w:val="FootnoteText"/>
      </w:pPr>
    </w:p>
  </w:footnote>
</w:footnotes>
</file>

<file path=word/intelligence2.xml><?xml version="1.0" encoding="utf-8"?>
<int2:intelligence xmlns:int2="http://schemas.microsoft.com/office/intelligence/2020/intelligence" xmlns:oel="http://schemas.microsoft.com/office/2019/extlst">
  <int2:observations>
    <int2:textHash int2:hashCode="PAwFtBtd4/i23l" int2:id="13WV5K4S">
      <int2:state int2:value="Rejected" int2:type="AugLoop_Text_Critique"/>
    </int2:textHash>
    <int2:textHash int2:hashCode="PAwFtBtd4/i23l" int2:id="a25hyD2U">
      <int2:state int2:value="Rejected" int2:type="AugLoop_Text_Critique"/>
    </int2:textHash>
    <int2:bookmark int2:bookmarkName="_Int_Ayw5N6XB" int2:invalidationBookmarkName="" int2:hashCode="sGbZbBdUaNeGAh" int2:id="2yyIftua">
      <int2:state int2:value="Rejected" int2:type="AugLoop_Text_Critique"/>
    </int2:bookmark>
    <int2:bookmark int2:bookmarkName="_Int_6qigOMJb" int2:invalidationBookmarkName="" int2:hashCode="RkJXbYQyuHD36V" int2:id="C5W6Yfdx">
      <int2:state int2:value="Rejected" int2:type="AugLoop_Text_Critique"/>
    </int2:bookmark>
    <int2:bookmark int2:bookmarkName="_Int_xVsBB2nm" int2:invalidationBookmarkName="" int2:hashCode="hvfkN/qlp/zhXR" int2:id="Yh5Fhn6A">
      <int2:state int2:value="Rejected" int2:type="AugLoop_Text_Critique"/>
    </int2:bookmark>
    <int2:bookmark int2:bookmarkName="_Int_xVsBB2nm" int2:invalidationBookmarkName="" int2:hashCode="hvfkN/qlp/zhXR" int2:id="eLblFTPb">
      <int2:state int2:value="Rejected" int2:type="AugLoop_Text_Critique"/>
    </int2:bookmark>
    <int2:bookmark int2:bookmarkName="_Int_6qigOMJb" int2:invalidationBookmarkName="" int2:hashCode="RkJXbYQyuHD36V" int2:id="wfexE6T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012C"/>
    <w:multiLevelType w:val="multilevel"/>
    <w:tmpl w:val="C81A1BFC"/>
    <w:lvl w:ilvl="0">
      <w:start w:val="1"/>
      <w:numFmt w:val="bullet"/>
      <w:lvlText w:val=""/>
      <w:lvlJc w:val="left"/>
      <w:pPr>
        <w:ind w:left="960" w:hanging="4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557B94"/>
    <w:multiLevelType w:val="hybridMultilevel"/>
    <w:tmpl w:val="7862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901CA"/>
    <w:multiLevelType w:val="hybridMultilevel"/>
    <w:tmpl w:val="80BE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415FF"/>
    <w:multiLevelType w:val="hybridMultilevel"/>
    <w:tmpl w:val="FFFFFFFF"/>
    <w:lvl w:ilvl="0" w:tplc="8BC2239C">
      <w:start w:val="1"/>
      <w:numFmt w:val="bullet"/>
      <w:lvlText w:val=""/>
      <w:lvlJc w:val="left"/>
      <w:pPr>
        <w:ind w:left="720" w:hanging="360"/>
      </w:pPr>
      <w:rPr>
        <w:rFonts w:ascii="Symbol" w:hAnsi="Symbol" w:hint="default"/>
      </w:rPr>
    </w:lvl>
    <w:lvl w:ilvl="1" w:tplc="61F2FEAE">
      <w:start w:val="1"/>
      <w:numFmt w:val="bullet"/>
      <w:lvlText w:val="o"/>
      <w:lvlJc w:val="left"/>
      <w:pPr>
        <w:ind w:left="1440" w:hanging="360"/>
      </w:pPr>
      <w:rPr>
        <w:rFonts w:ascii="Courier New" w:hAnsi="Courier New" w:hint="default"/>
      </w:rPr>
    </w:lvl>
    <w:lvl w:ilvl="2" w:tplc="E424B42E">
      <w:start w:val="1"/>
      <w:numFmt w:val="bullet"/>
      <w:lvlText w:val=""/>
      <w:lvlJc w:val="left"/>
      <w:pPr>
        <w:ind w:left="2160" w:hanging="360"/>
      </w:pPr>
      <w:rPr>
        <w:rFonts w:ascii="Wingdings" w:hAnsi="Wingdings" w:hint="default"/>
      </w:rPr>
    </w:lvl>
    <w:lvl w:ilvl="3" w:tplc="F7E6D3F2">
      <w:start w:val="1"/>
      <w:numFmt w:val="bullet"/>
      <w:lvlText w:val=""/>
      <w:lvlJc w:val="left"/>
      <w:pPr>
        <w:ind w:left="2880" w:hanging="360"/>
      </w:pPr>
      <w:rPr>
        <w:rFonts w:ascii="Symbol" w:hAnsi="Symbol" w:hint="default"/>
      </w:rPr>
    </w:lvl>
    <w:lvl w:ilvl="4" w:tplc="6D90D08E">
      <w:start w:val="1"/>
      <w:numFmt w:val="bullet"/>
      <w:lvlText w:val="o"/>
      <w:lvlJc w:val="left"/>
      <w:pPr>
        <w:ind w:left="3600" w:hanging="360"/>
      </w:pPr>
      <w:rPr>
        <w:rFonts w:ascii="Courier New" w:hAnsi="Courier New" w:hint="default"/>
      </w:rPr>
    </w:lvl>
    <w:lvl w:ilvl="5" w:tplc="75ACDD04">
      <w:start w:val="1"/>
      <w:numFmt w:val="bullet"/>
      <w:lvlText w:val=""/>
      <w:lvlJc w:val="left"/>
      <w:pPr>
        <w:ind w:left="4320" w:hanging="360"/>
      </w:pPr>
      <w:rPr>
        <w:rFonts w:ascii="Wingdings" w:hAnsi="Wingdings" w:hint="default"/>
      </w:rPr>
    </w:lvl>
    <w:lvl w:ilvl="6" w:tplc="9C60B740">
      <w:start w:val="1"/>
      <w:numFmt w:val="bullet"/>
      <w:lvlText w:val=""/>
      <w:lvlJc w:val="left"/>
      <w:pPr>
        <w:ind w:left="5040" w:hanging="360"/>
      </w:pPr>
      <w:rPr>
        <w:rFonts w:ascii="Symbol" w:hAnsi="Symbol" w:hint="default"/>
      </w:rPr>
    </w:lvl>
    <w:lvl w:ilvl="7" w:tplc="ADE2228C">
      <w:start w:val="1"/>
      <w:numFmt w:val="bullet"/>
      <w:lvlText w:val="o"/>
      <w:lvlJc w:val="left"/>
      <w:pPr>
        <w:ind w:left="5760" w:hanging="360"/>
      </w:pPr>
      <w:rPr>
        <w:rFonts w:ascii="Courier New" w:hAnsi="Courier New" w:hint="default"/>
      </w:rPr>
    </w:lvl>
    <w:lvl w:ilvl="8" w:tplc="B186DCC4">
      <w:start w:val="1"/>
      <w:numFmt w:val="bullet"/>
      <w:lvlText w:val=""/>
      <w:lvlJc w:val="left"/>
      <w:pPr>
        <w:ind w:left="6480" w:hanging="360"/>
      </w:pPr>
      <w:rPr>
        <w:rFonts w:ascii="Wingdings" w:hAnsi="Wingdings" w:hint="default"/>
      </w:rPr>
    </w:lvl>
  </w:abstractNum>
  <w:abstractNum w:abstractNumId="4" w15:restartNumberingAfterBreak="0">
    <w:nsid w:val="47F134F7"/>
    <w:multiLevelType w:val="multilevel"/>
    <w:tmpl w:val="C442AE5C"/>
    <w:lvl w:ilvl="0">
      <w:start w:val="1"/>
      <w:numFmt w:val="bullet"/>
      <w:lvlText w:val=""/>
      <w:lvlJc w:val="left"/>
      <w:pPr>
        <w:ind w:left="960" w:hanging="480"/>
      </w:pPr>
      <w:rPr>
        <w:rFonts w:ascii="Symbol" w:hAnsi="Symbol" w:hint="default"/>
        <w:b w:val="0"/>
        <w:bCs w:val="0"/>
        <w:i w:val="0"/>
        <w:iCs w:val="0"/>
        <w:color w:val="auto"/>
        <w:spacing w:val="-1"/>
        <w:w w:val="100"/>
        <w:sz w:val="24"/>
        <w:szCs w:val="24"/>
      </w:rPr>
    </w:lvl>
    <w:lvl w:ilvl="1">
      <w:numFmt w:val="bullet"/>
      <w:lvlText w:val="•"/>
      <w:lvlJc w:val="left"/>
      <w:pPr>
        <w:ind w:left="1704" w:hanging="480"/>
      </w:pPr>
    </w:lvl>
    <w:lvl w:ilvl="2">
      <w:numFmt w:val="bullet"/>
      <w:lvlText w:val="•"/>
      <w:lvlJc w:val="left"/>
      <w:pPr>
        <w:ind w:left="2454" w:hanging="480"/>
      </w:pPr>
    </w:lvl>
    <w:lvl w:ilvl="3">
      <w:numFmt w:val="bullet"/>
      <w:lvlText w:val="•"/>
      <w:lvlJc w:val="left"/>
      <w:pPr>
        <w:ind w:left="3204" w:hanging="480"/>
      </w:pPr>
    </w:lvl>
    <w:lvl w:ilvl="4">
      <w:numFmt w:val="bullet"/>
      <w:lvlText w:val="•"/>
      <w:lvlJc w:val="left"/>
      <w:pPr>
        <w:ind w:left="3954" w:hanging="480"/>
      </w:pPr>
    </w:lvl>
    <w:lvl w:ilvl="5">
      <w:numFmt w:val="bullet"/>
      <w:lvlText w:val="•"/>
      <w:lvlJc w:val="left"/>
      <w:pPr>
        <w:ind w:left="4704" w:hanging="480"/>
      </w:pPr>
    </w:lvl>
    <w:lvl w:ilvl="6">
      <w:numFmt w:val="bullet"/>
      <w:lvlText w:val="•"/>
      <w:lvlJc w:val="left"/>
      <w:pPr>
        <w:ind w:left="5454" w:hanging="480"/>
      </w:pPr>
    </w:lvl>
    <w:lvl w:ilvl="7">
      <w:numFmt w:val="bullet"/>
      <w:lvlText w:val="•"/>
      <w:lvlJc w:val="left"/>
      <w:pPr>
        <w:ind w:left="6204" w:hanging="480"/>
      </w:pPr>
    </w:lvl>
    <w:lvl w:ilvl="8">
      <w:numFmt w:val="bullet"/>
      <w:lvlText w:val="•"/>
      <w:lvlJc w:val="left"/>
      <w:pPr>
        <w:ind w:left="6954" w:hanging="480"/>
      </w:pPr>
    </w:lvl>
  </w:abstractNum>
  <w:abstractNum w:abstractNumId="5" w15:restartNumberingAfterBreak="0">
    <w:nsid w:val="4F9B24C9"/>
    <w:multiLevelType w:val="hybridMultilevel"/>
    <w:tmpl w:val="B30E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07103"/>
    <w:multiLevelType w:val="hybridMultilevel"/>
    <w:tmpl w:val="905A6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4035C9"/>
    <w:multiLevelType w:val="hybridMultilevel"/>
    <w:tmpl w:val="EB6AE226"/>
    <w:lvl w:ilvl="0" w:tplc="3C9C8F92">
      <w:start w:val="1"/>
      <w:numFmt w:val="upperRoman"/>
      <w:lvlText w:val="%1."/>
      <w:lvlJc w:val="left"/>
      <w:pPr>
        <w:ind w:left="1080" w:hanging="72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0E9E6"/>
    <w:multiLevelType w:val="multilevel"/>
    <w:tmpl w:val="C4A2327A"/>
    <w:lvl w:ilvl="0">
      <w:start w:val="1"/>
      <w:numFmt w:val="bullet"/>
      <w:lvlText w:val=""/>
      <w:lvlJc w:val="left"/>
      <w:pPr>
        <w:ind w:left="960" w:hanging="4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61957127">
    <w:abstractNumId w:val="0"/>
  </w:num>
  <w:num w:numId="2" w16cid:durableId="302397142">
    <w:abstractNumId w:val="8"/>
  </w:num>
  <w:num w:numId="3" w16cid:durableId="104086197">
    <w:abstractNumId w:val="3"/>
  </w:num>
  <w:num w:numId="4" w16cid:durableId="188375449">
    <w:abstractNumId w:val="4"/>
  </w:num>
  <w:num w:numId="5" w16cid:durableId="104926513">
    <w:abstractNumId w:val="5"/>
  </w:num>
  <w:num w:numId="6" w16cid:durableId="490484906">
    <w:abstractNumId w:val="2"/>
  </w:num>
  <w:num w:numId="7" w16cid:durableId="360909060">
    <w:abstractNumId w:val="1"/>
  </w:num>
  <w:num w:numId="8" w16cid:durableId="939876390">
    <w:abstractNumId w:val="6"/>
  </w:num>
  <w:num w:numId="9" w16cid:durableId="846477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0D"/>
    <w:rsid w:val="00004CE4"/>
    <w:rsid w:val="000077BE"/>
    <w:rsid w:val="0001111B"/>
    <w:rsid w:val="00011247"/>
    <w:rsid w:val="000220CA"/>
    <w:rsid w:val="00023BFC"/>
    <w:rsid w:val="00036C1E"/>
    <w:rsid w:val="00040247"/>
    <w:rsid w:val="000464E2"/>
    <w:rsid w:val="00046F29"/>
    <w:rsid w:val="000475D7"/>
    <w:rsid w:val="000625D1"/>
    <w:rsid w:val="0006767F"/>
    <w:rsid w:val="00073B7A"/>
    <w:rsid w:val="00083F2A"/>
    <w:rsid w:val="00086A14"/>
    <w:rsid w:val="00091622"/>
    <w:rsid w:val="00092A3A"/>
    <w:rsid w:val="000945AC"/>
    <w:rsid w:val="000A0348"/>
    <w:rsid w:val="000A15C7"/>
    <w:rsid w:val="000A167E"/>
    <w:rsid w:val="000B09F2"/>
    <w:rsid w:val="000B4BEB"/>
    <w:rsid w:val="000B7F49"/>
    <w:rsid w:val="000C311F"/>
    <w:rsid w:val="000D3833"/>
    <w:rsid w:val="000D5E33"/>
    <w:rsid w:val="000E0BEA"/>
    <w:rsid w:val="000E571B"/>
    <w:rsid w:val="000E576C"/>
    <w:rsid w:val="000F7B8C"/>
    <w:rsid w:val="001015E5"/>
    <w:rsid w:val="001124B5"/>
    <w:rsid w:val="00125D05"/>
    <w:rsid w:val="00136136"/>
    <w:rsid w:val="001365CD"/>
    <w:rsid w:val="001373F7"/>
    <w:rsid w:val="00144A25"/>
    <w:rsid w:val="00144E0A"/>
    <w:rsid w:val="00144F4F"/>
    <w:rsid w:val="00145901"/>
    <w:rsid w:val="00150B52"/>
    <w:rsid w:val="001512DC"/>
    <w:rsid w:val="00153DFF"/>
    <w:rsid w:val="00154FBC"/>
    <w:rsid w:val="00164EC2"/>
    <w:rsid w:val="0018111F"/>
    <w:rsid w:val="00184D47"/>
    <w:rsid w:val="001904A0"/>
    <w:rsid w:val="00194B0E"/>
    <w:rsid w:val="0019617A"/>
    <w:rsid w:val="00197933"/>
    <w:rsid w:val="001A3434"/>
    <w:rsid w:val="001A4BA1"/>
    <w:rsid w:val="001A4F4F"/>
    <w:rsid w:val="001B3D42"/>
    <w:rsid w:val="001C0F15"/>
    <w:rsid w:val="001C46B9"/>
    <w:rsid w:val="001D1BE5"/>
    <w:rsid w:val="001D5525"/>
    <w:rsid w:val="001D6580"/>
    <w:rsid w:val="001E001C"/>
    <w:rsid w:val="001E196E"/>
    <w:rsid w:val="001E30F5"/>
    <w:rsid w:val="001E54D2"/>
    <w:rsid w:val="001E5FE2"/>
    <w:rsid w:val="001F390B"/>
    <w:rsid w:val="002060DC"/>
    <w:rsid w:val="0020771C"/>
    <w:rsid w:val="0021327E"/>
    <w:rsid w:val="0021412B"/>
    <w:rsid w:val="00217A1B"/>
    <w:rsid w:val="00242377"/>
    <w:rsid w:val="00252A01"/>
    <w:rsid w:val="002535EE"/>
    <w:rsid w:val="00260228"/>
    <w:rsid w:val="00263522"/>
    <w:rsid w:val="00263864"/>
    <w:rsid w:val="00265C97"/>
    <w:rsid w:val="00266492"/>
    <w:rsid w:val="00267934"/>
    <w:rsid w:val="0028182D"/>
    <w:rsid w:val="00281949"/>
    <w:rsid w:val="002839BF"/>
    <w:rsid w:val="00286F41"/>
    <w:rsid w:val="00286F86"/>
    <w:rsid w:val="00294307"/>
    <w:rsid w:val="00297661"/>
    <w:rsid w:val="00297ADC"/>
    <w:rsid w:val="002A1107"/>
    <w:rsid w:val="002A24B6"/>
    <w:rsid w:val="002B3DD4"/>
    <w:rsid w:val="002C638A"/>
    <w:rsid w:val="002C760D"/>
    <w:rsid w:val="002E7A01"/>
    <w:rsid w:val="002F143D"/>
    <w:rsid w:val="002F16CE"/>
    <w:rsid w:val="002F180C"/>
    <w:rsid w:val="002F7962"/>
    <w:rsid w:val="003131B6"/>
    <w:rsid w:val="003137D4"/>
    <w:rsid w:val="00337652"/>
    <w:rsid w:val="00345F92"/>
    <w:rsid w:val="00347CFF"/>
    <w:rsid w:val="003512AE"/>
    <w:rsid w:val="0035787B"/>
    <w:rsid w:val="00360249"/>
    <w:rsid w:val="00360F0B"/>
    <w:rsid w:val="00370D07"/>
    <w:rsid w:val="00372B61"/>
    <w:rsid w:val="00375A1E"/>
    <w:rsid w:val="00380EAB"/>
    <w:rsid w:val="00383CEB"/>
    <w:rsid w:val="00384CB5"/>
    <w:rsid w:val="0038578C"/>
    <w:rsid w:val="00390D76"/>
    <w:rsid w:val="00391299"/>
    <w:rsid w:val="0039752B"/>
    <w:rsid w:val="003B76CF"/>
    <w:rsid w:val="003B789F"/>
    <w:rsid w:val="003C3385"/>
    <w:rsid w:val="003C6790"/>
    <w:rsid w:val="003D0555"/>
    <w:rsid w:val="003D099C"/>
    <w:rsid w:val="003E2269"/>
    <w:rsid w:val="003F6D9B"/>
    <w:rsid w:val="003F7EAA"/>
    <w:rsid w:val="00400314"/>
    <w:rsid w:val="0040063D"/>
    <w:rsid w:val="0040382D"/>
    <w:rsid w:val="004045B0"/>
    <w:rsid w:val="00412EF5"/>
    <w:rsid w:val="004149BE"/>
    <w:rsid w:val="00421F3D"/>
    <w:rsid w:val="004269BD"/>
    <w:rsid w:val="004301E0"/>
    <w:rsid w:val="004302F7"/>
    <w:rsid w:val="0043458B"/>
    <w:rsid w:val="004366C4"/>
    <w:rsid w:val="004409A8"/>
    <w:rsid w:val="00443CB4"/>
    <w:rsid w:val="00443F42"/>
    <w:rsid w:val="0044557F"/>
    <w:rsid w:val="004600E2"/>
    <w:rsid w:val="00460CE0"/>
    <w:rsid w:val="00464D10"/>
    <w:rsid w:val="00467173"/>
    <w:rsid w:val="00472435"/>
    <w:rsid w:val="00475D46"/>
    <w:rsid w:val="0047774D"/>
    <w:rsid w:val="00477CDE"/>
    <w:rsid w:val="00485348"/>
    <w:rsid w:val="004931E1"/>
    <w:rsid w:val="0049326E"/>
    <w:rsid w:val="00493913"/>
    <w:rsid w:val="00493CB7"/>
    <w:rsid w:val="00497750"/>
    <w:rsid w:val="004B0805"/>
    <w:rsid w:val="004B252D"/>
    <w:rsid w:val="004B38D7"/>
    <w:rsid w:val="004B5B88"/>
    <w:rsid w:val="004C5808"/>
    <w:rsid w:val="004C6BC4"/>
    <w:rsid w:val="004D2EC3"/>
    <w:rsid w:val="004D3442"/>
    <w:rsid w:val="004D6FF9"/>
    <w:rsid w:val="004D7847"/>
    <w:rsid w:val="004E2C9A"/>
    <w:rsid w:val="004F1345"/>
    <w:rsid w:val="00503D49"/>
    <w:rsid w:val="00504F79"/>
    <w:rsid w:val="00507230"/>
    <w:rsid w:val="00512AA3"/>
    <w:rsid w:val="00517A67"/>
    <w:rsid w:val="00517C6A"/>
    <w:rsid w:val="00521030"/>
    <w:rsid w:val="005360ED"/>
    <w:rsid w:val="00540618"/>
    <w:rsid w:val="00542489"/>
    <w:rsid w:val="005434AB"/>
    <w:rsid w:val="00544770"/>
    <w:rsid w:val="005513C1"/>
    <w:rsid w:val="00555DC9"/>
    <w:rsid w:val="00556760"/>
    <w:rsid w:val="00556826"/>
    <w:rsid w:val="00561609"/>
    <w:rsid w:val="00563D29"/>
    <w:rsid w:val="00571B36"/>
    <w:rsid w:val="00587E19"/>
    <w:rsid w:val="005904A8"/>
    <w:rsid w:val="00594DF7"/>
    <w:rsid w:val="005C304E"/>
    <w:rsid w:val="005C5A75"/>
    <w:rsid w:val="005C5AE0"/>
    <w:rsid w:val="005D2873"/>
    <w:rsid w:val="005D7D53"/>
    <w:rsid w:val="005E3DF6"/>
    <w:rsid w:val="005F142A"/>
    <w:rsid w:val="005F564A"/>
    <w:rsid w:val="006003DA"/>
    <w:rsid w:val="00601403"/>
    <w:rsid w:val="0060376B"/>
    <w:rsid w:val="006104DE"/>
    <w:rsid w:val="006116C4"/>
    <w:rsid w:val="0061480C"/>
    <w:rsid w:val="00615C36"/>
    <w:rsid w:val="00615E29"/>
    <w:rsid w:val="006228C2"/>
    <w:rsid w:val="00625A45"/>
    <w:rsid w:val="0062656E"/>
    <w:rsid w:val="00635A3F"/>
    <w:rsid w:val="0064266B"/>
    <w:rsid w:val="0064661B"/>
    <w:rsid w:val="0065023C"/>
    <w:rsid w:val="0065054B"/>
    <w:rsid w:val="00663662"/>
    <w:rsid w:val="006648B5"/>
    <w:rsid w:val="0066746C"/>
    <w:rsid w:val="00673802"/>
    <w:rsid w:val="00675EED"/>
    <w:rsid w:val="006924AA"/>
    <w:rsid w:val="006A25E6"/>
    <w:rsid w:val="006A6262"/>
    <w:rsid w:val="006A6296"/>
    <w:rsid w:val="006B194A"/>
    <w:rsid w:val="006C1DFB"/>
    <w:rsid w:val="006C3E87"/>
    <w:rsid w:val="006C4FED"/>
    <w:rsid w:val="006C699C"/>
    <w:rsid w:val="006D4F9F"/>
    <w:rsid w:val="006E2668"/>
    <w:rsid w:val="006E6AC8"/>
    <w:rsid w:val="0070128D"/>
    <w:rsid w:val="00713123"/>
    <w:rsid w:val="00714A49"/>
    <w:rsid w:val="00733195"/>
    <w:rsid w:val="007345A8"/>
    <w:rsid w:val="00736E0B"/>
    <w:rsid w:val="007422EE"/>
    <w:rsid w:val="00743274"/>
    <w:rsid w:val="00743584"/>
    <w:rsid w:val="0074522A"/>
    <w:rsid w:val="0074594E"/>
    <w:rsid w:val="00752773"/>
    <w:rsid w:val="007571C9"/>
    <w:rsid w:val="00762075"/>
    <w:rsid w:val="007620C1"/>
    <w:rsid w:val="0076345C"/>
    <w:rsid w:val="0076772B"/>
    <w:rsid w:val="00767FCB"/>
    <w:rsid w:val="00772771"/>
    <w:rsid w:val="00776E57"/>
    <w:rsid w:val="007806E4"/>
    <w:rsid w:val="00780706"/>
    <w:rsid w:val="0078154F"/>
    <w:rsid w:val="00786100"/>
    <w:rsid w:val="00786F5B"/>
    <w:rsid w:val="007875DD"/>
    <w:rsid w:val="00797034"/>
    <w:rsid w:val="007A356A"/>
    <w:rsid w:val="007A3B9C"/>
    <w:rsid w:val="007A74C9"/>
    <w:rsid w:val="007B6A84"/>
    <w:rsid w:val="007B78B8"/>
    <w:rsid w:val="007C1FD9"/>
    <w:rsid w:val="007C28D5"/>
    <w:rsid w:val="007C531A"/>
    <w:rsid w:val="007C69B6"/>
    <w:rsid w:val="007D434A"/>
    <w:rsid w:val="007D64FC"/>
    <w:rsid w:val="007E5F0E"/>
    <w:rsid w:val="007E7539"/>
    <w:rsid w:val="007F07BA"/>
    <w:rsid w:val="007F0F95"/>
    <w:rsid w:val="00800FAD"/>
    <w:rsid w:val="00801DBE"/>
    <w:rsid w:val="00804C56"/>
    <w:rsid w:val="00807407"/>
    <w:rsid w:val="008107C8"/>
    <w:rsid w:val="0082542B"/>
    <w:rsid w:val="00826551"/>
    <w:rsid w:val="00827199"/>
    <w:rsid w:val="00830615"/>
    <w:rsid w:val="008316C2"/>
    <w:rsid w:val="00831DC4"/>
    <w:rsid w:val="0083243C"/>
    <w:rsid w:val="00832E6E"/>
    <w:rsid w:val="0083313C"/>
    <w:rsid w:val="00845ED6"/>
    <w:rsid w:val="00850BCB"/>
    <w:rsid w:val="0086673C"/>
    <w:rsid w:val="0086728B"/>
    <w:rsid w:val="008706E9"/>
    <w:rsid w:val="00875F27"/>
    <w:rsid w:val="008773E1"/>
    <w:rsid w:val="00881D52"/>
    <w:rsid w:val="00884559"/>
    <w:rsid w:val="008846C4"/>
    <w:rsid w:val="008853F1"/>
    <w:rsid w:val="00894611"/>
    <w:rsid w:val="008A22D8"/>
    <w:rsid w:val="008A3F35"/>
    <w:rsid w:val="008A44B7"/>
    <w:rsid w:val="008B1393"/>
    <w:rsid w:val="008B6080"/>
    <w:rsid w:val="008B72F7"/>
    <w:rsid w:val="008C093F"/>
    <w:rsid w:val="008C37AE"/>
    <w:rsid w:val="008C5184"/>
    <w:rsid w:val="008E3FBF"/>
    <w:rsid w:val="008E49D9"/>
    <w:rsid w:val="008E5DE0"/>
    <w:rsid w:val="008F5A81"/>
    <w:rsid w:val="008F7D2A"/>
    <w:rsid w:val="0090113D"/>
    <w:rsid w:val="00901B58"/>
    <w:rsid w:val="00904B72"/>
    <w:rsid w:val="00905589"/>
    <w:rsid w:val="009230D6"/>
    <w:rsid w:val="00932FA3"/>
    <w:rsid w:val="009401FB"/>
    <w:rsid w:val="00942308"/>
    <w:rsid w:val="00957E63"/>
    <w:rsid w:val="00965187"/>
    <w:rsid w:val="009674FA"/>
    <w:rsid w:val="009700D1"/>
    <w:rsid w:val="00972B2E"/>
    <w:rsid w:val="00974E89"/>
    <w:rsid w:val="0097708A"/>
    <w:rsid w:val="0098276F"/>
    <w:rsid w:val="0099122A"/>
    <w:rsid w:val="00992629"/>
    <w:rsid w:val="009A225C"/>
    <w:rsid w:val="009A6819"/>
    <w:rsid w:val="009B104E"/>
    <w:rsid w:val="009B700C"/>
    <w:rsid w:val="009C73EE"/>
    <w:rsid w:val="009D18F9"/>
    <w:rsid w:val="009D212A"/>
    <w:rsid w:val="009D2EC0"/>
    <w:rsid w:val="009E5678"/>
    <w:rsid w:val="009E5BC8"/>
    <w:rsid w:val="009F6097"/>
    <w:rsid w:val="00A137AB"/>
    <w:rsid w:val="00A23A86"/>
    <w:rsid w:val="00A3053A"/>
    <w:rsid w:val="00A36160"/>
    <w:rsid w:val="00A42C5C"/>
    <w:rsid w:val="00A46710"/>
    <w:rsid w:val="00A51E85"/>
    <w:rsid w:val="00A628C3"/>
    <w:rsid w:val="00A724DC"/>
    <w:rsid w:val="00A73BE0"/>
    <w:rsid w:val="00A81D4C"/>
    <w:rsid w:val="00A83F9D"/>
    <w:rsid w:val="00A90327"/>
    <w:rsid w:val="00A9225F"/>
    <w:rsid w:val="00A93C67"/>
    <w:rsid w:val="00A94BE5"/>
    <w:rsid w:val="00A96002"/>
    <w:rsid w:val="00AA0BD4"/>
    <w:rsid w:val="00AA12AD"/>
    <w:rsid w:val="00AA260D"/>
    <w:rsid w:val="00AA5613"/>
    <w:rsid w:val="00AB4DEF"/>
    <w:rsid w:val="00AC01E4"/>
    <w:rsid w:val="00AC063F"/>
    <w:rsid w:val="00AC742E"/>
    <w:rsid w:val="00AD0D32"/>
    <w:rsid w:val="00AD1E5B"/>
    <w:rsid w:val="00AD4F5A"/>
    <w:rsid w:val="00AD5BB8"/>
    <w:rsid w:val="00AD6EFB"/>
    <w:rsid w:val="00AE2293"/>
    <w:rsid w:val="00AE7E0E"/>
    <w:rsid w:val="00AF4AE8"/>
    <w:rsid w:val="00AF577C"/>
    <w:rsid w:val="00B023EE"/>
    <w:rsid w:val="00B0366A"/>
    <w:rsid w:val="00B0371F"/>
    <w:rsid w:val="00B05645"/>
    <w:rsid w:val="00B07685"/>
    <w:rsid w:val="00B07FAB"/>
    <w:rsid w:val="00B141E8"/>
    <w:rsid w:val="00B23B76"/>
    <w:rsid w:val="00B26082"/>
    <w:rsid w:val="00B31F9B"/>
    <w:rsid w:val="00B32C37"/>
    <w:rsid w:val="00B42816"/>
    <w:rsid w:val="00B457EF"/>
    <w:rsid w:val="00B475CC"/>
    <w:rsid w:val="00B505B1"/>
    <w:rsid w:val="00B60612"/>
    <w:rsid w:val="00B61F6B"/>
    <w:rsid w:val="00B64413"/>
    <w:rsid w:val="00B65492"/>
    <w:rsid w:val="00B67B8C"/>
    <w:rsid w:val="00B70723"/>
    <w:rsid w:val="00B74DC8"/>
    <w:rsid w:val="00B80A9D"/>
    <w:rsid w:val="00B82C71"/>
    <w:rsid w:val="00B85DC9"/>
    <w:rsid w:val="00B86579"/>
    <w:rsid w:val="00B93223"/>
    <w:rsid w:val="00B936AE"/>
    <w:rsid w:val="00B940E4"/>
    <w:rsid w:val="00B951A0"/>
    <w:rsid w:val="00BA53ED"/>
    <w:rsid w:val="00BA6F1E"/>
    <w:rsid w:val="00BB1B20"/>
    <w:rsid w:val="00BB6F38"/>
    <w:rsid w:val="00BC208B"/>
    <w:rsid w:val="00BC614A"/>
    <w:rsid w:val="00BC6350"/>
    <w:rsid w:val="00BC7546"/>
    <w:rsid w:val="00BC79E3"/>
    <w:rsid w:val="00BD374C"/>
    <w:rsid w:val="00BE799F"/>
    <w:rsid w:val="00BF1BCC"/>
    <w:rsid w:val="00BF59CD"/>
    <w:rsid w:val="00C0208B"/>
    <w:rsid w:val="00C07124"/>
    <w:rsid w:val="00C07E35"/>
    <w:rsid w:val="00C134C6"/>
    <w:rsid w:val="00C2144D"/>
    <w:rsid w:val="00C21B54"/>
    <w:rsid w:val="00C21C4C"/>
    <w:rsid w:val="00C232FB"/>
    <w:rsid w:val="00C24913"/>
    <w:rsid w:val="00C253EE"/>
    <w:rsid w:val="00C27360"/>
    <w:rsid w:val="00C27F3F"/>
    <w:rsid w:val="00C3252C"/>
    <w:rsid w:val="00C3404C"/>
    <w:rsid w:val="00C3632B"/>
    <w:rsid w:val="00C428BA"/>
    <w:rsid w:val="00C52135"/>
    <w:rsid w:val="00C61280"/>
    <w:rsid w:val="00C65CED"/>
    <w:rsid w:val="00C70FFE"/>
    <w:rsid w:val="00C713B5"/>
    <w:rsid w:val="00C72461"/>
    <w:rsid w:val="00C73A03"/>
    <w:rsid w:val="00C833C3"/>
    <w:rsid w:val="00C8564B"/>
    <w:rsid w:val="00C87CBF"/>
    <w:rsid w:val="00C91DA6"/>
    <w:rsid w:val="00CA57DE"/>
    <w:rsid w:val="00CA59BD"/>
    <w:rsid w:val="00CA64DF"/>
    <w:rsid w:val="00CA66F2"/>
    <w:rsid w:val="00CB1CB1"/>
    <w:rsid w:val="00CC74E6"/>
    <w:rsid w:val="00CD68B0"/>
    <w:rsid w:val="00CE0E1A"/>
    <w:rsid w:val="00CE0F75"/>
    <w:rsid w:val="00CF2485"/>
    <w:rsid w:val="00D00403"/>
    <w:rsid w:val="00D033F1"/>
    <w:rsid w:val="00D0718F"/>
    <w:rsid w:val="00D07517"/>
    <w:rsid w:val="00D138A7"/>
    <w:rsid w:val="00D21B4D"/>
    <w:rsid w:val="00D21B99"/>
    <w:rsid w:val="00D45EEE"/>
    <w:rsid w:val="00D52F9B"/>
    <w:rsid w:val="00D552E7"/>
    <w:rsid w:val="00D57774"/>
    <w:rsid w:val="00D60FCA"/>
    <w:rsid w:val="00D63182"/>
    <w:rsid w:val="00D66DEC"/>
    <w:rsid w:val="00D727C4"/>
    <w:rsid w:val="00D76013"/>
    <w:rsid w:val="00D81E99"/>
    <w:rsid w:val="00D826CE"/>
    <w:rsid w:val="00D8436B"/>
    <w:rsid w:val="00D9097C"/>
    <w:rsid w:val="00D914DD"/>
    <w:rsid w:val="00D95D45"/>
    <w:rsid w:val="00D97353"/>
    <w:rsid w:val="00DA06E9"/>
    <w:rsid w:val="00DA4593"/>
    <w:rsid w:val="00DB5292"/>
    <w:rsid w:val="00DC131F"/>
    <w:rsid w:val="00DC1776"/>
    <w:rsid w:val="00DD04B0"/>
    <w:rsid w:val="00DE0417"/>
    <w:rsid w:val="00DE1E61"/>
    <w:rsid w:val="00DE4A34"/>
    <w:rsid w:val="00DF18BC"/>
    <w:rsid w:val="00DF4A11"/>
    <w:rsid w:val="00DF5DA4"/>
    <w:rsid w:val="00E00268"/>
    <w:rsid w:val="00E00F36"/>
    <w:rsid w:val="00E02222"/>
    <w:rsid w:val="00E1216C"/>
    <w:rsid w:val="00E15944"/>
    <w:rsid w:val="00E17B53"/>
    <w:rsid w:val="00E20FCB"/>
    <w:rsid w:val="00E21933"/>
    <w:rsid w:val="00E21B69"/>
    <w:rsid w:val="00E24B29"/>
    <w:rsid w:val="00E26648"/>
    <w:rsid w:val="00E274A7"/>
    <w:rsid w:val="00E312D8"/>
    <w:rsid w:val="00E31F73"/>
    <w:rsid w:val="00E35945"/>
    <w:rsid w:val="00E410F0"/>
    <w:rsid w:val="00E41593"/>
    <w:rsid w:val="00E42277"/>
    <w:rsid w:val="00E4501E"/>
    <w:rsid w:val="00E5031F"/>
    <w:rsid w:val="00E53712"/>
    <w:rsid w:val="00E73EE8"/>
    <w:rsid w:val="00E8071D"/>
    <w:rsid w:val="00E83487"/>
    <w:rsid w:val="00E9234D"/>
    <w:rsid w:val="00E925F2"/>
    <w:rsid w:val="00E96C52"/>
    <w:rsid w:val="00E97554"/>
    <w:rsid w:val="00EA6D90"/>
    <w:rsid w:val="00EA7632"/>
    <w:rsid w:val="00EB1948"/>
    <w:rsid w:val="00EB46E4"/>
    <w:rsid w:val="00EB51DB"/>
    <w:rsid w:val="00EC511D"/>
    <w:rsid w:val="00ED0CA6"/>
    <w:rsid w:val="00ED3CD7"/>
    <w:rsid w:val="00ED783D"/>
    <w:rsid w:val="00ED78EE"/>
    <w:rsid w:val="00EF798C"/>
    <w:rsid w:val="00F00ED3"/>
    <w:rsid w:val="00F0158D"/>
    <w:rsid w:val="00F01DCD"/>
    <w:rsid w:val="00F115DD"/>
    <w:rsid w:val="00F1564F"/>
    <w:rsid w:val="00F15F41"/>
    <w:rsid w:val="00F20B99"/>
    <w:rsid w:val="00F3182B"/>
    <w:rsid w:val="00F32DF7"/>
    <w:rsid w:val="00F44168"/>
    <w:rsid w:val="00F441F1"/>
    <w:rsid w:val="00F443B4"/>
    <w:rsid w:val="00F4726D"/>
    <w:rsid w:val="00F50EF6"/>
    <w:rsid w:val="00F615BC"/>
    <w:rsid w:val="00F66491"/>
    <w:rsid w:val="00F7627A"/>
    <w:rsid w:val="00F76363"/>
    <w:rsid w:val="00F765AD"/>
    <w:rsid w:val="00F8111A"/>
    <w:rsid w:val="00F90B7A"/>
    <w:rsid w:val="00F917DA"/>
    <w:rsid w:val="00F93BDD"/>
    <w:rsid w:val="00FA23FA"/>
    <w:rsid w:val="00FB51FB"/>
    <w:rsid w:val="00FB7825"/>
    <w:rsid w:val="00FC0A4E"/>
    <w:rsid w:val="00FC35E5"/>
    <w:rsid w:val="00FC526F"/>
    <w:rsid w:val="00FC70C0"/>
    <w:rsid w:val="00FD2745"/>
    <w:rsid w:val="00FD3636"/>
    <w:rsid w:val="00FD4FAF"/>
    <w:rsid w:val="00FE07DD"/>
    <w:rsid w:val="00FE4CD7"/>
    <w:rsid w:val="00FE68F9"/>
    <w:rsid w:val="00FE6AB0"/>
    <w:rsid w:val="00FE71FE"/>
    <w:rsid w:val="00FF57B7"/>
    <w:rsid w:val="03BE0C91"/>
    <w:rsid w:val="05775D9D"/>
    <w:rsid w:val="05BDDD89"/>
    <w:rsid w:val="08AEFE5F"/>
    <w:rsid w:val="0A5F6EDE"/>
    <w:rsid w:val="0A7C6B5D"/>
    <w:rsid w:val="0AF92F70"/>
    <w:rsid w:val="0B79A1C2"/>
    <w:rsid w:val="0B8D5E15"/>
    <w:rsid w:val="0BBB2A13"/>
    <w:rsid w:val="0C0DADA7"/>
    <w:rsid w:val="0C841D1E"/>
    <w:rsid w:val="0D2467E0"/>
    <w:rsid w:val="0E21223D"/>
    <w:rsid w:val="0EEB764B"/>
    <w:rsid w:val="0FBEE828"/>
    <w:rsid w:val="0FF797AD"/>
    <w:rsid w:val="101DE4CB"/>
    <w:rsid w:val="10F18308"/>
    <w:rsid w:val="1220DD02"/>
    <w:rsid w:val="129E0132"/>
    <w:rsid w:val="131DB1E3"/>
    <w:rsid w:val="13C3D045"/>
    <w:rsid w:val="1420936E"/>
    <w:rsid w:val="146EE262"/>
    <w:rsid w:val="1574590A"/>
    <w:rsid w:val="158E6B90"/>
    <w:rsid w:val="15BA412E"/>
    <w:rsid w:val="164FD1CA"/>
    <w:rsid w:val="17062D7F"/>
    <w:rsid w:val="1710296B"/>
    <w:rsid w:val="17550B56"/>
    <w:rsid w:val="17E0B7B6"/>
    <w:rsid w:val="18ABF9CC"/>
    <w:rsid w:val="1A47CA2D"/>
    <w:rsid w:val="1C26FBD2"/>
    <w:rsid w:val="1E04D402"/>
    <w:rsid w:val="1E28AB03"/>
    <w:rsid w:val="1F1B3B50"/>
    <w:rsid w:val="1F7426DF"/>
    <w:rsid w:val="233DEFD1"/>
    <w:rsid w:val="24502898"/>
    <w:rsid w:val="257181D0"/>
    <w:rsid w:val="2585A569"/>
    <w:rsid w:val="25E68CCB"/>
    <w:rsid w:val="272F93BC"/>
    <w:rsid w:val="28A5BD9E"/>
    <w:rsid w:val="28E9BC2F"/>
    <w:rsid w:val="2B1DD439"/>
    <w:rsid w:val="2B843EE7"/>
    <w:rsid w:val="2B9FF1CC"/>
    <w:rsid w:val="2CCC0DFD"/>
    <w:rsid w:val="2D080982"/>
    <w:rsid w:val="2E09A160"/>
    <w:rsid w:val="2E4050DA"/>
    <w:rsid w:val="2EC05FD2"/>
    <w:rsid w:val="2ECEFA2B"/>
    <w:rsid w:val="2FC4C881"/>
    <w:rsid w:val="31F266D1"/>
    <w:rsid w:val="3356E504"/>
    <w:rsid w:val="3483031D"/>
    <w:rsid w:val="366AA745"/>
    <w:rsid w:val="367B3B34"/>
    <w:rsid w:val="375F5A2E"/>
    <w:rsid w:val="37A649EC"/>
    <w:rsid w:val="37D4C348"/>
    <w:rsid w:val="381C70C5"/>
    <w:rsid w:val="38F539C1"/>
    <w:rsid w:val="3AB88AB4"/>
    <w:rsid w:val="3B4CAD82"/>
    <w:rsid w:val="3BF0B270"/>
    <w:rsid w:val="3C1AFE43"/>
    <w:rsid w:val="3C60EDB2"/>
    <w:rsid w:val="3DDB533A"/>
    <w:rsid w:val="402A0B00"/>
    <w:rsid w:val="40B93330"/>
    <w:rsid w:val="431627EE"/>
    <w:rsid w:val="435709F6"/>
    <w:rsid w:val="43C91890"/>
    <w:rsid w:val="443BD833"/>
    <w:rsid w:val="458BC564"/>
    <w:rsid w:val="46F2988D"/>
    <w:rsid w:val="47029428"/>
    <w:rsid w:val="481BF488"/>
    <w:rsid w:val="4B6D7726"/>
    <w:rsid w:val="4BABF384"/>
    <w:rsid w:val="4BE1749F"/>
    <w:rsid w:val="4D553136"/>
    <w:rsid w:val="4DC74C6F"/>
    <w:rsid w:val="4E17C40D"/>
    <w:rsid w:val="4FE32545"/>
    <w:rsid w:val="500E3B6E"/>
    <w:rsid w:val="510B8EA0"/>
    <w:rsid w:val="512693E2"/>
    <w:rsid w:val="52F811D5"/>
    <w:rsid w:val="536B7223"/>
    <w:rsid w:val="55E1AE0C"/>
    <w:rsid w:val="5636357F"/>
    <w:rsid w:val="56766F97"/>
    <w:rsid w:val="594C7E98"/>
    <w:rsid w:val="5A1E1854"/>
    <w:rsid w:val="5A43AD17"/>
    <w:rsid w:val="5F4D57EE"/>
    <w:rsid w:val="5F531517"/>
    <w:rsid w:val="603295C1"/>
    <w:rsid w:val="6288BC77"/>
    <w:rsid w:val="62CCBD8B"/>
    <w:rsid w:val="63E94E19"/>
    <w:rsid w:val="687F0BEE"/>
    <w:rsid w:val="69B94137"/>
    <w:rsid w:val="6B5C9283"/>
    <w:rsid w:val="70B4EC88"/>
    <w:rsid w:val="71A76128"/>
    <w:rsid w:val="73268973"/>
    <w:rsid w:val="7375927F"/>
    <w:rsid w:val="74FC4F86"/>
    <w:rsid w:val="760D4764"/>
    <w:rsid w:val="76579744"/>
    <w:rsid w:val="76A90ED3"/>
    <w:rsid w:val="77815F75"/>
    <w:rsid w:val="77EFF564"/>
    <w:rsid w:val="7992629E"/>
    <w:rsid w:val="7C660DFA"/>
    <w:rsid w:val="7FB9C0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FFF5"/>
  <w15:chartTrackingRefBased/>
  <w15:docId w15:val="{5F15C2BD-AC33-4B47-918C-CC3C4C3E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60D"/>
    <w:pPr>
      <w:spacing w:after="200" w:line="276" w:lineRule="auto"/>
    </w:pPr>
    <w:rPr>
      <w:rFonts w:ascii="Cambria" w:eastAsia="MS Gothic" w:hAnsi="Cambria" w:cs="Times New Roman"/>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03DA"/>
    <w:rPr>
      <w:sz w:val="16"/>
      <w:szCs w:val="16"/>
    </w:rPr>
  </w:style>
  <w:style w:type="paragraph" w:styleId="CommentText">
    <w:name w:val="annotation text"/>
    <w:basedOn w:val="Normal"/>
    <w:link w:val="CommentTextChar"/>
    <w:uiPriority w:val="99"/>
    <w:unhideWhenUsed/>
    <w:rsid w:val="006003DA"/>
    <w:pPr>
      <w:spacing w:line="240" w:lineRule="auto"/>
    </w:pPr>
    <w:rPr>
      <w:sz w:val="20"/>
      <w:szCs w:val="20"/>
    </w:rPr>
  </w:style>
  <w:style w:type="character" w:customStyle="1" w:styleId="CommentTextChar">
    <w:name w:val="Comment Text Char"/>
    <w:basedOn w:val="DefaultParagraphFont"/>
    <w:link w:val="CommentText"/>
    <w:uiPriority w:val="99"/>
    <w:rsid w:val="006003DA"/>
    <w:rPr>
      <w:rFonts w:ascii="Cambria" w:eastAsia="MS Gothic" w:hAnsi="Cambria" w:cs="Times New Roman"/>
      <w:sz w:val="20"/>
      <w:szCs w:val="20"/>
    </w:rPr>
  </w:style>
  <w:style w:type="paragraph" w:styleId="CommentSubject">
    <w:name w:val="annotation subject"/>
    <w:basedOn w:val="CommentText"/>
    <w:next w:val="CommentText"/>
    <w:link w:val="CommentSubjectChar"/>
    <w:uiPriority w:val="99"/>
    <w:semiHidden/>
    <w:unhideWhenUsed/>
    <w:rsid w:val="006003DA"/>
    <w:rPr>
      <w:b/>
      <w:bCs/>
    </w:rPr>
  </w:style>
  <w:style w:type="character" w:customStyle="1" w:styleId="CommentSubjectChar">
    <w:name w:val="Comment Subject Char"/>
    <w:basedOn w:val="CommentTextChar"/>
    <w:link w:val="CommentSubject"/>
    <w:uiPriority w:val="99"/>
    <w:semiHidden/>
    <w:rsid w:val="006003DA"/>
    <w:rPr>
      <w:rFonts w:ascii="Cambria" w:eastAsia="MS Gothic" w:hAnsi="Cambria" w:cs="Times New Roman"/>
      <w:b/>
      <w:bCs/>
      <w:sz w:val="20"/>
      <w:szCs w:val="20"/>
    </w:rPr>
  </w:style>
  <w:style w:type="character" w:styleId="Hyperlink">
    <w:name w:val="Hyperlink"/>
    <w:basedOn w:val="DefaultParagraphFont"/>
    <w:uiPriority w:val="99"/>
    <w:unhideWhenUsed/>
    <w:rsid w:val="006003DA"/>
    <w:rPr>
      <w:color w:val="0563C1" w:themeColor="hyperlink"/>
      <w:u w:val="single"/>
    </w:rPr>
  </w:style>
  <w:style w:type="character" w:styleId="UnresolvedMention">
    <w:name w:val="Unresolved Mention"/>
    <w:basedOn w:val="DefaultParagraphFont"/>
    <w:uiPriority w:val="99"/>
    <w:semiHidden/>
    <w:unhideWhenUsed/>
    <w:rsid w:val="006003DA"/>
    <w:rPr>
      <w:color w:val="605E5C"/>
      <w:shd w:val="clear" w:color="auto" w:fill="E1DFDD"/>
    </w:rPr>
  </w:style>
  <w:style w:type="paragraph" w:styleId="Revision">
    <w:name w:val="Revision"/>
    <w:hidden/>
    <w:uiPriority w:val="99"/>
    <w:semiHidden/>
    <w:rsid w:val="00493CB7"/>
    <w:pPr>
      <w:spacing w:after="0" w:line="240" w:lineRule="auto"/>
    </w:pPr>
    <w:rPr>
      <w:rFonts w:ascii="Cambria" w:eastAsia="MS Gothic" w:hAnsi="Cambria" w:cs="Times New Roman"/>
    </w:rPr>
  </w:style>
  <w:style w:type="character" w:styleId="FollowedHyperlink">
    <w:name w:val="FollowedHyperlink"/>
    <w:basedOn w:val="DefaultParagraphFont"/>
    <w:uiPriority w:val="99"/>
    <w:semiHidden/>
    <w:unhideWhenUsed/>
    <w:rsid w:val="00C232FB"/>
    <w:rPr>
      <w:color w:val="954F72" w:themeColor="followedHyperlink"/>
      <w:u w:val="single"/>
    </w:rPr>
  </w:style>
  <w:style w:type="character" w:customStyle="1" w:styleId="cf01">
    <w:name w:val="cf01"/>
    <w:basedOn w:val="DefaultParagraphFont"/>
    <w:rsid w:val="000B09F2"/>
    <w:rPr>
      <w:rFonts w:ascii="Segoe UI" w:hAnsi="Segoe UI" w:cs="Segoe UI" w:hint="default"/>
      <w:i/>
      <w:iCs/>
      <w:sz w:val="18"/>
      <w:szCs w:val="18"/>
    </w:rPr>
  </w:style>
  <w:style w:type="paragraph" w:styleId="NormalWeb">
    <w:name w:val="Normal (Web)"/>
    <w:basedOn w:val="Normal"/>
    <w:uiPriority w:val="99"/>
    <w:semiHidden/>
    <w:unhideWhenUsed/>
    <w:rsid w:val="00FE68F9"/>
    <w:pPr>
      <w:spacing w:before="100" w:beforeAutospacing="1" w:after="100" w:afterAutospacing="1" w:line="240" w:lineRule="auto"/>
    </w:pPr>
    <w:rPr>
      <w:rFonts w:ascii="Times New Roman" w:eastAsia="Times New Roman" w:hAnsi="Times New Roman"/>
      <w:sz w:val="24"/>
      <w:szCs w:val="24"/>
    </w:rPr>
  </w:style>
  <w:style w:type="character" w:styleId="Mention">
    <w:name w:val="Mention"/>
    <w:basedOn w:val="DefaultParagraphFont"/>
    <w:uiPriority w:val="99"/>
    <w:unhideWhenUsed/>
    <w:rsid w:val="00BB1B20"/>
    <w:rPr>
      <w:color w:val="2B579A"/>
      <w:shd w:val="clear" w:color="auto" w:fill="E1DFDD"/>
    </w:rPr>
  </w:style>
  <w:style w:type="paragraph" w:styleId="Header">
    <w:name w:val="header"/>
    <w:basedOn w:val="Normal"/>
    <w:link w:val="HeaderChar"/>
    <w:uiPriority w:val="99"/>
    <w:unhideWhenUsed/>
    <w:rsid w:val="00786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F5B"/>
    <w:rPr>
      <w:rFonts w:ascii="Cambria" w:eastAsia="MS Gothic" w:hAnsi="Cambria" w:cs="Times New Roman"/>
    </w:rPr>
  </w:style>
  <w:style w:type="paragraph" w:styleId="Footer">
    <w:name w:val="footer"/>
    <w:basedOn w:val="Normal"/>
    <w:link w:val="FooterChar"/>
    <w:uiPriority w:val="99"/>
    <w:unhideWhenUsed/>
    <w:rsid w:val="00786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F5B"/>
    <w:rPr>
      <w:rFonts w:ascii="Cambria" w:eastAsia="MS Gothic" w:hAnsi="Cambria" w:cs="Times New Roman"/>
    </w:rPr>
  </w:style>
  <w:style w:type="paragraph" w:customStyle="1" w:styleId="paragraph">
    <w:name w:val="paragraph"/>
    <w:basedOn w:val="Normal"/>
    <w:rsid w:val="00B951A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B951A0"/>
  </w:style>
  <w:style w:type="character" w:customStyle="1" w:styleId="eop">
    <w:name w:val="eop"/>
    <w:basedOn w:val="DefaultParagraphFont"/>
    <w:rsid w:val="00B951A0"/>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sid w:val="00DF18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8BC"/>
    <w:rPr>
      <w:rFonts w:ascii="Cambria" w:eastAsia="MS Gothic" w:hAnsi="Cambria" w:cs="Times New Roman"/>
      <w:sz w:val="20"/>
      <w:szCs w:val="20"/>
    </w:rPr>
  </w:style>
  <w:style w:type="character" w:styleId="FootnoteReference">
    <w:name w:val="footnote reference"/>
    <w:basedOn w:val="DefaultParagraphFont"/>
    <w:uiPriority w:val="99"/>
    <w:semiHidden/>
    <w:unhideWhenUsed/>
    <w:rsid w:val="00DF1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9541">
      <w:bodyDiv w:val="1"/>
      <w:marLeft w:val="0"/>
      <w:marRight w:val="0"/>
      <w:marTop w:val="0"/>
      <w:marBottom w:val="0"/>
      <w:divBdr>
        <w:top w:val="none" w:sz="0" w:space="0" w:color="auto"/>
        <w:left w:val="none" w:sz="0" w:space="0" w:color="auto"/>
        <w:bottom w:val="none" w:sz="0" w:space="0" w:color="auto"/>
        <w:right w:val="none" w:sz="0" w:space="0" w:color="auto"/>
      </w:divBdr>
    </w:div>
    <w:div w:id="170679655">
      <w:bodyDiv w:val="1"/>
      <w:marLeft w:val="0"/>
      <w:marRight w:val="0"/>
      <w:marTop w:val="0"/>
      <w:marBottom w:val="0"/>
      <w:divBdr>
        <w:top w:val="none" w:sz="0" w:space="0" w:color="auto"/>
        <w:left w:val="none" w:sz="0" w:space="0" w:color="auto"/>
        <w:bottom w:val="none" w:sz="0" w:space="0" w:color="auto"/>
        <w:right w:val="none" w:sz="0" w:space="0" w:color="auto"/>
      </w:divBdr>
    </w:div>
    <w:div w:id="464592493">
      <w:bodyDiv w:val="1"/>
      <w:marLeft w:val="0"/>
      <w:marRight w:val="0"/>
      <w:marTop w:val="0"/>
      <w:marBottom w:val="0"/>
      <w:divBdr>
        <w:top w:val="none" w:sz="0" w:space="0" w:color="auto"/>
        <w:left w:val="none" w:sz="0" w:space="0" w:color="auto"/>
        <w:bottom w:val="none" w:sz="0" w:space="0" w:color="auto"/>
        <w:right w:val="none" w:sz="0" w:space="0" w:color="auto"/>
      </w:divBdr>
    </w:div>
    <w:div w:id="790588802">
      <w:bodyDiv w:val="1"/>
      <w:marLeft w:val="0"/>
      <w:marRight w:val="0"/>
      <w:marTop w:val="0"/>
      <w:marBottom w:val="0"/>
      <w:divBdr>
        <w:top w:val="none" w:sz="0" w:space="0" w:color="auto"/>
        <w:left w:val="none" w:sz="0" w:space="0" w:color="auto"/>
        <w:bottom w:val="none" w:sz="0" w:space="0" w:color="auto"/>
        <w:right w:val="none" w:sz="0" w:space="0" w:color="auto"/>
      </w:divBdr>
      <w:divsChild>
        <w:div w:id="449934605">
          <w:marLeft w:val="0"/>
          <w:marRight w:val="0"/>
          <w:marTop w:val="0"/>
          <w:marBottom w:val="0"/>
          <w:divBdr>
            <w:top w:val="none" w:sz="0" w:space="0" w:color="auto"/>
            <w:left w:val="none" w:sz="0" w:space="0" w:color="auto"/>
            <w:bottom w:val="none" w:sz="0" w:space="0" w:color="auto"/>
            <w:right w:val="none" w:sz="0" w:space="0" w:color="auto"/>
          </w:divBdr>
        </w:div>
        <w:div w:id="542251077">
          <w:marLeft w:val="0"/>
          <w:marRight w:val="0"/>
          <w:marTop w:val="0"/>
          <w:marBottom w:val="0"/>
          <w:divBdr>
            <w:top w:val="none" w:sz="0" w:space="0" w:color="auto"/>
            <w:left w:val="none" w:sz="0" w:space="0" w:color="auto"/>
            <w:bottom w:val="none" w:sz="0" w:space="0" w:color="auto"/>
            <w:right w:val="none" w:sz="0" w:space="0" w:color="auto"/>
          </w:divBdr>
        </w:div>
      </w:divsChild>
    </w:div>
    <w:div w:id="1952005803">
      <w:bodyDiv w:val="1"/>
      <w:marLeft w:val="0"/>
      <w:marRight w:val="0"/>
      <w:marTop w:val="0"/>
      <w:marBottom w:val="0"/>
      <w:divBdr>
        <w:top w:val="none" w:sz="0" w:space="0" w:color="auto"/>
        <w:left w:val="none" w:sz="0" w:space="0" w:color="auto"/>
        <w:bottom w:val="none" w:sz="0" w:space="0" w:color="auto"/>
        <w:right w:val="none" w:sz="0" w:space="0" w:color="auto"/>
      </w:divBdr>
      <w:divsChild>
        <w:div w:id="2111970674">
          <w:marLeft w:val="0"/>
          <w:marRight w:val="0"/>
          <w:marTop w:val="0"/>
          <w:marBottom w:val="0"/>
          <w:divBdr>
            <w:top w:val="none" w:sz="0" w:space="0" w:color="auto"/>
            <w:left w:val="none" w:sz="0" w:space="0" w:color="auto"/>
            <w:bottom w:val="none" w:sz="0" w:space="0" w:color="auto"/>
            <w:right w:val="none" w:sz="0" w:space="0" w:color="auto"/>
          </w:divBdr>
          <w:divsChild>
            <w:div w:id="1601915352">
              <w:marLeft w:val="0"/>
              <w:marRight w:val="0"/>
              <w:marTop w:val="0"/>
              <w:marBottom w:val="0"/>
              <w:divBdr>
                <w:top w:val="none" w:sz="0" w:space="0" w:color="auto"/>
                <w:left w:val="none" w:sz="0" w:space="0" w:color="auto"/>
                <w:bottom w:val="none" w:sz="0" w:space="0" w:color="auto"/>
                <w:right w:val="none" w:sz="0" w:space="0" w:color="auto"/>
              </w:divBdr>
              <w:divsChild>
                <w:div w:id="1085344971">
                  <w:marLeft w:val="0"/>
                  <w:marRight w:val="0"/>
                  <w:marTop w:val="0"/>
                  <w:marBottom w:val="0"/>
                  <w:divBdr>
                    <w:top w:val="none" w:sz="0" w:space="0" w:color="auto"/>
                    <w:left w:val="none" w:sz="0" w:space="0" w:color="auto"/>
                    <w:bottom w:val="none" w:sz="0" w:space="0" w:color="auto"/>
                    <w:right w:val="none" w:sz="0" w:space="0" w:color="auto"/>
                  </w:divBdr>
                  <w:divsChild>
                    <w:div w:id="1951936187">
                      <w:marLeft w:val="0"/>
                      <w:marRight w:val="0"/>
                      <w:marTop w:val="0"/>
                      <w:marBottom w:val="0"/>
                      <w:divBdr>
                        <w:top w:val="none" w:sz="0" w:space="0" w:color="auto"/>
                        <w:left w:val="none" w:sz="0" w:space="0" w:color="auto"/>
                        <w:bottom w:val="none" w:sz="0" w:space="0" w:color="auto"/>
                        <w:right w:val="none" w:sz="0" w:space="0" w:color="auto"/>
                      </w:divBdr>
                      <w:divsChild>
                        <w:div w:id="472453157">
                          <w:marLeft w:val="0"/>
                          <w:marRight w:val="0"/>
                          <w:marTop w:val="0"/>
                          <w:marBottom w:val="0"/>
                          <w:divBdr>
                            <w:top w:val="none" w:sz="0" w:space="0" w:color="auto"/>
                            <w:left w:val="none" w:sz="0" w:space="0" w:color="auto"/>
                            <w:bottom w:val="none" w:sz="0" w:space="0" w:color="auto"/>
                            <w:right w:val="none" w:sz="0" w:space="0" w:color="auto"/>
                          </w:divBdr>
                          <w:divsChild>
                            <w:div w:id="1146432803">
                              <w:marLeft w:val="0"/>
                              <w:marRight w:val="0"/>
                              <w:marTop w:val="0"/>
                              <w:marBottom w:val="0"/>
                              <w:divBdr>
                                <w:top w:val="none" w:sz="0" w:space="0" w:color="auto"/>
                                <w:left w:val="none" w:sz="0" w:space="0" w:color="auto"/>
                                <w:bottom w:val="none" w:sz="0" w:space="0" w:color="auto"/>
                                <w:right w:val="none" w:sz="0" w:space="0" w:color="auto"/>
                              </w:divBdr>
                              <w:divsChild>
                                <w:div w:id="3292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projectbuilder.lbl.gov/log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gov/eere/femp/utility-program-and-utility-energy-service-contracts-federal-agencies"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energy.gov/femp/articles/letter-interest-serving-utilities-electric-natural-gas-and-water-templ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scode.house.gov/view.xhtml?req=granuleid:USC-prelim-title42-section8256&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20" ma:contentTypeDescription="Create a new document." ma:contentTypeScope="" ma:versionID="2a3b107e55eb077243ae0313c08ad6a5">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6f5e758152701d6a8ce06b34dc49883d"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ueDate"/>
                <xsd:element ref="ns2:Action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Note"/>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ueDate" ma:index="12" ma:displayName="Due Date" ma:default="2020-09-14T17:00:00Z" ma:description="date assigned to actions" ma:format="DateTime" ma:internalName="DueDate">
      <xsd:simpleType>
        <xsd:restriction base="dms:DateTime"/>
      </xsd:simpleType>
    </xsd:element>
    <xsd:element name="Actions" ma:index="13" nillable="true" ma:displayName="Actions" ma:default="Hours / Days / Weeks / Months" ma:description="describe and assign actions" ma:format="Dropdown" ma:internalName="Actions">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 ma:index="21" ma:displayName="Note" ma:description="Original text in enabling documents" ma:format="Dropdown" ma:internalName="Not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4940839-3a46-4815-86f1-5fa30507533f}" ma:internalName="TaxCatchAll" ma:showField="CatchAllData" ma:web="3c3bb480-5c86-45a4-be90-daa3829a9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ueDate xmlns="d382aed9-cc96-421a-b6d1-bad087b40ea5">2023-12-01T07:00:00+00:00</DueDate>
    <Actions xmlns="d382aed9-cc96-421a-b6d1-bad087b40ea5">Hours / Days / Weeks / Months</Actions>
    <Note xmlns="d382aed9-cc96-421a-b6d1-bad087b40ea5">Working Document</Note>
    <lcf76f155ced4ddcb4097134ff3c332f xmlns="d382aed9-cc96-421a-b6d1-bad087b40ea5">
      <Terms xmlns="http://schemas.microsoft.com/office/infopath/2007/PartnerControls"/>
    </lcf76f155ced4ddcb4097134ff3c332f>
    <TaxCatchAll xmlns="3c3bb480-5c86-45a4-be90-daa3829a93c5" xsi:nil="true"/>
  </documentManagement>
</p:properties>
</file>

<file path=customXml/itemProps1.xml><?xml version="1.0" encoding="utf-8"?>
<ds:datastoreItem xmlns:ds="http://schemas.openxmlformats.org/officeDocument/2006/customXml" ds:itemID="{A0000C77-44E6-45F6-92D6-7B52BB3A5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62208-69F7-433D-87ED-7068C1CD2132}">
  <ds:schemaRefs>
    <ds:schemaRef ds:uri="http://schemas.microsoft.com/sharepoint/v3/contenttype/forms"/>
  </ds:schemaRefs>
</ds:datastoreItem>
</file>

<file path=customXml/itemProps3.xml><?xml version="1.0" encoding="utf-8"?>
<ds:datastoreItem xmlns:ds="http://schemas.openxmlformats.org/officeDocument/2006/customXml" ds:itemID="{C6C67A1D-0D63-45C6-8CBD-467704BA648F}">
  <ds:schemaRefs>
    <ds:schemaRef ds:uri="http://schemas.microsoft.com/office/2006/metadata/properties"/>
    <ds:schemaRef ds:uri="http://schemas.microsoft.com/office/infopath/2007/PartnerControls"/>
    <ds:schemaRef ds:uri="d382aed9-cc96-421a-b6d1-bad087b40ea5"/>
    <ds:schemaRef ds:uri="3c3bb480-5c86-45a4-be90-daa3829a93c5"/>
  </ds:schemaRefs>
</ds:datastoreItem>
</file>

<file path=docMetadata/LabelInfo.xml><?xml version="1.0" encoding="utf-8"?>
<clbl:labelList xmlns:clbl="http://schemas.microsoft.com/office/2020/mipLabelMetadata">
  <clbl:label id="{95965d95-ecc0-4720-b759-1f33c42ed7da}" enabled="1" method="Standard" siteId="{a0f29d7e-28cd-4f54-8442-7885aee7c08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Tracy</dc:creator>
  <cp:keywords/>
  <dc:description/>
  <cp:lastModifiedBy>Cali, Peter</cp:lastModifiedBy>
  <cp:revision>6</cp:revision>
  <dcterms:created xsi:type="dcterms:W3CDTF">2024-11-18T19:36:00Z</dcterms:created>
  <dcterms:modified xsi:type="dcterms:W3CDTF">2024-11-19T21:46:00Z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0x010100E1D7978D1E43DE4EA43DBD7340A406DC</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2023-10-16T17:29:26Z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4d21bd24-808e-49c6-896a-a31260166202</vt:lpwstr>
  </property>
  <property fmtid="{D5CDD505-2E9C-101B-9397-08002B2CF9AE}" pid="10" name="MSIP_Label_95965d95-ecc0-4720-b759-1f33c42ed7da_ContentBits">
    <vt:lpwstr>0</vt:lpwstr>
  </property>
</Properties>
</file>