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05E3F" w14:textId="77777777" w:rsidR="003E4873" w:rsidRDefault="00A96BF5" w:rsidP="00A96BF5">
      <w:pPr>
        <w:spacing w:after="0" w:line="240" w:lineRule="auto"/>
        <w:jc w:val="center"/>
        <w:rPr>
          <w:rFonts w:ascii="Arial" w:eastAsia="Arial" w:hAnsi="Arial" w:cs="Arial"/>
          <w:b/>
          <w:bCs/>
        </w:rPr>
      </w:pPr>
      <w:r>
        <w:rPr>
          <w:noProof/>
        </w:rPr>
        <w:drawing>
          <wp:inline distT="0" distB="0" distL="0" distR="0" wp14:anchorId="48FB8F8B" wp14:editId="75BE9857">
            <wp:extent cx="1805940" cy="866851"/>
            <wp:effectExtent l="0" t="0" r="381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018" cy="874089"/>
                    </a:xfrm>
                    <a:prstGeom prst="rect">
                      <a:avLst/>
                    </a:prstGeom>
                    <a:noFill/>
                    <a:ln>
                      <a:noFill/>
                    </a:ln>
                  </pic:spPr>
                </pic:pic>
              </a:graphicData>
            </a:graphic>
          </wp:inline>
        </w:drawing>
      </w:r>
    </w:p>
    <w:p w14:paraId="468C8076" w14:textId="77777777" w:rsidR="00A96BF5" w:rsidRDefault="00A96BF5" w:rsidP="00A96BF5">
      <w:pPr>
        <w:spacing w:after="0" w:line="240" w:lineRule="auto"/>
        <w:jc w:val="center"/>
        <w:rPr>
          <w:rFonts w:ascii="Arial" w:eastAsia="Arial" w:hAnsi="Arial" w:cs="Arial"/>
          <w:b/>
          <w:bCs/>
        </w:rPr>
      </w:pPr>
    </w:p>
    <w:p w14:paraId="5ED678E3" w14:textId="4249CF62" w:rsidR="00A55434" w:rsidRPr="00A55434" w:rsidRDefault="00277793" w:rsidP="00A55434">
      <w:pPr>
        <w:spacing w:after="0" w:line="264" w:lineRule="auto"/>
        <w:jc w:val="center"/>
        <w:rPr>
          <w:rFonts w:ascii="Arial" w:eastAsia="Arial" w:hAnsi="Arial" w:cs="Arial"/>
          <w:b/>
          <w:bCs/>
        </w:rPr>
      </w:pPr>
      <w:r>
        <w:rPr>
          <w:rFonts w:ascii="Arial" w:eastAsia="Arial" w:hAnsi="Arial" w:cs="Arial"/>
          <w:b/>
          <w:bCs/>
        </w:rPr>
        <w:t xml:space="preserve">Feedstock-Conversion </w:t>
      </w:r>
      <w:r w:rsidR="00604728">
        <w:rPr>
          <w:rFonts w:ascii="Arial" w:eastAsia="Arial" w:hAnsi="Arial" w:cs="Arial"/>
          <w:b/>
          <w:bCs/>
        </w:rPr>
        <w:t>Interface Consortium (</w:t>
      </w:r>
      <w:r w:rsidR="00CA3EE6" w:rsidRPr="0089173C">
        <w:rPr>
          <w:rFonts w:ascii="Arial" w:eastAsia="Arial" w:hAnsi="Arial" w:cs="Arial"/>
          <w:b/>
          <w:bCs/>
        </w:rPr>
        <w:t>FCIC</w:t>
      </w:r>
      <w:r w:rsidR="00604728">
        <w:rPr>
          <w:rFonts w:ascii="Arial" w:eastAsia="Arial" w:hAnsi="Arial" w:cs="Arial"/>
          <w:b/>
          <w:bCs/>
        </w:rPr>
        <w:t>)</w:t>
      </w:r>
      <w:r w:rsidR="732552FF" w:rsidRPr="0089173C">
        <w:rPr>
          <w:rFonts w:ascii="Arial" w:eastAsia="Arial" w:hAnsi="Arial" w:cs="Arial"/>
          <w:b/>
          <w:bCs/>
        </w:rPr>
        <w:t xml:space="preserve"> </w:t>
      </w:r>
      <w:r w:rsidR="00912146">
        <w:rPr>
          <w:rFonts w:ascii="Arial" w:eastAsia="Arial" w:hAnsi="Arial" w:cs="Arial"/>
          <w:b/>
          <w:bCs/>
        </w:rPr>
        <w:t>Indust</w:t>
      </w:r>
      <w:r w:rsidR="00B83B56">
        <w:rPr>
          <w:rFonts w:ascii="Arial" w:eastAsia="Arial" w:hAnsi="Arial" w:cs="Arial"/>
          <w:b/>
          <w:bCs/>
        </w:rPr>
        <w:t>ry</w:t>
      </w:r>
      <w:r w:rsidR="00912146">
        <w:rPr>
          <w:rFonts w:ascii="Arial" w:eastAsia="Arial" w:hAnsi="Arial" w:cs="Arial"/>
          <w:b/>
          <w:bCs/>
        </w:rPr>
        <w:t xml:space="preserve"> Partnership Call</w:t>
      </w:r>
      <w:r w:rsidR="732552FF" w:rsidRPr="0089173C">
        <w:rPr>
          <w:rFonts w:ascii="Arial" w:eastAsia="Arial" w:hAnsi="Arial" w:cs="Arial"/>
          <w:b/>
          <w:bCs/>
        </w:rPr>
        <w:t xml:space="preserve"> </w:t>
      </w:r>
      <w:r w:rsidR="00EA16EC" w:rsidRPr="0089173C">
        <w:rPr>
          <w:rFonts w:ascii="Arial" w:eastAsia="Arial" w:hAnsi="Arial" w:cs="Arial"/>
          <w:b/>
          <w:bCs/>
        </w:rPr>
        <w:t>Proposal</w:t>
      </w:r>
      <w:r w:rsidR="00A55434">
        <w:rPr>
          <w:rFonts w:ascii="Arial" w:eastAsia="Arial" w:hAnsi="Arial" w:cs="Arial"/>
          <w:b/>
          <w:bCs/>
        </w:rPr>
        <w:t xml:space="preserve"> – Topic Area 1</w:t>
      </w:r>
      <w:r w:rsidR="00C03FCE">
        <w:rPr>
          <w:rFonts w:ascii="Arial" w:eastAsia="Arial" w:hAnsi="Arial" w:cs="Arial"/>
          <w:b/>
          <w:bCs/>
        </w:rPr>
        <w:t>:</w:t>
      </w:r>
      <w:r w:rsidR="00A55434">
        <w:rPr>
          <w:rFonts w:ascii="Arial" w:eastAsia="Arial" w:hAnsi="Arial" w:cs="Arial"/>
          <w:b/>
          <w:bCs/>
        </w:rPr>
        <w:t xml:space="preserve"> CRADA Partnerships</w:t>
      </w:r>
    </w:p>
    <w:p w14:paraId="332AF3B5" w14:textId="77777777" w:rsidR="00BA7124" w:rsidRPr="0089173C" w:rsidRDefault="00BA7124" w:rsidP="785A326E">
      <w:pPr>
        <w:spacing w:after="0" w:line="264" w:lineRule="auto"/>
        <w:jc w:val="center"/>
        <w:rPr>
          <w:rFonts w:ascii="Arial" w:eastAsia="Arial" w:hAnsi="Arial" w:cs="Arial"/>
          <w:b/>
          <w:bCs/>
        </w:rPr>
      </w:pPr>
    </w:p>
    <w:p w14:paraId="11D4283F" w14:textId="558A5382" w:rsidR="00C26480" w:rsidRPr="0089173C" w:rsidRDefault="00A55434" w:rsidP="00C26480">
      <w:pPr>
        <w:widowControl w:val="0"/>
        <w:tabs>
          <w:tab w:val="left" w:pos="1177"/>
          <w:tab w:val="left" w:pos="7848"/>
        </w:tabs>
        <w:spacing w:after="0" w:line="240" w:lineRule="auto"/>
        <w:rPr>
          <w:rFonts w:ascii="Arial" w:eastAsia="Arial" w:hAnsi="Arial" w:cs="Arial"/>
          <w:i/>
          <w:iCs/>
          <w:color w:val="0070C0"/>
        </w:rPr>
      </w:pPr>
      <w:r>
        <w:rPr>
          <w:rFonts w:ascii="Arial" w:eastAsia="Arial" w:hAnsi="Arial" w:cs="Arial"/>
          <w:i/>
          <w:iCs/>
          <w:color w:val="0070C0"/>
        </w:rPr>
        <w:t xml:space="preserve">This document is for Topic Area 1 ONLY! </w:t>
      </w:r>
      <w:r w:rsidR="00C26480" w:rsidRPr="0089173C">
        <w:rPr>
          <w:rFonts w:ascii="Arial" w:eastAsia="Arial" w:hAnsi="Arial" w:cs="Arial"/>
          <w:i/>
          <w:iCs/>
          <w:color w:val="0070C0"/>
        </w:rPr>
        <w:t xml:space="preserve">Download this template as a </w:t>
      </w:r>
      <w:r w:rsidR="009158A5">
        <w:rPr>
          <w:rFonts w:ascii="Arial" w:eastAsia="Arial" w:hAnsi="Arial" w:cs="Arial"/>
          <w:i/>
          <w:iCs/>
          <w:color w:val="0070C0"/>
        </w:rPr>
        <w:t>W</w:t>
      </w:r>
      <w:r w:rsidR="00C26480" w:rsidRPr="0089173C">
        <w:rPr>
          <w:rFonts w:ascii="Arial" w:eastAsia="Arial" w:hAnsi="Arial" w:cs="Arial"/>
          <w:i/>
          <w:iCs/>
          <w:color w:val="0070C0"/>
        </w:rPr>
        <w:t>ord document. Delete blue instructions before submitting.</w:t>
      </w:r>
    </w:p>
    <w:p w14:paraId="1318A2ED" w14:textId="77777777" w:rsidR="00C26480" w:rsidRPr="0089173C" w:rsidRDefault="00C26480" w:rsidP="785A326E">
      <w:pPr>
        <w:spacing w:after="0" w:line="264" w:lineRule="auto"/>
        <w:jc w:val="center"/>
        <w:rPr>
          <w:rFonts w:ascii="Arial" w:eastAsia="Arial" w:hAnsi="Arial" w:cs="Arial"/>
          <w:b/>
          <w:bCs/>
        </w:rPr>
      </w:pPr>
    </w:p>
    <w:p w14:paraId="798901EF" w14:textId="74C816EA" w:rsidR="0011431A" w:rsidRPr="00097309" w:rsidRDefault="2F680A3C" w:rsidP="00EC4216">
      <w:pPr>
        <w:widowControl w:val="0"/>
        <w:tabs>
          <w:tab w:val="left" w:pos="1177"/>
          <w:tab w:val="left" w:pos="7848"/>
        </w:tabs>
        <w:rPr>
          <w:rFonts w:ascii="Arial" w:eastAsia="Arial" w:hAnsi="Arial" w:cs="Arial"/>
        </w:rPr>
      </w:pPr>
      <w:r w:rsidRPr="00097309">
        <w:rPr>
          <w:rFonts w:ascii="Arial" w:eastAsia="Arial" w:hAnsi="Arial" w:cs="Arial"/>
          <w:b/>
          <w:bCs/>
        </w:rPr>
        <w:t>Applicant/Participant:</w:t>
      </w:r>
      <w:r w:rsidRPr="00097309">
        <w:rPr>
          <w:rFonts w:ascii="Arial" w:eastAsia="Arial" w:hAnsi="Arial" w:cs="Arial"/>
        </w:rPr>
        <w:t xml:space="preserve"> </w:t>
      </w:r>
      <w:r w:rsidR="005E72FB" w:rsidRPr="00097309">
        <w:rPr>
          <w:rFonts w:ascii="Arial" w:eastAsia="Arial" w:hAnsi="Arial" w:cs="Arial"/>
          <w:color w:val="0070C0"/>
        </w:rPr>
        <w:t>(</w:t>
      </w:r>
      <w:r w:rsidR="005E72FB" w:rsidRPr="00097309">
        <w:rPr>
          <w:rFonts w:ascii="Arial" w:eastAsia="Arial" w:hAnsi="Arial" w:cs="Arial"/>
          <w:i/>
          <w:iCs/>
          <w:color w:val="0070C0"/>
        </w:rPr>
        <w:t>Legal company name)</w:t>
      </w:r>
    </w:p>
    <w:p w14:paraId="2F2F6CAC" w14:textId="276186A7" w:rsidR="001936EE" w:rsidRPr="001936EE" w:rsidRDefault="2F680A3C" w:rsidP="2F680A3C">
      <w:pPr>
        <w:pStyle w:val="ListParagraph"/>
        <w:widowControl w:val="0"/>
        <w:numPr>
          <w:ilvl w:val="0"/>
          <w:numId w:val="30"/>
        </w:numPr>
        <w:tabs>
          <w:tab w:val="left" w:pos="1177"/>
          <w:tab w:val="left" w:pos="7848"/>
        </w:tabs>
        <w:rPr>
          <w:rFonts w:ascii="Arial" w:eastAsia="Arial" w:hAnsi="Arial" w:cs="Arial"/>
          <w:color w:val="auto"/>
        </w:rPr>
      </w:pPr>
      <w:r w:rsidRPr="2F680A3C">
        <w:rPr>
          <w:rFonts w:ascii="Arial" w:eastAsia="Arial" w:hAnsi="Arial" w:cs="Arial"/>
          <w:color w:val="auto"/>
        </w:rPr>
        <w:t>Is the applicant incorporated in the U</w:t>
      </w:r>
      <w:r w:rsidR="00DB6A03">
        <w:rPr>
          <w:rFonts w:ascii="Arial" w:eastAsia="Arial" w:hAnsi="Arial" w:cs="Arial"/>
          <w:color w:val="auto"/>
        </w:rPr>
        <w:t xml:space="preserve">nited </w:t>
      </w:r>
      <w:r w:rsidRPr="2F680A3C">
        <w:rPr>
          <w:rFonts w:ascii="Arial" w:eastAsia="Arial" w:hAnsi="Arial" w:cs="Arial"/>
          <w:color w:val="auto"/>
        </w:rPr>
        <w:t>S</w:t>
      </w:r>
      <w:r w:rsidR="00DB6A03">
        <w:rPr>
          <w:rFonts w:ascii="Arial" w:eastAsia="Arial" w:hAnsi="Arial" w:cs="Arial"/>
          <w:color w:val="auto"/>
        </w:rPr>
        <w:t>tates</w:t>
      </w:r>
      <w:r w:rsidRPr="2F680A3C">
        <w:rPr>
          <w:rFonts w:ascii="Arial" w:eastAsia="Arial" w:hAnsi="Arial" w:cs="Arial"/>
          <w:color w:val="auto"/>
        </w:rPr>
        <w:t xml:space="preserve">: </w:t>
      </w:r>
      <w:r w:rsidRPr="2F680A3C">
        <w:rPr>
          <w:rFonts w:ascii="Arial" w:eastAsia="Arial" w:hAnsi="Arial" w:cs="Arial"/>
          <w:i/>
          <w:iCs/>
          <w:color w:val="0070C0"/>
        </w:rPr>
        <w:t>Yes/No</w:t>
      </w:r>
    </w:p>
    <w:p w14:paraId="4968C7DE" w14:textId="283E17E9" w:rsidR="00DB6C96" w:rsidRPr="001112EE" w:rsidRDefault="001936EE" w:rsidP="001112EE">
      <w:pPr>
        <w:pStyle w:val="ListParagraph"/>
        <w:widowControl w:val="0"/>
        <w:numPr>
          <w:ilvl w:val="0"/>
          <w:numId w:val="30"/>
        </w:numPr>
        <w:tabs>
          <w:tab w:val="left" w:pos="1177"/>
          <w:tab w:val="left" w:pos="7848"/>
        </w:tabs>
        <w:rPr>
          <w:rFonts w:ascii="Arial" w:eastAsia="Arial" w:hAnsi="Arial" w:cs="Arial"/>
          <w:color w:val="auto"/>
        </w:rPr>
      </w:pPr>
      <w:r w:rsidRPr="001936EE">
        <w:rPr>
          <w:rFonts w:ascii="Arial" w:eastAsia="Arial" w:hAnsi="Arial" w:cs="Arial"/>
          <w:color w:val="auto"/>
        </w:rPr>
        <w:t xml:space="preserve">Is the company owned by a foreign entity: </w:t>
      </w:r>
      <w:bookmarkStart w:id="0" w:name="_Hlk173315669"/>
      <w:r w:rsidR="001112EE">
        <w:rPr>
          <w:rFonts w:ascii="Arial" w:eastAsia="Arial" w:hAnsi="Arial" w:cs="Arial"/>
          <w:i/>
          <w:iCs/>
          <w:color w:val="0070C0"/>
        </w:rPr>
        <w:t>Y</w:t>
      </w:r>
      <w:r w:rsidR="001112EE" w:rsidRPr="7FE1DD03">
        <w:rPr>
          <w:rFonts w:ascii="Arial" w:eastAsia="Arial" w:hAnsi="Arial" w:cs="Arial"/>
          <w:i/>
          <w:iCs/>
          <w:color w:val="0070C0"/>
        </w:rPr>
        <w:t>es/No</w:t>
      </w:r>
      <w:r w:rsidR="0043288C">
        <w:rPr>
          <w:rFonts w:ascii="Arial" w:eastAsia="Arial" w:hAnsi="Arial" w:cs="Arial"/>
          <w:i/>
          <w:iCs/>
          <w:color w:val="0070C0"/>
        </w:rPr>
        <w:t xml:space="preserve"> (</w:t>
      </w:r>
      <w:r w:rsidR="001112EE" w:rsidRPr="7FE1DD03">
        <w:rPr>
          <w:rFonts w:ascii="Arial" w:eastAsia="Arial" w:hAnsi="Arial" w:cs="Arial"/>
          <w:i/>
          <w:iCs/>
          <w:color w:val="0070C0"/>
        </w:rPr>
        <w:t xml:space="preserve">If </w:t>
      </w:r>
      <w:bookmarkStart w:id="1" w:name="_Int_C8450jID"/>
      <w:proofErr w:type="gramStart"/>
      <w:r w:rsidR="001112EE" w:rsidRPr="7FE1DD03">
        <w:rPr>
          <w:rFonts w:ascii="Arial" w:eastAsia="Arial" w:hAnsi="Arial" w:cs="Arial"/>
          <w:i/>
          <w:iCs/>
          <w:color w:val="0070C0"/>
        </w:rPr>
        <w:t>Yes</w:t>
      </w:r>
      <w:bookmarkEnd w:id="1"/>
      <w:proofErr w:type="gramEnd"/>
      <w:r w:rsidR="001112EE" w:rsidRPr="7FE1DD03">
        <w:rPr>
          <w:rFonts w:ascii="Arial" w:eastAsia="Arial" w:hAnsi="Arial" w:cs="Arial"/>
          <w:i/>
          <w:iCs/>
          <w:color w:val="0070C0"/>
        </w:rPr>
        <w:t>, provide parent name and country</w:t>
      </w:r>
      <w:r w:rsidR="001112EE">
        <w:rPr>
          <w:rFonts w:ascii="Arial" w:eastAsia="Arial" w:hAnsi="Arial" w:cs="Arial"/>
          <w:i/>
          <w:iCs/>
          <w:color w:val="0070C0"/>
        </w:rPr>
        <w:t>.)</w:t>
      </w:r>
      <w:bookmarkEnd w:id="0"/>
    </w:p>
    <w:p w14:paraId="53C87121" w14:textId="77777777" w:rsidR="001936EE" w:rsidRPr="00C03FCE" w:rsidRDefault="001936EE" w:rsidP="001936EE">
      <w:pPr>
        <w:pStyle w:val="ListParagraph"/>
        <w:widowControl w:val="0"/>
        <w:numPr>
          <w:ilvl w:val="0"/>
          <w:numId w:val="21"/>
        </w:numPr>
        <w:tabs>
          <w:tab w:val="left" w:pos="1177"/>
          <w:tab w:val="left" w:pos="7848"/>
        </w:tabs>
        <w:rPr>
          <w:rFonts w:ascii="Arial" w:eastAsia="Arial" w:hAnsi="Arial" w:cs="Arial"/>
          <w:color w:val="auto"/>
          <w:szCs w:val="22"/>
        </w:rPr>
      </w:pPr>
      <w:r w:rsidRPr="0089173C">
        <w:rPr>
          <w:rFonts w:ascii="Arial" w:eastAsia="Arial" w:hAnsi="Arial" w:cs="Arial"/>
          <w:color w:val="auto"/>
          <w:szCs w:val="22"/>
        </w:rPr>
        <w:t xml:space="preserve">Company description: </w:t>
      </w:r>
      <w:r w:rsidRPr="0089173C">
        <w:rPr>
          <w:rFonts w:ascii="Arial" w:eastAsia="Arial" w:hAnsi="Arial" w:cs="Arial"/>
          <w:color w:val="0070C0"/>
          <w:szCs w:val="22"/>
        </w:rPr>
        <w:t>(</w:t>
      </w:r>
      <w:r w:rsidRPr="0089173C">
        <w:rPr>
          <w:rFonts w:ascii="Arial" w:eastAsia="Arial" w:hAnsi="Arial" w:cs="Arial"/>
          <w:i/>
          <w:iCs/>
          <w:color w:val="0070C0"/>
          <w:szCs w:val="22"/>
        </w:rPr>
        <w:t>Provide a brief description of your company.)</w:t>
      </w:r>
    </w:p>
    <w:p w14:paraId="15BB130B" w14:textId="08A690D7" w:rsidR="00C03FCE" w:rsidRPr="0089173C" w:rsidRDefault="00C03FCE" w:rsidP="001936EE">
      <w:pPr>
        <w:pStyle w:val="ListParagraph"/>
        <w:widowControl w:val="0"/>
        <w:numPr>
          <w:ilvl w:val="0"/>
          <w:numId w:val="21"/>
        </w:numPr>
        <w:tabs>
          <w:tab w:val="left" w:pos="1177"/>
          <w:tab w:val="left" w:pos="7848"/>
        </w:tabs>
        <w:rPr>
          <w:rFonts w:ascii="Arial" w:eastAsia="Arial" w:hAnsi="Arial" w:cs="Arial"/>
          <w:color w:val="auto"/>
          <w:szCs w:val="22"/>
        </w:rPr>
      </w:pPr>
      <w:bookmarkStart w:id="2" w:name="_Hlk172721701"/>
      <w:r>
        <w:rPr>
          <w:rFonts w:ascii="Arial" w:eastAsia="Arial" w:hAnsi="Arial" w:cs="Arial"/>
          <w:color w:val="000000" w:themeColor="text1"/>
          <w:szCs w:val="22"/>
        </w:rPr>
        <w:t xml:space="preserve">Unique Entity ID (UEI): </w:t>
      </w:r>
      <w:r w:rsidRPr="0089173C">
        <w:rPr>
          <w:rFonts w:ascii="Arial" w:eastAsia="Arial" w:hAnsi="Arial" w:cs="Arial"/>
          <w:color w:val="0070C0"/>
          <w:szCs w:val="22"/>
        </w:rPr>
        <w:t>(</w:t>
      </w:r>
      <w:r w:rsidRPr="0089173C">
        <w:rPr>
          <w:rFonts w:ascii="Arial" w:eastAsia="Arial" w:hAnsi="Arial" w:cs="Arial"/>
          <w:i/>
          <w:iCs/>
          <w:color w:val="0070C0"/>
          <w:szCs w:val="22"/>
        </w:rPr>
        <w:t xml:space="preserve">Provide </w:t>
      </w:r>
      <w:r>
        <w:rPr>
          <w:rFonts w:ascii="Arial" w:eastAsia="Arial" w:hAnsi="Arial" w:cs="Arial"/>
          <w:i/>
          <w:iCs/>
          <w:color w:val="0070C0"/>
          <w:szCs w:val="22"/>
        </w:rPr>
        <w:t xml:space="preserve">UEI from </w:t>
      </w:r>
      <w:hyperlink r:id="rId9" w:history="1">
        <w:r w:rsidRPr="00213B8C">
          <w:rPr>
            <w:rStyle w:val="Hyperlink"/>
            <w:rFonts w:ascii="Arial" w:eastAsia="Arial" w:hAnsi="Arial" w:cs="Arial"/>
            <w:i/>
            <w:iCs/>
            <w:szCs w:val="22"/>
          </w:rPr>
          <w:t>www.sam.gov</w:t>
        </w:r>
      </w:hyperlink>
      <w:r>
        <w:rPr>
          <w:rFonts w:ascii="Arial" w:eastAsia="Arial" w:hAnsi="Arial" w:cs="Arial"/>
          <w:i/>
          <w:iCs/>
          <w:color w:val="0070C0"/>
          <w:szCs w:val="22"/>
        </w:rPr>
        <w:t>.</w:t>
      </w:r>
      <w:r w:rsidRPr="0089173C">
        <w:rPr>
          <w:rFonts w:ascii="Arial" w:eastAsia="Arial" w:hAnsi="Arial" w:cs="Arial"/>
          <w:i/>
          <w:iCs/>
          <w:color w:val="0070C0"/>
          <w:szCs w:val="22"/>
        </w:rPr>
        <w:t>)</w:t>
      </w:r>
    </w:p>
    <w:bookmarkEnd w:id="2"/>
    <w:p w14:paraId="2961D9DE" w14:textId="6042FDCD" w:rsidR="001936EE" w:rsidRPr="0011431A" w:rsidRDefault="001936EE" w:rsidP="0011431A">
      <w:pPr>
        <w:pStyle w:val="ListParagraph"/>
        <w:widowControl w:val="0"/>
        <w:numPr>
          <w:ilvl w:val="0"/>
          <w:numId w:val="21"/>
        </w:numPr>
        <w:tabs>
          <w:tab w:val="left" w:pos="1177"/>
          <w:tab w:val="left" w:pos="7848"/>
        </w:tabs>
        <w:rPr>
          <w:rFonts w:ascii="Arial" w:eastAsia="Arial" w:hAnsi="Arial" w:cs="Arial"/>
          <w:color w:val="auto"/>
          <w:szCs w:val="22"/>
        </w:rPr>
      </w:pPr>
      <w:r w:rsidRPr="0089173C">
        <w:rPr>
          <w:rFonts w:ascii="Arial" w:eastAsia="Arial" w:hAnsi="Arial" w:cs="Arial"/>
          <w:color w:val="auto"/>
          <w:szCs w:val="22"/>
        </w:rPr>
        <w:t xml:space="preserve">Location(s): </w:t>
      </w:r>
      <w:r w:rsidRPr="0089173C">
        <w:rPr>
          <w:rFonts w:ascii="Arial" w:eastAsia="Arial" w:hAnsi="Arial" w:cs="Arial"/>
          <w:color w:val="0070C0"/>
          <w:szCs w:val="22"/>
        </w:rPr>
        <w:t>(</w:t>
      </w:r>
      <w:r w:rsidRPr="0089173C">
        <w:rPr>
          <w:rFonts w:ascii="Arial" w:eastAsia="Arial" w:hAnsi="Arial" w:cs="Arial"/>
          <w:i/>
          <w:iCs/>
          <w:color w:val="0070C0"/>
          <w:szCs w:val="22"/>
        </w:rPr>
        <w:t>List your company’s major U.S. manufacturing or research and development sites.)</w:t>
      </w:r>
    </w:p>
    <w:p w14:paraId="30F27A8F" w14:textId="77777777" w:rsidR="008B0187" w:rsidRDefault="008B0187" w:rsidP="008B0187">
      <w:pPr>
        <w:pStyle w:val="ListParagraph"/>
        <w:widowControl w:val="0"/>
        <w:numPr>
          <w:ilvl w:val="0"/>
          <w:numId w:val="0"/>
        </w:numPr>
        <w:ind w:left="720"/>
        <w:rPr>
          <w:rFonts w:ascii="Arial" w:eastAsia="Arial" w:hAnsi="Arial" w:cs="Arial"/>
          <w:color w:val="auto"/>
          <w:szCs w:val="22"/>
        </w:rPr>
      </w:pPr>
    </w:p>
    <w:p w14:paraId="29EFE7BA" w14:textId="75C225A1" w:rsidR="00D64B37" w:rsidRPr="0089173C" w:rsidRDefault="785A326E" w:rsidP="785A326E">
      <w:pPr>
        <w:pStyle w:val="ListParagraph"/>
        <w:widowControl w:val="0"/>
        <w:numPr>
          <w:ilvl w:val="0"/>
          <w:numId w:val="21"/>
        </w:numPr>
        <w:rPr>
          <w:rFonts w:ascii="Arial" w:eastAsia="Arial" w:hAnsi="Arial" w:cs="Arial"/>
          <w:color w:val="auto"/>
          <w:szCs w:val="22"/>
        </w:rPr>
      </w:pPr>
      <w:r w:rsidRPr="0089173C">
        <w:rPr>
          <w:rFonts w:ascii="Arial" w:eastAsia="Arial" w:hAnsi="Arial" w:cs="Arial"/>
          <w:color w:val="auto"/>
          <w:szCs w:val="22"/>
        </w:rPr>
        <w:t>Participant P</w:t>
      </w:r>
      <w:r w:rsidR="00EA0DA8">
        <w:rPr>
          <w:rFonts w:ascii="Arial" w:eastAsia="Arial" w:hAnsi="Arial" w:cs="Arial"/>
          <w:color w:val="auto"/>
          <w:szCs w:val="22"/>
        </w:rPr>
        <w:t xml:space="preserve">oint of </w:t>
      </w:r>
      <w:r w:rsidRPr="0089173C">
        <w:rPr>
          <w:rFonts w:ascii="Arial" w:eastAsia="Arial" w:hAnsi="Arial" w:cs="Arial"/>
          <w:color w:val="auto"/>
          <w:szCs w:val="22"/>
        </w:rPr>
        <w:t>C</w:t>
      </w:r>
      <w:r w:rsidR="00EA0DA8">
        <w:rPr>
          <w:rFonts w:ascii="Arial" w:eastAsia="Arial" w:hAnsi="Arial" w:cs="Arial"/>
          <w:color w:val="auto"/>
          <w:szCs w:val="22"/>
        </w:rPr>
        <w:t>ontact</w:t>
      </w:r>
      <w:r w:rsidRPr="0089173C">
        <w:rPr>
          <w:rFonts w:ascii="Arial" w:eastAsia="Arial" w:hAnsi="Arial" w:cs="Arial"/>
          <w:color w:val="auto"/>
          <w:szCs w:val="22"/>
        </w:rPr>
        <w:t xml:space="preserve">:  </w:t>
      </w:r>
    </w:p>
    <w:p w14:paraId="73998862" w14:textId="77777777" w:rsidR="00D64B37" w:rsidRPr="0089173C" w:rsidRDefault="785A326E" w:rsidP="785A326E">
      <w:pPr>
        <w:widowControl w:val="0"/>
        <w:spacing w:after="0"/>
        <w:ind w:left="1080"/>
        <w:rPr>
          <w:rFonts w:ascii="Arial" w:eastAsia="Arial" w:hAnsi="Arial" w:cs="Arial"/>
        </w:rPr>
      </w:pPr>
      <w:r w:rsidRPr="0089173C">
        <w:rPr>
          <w:rFonts w:ascii="Arial" w:eastAsia="Arial" w:hAnsi="Arial" w:cs="Arial"/>
        </w:rPr>
        <w:t>Name:</w:t>
      </w:r>
    </w:p>
    <w:p w14:paraId="6412122F" w14:textId="77777777" w:rsidR="00D64B37" w:rsidRPr="0089173C" w:rsidRDefault="785A326E" w:rsidP="785A326E">
      <w:pPr>
        <w:widowControl w:val="0"/>
        <w:spacing w:after="0"/>
        <w:ind w:left="1080"/>
        <w:rPr>
          <w:rFonts w:ascii="Arial" w:eastAsia="Arial" w:hAnsi="Arial" w:cs="Arial"/>
        </w:rPr>
      </w:pPr>
      <w:r w:rsidRPr="0089173C">
        <w:rPr>
          <w:rFonts w:ascii="Arial" w:eastAsia="Arial" w:hAnsi="Arial" w:cs="Arial"/>
        </w:rPr>
        <w:t>Address:</w:t>
      </w:r>
    </w:p>
    <w:p w14:paraId="24507536" w14:textId="77777777" w:rsidR="00D64B37" w:rsidRPr="0089173C" w:rsidRDefault="785A326E" w:rsidP="785A326E">
      <w:pPr>
        <w:widowControl w:val="0"/>
        <w:spacing w:after="0"/>
        <w:ind w:left="1080"/>
        <w:rPr>
          <w:rFonts w:ascii="Arial" w:eastAsia="Arial" w:hAnsi="Arial" w:cs="Arial"/>
        </w:rPr>
      </w:pPr>
      <w:r w:rsidRPr="0089173C">
        <w:rPr>
          <w:rFonts w:ascii="Arial" w:eastAsia="Arial" w:hAnsi="Arial" w:cs="Arial"/>
        </w:rPr>
        <w:t>Telephone:</w:t>
      </w:r>
    </w:p>
    <w:p w14:paraId="3DAD4DD1" w14:textId="77777777" w:rsidR="00D64B37" w:rsidRPr="0089173C" w:rsidRDefault="785A326E" w:rsidP="785A326E">
      <w:pPr>
        <w:widowControl w:val="0"/>
        <w:spacing w:after="0"/>
        <w:ind w:left="1080"/>
        <w:rPr>
          <w:rFonts w:ascii="Arial" w:eastAsia="Arial" w:hAnsi="Arial" w:cs="Arial"/>
        </w:rPr>
      </w:pPr>
      <w:r w:rsidRPr="0089173C">
        <w:rPr>
          <w:rFonts w:ascii="Arial" w:eastAsia="Arial" w:hAnsi="Arial" w:cs="Arial"/>
        </w:rPr>
        <w:t>E-mail:</w:t>
      </w:r>
    </w:p>
    <w:p w14:paraId="3C8F236B" w14:textId="2E921447" w:rsidR="00BA7124" w:rsidRDefault="00844BF7" w:rsidP="00844BF7">
      <w:pPr>
        <w:pStyle w:val="ListParagraph"/>
        <w:widowControl w:val="0"/>
        <w:numPr>
          <w:ilvl w:val="0"/>
          <w:numId w:val="21"/>
        </w:numPr>
        <w:rPr>
          <w:rFonts w:ascii="Arial" w:eastAsia="Arial" w:hAnsi="Arial" w:cs="Arial"/>
          <w:color w:val="auto"/>
          <w:szCs w:val="22"/>
        </w:rPr>
      </w:pPr>
      <w:r w:rsidRPr="00844BF7">
        <w:rPr>
          <w:rFonts w:ascii="Arial" w:eastAsia="Arial" w:hAnsi="Arial" w:cs="Arial"/>
          <w:color w:val="auto"/>
          <w:szCs w:val="22"/>
        </w:rPr>
        <w:t>Identified national laboratory partner</w:t>
      </w:r>
      <w:r>
        <w:rPr>
          <w:rFonts w:ascii="Arial" w:eastAsia="Arial" w:hAnsi="Arial" w:cs="Arial"/>
          <w:color w:val="auto"/>
          <w:szCs w:val="22"/>
        </w:rPr>
        <w:t>(s)</w:t>
      </w:r>
      <w:r w:rsidRPr="00844BF7">
        <w:rPr>
          <w:rFonts w:ascii="Arial" w:eastAsia="Arial" w:hAnsi="Arial" w:cs="Arial"/>
          <w:color w:val="auto"/>
          <w:szCs w:val="22"/>
        </w:rPr>
        <w:t xml:space="preserve"> </w:t>
      </w:r>
      <w:r w:rsidR="0067520F">
        <w:rPr>
          <w:rFonts w:ascii="Arial" w:eastAsia="Arial" w:hAnsi="Arial" w:cs="Arial"/>
          <w:color w:val="auto"/>
          <w:szCs w:val="22"/>
        </w:rPr>
        <w:t>principal investigator (</w:t>
      </w:r>
      <w:r w:rsidRPr="00844BF7">
        <w:rPr>
          <w:rFonts w:ascii="Arial" w:eastAsia="Arial" w:hAnsi="Arial" w:cs="Arial"/>
          <w:color w:val="auto"/>
          <w:szCs w:val="22"/>
        </w:rPr>
        <w:t>PI</w:t>
      </w:r>
      <w:r w:rsidR="0067520F">
        <w:rPr>
          <w:rFonts w:ascii="Arial" w:eastAsia="Arial" w:hAnsi="Arial" w:cs="Arial"/>
          <w:color w:val="auto"/>
          <w:szCs w:val="22"/>
        </w:rPr>
        <w:t>)</w:t>
      </w:r>
      <w:r w:rsidRPr="00844BF7">
        <w:rPr>
          <w:rFonts w:ascii="Arial" w:eastAsia="Arial" w:hAnsi="Arial" w:cs="Arial"/>
          <w:color w:val="auto"/>
          <w:szCs w:val="22"/>
        </w:rPr>
        <w:t xml:space="preserve"> and laboratory affiliation</w:t>
      </w:r>
    </w:p>
    <w:p w14:paraId="5A4E8734" w14:textId="77777777" w:rsidR="00844BF7" w:rsidRPr="00844BF7" w:rsidRDefault="00844BF7" w:rsidP="00844BF7">
      <w:pPr>
        <w:pStyle w:val="ListParagraph"/>
        <w:widowControl w:val="0"/>
        <w:numPr>
          <w:ilvl w:val="0"/>
          <w:numId w:val="0"/>
        </w:numPr>
        <w:ind w:left="720"/>
        <w:rPr>
          <w:rFonts w:ascii="Arial" w:eastAsia="Arial" w:hAnsi="Arial" w:cs="Arial"/>
          <w:color w:val="auto"/>
          <w:szCs w:val="22"/>
        </w:rPr>
      </w:pPr>
    </w:p>
    <w:p w14:paraId="11A5ACBC" w14:textId="77777777" w:rsidR="001E1352" w:rsidRPr="0017344A" w:rsidRDefault="001E1352" w:rsidP="001E1352">
      <w:pPr>
        <w:spacing w:after="0" w:line="264" w:lineRule="auto"/>
        <w:rPr>
          <w:rFonts w:ascii="Arial" w:eastAsia="Arial" w:hAnsi="Arial" w:cs="Arial"/>
          <w:b/>
          <w:bCs/>
        </w:rPr>
      </w:pPr>
      <w:r w:rsidRPr="0017344A">
        <w:rPr>
          <w:rFonts w:ascii="Arial" w:eastAsia="Arial" w:hAnsi="Arial" w:cs="Arial"/>
          <w:b/>
          <w:bCs/>
        </w:rPr>
        <w:t xml:space="preserve">By submitting this </w:t>
      </w:r>
      <w:r w:rsidR="0017344A" w:rsidRPr="0017344A">
        <w:rPr>
          <w:rFonts w:ascii="Arial" w:eastAsia="Arial" w:hAnsi="Arial" w:cs="Arial"/>
          <w:b/>
          <w:bCs/>
        </w:rPr>
        <w:t>proposal,</w:t>
      </w:r>
      <w:r w:rsidRPr="0017344A">
        <w:rPr>
          <w:rFonts w:ascii="Arial" w:eastAsia="Arial" w:hAnsi="Arial" w:cs="Arial"/>
          <w:b/>
          <w:bCs/>
        </w:rPr>
        <w:t xml:space="preserve"> the applicant certifies they:</w:t>
      </w:r>
    </w:p>
    <w:p w14:paraId="1BE06FC8" w14:textId="52E0948F" w:rsidR="001E1352" w:rsidRPr="001E1352" w:rsidRDefault="00683503" w:rsidP="001E1352">
      <w:pPr>
        <w:spacing w:after="0" w:line="264" w:lineRule="auto"/>
        <w:rPr>
          <w:rFonts w:ascii="Arial" w:eastAsia="Arial" w:hAnsi="Arial" w:cs="Arial"/>
        </w:rPr>
      </w:pPr>
      <w:sdt>
        <w:sdtPr>
          <w:rPr>
            <w:rFonts w:ascii="Arial" w:eastAsia="Arial" w:hAnsi="Arial" w:cs="Arial"/>
          </w:rPr>
          <w:id w:val="-356120383"/>
          <w14:checkbox>
            <w14:checked w14:val="0"/>
            <w14:checkedState w14:val="2612" w14:font="MS Gothic"/>
            <w14:uncheckedState w14:val="2610" w14:font="MS Gothic"/>
          </w14:checkbox>
        </w:sdtPr>
        <w:sdtEndPr/>
        <w:sdtContent>
          <w:r w:rsidR="0017344A">
            <w:rPr>
              <w:rFonts w:ascii="MS Gothic" w:eastAsia="MS Gothic" w:hAnsi="MS Gothic" w:cs="Arial" w:hint="eastAsia"/>
            </w:rPr>
            <w:t>☐</w:t>
          </w:r>
        </w:sdtContent>
      </w:sdt>
      <w:r w:rsidR="0017344A">
        <w:rPr>
          <w:rFonts w:ascii="Arial" w:eastAsia="Arial" w:hAnsi="Arial" w:cs="Arial"/>
        </w:rPr>
        <w:t xml:space="preserve"> </w:t>
      </w:r>
      <w:r w:rsidR="004861F5" w:rsidRPr="0011431A">
        <w:rPr>
          <w:rFonts w:ascii="Arial" w:eastAsia="Arial" w:hAnsi="Arial" w:cs="Arial"/>
        </w:rPr>
        <w:t>H</w:t>
      </w:r>
      <w:r w:rsidR="001E1352" w:rsidRPr="0011431A">
        <w:rPr>
          <w:rFonts w:ascii="Arial" w:eastAsia="Arial" w:hAnsi="Arial" w:cs="Arial"/>
        </w:rPr>
        <w:t xml:space="preserve">ave reviewed the non-negotiable Cooperative Research and Development Agreement (CRADA), which governs intellectual property and </w:t>
      </w:r>
      <w:r w:rsidR="0017344A" w:rsidRPr="0011431A">
        <w:rPr>
          <w:rFonts w:ascii="Arial" w:eastAsia="Arial" w:hAnsi="Arial" w:cs="Arial"/>
        </w:rPr>
        <w:t>contractual</w:t>
      </w:r>
      <w:r w:rsidR="001E1352" w:rsidRPr="0011431A">
        <w:rPr>
          <w:rFonts w:ascii="Arial" w:eastAsia="Arial" w:hAnsi="Arial" w:cs="Arial"/>
        </w:rPr>
        <w:t xml:space="preserve"> terms.</w:t>
      </w:r>
      <w:r w:rsidR="001E1352" w:rsidRPr="0011431A">
        <w:rPr>
          <w:rFonts w:ascii="Arial" w:eastAsia="Arial" w:hAnsi="Arial" w:cs="Arial"/>
          <w:b/>
          <w:bCs/>
        </w:rPr>
        <w:t xml:space="preserve"> </w:t>
      </w:r>
      <w:r w:rsidR="001E1352" w:rsidRPr="005E72FB">
        <w:rPr>
          <w:rFonts w:ascii="Arial" w:eastAsia="Arial" w:hAnsi="Arial" w:cs="Arial"/>
          <w:b/>
          <w:bCs/>
          <w:i/>
          <w:iCs/>
        </w:rPr>
        <w:t xml:space="preserve">If your organization cannot </w:t>
      </w:r>
      <w:r w:rsidR="0017344A" w:rsidRPr="005E72FB">
        <w:rPr>
          <w:rFonts w:ascii="Arial" w:eastAsia="Arial" w:hAnsi="Arial" w:cs="Arial"/>
          <w:b/>
          <w:bCs/>
          <w:i/>
          <w:iCs/>
        </w:rPr>
        <w:t>agree</w:t>
      </w:r>
      <w:r w:rsidR="001E1352" w:rsidRPr="005E72FB">
        <w:rPr>
          <w:rFonts w:ascii="Arial" w:eastAsia="Arial" w:hAnsi="Arial" w:cs="Arial"/>
          <w:b/>
          <w:bCs/>
          <w:i/>
          <w:iCs/>
        </w:rPr>
        <w:t xml:space="preserve"> to the terms and conditions enclosed, it will not be possible to support your project</w:t>
      </w:r>
      <w:r w:rsidR="001E1352" w:rsidRPr="005E72FB">
        <w:rPr>
          <w:rFonts w:ascii="Arial" w:eastAsia="Arial" w:hAnsi="Arial" w:cs="Arial"/>
          <w:i/>
          <w:iCs/>
        </w:rPr>
        <w:t>.</w:t>
      </w:r>
    </w:p>
    <w:p w14:paraId="0C2D0A13" w14:textId="46F08470" w:rsidR="001E1352" w:rsidRPr="001E1352" w:rsidRDefault="00683503" w:rsidP="001E1352">
      <w:pPr>
        <w:spacing w:after="0" w:line="264" w:lineRule="auto"/>
        <w:rPr>
          <w:rFonts w:ascii="Arial" w:eastAsia="Arial" w:hAnsi="Arial" w:cs="Arial"/>
        </w:rPr>
      </w:pPr>
      <w:sdt>
        <w:sdtPr>
          <w:rPr>
            <w:rFonts w:ascii="Arial" w:eastAsia="Arial" w:hAnsi="Arial" w:cs="Arial"/>
          </w:rPr>
          <w:id w:val="-200017834"/>
          <w14:checkbox>
            <w14:checked w14:val="0"/>
            <w14:checkedState w14:val="2612" w14:font="MS Gothic"/>
            <w14:uncheckedState w14:val="2610" w14:font="MS Gothic"/>
          </w14:checkbox>
        </w:sdtPr>
        <w:sdtEndPr/>
        <w:sdtContent>
          <w:r w:rsidR="0017344A">
            <w:rPr>
              <w:rFonts w:ascii="MS Gothic" w:eastAsia="MS Gothic" w:hAnsi="MS Gothic" w:cs="Arial" w:hint="eastAsia"/>
            </w:rPr>
            <w:t>☐</w:t>
          </w:r>
        </w:sdtContent>
      </w:sdt>
      <w:r w:rsidR="0017344A">
        <w:rPr>
          <w:rFonts w:ascii="Arial" w:eastAsia="Arial" w:hAnsi="Arial" w:cs="Arial"/>
        </w:rPr>
        <w:t xml:space="preserve"> </w:t>
      </w:r>
      <w:r w:rsidR="001E1352" w:rsidRPr="001E1352">
        <w:rPr>
          <w:rFonts w:ascii="Arial" w:eastAsia="Arial" w:hAnsi="Arial" w:cs="Arial"/>
        </w:rPr>
        <w:t xml:space="preserve">Is requesting assistance that is not reasonably available in the private sector. Projects are intended to make available the specialized expertise and equipment at the </w:t>
      </w:r>
      <w:r w:rsidR="0017344A">
        <w:rPr>
          <w:rFonts w:ascii="Arial" w:eastAsia="Arial" w:hAnsi="Arial" w:cs="Arial"/>
        </w:rPr>
        <w:t>FCIC</w:t>
      </w:r>
      <w:r w:rsidR="001E1352" w:rsidRPr="001E1352">
        <w:rPr>
          <w:rFonts w:ascii="Arial" w:eastAsia="Arial" w:hAnsi="Arial" w:cs="Arial"/>
        </w:rPr>
        <w:t xml:space="preserve"> national lab</w:t>
      </w:r>
      <w:r w:rsidR="00A9528F">
        <w:rPr>
          <w:rFonts w:ascii="Arial" w:eastAsia="Arial" w:hAnsi="Arial" w:cs="Arial"/>
        </w:rPr>
        <w:t>oratorie</w:t>
      </w:r>
      <w:r w:rsidR="001E1352" w:rsidRPr="001E1352">
        <w:rPr>
          <w:rFonts w:ascii="Arial" w:eastAsia="Arial" w:hAnsi="Arial" w:cs="Arial"/>
        </w:rPr>
        <w:t>s, not compete with the private sector.</w:t>
      </w:r>
    </w:p>
    <w:p w14:paraId="36E83A25" w14:textId="3A32D713" w:rsidR="001E1352" w:rsidRPr="001E1352" w:rsidRDefault="00683503" w:rsidP="001E1352">
      <w:pPr>
        <w:spacing w:after="0" w:line="264" w:lineRule="auto"/>
        <w:rPr>
          <w:rFonts w:ascii="Arial" w:eastAsia="Arial" w:hAnsi="Arial" w:cs="Arial"/>
        </w:rPr>
      </w:pPr>
      <w:sdt>
        <w:sdtPr>
          <w:rPr>
            <w:rFonts w:ascii="Arial" w:eastAsia="Arial" w:hAnsi="Arial" w:cs="Arial"/>
          </w:rPr>
          <w:id w:val="536316615"/>
          <w14:checkbox>
            <w14:checked w14:val="0"/>
            <w14:checkedState w14:val="2612" w14:font="MS Gothic"/>
            <w14:uncheckedState w14:val="2610" w14:font="MS Gothic"/>
          </w14:checkbox>
        </w:sdtPr>
        <w:sdtEndPr/>
        <w:sdtContent>
          <w:r w:rsidR="0017344A">
            <w:rPr>
              <w:rFonts w:ascii="MS Gothic" w:eastAsia="MS Gothic" w:hAnsi="MS Gothic" w:cs="Arial" w:hint="eastAsia"/>
            </w:rPr>
            <w:t>☐</w:t>
          </w:r>
        </w:sdtContent>
      </w:sdt>
      <w:r w:rsidR="0017344A">
        <w:rPr>
          <w:rFonts w:ascii="Arial" w:eastAsia="Arial" w:hAnsi="Arial" w:cs="Arial"/>
        </w:rPr>
        <w:t xml:space="preserve"> </w:t>
      </w:r>
      <w:r w:rsidR="001E1352" w:rsidRPr="001E1352">
        <w:rPr>
          <w:rFonts w:ascii="Arial" w:eastAsia="Arial" w:hAnsi="Arial" w:cs="Arial"/>
        </w:rPr>
        <w:t xml:space="preserve">Commit to </w:t>
      </w:r>
      <w:r w:rsidR="00912146">
        <w:rPr>
          <w:rFonts w:ascii="Arial" w:eastAsia="Arial" w:hAnsi="Arial" w:cs="Arial"/>
        </w:rPr>
        <w:t>require</w:t>
      </w:r>
      <w:r w:rsidR="0011431A">
        <w:rPr>
          <w:rFonts w:ascii="Arial" w:eastAsia="Arial" w:hAnsi="Arial" w:cs="Arial"/>
        </w:rPr>
        <w:t>d</w:t>
      </w:r>
      <w:r w:rsidR="001E1352" w:rsidRPr="001E1352">
        <w:rPr>
          <w:rFonts w:ascii="Arial" w:eastAsia="Arial" w:hAnsi="Arial" w:cs="Arial"/>
        </w:rPr>
        <w:t xml:space="preserve"> cost share</w:t>
      </w:r>
      <w:r w:rsidR="00912146">
        <w:rPr>
          <w:rFonts w:ascii="Arial" w:eastAsia="Arial" w:hAnsi="Arial" w:cs="Arial"/>
        </w:rPr>
        <w:t xml:space="preserve"> for the topic area for which I am applying</w:t>
      </w:r>
      <w:r w:rsidR="001E1352" w:rsidRPr="001E1352">
        <w:rPr>
          <w:rFonts w:ascii="Arial" w:eastAsia="Arial" w:hAnsi="Arial" w:cs="Arial"/>
        </w:rPr>
        <w:t xml:space="preserve">, which can be </w:t>
      </w:r>
      <w:r w:rsidR="0011431A">
        <w:rPr>
          <w:rFonts w:ascii="Arial" w:eastAsia="Arial" w:hAnsi="Arial" w:cs="Arial"/>
        </w:rPr>
        <w:t xml:space="preserve">cash or </w:t>
      </w:r>
      <w:r w:rsidR="001E1352" w:rsidRPr="001E1352">
        <w:rPr>
          <w:rFonts w:ascii="Arial" w:eastAsia="Arial" w:hAnsi="Arial" w:cs="Arial"/>
        </w:rPr>
        <w:t xml:space="preserve">in-kind. Federal funds may not be used as cost share. </w:t>
      </w:r>
    </w:p>
    <w:p w14:paraId="060B5C9C" w14:textId="536242E7" w:rsidR="001E1352" w:rsidRDefault="00683503" w:rsidP="001E1352">
      <w:pPr>
        <w:spacing w:after="0" w:line="264" w:lineRule="auto"/>
        <w:rPr>
          <w:rFonts w:ascii="Arial" w:eastAsia="Arial" w:hAnsi="Arial" w:cs="Arial"/>
        </w:rPr>
      </w:pPr>
      <w:sdt>
        <w:sdtPr>
          <w:rPr>
            <w:rFonts w:ascii="Arial" w:eastAsia="Arial" w:hAnsi="Arial" w:cs="Arial"/>
          </w:rPr>
          <w:id w:val="334274657"/>
          <w14:checkbox>
            <w14:checked w14:val="0"/>
            <w14:checkedState w14:val="2612" w14:font="MS Gothic"/>
            <w14:uncheckedState w14:val="2610" w14:font="MS Gothic"/>
          </w14:checkbox>
        </w:sdtPr>
        <w:sdtEndPr/>
        <w:sdtContent>
          <w:r w:rsidR="0017344A">
            <w:rPr>
              <w:rFonts w:ascii="MS Gothic" w:eastAsia="MS Gothic" w:hAnsi="MS Gothic" w:cs="Arial" w:hint="eastAsia"/>
            </w:rPr>
            <w:t>☐</w:t>
          </w:r>
        </w:sdtContent>
      </w:sdt>
      <w:r w:rsidR="0017344A">
        <w:rPr>
          <w:rFonts w:ascii="Arial" w:eastAsia="Arial" w:hAnsi="Arial" w:cs="Arial"/>
        </w:rPr>
        <w:t xml:space="preserve"> </w:t>
      </w:r>
      <w:r w:rsidR="001E1352" w:rsidRPr="001E1352">
        <w:rPr>
          <w:rFonts w:ascii="Arial" w:eastAsia="Arial" w:hAnsi="Arial" w:cs="Arial"/>
        </w:rPr>
        <w:t xml:space="preserve">Will allow non-proprietary information about your organization and the success of the assistance to be featured in publicly available stories by </w:t>
      </w:r>
      <w:r w:rsidR="00C81713">
        <w:rPr>
          <w:rFonts w:ascii="Arial" w:eastAsia="Arial" w:hAnsi="Arial" w:cs="Arial"/>
        </w:rPr>
        <w:t>the U.S. Department of Energy (</w:t>
      </w:r>
      <w:r w:rsidR="001E1352" w:rsidRPr="001E1352">
        <w:rPr>
          <w:rFonts w:ascii="Arial" w:eastAsia="Arial" w:hAnsi="Arial" w:cs="Arial"/>
        </w:rPr>
        <w:t>DOE</w:t>
      </w:r>
      <w:r w:rsidR="00C81713">
        <w:rPr>
          <w:rFonts w:ascii="Arial" w:eastAsia="Arial" w:hAnsi="Arial" w:cs="Arial"/>
        </w:rPr>
        <w:t>)</w:t>
      </w:r>
      <w:r w:rsidR="001E1352" w:rsidRPr="001E1352">
        <w:rPr>
          <w:rFonts w:ascii="Arial" w:eastAsia="Arial" w:hAnsi="Arial" w:cs="Arial"/>
        </w:rPr>
        <w:t xml:space="preserve"> and the national lab</w:t>
      </w:r>
      <w:r w:rsidR="00526C97">
        <w:rPr>
          <w:rFonts w:ascii="Arial" w:eastAsia="Arial" w:hAnsi="Arial" w:cs="Arial"/>
        </w:rPr>
        <w:t>oratorie</w:t>
      </w:r>
      <w:r w:rsidR="001E1352" w:rsidRPr="001E1352">
        <w:rPr>
          <w:rFonts w:ascii="Arial" w:eastAsia="Arial" w:hAnsi="Arial" w:cs="Arial"/>
        </w:rPr>
        <w:t>s.</w:t>
      </w:r>
    </w:p>
    <w:p w14:paraId="18B21B55" w14:textId="5A46C451" w:rsidR="001E1352" w:rsidRPr="005E72FB" w:rsidRDefault="00683503" w:rsidP="001E1352">
      <w:pPr>
        <w:spacing w:after="0" w:line="264" w:lineRule="auto"/>
        <w:rPr>
          <w:rFonts w:ascii="Arial" w:eastAsia="Arial" w:hAnsi="Arial" w:cs="Arial"/>
        </w:rPr>
      </w:pPr>
      <w:sdt>
        <w:sdtPr>
          <w:rPr>
            <w:rFonts w:ascii="Arial" w:eastAsia="Arial" w:hAnsi="Arial" w:cs="Arial"/>
          </w:rPr>
          <w:id w:val="552191505"/>
          <w14:checkbox>
            <w14:checked w14:val="0"/>
            <w14:checkedState w14:val="2612" w14:font="MS Gothic"/>
            <w14:uncheckedState w14:val="2610" w14:font="MS Gothic"/>
          </w14:checkbox>
        </w:sdtPr>
        <w:sdtEndPr/>
        <w:sdtContent>
          <w:r w:rsidR="0017344A">
            <w:rPr>
              <w:rFonts w:ascii="MS Gothic" w:eastAsia="MS Gothic" w:hAnsi="MS Gothic" w:cs="Arial" w:hint="eastAsia"/>
            </w:rPr>
            <w:t>☐</w:t>
          </w:r>
        </w:sdtContent>
      </w:sdt>
      <w:r w:rsidR="0017344A" w:rsidRPr="0017344A">
        <w:rPr>
          <w:rFonts w:ascii="Arial" w:eastAsia="Arial" w:hAnsi="Arial" w:cs="Arial"/>
        </w:rPr>
        <w:t xml:space="preserve"> </w:t>
      </w:r>
      <w:r w:rsidR="0017344A">
        <w:rPr>
          <w:rFonts w:ascii="Arial" w:eastAsia="Arial" w:hAnsi="Arial" w:cs="Arial"/>
        </w:rPr>
        <w:t>W</w:t>
      </w:r>
      <w:r w:rsidR="0017344A" w:rsidRPr="0017344A">
        <w:rPr>
          <w:rFonts w:ascii="Arial" w:eastAsia="Arial" w:hAnsi="Arial" w:cs="Arial"/>
        </w:rPr>
        <w:t>ill be subject to DOE reviews and reporting requests, a statement of the anticipated cost share and regular reports detailing how this requirement is being met, as well as the execution of all appropriate partnership documents required by DOE</w:t>
      </w:r>
      <w:r w:rsidR="0017344A">
        <w:rPr>
          <w:rFonts w:ascii="Arial" w:eastAsia="Arial" w:hAnsi="Arial" w:cs="Arial"/>
        </w:rPr>
        <w:t>.</w:t>
      </w:r>
    </w:p>
    <w:p w14:paraId="420608FD" w14:textId="77777777" w:rsidR="00BA7124" w:rsidRPr="0089173C" w:rsidRDefault="00BA7124" w:rsidP="785A326E">
      <w:pPr>
        <w:spacing w:after="0" w:line="264" w:lineRule="auto"/>
        <w:rPr>
          <w:rFonts w:ascii="Arial" w:eastAsia="Arial" w:hAnsi="Arial" w:cs="Arial"/>
        </w:rPr>
      </w:pPr>
    </w:p>
    <w:p w14:paraId="5FB49EF1" w14:textId="2D002860" w:rsidR="005E72FB" w:rsidRDefault="005E72FB" w:rsidP="005E72FB">
      <w:pPr>
        <w:spacing w:after="0" w:line="264" w:lineRule="auto"/>
        <w:rPr>
          <w:rFonts w:ascii="Arial" w:eastAsia="Arial" w:hAnsi="Arial" w:cs="Arial"/>
          <w:i/>
          <w:iCs/>
          <w:color w:val="0070C0"/>
        </w:rPr>
      </w:pPr>
      <w:r w:rsidRPr="7FE1DD03">
        <w:rPr>
          <w:rFonts w:ascii="Arial" w:eastAsia="Arial" w:hAnsi="Arial" w:cs="Arial"/>
          <w:i/>
          <w:iCs/>
          <w:color w:val="0070C0"/>
        </w:rPr>
        <w:t>Each section of this template is aligned with the specific review criteria. Please complete each section. Proposals should be sufficiently long to make a compelling case, with the total length varying by project, but should be</w:t>
      </w:r>
      <w:r w:rsidRPr="7FE1DD03">
        <w:rPr>
          <w:rFonts w:ascii="Arial" w:eastAsia="Arial" w:hAnsi="Arial" w:cs="Arial"/>
          <w:b/>
          <w:bCs/>
          <w:i/>
          <w:iCs/>
          <w:color w:val="0070C0"/>
        </w:rPr>
        <w:t xml:space="preserve"> no more than </w:t>
      </w:r>
      <w:r>
        <w:rPr>
          <w:rFonts w:ascii="Arial" w:eastAsia="Arial" w:hAnsi="Arial" w:cs="Arial"/>
          <w:b/>
          <w:bCs/>
          <w:i/>
          <w:iCs/>
          <w:color w:val="0070C0"/>
        </w:rPr>
        <w:t>10</w:t>
      </w:r>
      <w:r w:rsidRPr="7FE1DD03">
        <w:rPr>
          <w:rFonts w:ascii="Arial" w:eastAsia="Arial" w:hAnsi="Arial" w:cs="Arial"/>
          <w:b/>
          <w:bCs/>
          <w:i/>
          <w:iCs/>
          <w:color w:val="0070C0"/>
        </w:rPr>
        <w:t xml:space="preserve"> pages in length</w:t>
      </w:r>
      <w:r w:rsidRPr="7FE1DD03">
        <w:rPr>
          <w:rFonts w:ascii="Arial" w:eastAsia="Arial" w:hAnsi="Arial" w:cs="Arial"/>
          <w:i/>
          <w:iCs/>
          <w:color w:val="0070C0"/>
        </w:rPr>
        <w:t>. The proposal title, company background, and non-proprietary project summary may be used in public announcements of winning proposals.</w:t>
      </w:r>
    </w:p>
    <w:p w14:paraId="46B5477E" w14:textId="77777777" w:rsidR="003F6709" w:rsidRDefault="003F6709" w:rsidP="785A326E">
      <w:pPr>
        <w:spacing w:after="0" w:line="264" w:lineRule="auto"/>
        <w:rPr>
          <w:rFonts w:ascii="Arial" w:eastAsia="Arial" w:hAnsi="Arial" w:cs="Arial"/>
          <w:i/>
          <w:iCs/>
          <w:color w:val="0070C0"/>
        </w:rPr>
      </w:pPr>
    </w:p>
    <w:p w14:paraId="6757516C" w14:textId="77777777" w:rsidR="005E72FB" w:rsidRDefault="005E72FB" w:rsidP="005E72FB">
      <w:pPr>
        <w:spacing w:after="0" w:line="264" w:lineRule="auto"/>
        <w:rPr>
          <w:rFonts w:ascii="Arial" w:eastAsia="Arial" w:hAnsi="Arial" w:cs="Arial"/>
          <w:b/>
          <w:bCs/>
        </w:rPr>
      </w:pPr>
      <w:r w:rsidRPr="7FE1DD03">
        <w:rPr>
          <w:rFonts w:ascii="Arial" w:eastAsia="Arial" w:hAnsi="Arial" w:cs="Arial"/>
          <w:b/>
          <w:bCs/>
        </w:rPr>
        <w:t>Proposal Title:</w:t>
      </w:r>
    </w:p>
    <w:p w14:paraId="20BF391E" w14:textId="77777777" w:rsidR="009559CF" w:rsidRDefault="009559CF" w:rsidP="005E72FB">
      <w:pPr>
        <w:pStyle w:val="Heading1"/>
        <w:spacing w:after="0"/>
        <w:rPr>
          <w:rFonts w:ascii="Arial" w:eastAsia="Arial" w:hAnsi="Arial" w:cs="Arial"/>
          <w:sz w:val="22"/>
          <w:szCs w:val="22"/>
        </w:rPr>
      </w:pPr>
    </w:p>
    <w:p w14:paraId="6340DE77" w14:textId="46AF8F13" w:rsidR="005E72FB" w:rsidRPr="0089173C" w:rsidRDefault="005E72FB" w:rsidP="005E72FB">
      <w:pPr>
        <w:pStyle w:val="Heading1"/>
        <w:spacing w:after="0"/>
        <w:rPr>
          <w:rFonts w:ascii="Arial" w:eastAsia="Arial" w:hAnsi="Arial" w:cs="Arial"/>
          <w:sz w:val="22"/>
          <w:szCs w:val="22"/>
        </w:rPr>
      </w:pPr>
      <w:r w:rsidRPr="7FE1DD03">
        <w:rPr>
          <w:rFonts w:ascii="Arial" w:eastAsia="Arial" w:hAnsi="Arial" w:cs="Arial"/>
          <w:sz w:val="22"/>
          <w:szCs w:val="22"/>
        </w:rPr>
        <w:t>Non-</w:t>
      </w:r>
      <w:r w:rsidR="002639E1">
        <w:rPr>
          <w:rFonts w:ascii="Arial" w:eastAsia="Arial" w:hAnsi="Arial" w:cs="Arial"/>
          <w:sz w:val="22"/>
          <w:szCs w:val="22"/>
        </w:rPr>
        <w:t>P</w:t>
      </w:r>
      <w:r w:rsidRPr="7FE1DD03">
        <w:rPr>
          <w:rFonts w:ascii="Arial" w:eastAsia="Arial" w:hAnsi="Arial" w:cs="Arial"/>
          <w:sz w:val="22"/>
          <w:szCs w:val="22"/>
        </w:rPr>
        <w:t>roprietary Project Summary (</w:t>
      </w:r>
      <w:r w:rsidR="009559CF">
        <w:rPr>
          <w:rFonts w:ascii="Arial" w:eastAsia="Arial" w:hAnsi="Arial" w:cs="Arial"/>
          <w:sz w:val="22"/>
          <w:szCs w:val="22"/>
        </w:rPr>
        <w:t>~0.5 pages</w:t>
      </w:r>
      <w:r w:rsidRPr="7FE1DD03">
        <w:rPr>
          <w:rFonts w:ascii="Arial" w:eastAsia="Arial" w:hAnsi="Arial" w:cs="Arial"/>
          <w:sz w:val="22"/>
          <w:szCs w:val="22"/>
        </w:rPr>
        <w:t>)</w:t>
      </w:r>
    </w:p>
    <w:p w14:paraId="4AA37224" w14:textId="77777777" w:rsidR="005E72FB" w:rsidRPr="0089173C" w:rsidRDefault="005E72FB" w:rsidP="005E72FB">
      <w:pPr>
        <w:pStyle w:val="Heading1"/>
        <w:rPr>
          <w:rFonts w:ascii="Arial" w:eastAsia="Arial" w:hAnsi="Arial" w:cs="Arial"/>
          <w:bCs/>
          <w:i/>
          <w:iCs/>
        </w:rPr>
      </w:pPr>
      <w:r w:rsidRPr="7FE1DD03">
        <w:rPr>
          <w:rFonts w:ascii="Arial" w:eastAsia="Arial" w:hAnsi="Arial" w:cs="Arial"/>
          <w:b w:val="0"/>
          <w:i/>
          <w:iCs/>
          <w:color w:val="0070C0"/>
          <w:sz w:val="22"/>
          <w:szCs w:val="22"/>
        </w:rPr>
        <w:t xml:space="preserve">Provide a brief non-proprietary description of project, including the technical challenge to be addressed, the approach, the expected outcome(s) and the potential impact(s). </w:t>
      </w:r>
    </w:p>
    <w:p w14:paraId="36D34D15" w14:textId="235E6B7E" w:rsidR="005E72FB" w:rsidRPr="005E72FB" w:rsidRDefault="005E72FB" w:rsidP="785A326E">
      <w:pPr>
        <w:spacing w:after="0" w:line="264" w:lineRule="auto"/>
        <w:rPr>
          <w:rFonts w:ascii="Arial" w:eastAsia="Arial" w:hAnsi="Arial" w:cs="Arial"/>
        </w:rPr>
      </w:pPr>
      <w:r>
        <w:rPr>
          <w:rFonts w:ascii="Arial" w:eastAsia="Arial" w:hAnsi="Arial" w:cs="Arial"/>
          <w:color w:val="0070C0"/>
        </w:rPr>
        <w:softHyphen/>
      </w:r>
      <w:r>
        <w:rPr>
          <w:rFonts w:ascii="Arial" w:eastAsia="Arial" w:hAnsi="Arial" w:cs="Arial"/>
          <w:color w:val="0070C0"/>
        </w:rPr>
        <w:softHyphen/>
      </w:r>
      <w:r>
        <w:rPr>
          <w:rFonts w:ascii="Arial" w:eastAsia="Arial" w:hAnsi="Arial" w:cs="Arial"/>
          <w:color w:val="0070C0"/>
        </w:rPr>
        <w:softHyphen/>
      </w:r>
      <w:r>
        <w:rPr>
          <w:rFonts w:ascii="Arial" w:eastAsia="Arial" w:hAnsi="Arial" w:cs="Arial"/>
        </w:rPr>
        <w:t>__________________________________________________________________________________</w:t>
      </w:r>
    </w:p>
    <w:p w14:paraId="78D7228F" w14:textId="77777777" w:rsidR="005E72FB" w:rsidRPr="0089173C" w:rsidRDefault="005E72FB" w:rsidP="005E72FB">
      <w:pPr>
        <w:spacing w:after="0" w:line="264" w:lineRule="auto"/>
        <w:rPr>
          <w:rFonts w:ascii="Arial" w:eastAsia="Arial" w:hAnsi="Arial" w:cs="Arial"/>
          <w:b/>
          <w:bCs/>
          <w:i/>
          <w:iCs/>
          <w:color w:val="0070C0"/>
        </w:rPr>
      </w:pPr>
      <w:r w:rsidRPr="7FE1DD03">
        <w:rPr>
          <w:rFonts w:ascii="Arial" w:eastAsia="Arial" w:hAnsi="Arial" w:cs="Arial"/>
          <w:b/>
          <w:bCs/>
          <w:i/>
          <w:iCs/>
          <w:color w:val="0070C0"/>
        </w:rPr>
        <w:t>Technical Approach is 40% of total score.</w:t>
      </w:r>
    </w:p>
    <w:p w14:paraId="7055BC4F" w14:textId="77777777" w:rsidR="005E72FB" w:rsidRPr="0089173C" w:rsidRDefault="005E72FB" w:rsidP="005E72FB">
      <w:pPr>
        <w:spacing w:after="0" w:line="264" w:lineRule="auto"/>
        <w:rPr>
          <w:rFonts w:ascii="Arial" w:eastAsia="Arial" w:hAnsi="Arial" w:cs="Arial"/>
          <w:b/>
          <w:bCs/>
          <w:i/>
          <w:iCs/>
          <w:color w:val="0070C0"/>
        </w:rPr>
      </w:pPr>
      <w:r w:rsidRPr="7FE1DD03">
        <w:rPr>
          <w:rFonts w:ascii="Arial" w:eastAsia="Arial" w:hAnsi="Arial" w:cs="Arial"/>
          <w:b/>
          <w:bCs/>
          <w:i/>
          <w:iCs/>
          <w:color w:val="0070C0"/>
        </w:rPr>
        <w:t>Potential for Impact is 40% of total score.</w:t>
      </w:r>
    </w:p>
    <w:p w14:paraId="2426265A" w14:textId="77777777" w:rsidR="005E72FB" w:rsidRPr="0089173C" w:rsidRDefault="005E72FB" w:rsidP="005E72FB">
      <w:pPr>
        <w:spacing w:after="0" w:line="264" w:lineRule="auto"/>
        <w:rPr>
          <w:rFonts w:ascii="Arial" w:eastAsia="Arial" w:hAnsi="Arial" w:cs="Arial"/>
          <w:b/>
          <w:bCs/>
          <w:i/>
          <w:iCs/>
          <w:color w:val="0070C0"/>
        </w:rPr>
      </w:pPr>
      <w:r w:rsidRPr="7FE1DD03">
        <w:rPr>
          <w:rFonts w:ascii="Arial" w:eastAsia="Arial" w:hAnsi="Arial" w:cs="Arial"/>
          <w:b/>
          <w:bCs/>
          <w:i/>
          <w:iCs/>
          <w:color w:val="0070C0"/>
        </w:rPr>
        <w:t>Appropriateness of Government Resources is 10% of total score.</w:t>
      </w:r>
    </w:p>
    <w:p w14:paraId="669A03B7" w14:textId="77777777" w:rsidR="005E72FB" w:rsidRPr="0089173C" w:rsidRDefault="005E72FB" w:rsidP="005E72FB">
      <w:pPr>
        <w:spacing w:after="0" w:line="264" w:lineRule="auto"/>
        <w:rPr>
          <w:rFonts w:ascii="Arial" w:eastAsia="Arial" w:hAnsi="Arial" w:cs="Arial"/>
          <w:b/>
          <w:bCs/>
          <w:i/>
          <w:iCs/>
          <w:color w:val="0070C0"/>
        </w:rPr>
      </w:pPr>
      <w:r w:rsidRPr="7FE1DD03">
        <w:rPr>
          <w:rFonts w:ascii="Arial" w:eastAsia="Arial" w:hAnsi="Arial" w:cs="Arial"/>
          <w:b/>
          <w:bCs/>
          <w:i/>
          <w:iCs/>
          <w:color w:val="0070C0"/>
        </w:rPr>
        <w:t>Community Benefits, Engagement, and Outreach Plan is 10% of total score.</w:t>
      </w:r>
    </w:p>
    <w:p w14:paraId="40DDF3E3" w14:textId="77777777" w:rsidR="00C95440" w:rsidRPr="0089173C" w:rsidRDefault="00C95440" w:rsidP="785A326E">
      <w:pPr>
        <w:spacing w:after="0" w:line="264" w:lineRule="auto"/>
        <w:rPr>
          <w:rFonts w:ascii="Arial" w:eastAsia="Arial" w:hAnsi="Arial" w:cs="Arial"/>
        </w:rPr>
      </w:pPr>
    </w:p>
    <w:p w14:paraId="1DE22648" w14:textId="5AE616D2" w:rsidR="003E4873" w:rsidRPr="0089173C" w:rsidRDefault="785A326E" w:rsidP="005E72FB">
      <w:pPr>
        <w:pStyle w:val="Heading1"/>
        <w:numPr>
          <w:ilvl w:val="0"/>
          <w:numId w:val="31"/>
        </w:numPr>
        <w:rPr>
          <w:rFonts w:ascii="Arial" w:eastAsia="Arial" w:hAnsi="Arial" w:cs="Arial"/>
          <w:sz w:val="22"/>
          <w:szCs w:val="22"/>
        </w:rPr>
      </w:pPr>
      <w:r w:rsidRPr="0089173C">
        <w:rPr>
          <w:rFonts w:ascii="Arial" w:eastAsia="Arial" w:hAnsi="Arial" w:cs="Arial"/>
          <w:sz w:val="22"/>
          <w:szCs w:val="22"/>
        </w:rPr>
        <w:t xml:space="preserve">Technical Approach </w:t>
      </w:r>
      <w:r w:rsidR="0011431A">
        <w:rPr>
          <w:rFonts w:ascii="Arial" w:eastAsia="Arial" w:hAnsi="Arial" w:cs="Arial"/>
          <w:sz w:val="22"/>
          <w:szCs w:val="22"/>
        </w:rPr>
        <w:t>(4</w:t>
      </w:r>
      <w:r w:rsidR="008B2D22">
        <w:rPr>
          <w:rFonts w:ascii="Calibri" w:eastAsia="Arial" w:hAnsi="Calibri" w:cs="Calibri"/>
          <w:sz w:val="22"/>
          <w:szCs w:val="22"/>
        </w:rPr>
        <w:t>–</w:t>
      </w:r>
      <w:r w:rsidR="0011431A">
        <w:rPr>
          <w:rFonts w:ascii="Arial" w:eastAsia="Arial" w:hAnsi="Arial" w:cs="Arial"/>
          <w:sz w:val="22"/>
          <w:szCs w:val="22"/>
        </w:rPr>
        <w:t xml:space="preserve">5 pages, </w:t>
      </w:r>
      <w:r w:rsidR="009D75E9">
        <w:rPr>
          <w:rFonts w:ascii="Arial" w:eastAsia="Arial" w:hAnsi="Arial" w:cs="Arial"/>
          <w:sz w:val="22"/>
          <w:szCs w:val="22"/>
        </w:rPr>
        <w:t>40</w:t>
      </w:r>
      <w:r w:rsidR="002E7698">
        <w:rPr>
          <w:rFonts w:ascii="Arial" w:eastAsia="Arial" w:hAnsi="Arial" w:cs="Arial"/>
          <w:sz w:val="22"/>
          <w:szCs w:val="22"/>
        </w:rPr>
        <w:t>%</w:t>
      </w:r>
      <w:r w:rsidR="0011431A">
        <w:rPr>
          <w:rFonts w:ascii="Arial" w:eastAsia="Arial" w:hAnsi="Arial" w:cs="Arial"/>
          <w:sz w:val="22"/>
          <w:szCs w:val="22"/>
        </w:rPr>
        <w:t xml:space="preserve"> of total score)</w:t>
      </w:r>
    </w:p>
    <w:p w14:paraId="5EBF9DAA" w14:textId="77777777" w:rsidR="005E72FB" w:rsidRPr="0089173C" w:rsidRDefault="005E72FB" w:rsidP="005E72FB">
      <w:pPr>
        <w:pStyle w:val="Heading1"/>
        <w:keepNext/>
        <w:keepLines/>
        <w:widowControl w:val="0"/>
        <w:spacing w:before="200" w:after="0" w:line="240" w:lineRule="auto"/>
        <w:rPr>
          <w:rFonts w:ascii="Arial" w:eastAsia="Arial" w:hAnsi="Arial" w:cs="Arial"/>
          <w:sz w:val="22"/>
          <w:szCs w:val="22"/>
        </w:rPr>
      </w:pPr>
      <w:r w:rsidRPr="7FE1DD03">
        <w:rPr>
          <w:rFonts w:ascii="Arial" w:eastAsia="Arial" w:hAnsi="Arial" w:cs="Arial"/>
          <w:sz w:val="22"/>
          <w:szCs w:val="22"/>
        </w:rPr>
        <w:t>Purpose:</w:t>
      </w:r>
    </w:p>
    <w:p w14:paraId="7810618A" w14:textId="4EF5633D" w:rsidR="005E72FB" w:rsidRPr="0089173C" w:rsidRDefault="005E72FB" w:rsidP="005E72FB">
      <w:pPr>
        <w:rPr>
          <w:rFonts w:ascii="Arial" w:eastAsia="Arial" w:hAnsi="Arial" w:cs="Arial"/>
          <w:i/>
          <w:iCs/>
          <w:color w:val="2E74B5" w:themeColor="accent1" w:themeShade="BF"/>
        </w:rPr>
      </w:pPr>
      <w:r w:rsidRPr="0089173C">
        <w:rPr>
          <w:rFonts w:ascii="Arial" w:eastAsia="Arial" w:hAnsi="Arial" w:cs="Arial"/>
          <w:i/>
          <w:iCs/>
          <w:color w:val="2E74B5" w:themeColor="accent1" w:themeShade="BF"/>
        </w:rPr>
        <w:t>A one or two sentence statement of project purpose</w:t>
      </w:r>
      <w:r w:rsidR="00CD0CBD">
        <w:rPr>
          <w:rFonts w:ascii="Arial" w:eastAsia="Arial" w:hAnsi="Arial" w:cs="Arial"/>
          <w:i/>
          <w:iCs/>
          <w:color w:val="2E74B5" w:themeColor="accent1" w:themeShade="BF"/>
        </w:rPr>
        <w:t>.</w:t>
      </w:r>
    </w:p>
    <w:p w14:paraId="277AE2B8" w14:textId="77777777" w:rsidR="005E72FB" w:rsidRPr="0089173C" w:rsidRDefault="005E72FB" w:rsidP="005E72FB">
      <w:pPr>
        <w:pStyle w:val="Heading1"/>
        <w:keepNext/>
        <w:keepLines/>
        <w:widowControl w:val="0"/>
        <w:spacing w:before="200" w:after="0" w:line="240" w:lineRule="auto"/>
        <w:rPr>
          <w:rFonts w:ascii="Arial" w:eastAsia="Arial" w:hAnsi="Arial" w:cs="Arial"/>
          <w:sz w:val="22"/>
          <w:szCs w:val="22"/>
        </w:rPr>
      </w:pPr>
      <w:r w:rsidRPr="7FE1DD03">
        <w:rPr>
          <w:rFonts w:ascii="Arial" w:eastAsia="Arial" w:hAnsi="Arial" w:cs="Arial"/>
          <w:sz w:val="22"/>
          <w:szCs w:val="22"/>
        </w:rPr>
        <w:t xml:space="preserve">Reasons for Cooperation: </w:t>
      </w:r>
    </w:p>
    <w:p w14:paraId="305882CA" w14:textId="7B23281D" w:rsidR="005E72FB" w:rsidRDefault="005E72FB" w:rsidP="005E72FB">
      <w:pPr>
        <w:widowControl w:val="0"/>
        <w:spacing w:after="0" w:line="240" w:lineRule="auto"/>
        <w:rPr>
          <w:rFonts w:ascii="Arial" w:eastAsia="Arial" w:hAnsi="Arial" w:cs="Arial"/>
          <w:i/>
          <w:iCs/>
          <w:color w:val="2E74B5" w:themeColor="accent1" w:themeShade="BF"/>
        </w:rPr>
      </w:pPr>
      <w:r w:rsidRPr="7FE1DD03">
        <w:rPr>
          <w:rFonts w:ascii="Arial" w:eastAsia="Arial" w:hAnsi="Arial" w:cs="Arial"/>
          <w:i/>
          <w:iCs/>
          <w:color w:val="2E74B5" w:themeColor="accent1" w:themeShade="BF"/>
        </w:rPr>
        <w:t>Briefly describe each party’s interests and strengths and how they are complementary with respect to developing the technology</w:t>
      </w:r>
      <w:r w:rsidR="00CD0CBD">
        <w:rPr>
          <w:rFonts w:ascii="Arial" w:eastAsia="Arial" w:hAnsi="Arial" w:cs="Arial"/>
          <w:i/>
          <w:iCs/>
          <w:color w:val="2E74B5" w:themeColor="accent1" w:themeShade="BF"/>
        </w:rPr>
        <w:t>.</w:t>
      </w:r>
    </w:p>
    <w:p w14:paraId="4E9E3FF8" w14:textId="77777777" w:rsidR="005E72FB" w:rsidRPr="0089173C" w:rsidRDefault="005E72FB" w:rsidP="005E72FB">
      <w:pPr>
        <w:widowControl w:val="0"/>
        <w:spacing w:after="0" w:line="240" w:lineRule="auto"/>
      </w:pPr>
    </w:p>
    <w:p w14:paraId="2808FCF7" w14:textId="77777777" w:rsidR="005E72FB" w:rsidRDefault="005E72FB" w:rsidP="005E72FB">
      <w:pPr>
        <w:widowControl w:val="0"/>
        <w:tabs>
          <w:tab w:val="left" w:pos="540"/>
          <w:tab w:val="left" w:pos="900"/>
          <w:tab w:val="left" w:pos="1800"/>
          <w:tab w:val="left" w:pos="4320"/>
        </w:tabs>
        <w:spacing w:after="0" w:line="240" w:lineRule="auto"/>
        <w:rPr>
          <w:rFonts w:ascii="Arial" w:eastAsia="Arial" w:hAnsi="Arial" w:cs="Arial"/>
          <w:i/>
          <w:iCs/>
          <w:color w:val="0070C0"/>
        </w:rPr>
      </w:pPr>
      <w:r w:rsidRPr="7FE1DD03">
        <w:rPr>
          <w:rFonts w:ascii="Arial" w:eastAsia="Arial" w:hAnsi="Arial" w:cs="Arial"/>
          <w:b/>
          <w:bCs/>
        </w:rPr>
        <w:t>Duration of Project</w:t>
      </w:r>
      <w:r w:rsidRPr="7FE1DD03">
        <w:rPr>
          <w:rFonts w:ascii="Arial" w:eastAsia="Arial" w:hAnsi="Arial" w:cs="Arial"/>
        </w:rPr>
        <w:t>:</w:t>
      </w:r>
      <w:r w:rsidRPr="7FE1DD03">
        <w:rPr>
          <w:rFonts w:ascii="Arial" w:eastAsia="Arial" w:hAnsi="Arial" w:cs="Arial"/>
          <w:i/>
          <w:iCs/>
          <w:color w:val="0070C0"/>
        </w:rPr>
        <w:t xml:space="preserve"> </w:t>
      </w:r>
    </w:p>
    <w:p w14:paraId="7BDD4A79" w14:textId="523C6DE2" w:rsidR="005E72FB" w:rsidRDefault="005E72FB" w:rsidP="005E72FB">
      <w:pPr>
        <w:widowControl w:val="0"/>
        <w:tabs>
          <w:tab w:val="left" w:pos="540"/>
          <w:tab w:val="left" w:pos="900"/>
          <w:tab w:val="left" w:pos="1800"/>
          <w:tab w:val="left" w:pos="4320"/>
        </w:tabs>
        <w:spacing w:after="0" w:line="240" w:lineRule="auto"/>
        <w:rPr>
          <w:rFonts w:ascii="Arial" w:eastAsia="Arial" w:hAnsi="Arial" w:cs="Arial"/>
          <w:i/>
          <w:iCs/>
          <w:color w:val="0070C0"/>
        </w:rPr>
      </w:pPr>
      <w:r w:rsidRPr="7FE1DD03">
        <w:rPr>
          <w:rFonts w:ascii="Arial" w:eastAsia="Arial" w:hAnsi="Arial" w:cs="Arial"/>
          <w:i/>
          <w:iCs/>
          <w:color w:val="0070C0"/>
        </w:rPr>
        <w:t>(</w:t>
      </w:r>
      <w:r w:rsidR="00CD0CBD">
        <w:rPr>
          <w:rFonts w:ascii="Arial" w:eastAsia="Arial" w:hAnsi="Arial" w:cs="Arial"/>
          <w:i/>
          <w:iCs/>
          <w:color w:val="0070C0"/>
        </w:rPr>
        <w:t>M</w:t>
      </w:r>
      <w:r w:rsidRPr="7FE1DD03">
        <w:rPr>
          <w:rFonts w:ascii="Arial" w:eastAsia="Arial" w:hAnsi="Arial" w:cs="Arial"/>
          <w:i/>
          <w:iCs/>
          <w:color w:val="0070C0"/>
        </w:rPr>
        <w:t xml:space="preserve">aximum duration is </w:t>
      </w:r>
      <w:r>
        <w:rPr>
          <w:rFonts w:ascii="Arial" w:eastAsia="Arial" w:hAnsi="Arial" w:cs="Arial"/>
          <w:i/>
          <w:iCs/>
          <w:color w:val="0070C0"/>
        </w:rPr>
        <w:t>36</w:t>
      </w:r>
      <w:r w:rsidRPr="7FE1DD03">
        <w:rPr>
          <w:rFonts w:ascii="Arial" w:eastAsia="Arial" w:hAnsi="Arial" w:cs="Arial"/>
          <w:i/>
          <w:iCs/>
          <w:color w:val="0070C0"/>
        </w:rPr>
        <w:t xml:space="preserve"> months</w:t>
      </w:r>
      <w:r w:rsidR="00CD0CBD">
        <w:rPr>
          <w:rFonts w:ascii="Arial" w:eastAsia="Arial" w:hAnsi="Arial" w:cs="Arial"/>
          <w:i/>
          <w:iCs/>
          <w:color w:val="0070C0"/>
        </w:rPr>
        <w:t>.</w:t>
      </w:r>
      <w:r w:rsidRPr="7FE1DD03">
        <w:rPr>
          <w:rFonts w:ascii="Arial" w:eastAsia="Arial" w:hAnsi="Arial" w:cs="Arial"/>
          <w:i/>
          <w:iCs/>
          <w:color w:val="0070C0"/>
        </w:rPr>
        <w:t>)</w:t>
      </w:r>
    </w:p>
    <w:p w14:paraId="737EED61" w14:textId="77777777" w:rsidR="005E72FB" w:rsidRPr="0089173C" w:rsidRDefault="005E72FB" w:rsidP="005E72FB">
      <w:pPr>
        <w:widowControl w:val="0"/>
        <w:tabs>
          <w:tab w:val="left" w:pos="540"/>
          <w:tab w:val="left" w:pos="900"/>
          <w:tab w:val="left" w:pos="1800"/>
          <w:tab w:val="left" w:pos="4320"/>
        </w:tabs>
        <w:spacing w:after="0" w:line="240" w:lineRule="auto"/>
        <w:rPr>
          <w:rFonts w:ascii="Arial" w:eastAsia="Arial" w:hAnsi="Arial" w:cs="Arial"/>
          <w:b/>
          <w:bCs/>
        </w:rPr>
      </w:pPr>
    </w:p>
    <w:p w14:paraId="676591F4" w14:textId="77777777" w:rsidR="005E72FB" w:rsidRDefault="005E72FB" w:rsidP="005E72FB">
      <w:pPr>
        <w:widowControl w:val="0"/>
        <w:spacing w:after="0" w:line="240" w:lineRule="auto"/>
        <w:rPr>
          <w:rFonts w:ascii="Arial" w:eastAsia="Arial" w:hAnsi="Arial" w:cs="Arial"/>
          <w:b/>
          <w:bCs/>
        </w:rPr>
      </w:pPr>
      <w:r w:rsidRPr="7FE1DD03">
        <w:rPr>
          <w:rFonts w:ascii="Arial" w:eastAsia="Arial" w:hAnsi="Arial" w:cs="Arial"/>
          <w:b/>
          <w:bCs/>
        </w:rPr>
        <w:t xml:space="preserve">Technical Objective: </w:t>
      </w:r>
    </w:p>
    <w:p w14:paraId="3E9D3740" w14:textId="77777777" w:rsidR="005E72FB" w:rsidRDefault="005E72FB" w:rsidP="005E72FB">
      <w:pPr>
        <w:widowControl w:val="0"/>
        <w:spacing w:after="0" w:line="240" w:lineRule="auto"/>
        <w:rPr>
          <w:rFonts w:ascii="Arial" w:eastAsia="Arial" w:hAnsi="Arial" w:cs="Arial"/>
          <w:i/>
          <w:iCs/>
          <w:color w:val="2E74B5" w:themeColor="accent1" w:themeShade="BF"/>
        </w:rPr>
      </w:pPr>
      <w:r w:rsidRPr="7FE1DD03">
        <w:rPr>
          <w:rFonts w:ascii="Arial" w:eastAsia="Arial" w:hAnsi="Arial" w:cs="Arial"/>
          <w:i/>
          <w:iCs/>
          <w:color w:val="2E74B5" w:themeColor="accent1" w:themeShade="BF"/>
        </w:rPr>
        <w:t>Describe the technical goals of the project.</w:t>
      </w:r>
    </w:p>
    <w:p w14:paraId="305D6486" w14:textId="77777777" w:rsidR="005E72FB" w:rsidRPr="0089173C" w:rsidRDefault="005E72FB" w:rsidP="005E72FB">
      <w:pPr>
        <w:widowControl w:val="0"/>
        <w:spacing w:after="0" w:line="240" w:lineRule="auto"/>
        <w:rPr>
          <w:rFonts w:ascii="Arial" w:eastAsia="Arial" w:hAnsi="Arial" w:cs="Arial"/>
          <w:i/>
          <w:iCs/>
          <w:color w:val="2E74B5" w:themeColor="accent1" w:themeShade="BF"/>
        </w:rPr>
      </w:pPr>
    </w:p>
    <w:p w14:paraId="09E62D18" w14:textId="77777777" w:rsidR="005E72FB" w:rsidRPr="0089173C" w:rsidRDefault="005E72FB" w:rsidP="005E72FB">
      <w:pPr>
        <w:widowControl w:val="0"/>
        <w:spacing w:after="0" w:line="240" w:lineRule="auto"/>
        <w:rPr>
          <w:rFonts w:ascii="Arial" w:eastAsia="Arial" w:hAnsi="Arial" w:cs="Arial"/>
          <w:i/>
          <w:iCs/>
          <w:color w:val="2E74B5" w:themeColor="accent1" w:themeShade="BF"/>
        </w:rPr>
      </w:pPr>
      <w:r w:rsidRPr="7FE1DD03">
        <w:rPr>
          <w:rFonts w:ascii="Arial" w:eastAsia="Arial" w:hAnsi="Arial" w:cs="Arial"/>
          <w:b/>
          <w:bCs/>
        </w:rPr>
        <w:t xml:space="preserve">Task Descriptions and Deliverables: </w:t>
      </w:r>
    </w:p>
    <w:p w14:paraId="5E5C9EF9" w14:textId="755FF980" w:rsidR="005E72FB" w:rsidRPr="00D534A6" w:rsidRDefault="005E72FB" w:rsidP="005E72FB">
      <w:pPr>
        <w:widowControl w:val="0"/>
        <w:spacing w:after="0" w:line="240" w:lineRule="auto"/>
        <w:rPr>
          <w:rFonts w:ascii="Arial" w:eastAsia="Arial" w:hAnsi="Arial" w:cs="Arial"/>
          <w:i/>
          <w:iCs/>
          <w:color w:val="2E74B5" w:themeColor="accent1" w:themeShade="BF"/>
          <w:u w:val="single"/>
        </w:rPr>
      </w:pPr>
      <w:r w:rsidRPr="7FE1DD03">
        <w:rPr>
          <w:rFonts w:ascii="Arial" w:eastAsia="Arial" w:hAnsi="Arial" w:cs="Arial"/>
          <w:i/>
          <w:iCs/>
          <w:color w:val="0070C0"/>
        </w:rPr>
        <w:t xml:space="preserve">Organize proposed work into discrete tasks. </w:t>
      </w:r>
      <w:r w:rsidRPr="7FE1DD03">
        <w:rPr>
          <w:rFonts w:ascii="Arial" w:eastAsia="Arial" w:hAnsi="Arial" w:cs="Arial"/>
          <w:i/>
          <w:iCs/>
          <w:color w:val="2E74B5" w:themeColor="accent1" w:themeShade="BF"/>
        </w:rPr>
        <w:t>Subtasks may also be included if desired.</w:t>
      </w:r>
      <w:r w:rsidRPr="7FE1DD03">
        <w:rPr>
          <w:rFonts w:ascii="Arial" w:eastAsia="Arial" w:hAnsi="Arial" w:cs="Arial"/>
          <w:i/>
          <w:iCs/>
          <w:color w:val="0070C0"/>
        </w:rPr>
        <w:t xml:space="preserve"> Describe work in sufficient detail </w:t>
      </w:r>
      <w:r>
        <w:rPr>
          <w:rFonts w:ascii="Arial" w:eastAsia="Arial" w:hAnsi="Arial" w:cs="Arial"/>
          <w:i/>
          <w:iCs/>
          <w:color w:val="0070C0"/>
        </w:rPr>
        <w:t xml:space="preserve">so that project </w:t>
      </w:r>
      <w:r w:rsidRPr="00465E8C">
        <w:rPr>
          <w:rFonts w:ascii="Arial" w:eastAsia="Arial" w:hAnsi="Arial" w:cs="Arial"/>
          <w:i/>
          <w:iCs/>
          <w:color w:val="0070C0"/>
        </w:rPr>
        <w:t>progress can be easily tracked</w:t>
      </w:r>
      <w:r>
        <w:rPr>
          <w:rFonts w:ascii="Arial" w:eastAsia="Arial" w:hAnsi="Arial" w:cs="Arial"/>
          <w:i/>
          <w:iCs/>
          <w:color w:val="0070C0"/>
        </w:rPr>
        <w:t>, and</w:t>
      </w:r>
      <w:r w:rsidRPr="00465E8C">
        <w:rPr>
          <w:rFonts w:ascii="Arial" w:eastAsia="Arial" w:hAnsi="Arial" w:cs="Arial"/>
          <w:i/>
          <w:iCs/>
          <w:color w:val="0070C0"/>
        </w:rPr>
        <w:t xml:space="preserve"> </w:t>
      </w:r>
      <w:r w:rsidRPr="7FE1DD03">
        <w:rPr>
          <w:rFonts w:ascii="Arial" w:eastAsia="Arial" w:hAnsi="Arial" w:cs="Arial"/>
          <w:i/>
          <w:iCs/>
          <w:color w:val="0070C0"/>
        </w:rPr>
        <w:t xml:space="preserve">to allow reviewers to </w:t>
      </w:r>
      <w:r>
        <w:rPr>
          <w:rFonts w:ascii="Arial" w:eastAsia="Arial" w:hAnsi="Arial" w:cs="Arial"/>
          <w:i/>
          <w:iCs/>
          <w:color w:val="0070C0"/>
        </w:rPr>
        <w:t xml:space="preserve">understand and </w:t>
      </w:r>
      <w:r w:rsidRPr="7FE1DD03">
        <w:rPr>
          <w:rFonts w:ascii="Arial" w:eastAsia="Arial" w:hAnsi="Arial" w:cs="Arial"/>
          <w:i/>
          <w:iCs/>
          <w:color w:val="0070C0"/>
        </w:rPr>
        <w:t xml:space="preserve">evaluate the </w:t>
      </w:r>
      <w:r>
        <w:rPr>
          <w:rFonts w:ascii="Arial" w:eastAsia="Arial" w:hAnsi="Arial" w:cs="Arial"/>
          <w:i/>
          <w:iCs/>
          <w:color w:val="0070C0"/>
        </w:rPr>
        <w:t xml:space="preserve">overall project and individual task </w:t>
      </w:r>
      <w:r w:rsidRPr="7FE1DD03">
        <w:rPr>
          <w:rFonts w:ascii="Arial" w:eastAsia="Arial" w:hAnsi="Arial" w:cs="Arial"/>
          <w:i/>
          <w:iCs/>
          <w:color w:val="0070C0"/>
        </w:rPr>
        <w:t>scope and level of effort. Provide clear and specific deliverables for both participant and national laboratory partner(s), and start and end dates, expressed as the month after the start date (e.g., M0</w:t>
      </w:r>
      <w:r w:rsidR="00607C7E">
        <w:rPr>
          <w:rFonts w:ascii="Calibri" w:eastAsia="Arial" w:hAnsi="Calibri" w:cs="Calibri"/>
          <w:i/>
          <w:iCs/>
          <w:color w:val="0070C0"/>
        </w:rPr>
        <w:t>–</w:t>
      </w:r>
      <w:r w:rsidRPr="7FE1DD03">
        <w:rPr>
          <w:rFonts w:ascii="Arial" w:eastAsia="Arial" w:hAnsi="Arial" w:cs="Arial"/>
          <w:i/>
          <w:iCs/>
          <w:color w:val="0070C0"/>
        </w:rPr>
        <w:t>M6).</w:t>
      </w:r>
      <w:r w:rsidRPr="7FE1DD03">
        <w:rPr>
          <w:rFonts w:ascii="Arial" w:eastAsia="Arial" w:hAnsi="Arial" w:cs="Arial"/>
          <w:i/>
          <w:iCs/>
          <w:color w:val="2E74B5" w:themeColor="accent1" w:themeShade="BF"/>
        </w:rPr>
        <w:t xml:space="preserve"> Deliverables are due at the end of the task duration unless otherwise specified.</w:t>
      </w:r>
      <w:r>
        <w:rPr>
          <w:rFonts w:ascii="Arial" w:eastAsia="Arial" w:hAnsi="Arial" w:cs="Arial"/>
          <w:i/>
          <w:iCs/>
          <w:color w:val="2E74B5" w:themeColor="accent1" w:themeShade="BF"/>
        </w:rPr>
        <w:t xml:space="preserve"> </w:t>
      </w:r>
      <w:r w:rsidRPr="00D534A6">
        <w:rPr>
          <w:rFonts w:ascii="Arial" w:eastAsia="Arial" w:hAnsi="Arial" w:cs="Arial"/>
          <w:i/>
          <w:iCs/>
          <w:color w:val="2E74B5" w:themeColor="accent1" w:themeShade="BF"/>
          <w:u w:val="single"/>
        </w:rPr>
        <w:t>Include a task covering the explicit, non-proprietary dissemination of key results</w:t>
      </w:r>
      <w:bookmarkStart w:id="3" w:name="_Hlk173771322"/>
      <w:r w:rsidR="00D534A6">
        <w:rPr>
          <w:rFonts w:ascii="Arial" w:eastAsia="Arial" w:hAnsi="Arial" w:cs="Arial"/>
          <w:i/>
          <w:iCs/>
          <w:color w:val="2E74B5" w:themeColor="accent1" w:themeShade="BF"/>
          <w:u w:val="single"/>
        </w:rPr>
        <w:t xml:space="preserve"> </w:t>
      </w:r>
      <w:r w:rsidR="00D534A6" w:rsidRPr="00D534A6">
        <w:rPr>
          <w:rFonts w:ascii="Arial" w:eastAsia="Arial" w:hAnsi="Arial" w:cs="Arial"/>
          <w:i/>
          <w:iCs/>
          <w:color w:val="2E74B5" w:themeColor="accent1" w:themeShade="BF"/>
          <w:u w:val="single"/>
        </w:rPr>
        <w:t>to the bioenergy community (e.g., through trade journals, technical reports, conference presentations, data sharing).</w:t>
      </w:r>
      <w:bookmarkEnd w:id="3"/>
    </w:p>
    <w:p w14:paraId="29563025" w14:textId="77777777" w:rsidR="005E72FB" w:rsidRDefault="005E72FB" w:rsidP="009D75E9">
      <w:pPr>
        <w:widowControl w:val="0"/>
        <w:tabs>
          <w:tab w:val="left" w:pos="360"/>
        </w:tabs>
        <w:spacing w:after="0" w:line="240" w:lineRule="auto"/>
        <w:rPr>
          <w:rFonts w:ascii="Arial" w:eastAsia="Arial" w:hAnsi="Arial" w:cs="Arial"/>
        </w:rPr>
      </w:pPr>
    </w:p>
    <w:p w14:paraId="1C7CAC4B" w14:textId="77777777" w:rsidR="005E72FB" w:rsidRPr="0089173C" w:rsidRDefault="005E72FB" w:rsidP="005E72FB">
      <w:pPr>
        <w:widowControl w:val="0"/>
        <w:tabs>
          <w:tab w:val="left" w:pos="900"/>
          <w:tab w:val="left" w:pos="1800"/>
          <w:tab w:val="left" w:pos="4320"/>
        </w:tabs>
        <w:spacing w:after="0" w:line="240" w:lineRule="auto"/>
        <w:rPr>
          <w:rFonts w:ascii="Arial" w:eastAsia="Arial" w:hAnsi="Arial" w:cs="Arial"/>
        </w:rPr>
      </w:pPr>
      <w:r w:rsidRPr="0089173C">
        <w:rPr>
          <w:rFonts w:ascii="Arial" w:eastAsia="Arial" w:hAnsi="Arial" w:cs="Arial"/>
        </w:rPr>
        <w:t>Task 1</w:t>
      </w:r>
      <w:r>
        <w:rPr>
          <w:rFonts w:ascii="Arial" w:eastAsia="Arial" w:hAnsi="Arial" w:cs="Arial"/>
        </w:rPr>
        <w:t xml:space="preserve"> Name</w:t>
      </w:r>
      <w:r w:rsidRPr="0089173C">
        <w:rPr>
          <w:rFonts w:ascii="Arial" w:eastAsia="Arial" w:hAnsi="Arial" w:cs="Arial"/>
        </w:rPr>
        <w:t xml:space="preserve">: </w:t>
      </w:r>
    </w:p>
    <w:p w14:paraId="75EA8632" w14:textId="77777777" w:rsidR="005E72FB" w:rsidRPr="0089173C" w:rsidRDefault="005E72FB" w:rsidP="005E72FB">
      <w:pPr>
        <w:widowControl w:val="0"/>
        <w:tabs>
          <w:tab w:val="left" w:pos="900"/>
          <w:tab w:val="left" w:pos="1800"/>
          <w:tab w:val="left" w:pos="4320"/>
        </w:tabs>
        <w:spacing w:after="0" w:line="240" w:lineRule="auto"/>
        <w:rPr>
          <w:rFonts w:ascii="Arial" w:eastAsia="Arial" w:hAnsi="Arial" w:cs="Arial"/>
          <w:i/>
          <w:iCs/>
        </w:rPr>
      </w:pPr>
      <w:r>
        <w:rPr>
          <w:rFonts w:ascii="Arial" w:eastAsia="Arial" w:hAnsi="Arial" w:cs="Arial"/>
        </w:rPr>
        <w:t>Description</w:t>
      </w:r>
      <w:r w:rsidRPr="0089173C">
        <w:rPr>
          <w:rFonts w:ascii="Arial" w:eastAsia="Arial" w:hAnsi="Arial" w:cs="Arial"/>
        </w:rPr>
        <w:t>:</w:t>
      </w:r>
      <w:r w:rsidRPr="0089173C">
        <w:rPr>
          <w:rFonts w:ascii="Arial" w:eastAsia="Arial" w:hAnsi="Arial" w:cs="Arial"/>
          <w:i/>
          <w:iCs/>
        </w:rPr>
        <w:t xml:space="preserve">  </w:t>
      </w:r>
    </w:p>
    <w:p w14:paraId="412B1AE9" w14:textId="77777777" w:rsidR="005E72FB" w:rsidRPr="0089173C" w:rsidRDefault="005E72FB" w:rsidP="005E72FB">
      <w:pPr>
        <w:widowControl w:val="0"/>
        <w:tabs>
          <w:tab w:val="left" w:pos="900"/>
          <w:tab w:val="left" w:pos="1800"/>
          <w:tab w:val="left" w:pos="4320"/>
        </w:tabs>
        <w:spacing w:after="0" w:line="240" w:lineRule="auto"/>
        <w:rPr>
          <w:rFonts w:ascii="Arial" w:eastAsia="Arial" w:hAnsi="Arial" w:cs="Arial"/>
          <w:i/>
          <w:iCs/>
        </w:rPr>
      </w:pPr>
      <w:r w:rsidRPr="7FE1DD03">
        <w:rPr>
          <w:rFonts w:ascii="Arial" w:eastAsia="Arial" w:hAnsi="Arial" w:cs="Arial"/>
        </w:rPr>
        <w:t xml:space="preserve">Laboratory Partner Deliverables:  </w:t>
      </w:r>
    </w:p>
    <w:p w14:paraId="2DB4221B" w14:textId="77777777" w:rsidR="005E72FB" w:rsidRDefault="005E72FB" w:rsidP="005E72FB">
      <w:pPr>
        <w:widowControl w:val="0"/>
        <w:tabs>
          <w:tab w:val="left" w:pos="900"/>
          <w:tab w:val="left" w:pos="1800"/>
          <w:tab w:val="left" w:pos="4320"/>
        </w:tabs>
        <w:spacing w:after="0" w:line="240" w:lineRule="auto"/>
        <w:rPr>
          <w:rFonts w:ascii="Arial" w:eastAsia="Arial" w:hAnsi="Arial" w:cs="Arial"/>
        </w:rPr>
      </w:pPr>
      <w:r w:rsidRPr="0089173C">
        <w:rPr>
          <w:rFonts w:ascii="Arial" w:eastAsia="Arial" w:hAnsi="Arial" w:cs="Arial"/>
        </w:rPr>
        <w:t>Participant Deliverables:</w:t>
      </w:r>
    </w:p>
    <w:p w14:paraId="728D27E5" w14:textId="77777777" w:rsidR="005E72FB" w:rsidRDefault="005E72FB" w:rsidP="005E72FB">
      <w:pPr>
        <w:widowControl w:val="0"/>
        <w:tabs>
          <w:tab w:val="left" w:pos="900"/>
          <w:tab w:val="left" w:pos="1800"/>
          <w:tab w:val="left" w:pos="4320"/>
        </w:tabs>
        <w:spacing w:after="0" w:line="240" w:lineRule="auto"/>
        <w:rPr>
          <w:rFonts w:ascii="Arial" w:eastAsia="Arial" w:hAnsi="Arial" w:cs="Arial"/>
        </w:rPr>
      </w:pPr>
      <w:r w:rsidRPr="7FE1DD03">
        <w:rPr>
          <w:rFonts w:ascii="Arial" w:eastAsia="Arial" w:hAnsi="Arial" w:cs="Arial"/>
        </w:rPr>
        <w:t xml:space="preserve">Start and End Dates: </w:t>
      </w:r>
    </w:p>
    <w:p w14:paraId="2C405DF9" w14:textId="77777777" w:rsidR="005E72FB" w:rsidRDefault="005E72FB" w:rsidP="005E72FB">
      <w:pPr>
        <w:widowControl w:val="0"/>
        <w:tabs>
          <w:tab w:val="left" w:pos="900"/>
          <w:tab w:val="left" w:pos="1800"/>
          <w:tab w:val="left" w:pos="4320"/>
        </w:tabs>
        <w:spacing w:after="0" w:line="240" w:lineRule="auto"/>
        <w:rPr>
          <w:rFonts w:ascii="Arial" w:eastAsia="Arial" w:hAnsi="Arial" w:cs="Arial"/>
        </w:rPr>
      </w:pPr>
    </w:p>
    <w:p w14:paraId="3C61F4F2" w14:textId="77777777" w:rsidR="005E72FB" w:rsidRPr="0089173C" w:rsidRDefault="005E72FB" w:rsidP="005E72FB">
      <w:pPr>
        <w:widowControl w:val="0"/>
        <w:tabs>
          <w:tab w:val="left" w:pos="900"/>
          <w:tab w:val="left" w:pos="1800"/>
          <w:tab w:val="left" w:pos="4320"/>
        </w:tabs>
        <w:spacing w:after="0" w:line="240" w:lineRule="auto"/>
        <w:rPr>
          <w:rFonts w:ascii="Arial" w:eastAsia="Arial" w:hAnsi="Arial" w:cs="Arial"/>
        </w:rPr>
      </w:pPr>
      <w:r w:rsidRPr="0089173C">
        <w:rPr>
          <w:rFonts w:ascii="Arial" w:eastAsia="Arial" w:hAnsi="Arial" w:cs="Arial"/>
        </w:rPr>
        <w:t xml:space="preserve">Task </w:t>
      </w:r>
      <w:r>
        <w:rPr>
          <w:rFonts w:ascii="Arial" w:eastAsia="Arial" w:hAnsi="Arial" w:cs="Arial"/>
        </w:rPr>
        <w:t>2 Name</w:t>
      </w:r>
      <w:r w:rsidRPr="0089173C">
        <w:rPr>
          <w:rFonts w:ascii="Arial" w:eastAsia="Arial" w:hAnsi="Arial" w:cs="Arial"/>
        </w:rPr>
        <w:t xml:space="preserve">: </w:t>
      </w:r>
    </w:p>
    <w:p w14:paraId="14FEB970" w14:textId="77777777" w:rsidR="005E72FB" w:rsidRPr="0089173C" w:rsidRDefault="005E72FB" w:rsidP="005E72FB">
      <w:pPr>
        <w:widowControl w:val="0"/>
        <w:tabs>
          <w:tab w:val="left" w:pos="900"/>
          <w:tab w:val="left" w:pos="1800"/>
          <w:tab w:val="left" w:pos="4320"/>
        </w:tabs>
        <w:spacing w:after="0" w:line="240" w:lineRule="auto"/>
        <w:rPr>
          <w:rFonts w:ascii="Arial" w:eastAsia="Arial" w:hAnsi="Arial" w:cs="Arial"/>
          <w:i/>
          <w:iCs/>
        </w:rPr>
      </w:pPr>
      <w:r>
        <w:rPr>
          <w:rFonts w:ascii="Arial" w:eastAsia="Arial" w:hAnsi="Arial" w:cs="Arial"/>
        </w:rPr>
        <w:t>Description</w:t>
      </w:r>
      <w:r w:rsidRPr="0089173C">
        <w:rPr>
          <w:rFonts w:ascii="Arial" w:eastAsia="Arial" w:hAnsi="Arial" w:cs="Arial"/>
        </w:rPr>
        <w:t>:</w:t>
      </w:r>
      <w:r w:rsidRPr="0089173C">
        <w:rPr>
          <w:rFonts w:ascii="Arial" w:eastAsia="Arial" w:hAnsi="Arial" w:cs="Arial"/>
          <w:i/>
          <w:iCs/>
        </w:rPr>
        <w:t xml:space="preserve">  </w:t>
      </w:r>
    </w:p>
    <w:p w14:paraId="5EB8B60C" w14:textId="77777777" w:rsidR="009559CF" w:rsidRPr="0089173C" w:rsidRDefault="009559CF" w:rsidP="009559CF">
      <w:pPr>
        <w:widowControl w:val="0"/>
        <w:tabs>
          <w:tab w:val="left" w:pos="900"/>
          <w:tab w:val="left" w:pos="1800"/>
          <w:tab w:val="left" w:pos="4320"/>
        </w:tabs>
        <w:spacing w:after="0" w:line="240" w:lineRule="auto"/>
        <w:rPr>
          <w:rFonts w:ascii="Arial" w:eastAsia="Arial" w:hAnsi="Arial" w:cs="Arial"/>
          <w:i/>
          <w:iCs/>
        </w:rPr>
      </w:pPr>
      <w:r w:rsidRPr="7FE1DD03">
        <w:rPr>
          <w:rFonts w:ascii="Arial" w:eastAsia="Arial" w:hAnsi="Arial" w:cs="Arial"/>
        </w:rPr>
        <w:t xml:space="preserve">Laboratory Partner Deliverables:  </w:t>
      </w:r>
    </w:p>
    <w:p w14:paraId="6F2CDAC0" w14:textId="77777777" w:rsidR="009559CF" w:rsidRDefault="009559CF" w:rsidP="009559CF">
      <w:pPr>
        <w:widowControl w:val="0"/>
        <w:tabs>
          <w:tab w:val="left" w:pos="900"/>
          <w:tab w:val="left" w:pos="1800"/>
          <w:tab w:val="left" w:pos="4320"/>
        </w:tabs>
        <w:spacing w:after="0" w:line="240" w:lineRule="auto"/>
        <w:rPr>
          <w:rFonts w:ascii="Arial" w:eastAsia="Arial" w:hAnsi="Arial" w:cs="Arial"/>
        </w:rPr>
      </w:pPr>
      <w:r w:rsidRPr="0089173C">
        <w:rPr>
          <w:rFonts w:ascii="Arial" w:eastAsia="Arial" w:hAnsi="Arial" w:cs="Arial"/>
        </w:rPr>
        <w:t>Participant Deliverables:</w:t>
      </w:r>
    </w:p>
    <w:p w14:paraId="26D0E346" w14:textId="77777777" w:rsidR="009559CF" w:rsidRDefault="009559CF" w:rsidP="009559CF">
      <w:pPr>
        <w:widowControl w:val="0"/>
        <w:tabs>
          <w:tab w:val="left" w:pos="900"/>
          <w:tab w:val="left" w:pos="1800"/>
          <w:tab w:val="left" w:pos="4320"/>
        </w:tabs>
        <w:spacing w:after="0" w:line="240" w:lineRule="auto"/>
        <w:rPr>
          <w:rFonts w:ascii="Arial" w:eastAsia="Arial" w:hAnsi="Arial" w:cs="Arial"/>
        </w:rPr>
      </w:pPr>
      <w:r w:rsidRPr="7FE1DD03">
        <w:rPr>
          <w:rFonts w:ascii="Arial" w:eastAsia="Arial" w:hAnsi="Arial" w:cs="Arial"/>
        </w:rPr>
        <w:t xml:space="preserve">Start and End Dates: </w:t>
      </w:r>
    </w:p>
    <w:p w14:paraId="1527C24F" w14:textId="03E35B0C" w:rsidR="005E72FB" w:rsidRDefault="005E72FB" w:rsidP="005E72FB">
      <w:pPr>
        <w:widowControl w:val="0"/>
        <w:tabs>
          <w:tab w:val="left" w:pos="900"/>
          <w:tab w:val="left" w:pos="1800"/>
          <w:tab w:val="left" w:pos="4320"/>
        </w:tabs>
        <w:spacing w:after="0" w:line="240" w:lineRule="auto"/>
        <w:rPr>
          <w:rFonts w:ascii="Arial" w:eastAsia="Arial" w:hAnsi="Arial" w:cs="Arial"/>
        </w:rPr>
      </w:pPr>
    </w:p>
    <w:p w14:paraId="31560E11" w14:textId="4D9B2683" w:rsidR="005E72FB" w:rsidRPr="0089173C" w:rsidRDefault="005E72FB" w:rsidP="005E72FB">
      <w:pPr>
        <w:widowControl w:val="0"/>
        <w:tabs>
          <w:tab w:val="left" w:pos="900"/>
          <w:tab w:val="left" w:pos="1800"/>
          <w:tab w:val="left" w:pos="4320"/>
        </w:tabs>
        <w:spacing w:after="0" w:line="240" w:lineRule="auto"/>
        <w:rPr>
          <w:rFonts w:ascii="Arial" w:eastAsia="Arial" w:hAnsi="Arial" w:cs="Arial"/>
        </w:rPr>
      </w:pPr>
      <w:r w:rsidRPr="0089173C">
        <w:rPr>
          <w:rFonts w:ascii="Arial" w:eastAsia="Arial" w:hAnsi="Arial" w:cs="Arial"/>
        </w:rPr>
        <w:lastRenderedPageBreak/>
        <w:t xml:space="preserve">Task </w:t>
      </w:r>
      <w:r w:rsidR="00581FBF">
        <w:rPr>
          <w:rFonts w:ascii="Arial" w:eastAsia="Arial" w:hAnsi="Arial" w:cs="Arial"/>
        </w:rPr>
        <w:t xml:space="preserve">3 </w:t>
      </w:r>
      <w:r>
        <w:rPr>
          <w:rFonts w:ascii="Arial" w:eastAsia="Arial" w:hAnsi="Arial" w:cs="Arial"/>
        </w:rPr>
        <w:t>Name</w:t>
      </w:r>
      <w:r w:rsidRPr="0089173C">
        <w:rPr>
          <w:rFonts w:ascii="Arial" w:eastAsia="Arial" w:hAnsi="Arial" w:cs="Arial"/>
        </w:rPr>
        <w:t xml:space="preserve">: </w:t>
      </w:r>
    </w:p>
    <w:p w14:paraId="4D6672F3" w14:textId="46BBEC26" w:rsidR="005E72FB" w:rsidRPr="0089173C" w:rsidRDefault="005E72FB" w:rsidP="005E72FB">
      <w:pPr>
        <w:widowControl w:val="0"/>
        <w:tabs>
          <w:tab w:val="left" w:pos="900"/>
          <w:tab w:val="left" w:pos="1800"/>
          <w:tab w:val="left" w:pos="4320"/>
        </w:tabs>
        <w:spacing w:after="0" w:line="240" w:lineRule="auto"/>
        <w:rPr>
          <w:rFonts w:ascii="Arial" w:eastAsia="Arial" w:hAnsi="Arial" w:cs="Arial"/>
          <w:i/>
          <w:iCs/>
        </w:rPr>
      </w:pPr>
      <w:r>
        <w:rPr>
          <w:rFonts w:ascii="Arial" w:eastAsia="Arial" w:hAnsi="Arial" w:cs="Arial"/>
        </w:rPr>
        <w:t>Description</w:t>
      </w:r>
      <w:r w:rsidRPr="0089173C">
        <w:rPr>
          <w:rFonts w:ascii="Arial" w:eastAsia="Arial" w:hAnsi="Arial" w:cs="Arial"/>
        </w:rPr>
        <w:t>:</w:t>
      </w:r>
      <w:r w:rsidRPr="0089173C">
        <w:rPr>
          <w:rFonts w:ascii="Arial" w:eastAsia="Arial" w:hAnsi="Arial" w:cs="Arial"/>
          <w:i/>
          <w:iCs/>
        </w:rPr>
        <w:t xml:space="preserve"> </w:t>
      </w:r>
    </w:p>
    <w:p w14:paraId="3EBAFE36" w14:textId="77777777" w:rsidR="009559CF" w:rsidRPr="0089173C" w:rsidRDefault="009559CF" w:rsidP="009559CF">
      <w:pPr>
        <w:widowControl w:val="0"/>
        <w:tabs>
          <w:tab w:val="left" w:pos="900"/>
          <w:tab w:val="left" w:pos="1800"/>
          <w:tab w:val="left" w:pos="4320"/>
        </w:tabs>
        <w:spacing w:after="0" w:line="240" w:lineRule="auto"/>
        <w:rPr>
          <w:rFonts w:ascii="Arial" w:eastAsia="Arial" w:hAnsi="Arial" w:cs="Arial"/>
          <w:i/>
          <w:iCs/>
        </w:rPr>
      </w:pPr>
      <w:r w:rsidRPr="7FE1DD03">
        <w:rPr>
          <w:rFonts w:ascii="Arial" w:eastAsia="Arial" w:hAnsi="Arial" w:cs="Arial"/>
        </w:rPr>
        <w:t xml:space="preserve">Laboratory Partner Deliverables:  </w:t>
      </w:r>
    </w:p>
    <w:p w14:paraId="26B738E2" w14:textId="77777777" w:rsidR="009559CF" w:rsidRDefault="009559CF" w:rsidP="009559CF">
      <w:pPr>
        <w:widowControl w:val="0"/>
        <w:tabs>
          <w:tab w:val="left" w:pos="900"/>
          <w:tab w:val="left" w:pos="1800"/>
          <w:tab w:val="left" w:pos="4320"/>
        </w:tabs>
        <w:spacing w:after="0" w:line="240" w:lineRule="auto"/>
        <w:rPr>
          <w:rFonts w:ascii="Arial" w:eastAsia="Arial" w:hAnsi="Arial" w:cs="Arial"/>
        </w:rPr>
      </w:pPr>
      <w:r w:rsidRPr="0089173C">
        <w:rPr>
          <w:rFonts w:ascii="Arial" w:eastAsia="Arial" w:hAnsi="Arial" w:cs="Arial"/>
        </w:rPr>
        <w:t>Participant Deliverables:</w:t>
      </w:r>
    </w:p>
    <w:p w14:paraId="5E0DF2B8" w14:textId="77777777" w:rsidR="009559CF" w:rsidRDefault="009559CF" w:rsidP="009559CF">
      <w:pPr>
        <w:widowControl w:val="0"/>
        <w:tabs>
          <w:tab w:val="left" w:pos="900"/>
          <w:tab w:val="left" w:pos="1800"/>
          <w:tab w:val="left" w:pos="4320"/>
        </w:tabs>
        <w:spacing w:after="0" w:line="240" w:lineRule="auto"/>
        <w:rPr>
          <w:rFonts w:ascii="Arial" w:eastAsia="Arial" w:hAnsi="Arial" w:cs="Arial"/>
        </w:rPr>
      </w:pPr>
      <w:r w:rsidRPr="7FE1DD03">
        <w:rPr>
          <w:rFonts w:ascii="Arial" w:eastAsia="Arial" w:hAnsi="Arial" w:cs="Arial"/>
        </w:rPr>
        <w:t xml:space="preserve">Start and End Dates: </w:t>
      </w:r>
    </w:p>
    <w:p w14:paraId="7B36E07A" w14:textId="77777777" w:rsidR="009D75E9" w:rsidRDefault="009D75E9" w:rsidP="009D75E9">
      <w:pPr>
        <w:widowControl w:val="0"/>
        <w:tabs>
          <w:tab w:val="left" w:pos="900"/>
          <w:tab w:val="left" w:pos="1800"/>
          <w:tab w:val="left" w:pos="4320"/>
        </w:tabs>
        <w:spacing w:after="0" w:line="240" w:lineRule="auto"/>
        <w:rPr>
          <w:rFonts w:ascii="Arial" w:eastAsia="Arial" w:hAnsi="Arial" w:cs="Arial"/>
        </w:rPr>
      </w:pPr>
    </w:p>
    <w:p w14:paraId="034EB052" w14:textId="77777777" w:rsidR="009D75E9" w:rsidRPr="00400997" w:rsidRDefault="009D75E9" w:rsidP="009D75E9">
      <w:pPr>
        <w:widowControl w:val="0"/>
        <w:tabs>
          <w:tab w:val="left" w:pos="360"/>
        </w:tabs>
        <w:rPr>
          <w:rFonts w:ascii="Arial" w:eastAsia="Arial" w:hAnsi="Arial" w:cs="Arial"/>
          <w:b/>
          <w:bCs/>
        </w:rPr>
      </w:pPr>
      <w:r w:rsidRPr="00400997">
        <w:rPr>
          <w:rFonts w:ascii="Arial" w:eastAsia="Arial" w:hAnsi="Arial" w:cs="Arial"/>
          <w:b/>
          <w:bCs/>
        </w:rPr>
        <w:t>Task Summary Table</w:t>
      </w:r>
    </w:p>
    <w:p w14:paraId="67D0E322" w14:textId="6215D031" w:rsidR="005E72FB" w:rsidRDefault="005E72FB" w:rsidP="005E72FB">
      <w:pPr>
        <w:widowControl w:val="0"/>
        <w:tabs>
          <w:tab w:val="left" w:pos="360"/>
        </w:tabs>
        <w:spacing w:after="0" w:line="240" w:lineRule="auto"/>
        <w:rPr>
          <w:rFonts w:ascii="Arial" w:eastAsia="Arial" w:hAnsi="Arial" w:cs="Arial"/>
          <w:i/>
          <w:iCs/>
          <w:color w:val="0070C0"/>
        </w:rPr>
      </w:pPr>
      <w:bookmarkStart w:id="4" w:name="_Hlk173309746"/>
      <w:r w:rsidRPr="7FE1DD03">
        <w:rPr>
          <w:rFonts w:ascii="Arial" w:eastAsia="Arial" w:hAnsi="Arial" w:cs="Arial"/>
          <w:i/>
          <w:iCs/>
          <w:color w:val="0070C0"/>
        </w:rPr>
        <w:t>Summarize project task information in table below</w:t>
      </w:r>
      <w:r w:rsidR="00F44095">
        <w:rPr>
          <w:rFonts w:ascii="Arial" w:eastAsia="Arial" w:hAnsi="Arial" w:cs="Arial"/>
          <w:i/>
          <w:iCs/>
          <w:color w:val="0070C0"/>
        </w:rPr>
        <w:t>.</w:t>
      </w:r>
    </w:p>
    <w:tbl>
      <w:tblPr>
        <w:tblW w:w="10414" w:type="dxa"/>
        <w:tblInd w:w="18" w:type="dxa"/>
        <w:tblLayout w:type="fixed"/>
        <w:tblLook w:val="0000" w:firstRow="0" w:lastRow="0" w:firstColumn="0" w:lastColumn="0" w:noHBand="0" w:noVBand="0"/>
      </w:tblPr>
      <w:tblGrid>
        <w:gridCol w:w="1122"/>
        <w:gridCol w:w="5422"/>
        <w:gridCol w:w="1710"/>
        <w:gridCol w:w="2160"/>
      </w:tblGrid>
      <w:tr w:rsidR="005E72FB" w:rsidRPr="0089173C" w14:paraId="1C3449A6" w14:textId="77777777" w:rsidTr="007A6583">
        <w:trPr>
          <w:trHeight w:val="576"/>
        </w:trPr>
        <w:tc>
          <w:tcPr>
            <w:tcW w:w="1122" w:type="dxa"/>
            <w:tcBorders>
              <w:top w:val="single" w:sz="4" w:space="0" w:color="auto"/>
              <w:left w:val="single" w:sz="6" w:space="0" w:color="auto"/>
              <w:bottom w:val="single" w:sz="4" w:space="0" w:color="auto"/>
              <w:right w:val="single" w:sz="6" w:space="0" w:color="auto"/>
            </w:tcBorders>
            <w:vAlign w:val="center"/>
          </w:tcPr>
          <w:p w14:paraId="53A68464" w14:textId="77777777" w:rsidR="005E72FB" w:rsidRPr="0089173C" w:rsidRDefault="005E72FB" w:rsidP="007A6583">
            <w:pPr>
              <w:widowControl w:val="0"/>
              <w:tabs>
                <w:tab w:val="left" w:pos="534"/>
                <w:tab w:val="left" w:pos="7848"/>
              </w:tabs>
              <w:spacing w:after="0" w:line="240" w:lineRule="auto"/>
              <w:rPr>
                <w:rFonts w:ascii="Arial" w:eastAsia="Arial" w:hAnsi="Arial" w:cs="Arial"/>
                <w:b/>
                <w:bCs/>
              </w:rPr>
            </w:pPr>
            <w:r w:rsidRPr="7FE1DD03">
              <w:rPr>
                <w:rFonts w:ascii="Arial" w:eastAsia="Arial" w:hAnsi="Arial" w:cs="Arial"/>
                <w:b/>
                <w:bCs/>
              </w:rPr>
              <w:t>Task #</w:t>
            </w:r>
          </w:p>
        </w:tc>
        <w:tc>
          <w:tcPr>
            <w:tcW w:w="5422" w:type="dxa"/>
            <w:tcBorders>
              <w:top w:val="single" w:sz="4" w:space="0" w:color="auto"/>
              <w:left w:val="single" w:sz="6" w:space="0" w:color="auto"/>
              <w:bottom w:val="single" w:sz="4" w:space="0" w:color="auto"/>
              <w:right w:val="single" w:sz="6" w:space="0" w:color="auto"/>
            </w:tcBorders>
            <w:vAlign w:val="center"/>
          </w:tcPr>
          <w:p w14:paraId="3631BF87" w14:textId="77777777" w:rsidR="005E72FB" w:rsidRPr="0089173C" w:rsidRDefault="005E72FB" w:rsidP="007A6583">
            <w:pPr>
              <w:widowControl w:val="0"/>
              <w:tabs>
                <w:tab w:val="left" w:pos="534"/>
                <w:tab w:val="left" w:pos="7848"/>
              </w:tabs>
              <w:spacing w:after="0" w:line="240" w:lineRule="auto"/>
              <w:jc w:val="center"/>
              <w:rPr>
                <w:rFonts w:ascii="Arial" w:eastAsia="Arial" w:hAnsi="Arial" w:cs="Arial"/>
                <w:b/>
                <w:bCs/>
              </w:rPr>
            </w:pPr>
            <w:r w:rsidRPr="0089173C">
              <w:rPr>
                <w:rFonts w:ascii="Arial" w:eastAsia="Arial" w:hAnsi="Arial" w:cs="Arial"/>
                <w:b/>
                <w:bCs/>
              </w:rPr>
              <w:t>Task Name</w:t>
            </w:r>
          </w:p>
        </w:tc>
        <w:tc>
          <w:tcPr>
            <w:tcW w:w="1710" w:type="dxa"/>
            <w:tcBorders>
              <w:top w:val="single" w:sz="4" w:space="0" w:color="auto"/>
              <w:left w:val="single" w:sz="6" w:space="0" w:color="auto"/>
              <w:bottom w:val="single" w:sz="4" w:space="0" w:color="auto"/>
              <w:right w:val="single" w:sz="6" w:space="0" w:color="auto"/>
            </w:tcBorders>
            <w:vAlign w:val="center"/>
          </w:tcPr>
          <w:p w14:paraId="2D8D77A9" w14:textId="77777777" w:rsidR="005E72FB" w:rsidRPr="0089173C" w:rsidRDefault="005E72FB" w:rsidP="007A6583">
            <w:pPr>
              <w:widowControl w:val="0"/>
              <w:tabs>
                <w:tab w:val="left" w:pos="534"/>
                <w:tab w:val="left" w:pos="7848"/>
              </w:tabs>
              <w:spacing w:after="0" w:line="240" w:lineRule="auto"/>
              <w:jc w:val="center"/>
            </w:pPr>
            <w:r w:rsidRPr="7FE1DD03">
              <w:rPr>
                <w:rFonts w:ascii="Arial" w:eastAsia="Arial" w:hAnsi="Arial" w:cs="Arial"/>
                <w:b/>
                <w:bCs/>
              </w:rPr>
              <w:t xml:space="preserve">Month </w:t>
            </w:r>
            <w:r>
              <w:rPr>
                <w:rFonts w:ascii="Arial" w:eastAsia="Arial" w:hAnsi="Arial" w:cs="Arial"/>
                <w:b/>
                <w:bCs/>
              </w:rPr>
              <w:t>Start</w:t>
            </w:r>
          </w:p>
        </w:tc>
        <w:tc>
          <w:tcPr>
            <w:tcW w:w="2160" w:type="dxa"/>
            <w:tcBorders>
              <w:top w:val="single" w:sz="4" w:space="0" w:color="auto"/>
              <w:left w:val="single" w:sz="6" w:space="0" w:color="auto"/>
              <w:bottom w:val="single" w:sz="4" w:space="0" w:color="auto"/>
              <w:right w:val="single" w:sz="6" w:space="0" w:color="auto"/>
            </w:tcBorders>
            <w:vAlign w:val="center"/>
          </w:tcPr>
          <w:p w14:paraId="27344B2A" w14:textId="77777777" w:rsidR="005E72FB" w:rsidRPr="7FE1DD03" w:rsidRDefault="005E72FB" w:rsidP="007A6583">
            <w:pPr>
              <w:widowControl w:val="0"/>
              <w:tabs>
                <w:tab w:val="left" w:pos="534"/>
                <w:tab w:val="left" w:pos="7848"/>
              </w:tabs>
              <w:spacing w:after="0" w:line="240" w:lineRule="auto"/>
              <w:jc w:val="center"/>
              <w:rPr>
                <w:rFonts w:ascii="Arial" w:eastAsia="Arial" w:hAnsi="Arial" w:cs="Arial"/>
                <w:b/>
                <w:bCs/>
              </w:rPr>
            </w:pPr>
            <w:r w:rsidRPr="7FE1DD03">
              <w:rPr>
                <w:rFonts w:ascii="Arial" w:eastAsia="Arial" w:hAnsi="Arial" w:cs="Arial"/>
                <w:b/>
                <w:bCs/>
              </w:rPr>
              <w:t xml:space="preserve">Month </w:t>
            </w:r>
            <w:r>
              <w:rPr>
                <w:rFonts w:ascii="Arial" w:eastAsia="Arial" w:hAnsi="Arial" w:cs="Arial"/>
                <w:b/>
                <w:bCs/>
              </w:rPr>
              <w:t>End</w:t>
            </w:r>
          </w:p>
        </w:tc>
      </w:tr>
      <w:tr w:rsidR="005E72FB" w:rsidRPr="0089173C" w14:paraId="005ABA54" w14:textId="77777777" w:rsidTr="007A6583">
        <w:trPr>
          <w:trHeight w:val="576"/>
        </w:trPr>
        <w:tc>
          <w:tcPr>
            <w:tcW w:w="1122" w:type="dxa"/>
            <w:tcBorders>
              <w:top w:val="single" w:sz="4" w:space="0" w:color="auto"/>
              <w:left w:val="single" w:sz="6" w:space="0" w:color="auto"/>
              <w:bottom w:val="single" w:sz="6" w:space="0" w:color="auto"/>
              <w:right w:val="single" w:sz="6" w:space="0" w:color="auto"/>
            </w:tcBorders>
          </w:tcPr>
          <w:p w14:paraId="1CFA3269"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c>
          <w:tcPr>
            <w:tcW w:w="5422" w:type="dxa"/>
            <w:tcBorders>
              <w:top w:val="single" w:sz="4" w:space="0" w:color="auto"/>
              <w:left w:val="single" w:sz="6" w:space="0" w:color="auto"/>
              <w:bottom w:val="single" w:sz="6" w:space="0" w:color="auto"/>
              <w:right w:val="single" w:sz="6" w:space="0" w:color="auto"/>
            </w:tcBorders>
          </w:tcPr>
          <w:p w14:paraId="456C9619" w14:textId="77777777" w:rsidR="005E72FB" w:rsidRPr="0089173C" w:rsidRDefault="005E72FB" w:rsidP="007A6583">
            <w:pPr>
              <w:widowControl w:val="0"/>
              <w:tabs>
                <w:tab w:val="left" w:pos="534"/>
                <w:tab w:val="left" w:pos="7848"/>
              </w:tabs>
              <w:spacing w:after="0" w:line="240" w:lineRule="auto"/>
              <w:rPr>
                <w:rFonts w:ascii="Arial" w:eastAsia="Arial" w:hAnsi="Arial" w:cs="Arial"/>
              </w:rPr>
            </w:pPr>
          </w:p>
        </w:tc>
        <w:tc>
          <w:tcPr>
            <w:tcW w:w="1710" w:type="dxa"/>
            <w:tcBorders>
              <w:top w:val="single" w:sz="4" w:space="0" w:color="auto"/>
              <w:left w:val="single" w:sz="6" w:space="0" w:color="auto"/>
              <w:bottom w:val="single" w:sz="6" w:space="0" w:color="auto"/>
              <w:right w:val="single" w:sz="6" w:space="0" w:color="auto"/>
            </w:tcBorders>
          </w:tcPr>
          <w:p w14:paraId="71C72082"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c>
          <w:tcPr>
            <w:tcW w:w="2160" w:type="dxa"/>
            <w:tcBorders>
              <w:top w:val="single" w:sz="4" w:space="0" w:color="auto"/>
              <w:left w:val="single" w:sz="6" w:space="0" w:color="auto"/>
              <w:bottom w:val="single" w:sz="6" w:space="0" w:color="auto"/>
              <w:right w:val="single" w:sz="6" w:space="0" w:color="auto"/>
            </w:tcBorders>
          </w:tcPr>
          <w:p w14:paraId="7F371CD9"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r>
      <w:tr w:rsidR="005E72FB" w:rsidRPr="0089173C" w14:paraId="356B211D" w14:textId="77777777" w:rsidTr="007A6583">
        <w:trPr>
          <w:trHeight w:val="576"/>
        </w:trPr>
        <w:tc>
          <w:tcPr>
            <w:tcW w:w="1122" w:type="dxa"/>
            <w:tcBorders>
              <w:top w:val="single" w:sz="6" w:space="0" w:color="auto"/>
              <w:left w:val="single" w:sz="6" w:space="0" w:color="auto"/>
              <w:bottom w:val="single" w:sz="6" w:space="0" w:color="auto"/>
              <w:right w:val="single" w:sz="6" w:space="0" w:color="auto"/>
            </w:tcBorders>
          </w:tcPr>
          <w:p w14:paraId="33AAE7FB"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c>
          <w:tcPr>
            <w:tcW w:w="5422" w:type="dxa"/>
            <w:tcBorders>
              <w:top w:val="single" w:sz="6" w:space="0" w:color="auto"/>
              <w:left w:val="single" w:sz="6" w:space="0" w:color="auto"/>
              <w:bottom w:val="single" w:sz="6" w:space="0" w:color="auto"/>
              <w:right w:val="single" w:sz="6" w:space="0" w:color="auto"/>
            </w:tcBorders>
          </w:tcPr>
          <w:p w14:paraId="3E925C41" w14:textId="77777777" w:rsidR="005E72FB" w:rsidRPr="0089173C" w:rsidRDefault="005E72FB" w:rsidP="007A6583">
            <w:pPr>
              <w:widowControl w:val="0"/>
              <w:tabs>
                <w:tab w:val="left" w:pos="534"/>
                <w:tab w:val="left" w:pos="7848"/>
              </w:tabs>
              <w:spacing w:after="0" w:line="240" w:lineRule="auto"/>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Pr>
          <w:p w14:paraId="0FEA0A33"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c>
          <w:tcPr>
            <w:tcW w:w="2160" w:type="dxa"/>
            <w:tcBorders>
              <w:top w:val="single" w:sz="6" w:space="0" w:color="auto"/>
              <w:left w:val="single" w:sz="6" w:space="0" w:color="auto"/>
              <w:bottom w:val="single" w:sz="6" w:space="0" w:color="auto"/>
              <w:right w:val="single" w:sz="6" w:space="0" w:color="auto"/>
            </w:tcBorders>
          </w:tcPr>
          <w:p w14:paraId="2095FF2D"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r>
      <w:tr w:rsidR="005E72FB" w:rsidRPr="0089173C" w14:paraId="10B60D01" w14:textId="77777777" w:rsidTr="007A6583">
        <w:trPr>
          <w:trHeight w:val="576"/>
        </w:trPr>
        <w:tc>
          <w:tcPr>
            <w:tcW w:w="1122" w:type="dxa"/>
            <w:tcBorders>
              <w:top w:val="single" w:sz="6" w:space="0" w:color="auto"/>
              <w:left w:val="single" w:sz="6" w:space="0" w:color="auto"/>
              <w:bottom w:val="single" w:sz="6" w:space="0" w:color="auto"/>
              <w:right w:val="single" w:sz="6" w:space="0" w:color="auto"/>
            </w:tcBorders>
          </w:tcPr>
          <w:p w14:paraId="69E21F1D"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c>
          <w:tcPr>
            <w:tcW w:w="5422" w:type="dxa"/>
            <w:tcBorders>
              <w:top w:val="single" w:sz="6" w:space="0" w:color="auto"/>
              <w:left w:val="single" w:sz="6" w:space="0" w:color="auto"/>
              <w:bottom w:val="single" w:sz="6" w:space="0" w:color="auto"/>
              <w:right w:val="single" w:sz="6" w:space="0" w:color="auto"/>
            </w:tcBorders>
          </w:tcPr>
          <w:p w14:paraId="22D0839D" w14:textId="77777777" w:rsidR="005E72FB" w:rsidRPr="0089173C" w:rsidRDefault="005E72FB" w:rsidP="007A6583">
            <w:pPr>
              <w:widowControl w:val="0"/>
              <w:tabs>
                <w:tab w:val="left" w:pos="534"/>
                <w:tab w:val="left" w:pos="7848"/>
              </w:tabs>
              <w:spacing w:after="0" w:line="240" w:lineRule="auto"/>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Pr>
          <w:p w14:paraId="3455DCFA"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c>
          <w:tcPr>
            <w:tcW w:w="2160" w:type="dxa"/>
            <w:tcBorders>
              <w:top w:val="single" w:sz="6" w:space="0" w:color="auto"/>
              <w:left w:val="single" w:sz="6" w:space="0" w:color="auto"/>
              <w:bottom w:val="single" w:sz="6" w:space="0" w:color="auto"/>
              <w:right w:val="single" w:sz="6" w:space="0" w:color="auto"/>
            </w:tcBorders>
          </w:tcPr>
          <w:p w14:paraId="5D0B2C79"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r>
      <w:tr w:rsidR="005E72FB" w:rsidRPr="0089173C" w14:paraId="39802363" w14:textId="77777777" w:rsidTr="007A6583">
        <w:trPr>
          <w:trHeight w:val="576"/>
        </w:trPr>
        <w:tc>
          <w:tcPr>
            <w:tcW w:w="1122" w:type="dxa"/>
            <w:tcBorders>
              <w:top w:val="single" w:sz="6" w:space="0" w:color="auto"/>
              <w:left w:val="single" w:sz="6" w:space="0" w:color="auto"/>
              <w:bottom w:val="single" w:sz="6" w:space="0" w:color="auto"/>
              <w:right w:val="single" w:sz="6" w:space="0" w:color="auto"/>
            </w:tcBorders>
          </w:tcPr>
          <w:p w14:paraId="331D9A2F"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c>
          <w:tcPr>
            <w:tcW w:w="5422" w:type="dxa"/>
            <w:tcBorders>
              <w:top w:val="single" w:sz="6" w:space="0" w:color="auto"/>
              <w:left w:val="single" w:sz="6" w:space="0" w:color="auto"/>
              <w:bottom w:val="single" w:sz="6" w:space="0" w:color="auto"/>
              <w:right w:val="single" w:sz="6" w:space="0" w:color="auto"/>
            </w:tcBorders>
          </w:tcPr>
          <w:p w14:paraId="11B0C71B" w14:textId="77777777" w:rsidR="005E72FB" w:rsidRPr="0089173C" w:rsidRDefault="005E72FB" w:rsidP="007A6583">
            <w:pPr>
              <w:widowControl w:val="0"/>
              <w:tabs>
                <w:tab w:val="left" w:pos="534"/>
                <w:tab w:val="left" w:pos="7848"/>
              </w:tabs>
              <w:spacing w:after="0" w:line="240" w:lineRule="auto"/>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Pr>
          <w:p w14:paraId="45D31BF8"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c>
          <w:tcPr>
            <w:tcW w:w="2160" w:type="dxa"/>
            <w:tcBorders>
              <w:top w:val="single" w:sz="6" w:space="0" w:color="auto"/>
              <w:left w:val="single" w:sz="6" w:space="0" w:color="auto"/>
              <w:bottom w:val="single" w:sz="6" w:space="0" w:color="auto"/>
              <w:right w:val="single" w:sz="6" w:space="0" w:color="auto"/>
            </w:tcBorders>
          </w:tcPr>
          <w:p w14:paraId="4EE4C5AB"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r>
      <w:tr w:rsidR="005E72FB" w:rsidRPr="0089173C" w14:paraId="3C65B5FD" w14:textId="77777777" w:rsidTr="007A6583">
        <w:trPr>
          <w:trHeight w:val="576"/>
        </w:trPr>
        <w:tc>
          <w:tcPr>
            <w:tcW w:w="1122" w:type="dxa"/>
            <w:tcBorders>
              <w:top w:val="single" w:sz="6" w:space="0" w:color="auto"/>
              <w:left w:val="single" w:sz="6" w:space="0" w:color="auto"/>
              <w:bottom w:val="single" w:sz="6" w:space="0" w:color="auto"/>
              <w:right w:val="single" w:sz="6" w:space="0" w:color="auto"/>
            </w:tcBorders>
          </w:tcPr>
          <w:p w14:paraId="03DA66E2"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c>
          <w:tcPr>
            <w:tcW w:w="5422" w:type="dxa"/>
            <w:tcBorders>
              <w:top w:val="single" w:sz="6" w:space="0" w:color="auto"/>
              <w:left w:val="single" w:sz="6" w:space="0" w:color="auto"/>
              <w:bottom w:val="single" w:sz="6" w:space="0" w:color="auto"/>
              <w:right w:val="single" w:sz="6" w:space="0" w:color="auto"/>
            </w:tcBorders>
          </w:tcPr>
          <w:p w14:paraId="6CA99E60" w14:textId="77777777" w:rsidR="005E72FB" w:rsidRPr="0089173C" w:rsidRDefault="005E72FB" w:rsidP="007A6583">
            <w:pPr>
              <w:widowControl w:val="0"/>
              <w:tabs>
                <w:tab w:val="left" w:pos="534"/>
                <w:tab w:val="left" w:pos="7848"/>
              </w:tabs>
              <w:spacing w:after="0" w:line="240" w:lineRule="auto"/>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Pr>
          <w:p w14:paraId="422DC482"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c>
          <w:tcPr>
            <w:tcW w:w="2160" w:type="dxa"/>
            <w:tcBorders>
              <w:top w:val="single" w:sz="6" w:space="0" w:color="auto"/>
              <w:left w:val="single" w:sz="6" w:space="0" w:color="auto"/>
              <w:bottom w:val="single" w:sz="6" w:space="0" w:color="auto"/>
              <w:right w:val="single" w:sz="6" w:space="0" w:color="auto"/>
            </w:tcBorders>
          </w:tcPr>
          <w:p w14:paraId="70D87DF9"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r>
      <w:tr w:rsidR="005E72FB" w:rsidRPr="0089173C" w14:paraId="476DD2C9" w14:textId="77777777" w:rsidTr="007A6583">
        <w:trPr>
          <w:trHeight w:val="576"/>
        </w:trPr>
        <w:tc>
          <w:tcPr>
            <w:tcW w:w="1122" w:type="dxa"/>
            <w:tcBorders>
              <w:top w:val="single" w:sz="6" w:space="0" w:color="auto"/>
              <w:left w:val="single" w:sz="6" w:space="0" w:color="auto"/>
              <w:bottom w:val="single" w:sz="6" w:space="0" w:color="auto"/>
              <w:right w:val="single" w:sz="6" w:space="0" w:color="auto"/>
            </w:tcBorders>
          </w:tcPr>
          <w:p w14:paraId="2503808E"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c>
          <w:tcPr>
            <w:tcW w:w="5422" w:type="dxa"/>
            <w:tcBorders>
              <w:top w:val="single" w:sz="6" w:space="0" w:color="auto"/>
              <w:left w:val="single" w:sz="6" w:space="0" w:color="auto"/>
              <w:bottom w:val="single" w:sz="6" w:space="0" w:color="auto"/>
              <w:right w:val="single" w:sz="6" w:space="0" w:color="auto"/>
            </w:tcBorders>
          </w:tcPr>
          <w:p w14:paraId="126792AB" w14:textId="77777777" w:rsidR="005E72FB" w:rsidRPr="0089173C" w:rsidRDefault="005E72FB" w:rsidP="007A6583">
            <w:pPr>
              <w:widowControl w:val="0"/>
              <w:tabs>
                <w:tab w:val="left" w:pos="534"/>
                <w:tab w:val="left" w:pos="7848"/>
              </w:tabs>
              <w:spacing w:after="0" w:line="240" w:lineRule="auto"/>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Pr>
          <w:p w14:paraId="2A725DC0"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c>
          <w:tcPr>
            <w:tcW w:w="2160" w:type="dxa"/>
            <w:tcBorders>
              <w:top w:val="single" w:sz="6" w:space="0" w:color="auto"/>
              <w:left w:val="single" w:sz="6" w:space="0" w:color="auto"/>
              <w:bottom w:val="single" w:sz="6" w:space="0" w:color="auto"/>
              <w:right w:val="single" w:sz="6" w:space="0" w:color="auto"/>
            </w:tcBorders>
          </w:tcPr>
          <w:p w14:paraId="00834800"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r>
      <w:tr w:rsidR="005E72FB" w:rsidRPr="0089173C" w14:paraId="7C6F5AD3" w14:textId="77777777" w:rsidTr="007A6583">
        <w:trPr>
          <w:trHeight w:val="576"/>
        </w:trPr>
        <w:tc>
          <w:tcPr>
            <w:tcW w:w="1122" w:type="dxa"/>
            <w:tcBorders>
              <w:top w:val="single" w:sz="6" w:space="0" w:color="auto"/>
              <w:left w:val="single" w:sz="6" w:space="0" w:color="auto"/>
              <w:bottom w:val="single" w:sz="4" w:space="0" w:color="auto"/>
              <w:right w:val="single" w:sz="6" w:space="0" w:color="auto"/>
            </w:tcBorders>
          </w:tcPr>
          <w:p w14:paraId="5B3C37FE"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c>
          <w:tcPr>
            <w:tcW w:w="5422" w:type="dxa"/>
            <w:tcBorders>
              <w:top w:val="single" w:sz="6" w:space="0" w:color="auto"/>
              <w:left w:val="single" w:sz="6" w:space="0" w:color="auto"/>
              <w:bottom w:val="single" w:sz="4" w:space="0" w:color="auto"/>
              <w:right w:val="single" w:sz="6" w:space="0" w:color="auto"/>
            </w:tcBorders>
          </w:tcPr>
          <w:p w14:paraId="303D01D0" w14:textId="77777777" w:rsidR="005E72FB" w:rsidRPr="0089173C" w:rsidRDefault="005E72FB" w:rsidP="007A6583">
            <w:pPr>
              <w:widowControl w:val="0"/>
              <w:tabs>
                <w:tab w:val="left" w:pos="534"/>
                <w:tab w:val="left" w:pos="7848"/>
              </w:tabs>
              <w:spacing w:after="0" w:line="240" w:lineRule="auto"/>
              <w:rPr>
                <w:rFonts w:ascii="Arial" w:eastAsia="Arial" w:hAnsi="Arial" w:cs="Arial"/>
              </w:rPr>
            </w:pPr>
          </w:p>
        </w:tc>
        <w:tc>
          <w:tcPr>
            <w:tcW w:w="1710" w:type="dxa"/>
            <w:tcBorders>
              <w:top w:val="single" w:sz="6" w:space="0" w:color="auto"/>
              <w:left w:val="single" w:sz="6" w:space="0" w:color="auto"/>
              <w:bottom w:val="single" w:sz="4" w:space="0" w:color="auto"/>
              <w:right w:val="single" w:sz="6" w:space="0" w:color="auto"/>
            </w:tcBorders>
          </w:tcPr>
          <w:p w14:paraId="2F7B49AD"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c>
          <w:tcPr>
            <w:tcW w:w="2160" w:type="dxa"/>
            <w:tcBorders>
              <w:top w:val="single" w:sz="6" w:space="0" w:color="auto"/>
              <w:left w:val="single" w:sz="6" w:space="0" w:color="auto"/>
              <w:bottom w:val="single" w:sz="4" w:space="0" w:color="auto"/>
              <w:right w:val="single" w:sz="6" w:space="0" w:color="auto"/>
            </w:tcBorders>
          </w:tcPr>
          <w:p w14:paraId="27C645C5" w14:textId="77777777" w:rsidR="005E72FB" w:rsidRPr="0089173C" w:rsidRDefault="005E72FB" w:rsidP="007A6583">
            <w:pPr>
              <w:widowControl w:val="0"/>
              <w:tabs>
                <w:tab w:val="left" w:pos="534"/>
                <w:tab w:val="left" w:pos="7848"/>
              </w:tabs>
              <w:spacing w:after="0" w:line="240" w:lineRule="auto"/>
              <w:jc w:val="right"/>
              <w:rPr>
                <w:rFonts w:ascii="Arial" w:eastAsia="Arial" w:hAnsi="Arial" w:cs="Arial"/>
              </w:rPr>
            </w:pPr>
          </w:p>
        </w:tc>
      </w:tr>
      <w:bookmarkEnd w:id="4"/>
    </w:tbl>
    <w:p w14:paraId="6FCDFB21" w14:textId="77777777" w:rsidR="00167C7C" w:rsidRDefault="00167C7C" w:rsidP="785A326E">
      <w:pPr>
        <w:widowControl w:val="0"/>
        <w:tabs>
          <w:tab w:val="left" w:pos="540"/>
          <w:tab w:val="left" w:pos="900"/>
          <w:tab w:val="left" w:pos="1800"/>
          <w:tab w:val="left" w:pos="4320"/>
        </w:tabs>
        <w:spacing w:after="0" w:line="240" w:lineRule="auto"/>
        <w:rPr>
          <w:rFonts w:ascii="Arial" w:eastAsia="Arial" w:hAnsi="Arial" w:cs="Arial"/>
        </w:rPr>
      </w:pPr>
    </w:p>
    <w:p w14:paraId="5912C335" w14:textId="77777777" w:rsidR="005E72FB" w:rsidRDefault="005E72FB" w:rsidP="785A326E">
      <w:pPr>
        <w:widowControl w:val="0"/>
        <w:tabs>
          <w:tab w:val="left" w:pos="540"/>
          <w:tab w:val="left" w:pos="900"/>
          <w:tab w:val="left" w:pos="1800"/>
          <w:tab w:val="left" w:pos="4320"/>
        </w:tabs>
        <w:spacing w:after="0" w:line="240" w:lineRule="auto"/>
        <w:rPr>
          <w:rFonts w:ascii="Arial" w:eastAsia="Arial" w:hAnsi="Arial" w:cs="Arial"/>
        </w:rPr>
      </w:pPr>
    </w:p>
    <w:p w14:paraId="3F9A94B9" w14:textId="77777777" w:rsidR="00042880" w:rsidRPr="00776AB8" w:rsidRDefault="00042880" w:rsidP="00042880">
      <w:pPr>
        <w:widowControl w:val="0"/>
        <w:tabs>
          <w:tab w:val="left" w:pos="360"/>
        </w:tabs>
        <w:rPr>
          <w:rFonts w:ascii="Arial" w:eastAsia="Arial" w:hAnsi="Arial" w:cs="Arial"/>
          <w:b/>
          <w:bCs/>
          <w:color w:val="000000" w:themeColor="text1"/>
        </w:rPr>
      </w:pPr>
      <w:r w:rsidRPr="7FE1DD03">
        <w:rPr>
          <w:rFonts w:ascii="Arial" w:eastAsia="Arial" w:hAnsi="Arial" w:cs="Arial"/>
          <w:b/>
          <w:bCs/>
        </w:rPr>
        <w:t>Risk Identification and Mitigation Strategies:</w:t>
      </w:r>
    </w:p>
    <w:p w14:paraId="6B0D7D27" w14:textId="74BF2ED0" w:rsidR="00A23881" w:rsidRDefault="00A23881" w:rsidP="00A23881">
      <w:pPr>
        <w:widowControl w:val="0"/>
        <w:tabs>
          <w:tab w:val="left" w:pos="540"/>
          <w:tab w:val="left" w:pos="900"/>
          <w:tab w:val="left" w:pos="1800"/>
          <w:tab w:val="left" w:pos="4320"/>
        </w:tabs>
        <w:spacing w:after="0" w:line="240" w:lineRule="auto"/>
        <w:rPr>
          <w:rFonts w:ascii="Arial" w:eastAsia="Arial" w:hAnsi="Arial" w:cs="Arial"/>
          <w:i/>
          <w:iCs/>
          <w:color w:val="0070C0"/>
        </w:rPr>
      </w:pPr>
      <w:r w:rsidRPr="7FE1DD03">
        <w:rPr>
          <w:rFonts w:ascii="Arial" w:eastAsia="Arial" w:hAnsi="Arial" w:cs="Arial"/>
          <w:i/>
          <w:iCs/>
          <w:color w:val="0070C0"/>
        </w:rPr>
        <w:t>Complete the table below to describe the key risks associated with the approaches outlined above and the risk mitigation strategies proposed to address them</w:t>
      </w:r>
      <w:r>
        <w:rPr>
          <w:rFonts w:ascii="Arial" w:eastAsia="Arial" w:hAnsi="Arial" w:cs="Arial"/>
          <w:i/>
          <w:iCs/>
          <w:color w:val="0070C0"/>
        </w:rPr>
        <w:t>. (Use example below as a guide and expand as needed.)</w:t>
      </w:r>
    </w:p>
    <w:p w14:paraId="47B8B835" w14:textId="77777777" w:rsidR="00A23881" w:rsidRDefault="00A23881" w:rsidP="00042880">
      <w:pPr>
        <w:widowControl w:val="0"/>
        <w:tabs>
          <w:tab w:val="left" w:pos="540"/>
          <w:tab w:val="left" w:pos="900"/>
          <w:tab w:val="left" w:pos="1800"/>
          <w:tab w:val="left" w:pos="4320"/>
        </w:tabs>
        <w:spacing w:after="0" w:line="240" w:lineRule="auto"/>
        <w:rPr>
          <w:rFonts w:ascii="Arial" w:eastAsia="Arial" w:hAnsi="Arial" w:cs="Arial"/>
          <w:i/>
          <w:iCs/>
          <w:color w:val="0070C0"/>
        </w:rPr>
      </w:pPr>
    </w:p>
    <w:tbl>
      <w:tblPr>
        <w:tblW w:w="10430" w:type="dxa"/>
        <w:tblLayout w:type="fixed"/>
        <w:tblLook w:val="04A0" w:firstRow="1" w:lastRow="0" w:firstColumn="1" w:lastColumn="0" w:noHBand="0" w:noVBand="1"/>
      </w:tblPr>
      <w:tblGrid>
        <w:gridCol w:w="3410"/>
        <w:gridCol w:w="1260"/>
        <w:gridCol w:w="1170"/>
        <w:gridCol w:w="4590"/>
      </w:tblGrid>
      <w:tr w:rsidR="00A23881" w14:paraId="2A9359E3" w14:textId="77777777" w:rsidTr="007A6583">
        <w:trPr>
          <w:trHeight w:val="300"/>
        </w:trPr>
        <w:tc>
          <w:tcPr>
            <w:tcW w:w="3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3864" w:themeFill="accent5" w:themeFillShade="80"/>
            <w:tcMar>
              <w:top w:w="60" w:type="dxa"/>
              <w:left w:w="60" w:type="dxa"/>
              <w:bottom w:w="60" w:type="dxa"/>
              <w:right w:w="60" w:type="dxa"/>
            </w:tcMar>
            <w:vAlign w:val="center"/>
          </w:tcPr>
          <w:p w14:paraId="3E4FCB9B" w14:textId="77777777" w:rsidR="00A23881" w:rsidRDefault="00A23881" w:rsidP="007A6583">
            <w:pPr>
              <w:spacing w:after="120"/>
              <w:jc w:val="center"/>
            </w:pPr>
            <w:r w:rsidRPr="7FE1DD03">
              <w:rPr>
                <w:rFonts w:ascii="Calibri" w:eastAsia="Calibri" w:hAnsi="Calibri" w:cs="Calibri"/>
                <w:b/>
                <w:bCs/>
                <w:color w:val="FFFFFF" w:themeColor="background1"/>
              </w:rPr>
              <w:t>Description</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3864" w:themeFill="accent5" w:themeFillShade="80"/>
            <w:tcMar>
              <w:top w:w="60" w:type="dxa"/>
              <w:left w:w="60" w:type="dxa"/>
              <w:bottom w:w="60" w:type="dxa"/>
              <w:right w:w="60" w:type="dxa"/>
            </w:tcMar>
            <w:vAlign w:val="center"/>
          </w:tcPr>
          <w:p w14:paraId="1642C6CA" w14:textId="77777777" w:rsidR="00A23881" w:rsidRDefault="00A23881" w:rsidP="007A6583">
            <w:pPr>
              <w:spacing w:after="120"/>
              <w:jc w:val="center"/>
            </w:pPr>
            <w:r w:rsidRPr="7FE1DD03">
              <w:rPr>
                <w:rFonts w:ascii="Calibri" w:eastAsia="Calibri" w:hAnsi="Calibri" w:cs="Calibri"/>
                <w:b/>
                <w:bCs/>
                <w:color w:val="FFFFFF" w:themeColor="background1"/>
              </w:rPr>
              <w:t>Probability (L/M/H)</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3864" w:themeFill="accent5" w:themeFillShade="80"/>
            <w:tcMar>
              <w:top w:w="60" w:type="dxa"/>
              <w:left w:w="60" w:type="dxa"/>
              <w:bottom w:w="60" w:type="dxa"/>
              <w:right w:w="60" w:type="dxa"/>
            </w:tcMar>
            <w:vAlign w:val="center"/>
          </w:tcPr>
          <w:p w14:paraId="1AD0DFD1" w14:textId="77777777" w:rsidR="00A23881" w:rsidRDefault="00A23881" w:rsidP="007A6583">
            <w:pPr>
              <w:spacing w:after="120"/>
              <w:jc w:val="center"/>
            </w:pPr>
            <w:r w:rsidRPr="7FE1DD03">
              <w:rPr>
                <w:rFonts w:ascii="Calibri" w:eastAsia="Calibri" w:hAnsi="Calibri" w:cs="Calibri"/>
                <w:b/>
                <w:bCs/>
                <w:color w:val="FFFFFF" w:themeColor="background1"/>
              </w:rPr>
              <w:t>Severity (L/M/H)</w:t>
            </w: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3864" w:themeFill="accent5" w:themeFillShade="80"/>
            <w:vAlign w:val="center"/>
          </w:tcPr>
          <w:p w14:paraId="5A2723C0" w14:textId="77777777" w:rsidR="00A23881" w:rsidRPr="7FE1DD03" w:rsidRDefault="00A23881" w:rsidP="007A6583">
            <w:pPr>
              <w:spacing w:after="120"/>
              <w:jc w:val="center"/>
              <w:rPr>
                <w:rFonts w:ascii="Calibri" w:eastAsia="Calibri" w:hAnsi="Calibri" w:cs="Calibri"/>
                <w:b/>
                <w:bCs/>
                <w:color w:val="FFFFFF" w:themeColor="background1"/>
              </w:rPr>
            </w:pPr>
            <w:r>
              <w:rPr>
                <w:rFonts w:ascii="Calibri" w:eastAsia="Calibri" w:hAnsi="Calibri" w:cs="Calibri"/>
                <w:b/>
                <w:bCs/>
                <w:color w:val="FFFFFF" w:themeColor="background1"/>
              </w:rPr>
              <w:t>Mitigation Plan</w:t>
            </w:r>
          </w:p>
        </w:tc>
      </w:tr>
      <w:tr w:rsidR="00A23881" w14:paraId="0CD5EC93" w14:textId="77777777" w:rsidTr="007A6583">
        <w:trPr>
          <w:trHeight w:val="300"/>
        </w:trPr>
        <w:tc>
          <w:tcPr>
            <w:tcW w:w="3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0" w:type="dxa"/>
              <w:left w:w="60" w:type="dxa"/>
              <w:bottom w:w="60" w:type="dxa"/>
              <w:right w:w="60" w:type="dxa"/>
            </w:tcMar>
            <w:vAlign w:val="center"/>
          </w:tcPr>
          <w:p w14:paraId="71EC2AD6" w14:textId="77777777" w:rsidR="00A23881" w:rsidRPr="00E20A4D" w:rsidRDefault="00A23881" w:rsidP="007A6583">
            <w:pPr>
              <w:spacing w:after="120"/>
              <w:rPr>
                <w:rFonts w:ascii="Calibri" w:eastAsia="Calibri" w:hAnsi="Calibri" w:cs="Calibri"/>
                <w:color w:val="0070C0"/>
              </w:rPr>
            </w:pPr>
            <w:r w:rsidRPr="00E20A4D">
              <w:rPr>
                <w:rFonts w:ascii="Calibri" w:eastAsia="Calibri" w:hAnsi="Calibri" w:cs="Calibri"/>
                <w:color w:val="0070C0"/>
              </w:rPr>
              <w:t>NREL’s Vertical Pretreatment Reactor down for pilot plant maintenance</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0" w:type="dxa"/>
              <w:left w:w="60" w:type="dxa"/>
              <w:bottom w:w="60" w:type="dxa"/>
              <w:right w:w="60" w:type="dxa"/>
            </w:tcMar>
            <w:vAlign w:val="center"/>
          </w:tcPr>
          <w:p w14:paraId="0C3437A0" w14:textId="77777777" w:rsidR="00A23881" w:rsidRPr="00E20A4D" w:rsidRDefault="00A23881" w:rsidP="007A6583">
            <w:pPr>
              <w:spacing w:after="120"/>
              <w:jc w:val="center"/>
              <w:rPr>
                <w:rFonts w:ascii="Calibri" w:eastAsia="Calibri" w:hAnsi="Calibri" w:cs="Calibri"/>
                <w:color w:val="0070C0"/>
              </w:rPr>
            </w:pPr>
            <w:r w:rsidRPr="00E20A4D">
              <w:rPr>
                <w:rFonts w:ascii="Calibri" w:eastAsia="Calibri" w:hAnsi="Calibri" w:cs="Calibri"/>
                <w:color w:val="0070C0"/>
              </w:rPr>
              <w:t>Low</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0" w:type="dxa"/>
              <w:left w:w="60" w:type="dxa"/>
              <w:bottom w:w="60" w:type="dxa"/>
              <w:right w:w="60" w:type="dxa"/>
            </w:tcMar>
            <w:vAlign w:val="center"/>
          </w:tcPr>
          <w:p w14:paraId="4A46AD8C" w14:textId="77777777" w:rsidR="00A23881" w:rsidRPr="00E20A4D" w:rsidRDefault="00A23881" w:rsidP="007A6583">
            <w:pPr>
              <w:spacing w:after="120"/>
              <w:jc w:val="center"/>
              <w:rPr>
                <w:rFonts w:ascii="Calibri" w:eastAsia="Calibri" w:hAnsi="Calibri" w:cs="Calibri"/>
                <w:color w:val="0070C0"/>
              </w:rPr>
            </w:pPr>
            <w:r w:rsidRPr="00E20A4D">
              <w:rPr>
                <w:rFonts w:ascii="Calibri" w:eastAsia="Calibri" w:hAnsi="Calibri" w:cs="Calibri"/>
                <w:color w:val="0070C0"/>
              </w:rPr>
              <w:t>Medium</w:t>
            </w: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7CA516" w14:textId="77777777" w:rsidR="00A23881" w:rsidRPr="00E20A4D" w:rsidRDefault="00A23881" w:rsidP="007A6583">
            <w:pPr>
              <w:spacing w:after="120"/>
              <w:rPr>
                <w:rFonts w:ascii="Calibri" w:eastAsia="Calibri" w:hAnsi="Calibri" w:cs="Calibri"/>
                <w:color w:val="0070C0"/>
              </w:rPr>
            </w:pPr>
            <w:r w:rsidRPr="00E20A4D">
              <w:rPr>
                <w:rFonts w:ascii="Calibri" w:eastAsia="Calibri" w:hAnsi="Calibri" w:cs="Calibri"/>
                <w:color w:val="0070C0"/>
              </w:rPr>
              <w:t>Researchers will coordinate with maintenance team at NREL and Pilot Plant manager to coordinate scheduling of the Pretreatment Reactor around planned down time. If the maintenance is unplanned, the researchers will again coordinate with maintenance stakeholders to identify the scheduled time of completion and schedule experiments accordingly.</w:t>
            </w:r>
          </w:p>
        </w:tc>
      </w:tr>
    </w:tbl>
    <w:p w14:paraId="6EC2169E" w14:textId="77777777" w:rsidR="005C41D7" w:rsidRDefault="005C41D7" w:rsidP="785A326E">
      <w:pPr>
        <w:spacing w:after="0" w:line="264" w:lineRule="auto"/>
        <w:rPr>
          <w:rFonts w:ascii="Arial" w:eastAsia="Arial" w:hAnsi="Arial" w:cs="Arial"/>
          <w:i/>
          <w:iCs/>
        </w:rPr>
      </w:pPr>
    </w:p>
    <w:p w14:paraId="132342C5" w14:textId="77777777" w:rsidR="00042880" w:rsidRPr="00042880" w:rsidRDefault="00042880" w:rsidP="785A326E">
      <w:pPr>
        <w:spacing w:after="0" w:line="264" w:lineRule="auto"/>
        <w:rPr>
          <w:rFonts w:ascii="Arial" w:eastAsia="Arial" w:hAnsi="Arial" w:cs="Arial"/>
        </w:rPr>
      </w:pPr>
    </w:p>
    <w:p w14:paraId="34CBF662" w14:textId="32DAB01A" w:rsidR="00A23881" w:rsidRPr="0089173C" w:rsidRDefault="00A23881" w:rsidP="00A23881">
      <w:pPr>
        <w:pStyle w:val="Heading1"/>
        <w:rPr>
          <w:rFonts w:ascii="Arial" w:eastAsia="Arial" w:hAnsi="Arial" w:cs="Arial"/>
          <w:sz w:val="22"/>
          <w:szCs w:val="22"/>
        </w:rPr>
      </w:pPr>
      <w:bookmarkStart w:id="5" w:name="_Hlk173322260"/>
      <w:r w:rsidRPr="7FE1DD03">
        <w:rPr>
          <w:rFonts w:ascii="Arial" w:eastAsia="Arial" w:hAnsi="Arial" w:cs="Arial"/>
          <w:sz w:val="22"/>
          <w:szCs w:val="22"/>
        </w:rPr>
        <w:lastRenderedPageBreak/>
        <w:t>2.0 Potential for Impact (</w:t>
      </w:r>
      <w:r>
        <w:rPr>
          <w:rFonts w:ascii="Arial" w:eastAsia="Arial" w:hAnsi="Arial" w:cs="Arial"/>
          <w:sz w:val="22"/>
          <w:szCs w:val="22"/>
        </w:rPr>
        <w:t>2</w:t>
      </w:r>
      <w:r w:rsidR="00073EEC">
        <w:rPr>
          <w:rFonts w:ascii="Calibri" w:eastAsia="Arial" w:hAnsi="Calibri" w:cs="Calibri"/>
          <w:sz w:val="22"/>
          <w:szCs w:val="22"/>
        </w:rPr>
        <w:t>–</w:t>
      </w:r>
      <w:r>
        <w:rPr>
          <w:rFonts w:ascii="Arial" w:eastAsia="Arial" w:hAnsi="Arial" w:cs="Arial"/>
          <w:sz w:val="22"/>
          <w:szCs w:val="22"/>
        </w:rPr>
        <w:t>3</w:t>
      </w:r>
      <w:r w:rsidRPr="7FE1DD03">
        <w:rPr>
          <w:rFonts w:ascii="Arial" w:eastAsia="Arial" w:hAnsi="Arial" w:cs="Arial"/>
          <w:sz w:val="22"/>
          <w:szCs w:val="22"/>
        </w:rPr>
        <w:t xml:space="preserve"> pages, 40% of total score)</w:t>
      </w:r>
    </w:p>
    <w:p w14:paraId="2ECBF725" w14:textId="77777777" w:rsidR="00A23881" w:rsidRDefault="00A23881" w:rsidP="00A23881">
      <w:pPr>
        <w:pStyle w:val="ListParagraph"/>
        <w:numPr>
          <w:ilvl w:val="0"/>
          <w:numId w:val="25"/>
        </w:numPr>
        <w:spacing w:line="264" w:lineRule="auto"/>
        <w:rPr>
          <w:rFonts w:ascii="Arial" w:eastAsia="Arial" w:hAnsi="Arial" w:cs="Arial"/>
          <w:i/>
          <w:iCs/>
          <w:szCs w:val="22"/>
        </w:rPr>
      </w:pPr>
      <w:bookmarkStart w:id="6" w:name="_Hlk173322179"/>
      <w:bookmarkEnd w:id="5"/>
      <w:r>
        <w:rPr>
          <w:rFonts w:ascii="Arial" w:eastAsia="Arial" w:hAnsi="Arial" w:cs="Arial"/>
          <w:i/>
          <w:iCs/>
          <w:szCs w:val="22"/>
        </w:rPr>
        <w:t>Describe</w:t>
      </w:r>
      <w:r w:rsidRPr="0089173C">
        <w:rPr>
          <w:rFonts w:ascii="Arial" w:eastAsia="Arial" w:hAnsi="Arial" w:cs="Arial"/>
          <w:i/>
          <w:iCs/>
          <w:szCs w:val="22"/>
        </w:rPr>
        <w:t xml:space="preserve"> the potential impact of the project’s success </w:t>
      </w:r>
    </w:p>
    <w:p w14:paraId="61D51989" w14:textId="608AFEF1" w:rsidR="00A23881" w:rsidRDefault="00A23881" w:rsidP="00A23881">
      <w:pPr>
        <w:pStyle w:val="ListParagraph"/>
        <w:numPr>
          <w:ilvl w:val="1"/>
          <w:numId w:val="25"/>
        </w:numPr>
        <w:spacing w:line="264" w:lineRule="auto"/>
        <w:rPr>
          <w:rFonts w:ascii="Arial" w:eastAsia="Arial" w:hAnsi="Arial" w:cs="Arial"/>
          <w:i/>
          <w:iCs/>
        </w:rPr>
      </w:pPr>
      <w:r w:rsidRPr="7FE1DD03">
        <w:rPr>
          <w:rFonts w:ascii="Arial" w:eastAsia="Arial" w:hAnsi="Arial" w:cs="Arial"/>
          <w:i/>
          <w:iCs/>
        </w:rPr>
        <w:t xml:space="preserve">How will this increase the probability of success of the participant’s biorefinery project(s) </w:t>
      </w:r>
      <w:r w:rsidR="003B6F3A">
        <w:rPr>
          <w:rFonts w:ascii="Arial" w:eastAsia="Arial" w:hAnsi="Arial" w:cs="Arial"/>
          <w:i/>
          <w:iCs/>
        </w:rPr>
        <w:t>(</w:t>
      </w:r>
      <w:r w:rsidRPr="7FE1DD03">
        <w:rPr>
          <w:rFonts w:ascii="Arial" w:eastAsia="Arial" w:hAnsi="Arial" w:cs="Arial"/>
          <w:i/>
          <w:iCs/>
        </w:rPr>
        <w:t>e.g., reducing a known risk, solving a specific technical problem, others</w:t>
      </w:r>
      <w:r w:rsidR="003B6F3A">
        <w:rPr>
          <w:rFonts w:ascii="Arial" w:eastAsia="Arial" w:hAnsi="Arial" w:cs="Arial"/>
          <w:i/>
          <w:iCs/>
        </w:rPr>
        <w:t>)</w:t>
      </w:r>
      <w:r w:rsidRPr="7FE1DD03">
        <w:rPr>
          <w:rFonts w:ascii="Arial" w:eastAsia="Arial" w:hAnsi="Arial" w:cs="Arial"/>
          <w:i/>
          <w:iCs/>
        </w:rPr>
        <w:t>?</w:t>
      </w:r>
    </w:p>
    <w:p w14:paraId="47418778" w14:textId="40A0A7F7" w:rsidR="00A23881" w:rsidRDefault="00A23881" w:rsidP="00A23881">
      <w:pPr>
        <w:pStyle w:val="ListParagraph"/>
        <w:numPr>
          <w:ilvl w:val="1"/>
          <w:numId w:val="25"/>
        </w:numPr>
        <w:spacing w:line="264" w:lineRule="auto"/>
        <w:rPr>
          <w:rFonts w:ascii="Arial" w:eastAsia="Arial" w:hAnsi="Arial" w:cs="Arial"/>
          <w:i/>
          <w:iCs/>
        </w:rPr>
      </w:pPr>
      <w:r w:rsidRPr="7FE1DD03">
        <w:rPr>
          <w:rFonts w:ascii="Arial" w:eastAsia="Arial" w:hAnsi="Arial" w:cs="Arial"/>
          <w:i/>
          <w:iCs/>
        </w:rPr>
        <w:t xml:space="preserve">How is the proposed project consistent with the objectives of </w:t>
      </w:r>
      <w:r w:rsidR="00A73CD5">
        <w:rPr>
          <w:rFonts w:ascii="Arial" w:eastAsia="Arial" w:hAnsi="Arial" w:cs="Arial"/>
          <w:i/>
          <w:iCs/>
        </w:rPr>
        <w:t>DOE</w:t>
      </w:r>
      <w:r w:rsidR="002153CF">
        <w:rPr>
          <w:rFonts w:ascii="Arial" w:eastAsia="Arial" w:hAnsi="Arial" w:cs="Arial"/>
          <w:i/>
          <w:iCs/>
        </w:rPr>
        <w:t xml:space="preserve"> Bioenergy Technologies Office (</w:t>
      </w:r>
      <w:r w:rsidRPr="7FE1DD03">
        <w:rPr>
          <w:rFonts w:ascii="Arial" w:eastAsia="Arial" w:hAnsi="Arial" w:cs="Arial"/>
          <w:i/>
          <w:iCs/>
        </w:rPr>
        <w:t>BETO</w:t>
      </w:r>
      <w:r w:rsidR="002153CF">
        <w:rPr>
          <w:rFonts w:ascii="Arial" w:eastAsia="Arial" w:hAnsi="Arial" w:cs="Arial"/>
          <w:i/>
          <w:iCs/>
        </w:rPr>
        <w:t>)</w:t>
      </w:r>
      <w:r w:rsidRPr="7FE1DD03">
        <w:rPr>
          <w:rFonts w:ascii="Arial" w:eastAsia="Arial" w:hAnsi="Arial" w:cs="Arial"/>
          <w:i/>
          <w:iCs/>
        </w:rPr>
        <w:t xml:space="preserve"> goals, targets, and metrics?</w:t>
      </w:r>
    </w:p>
    <w:p w14:paraId="37F6D33F" w14:textId="48A47688" w:rsidR="00A23881" w:rsidRDefault="00A23881" w:rsidP="00A23881">
      <w:pPr>
        <w:pStyle w:val="ListParagraph"/>
        <w:numPr>
          <w:ilvl w:val="2"/>
          <w:numId w:val="25"/>
        </w:numPr>
        <w:spacing w:line="264" w:lineRule="auto"/>
        <w:rPr>
          <w:rFonts w:ascii="Arial" w:eastAsia="Arial" w:hAnsi="Arial" w:cs="Arial"/>
          <w:i/>
          <w:iCs/>
        </w:rPr>
      </w:pPr>
      <w:r>
        <w:rPr>
          <w:rFonts w:ascii="Arial" w:eastAsia="Arial" w:hAnsi="Arial" w:cs="Arial"/>
          <w:i/>
          <w:iCs/>
        </w:rPr>
        <w:t>BETO Multiyear Pro</w:t>
      </w:r>
      <w:r w:rsidR="001F5AF2">
        <w:rPr>
          <w:rFonts w:ascii="Arial" w:eastAsia="Arial" w:hAnsi="Arial" w:cs="Arial"/>
          <w:i/>
          <w:iCs/>
        </w:rPr>
        <w:t>gram</w:t>
      </w:r>
      <w:r>
        <w:rPr>
          <w:rFonts w:ascii="Arial" w:eastAsia="Arial" w:hAnsi="Arial" w:cs="Arial"/>
          <w:i/>
          <w:iCs/>
        </w:rPr>
        <w:t xml:space="preserve"> Plan (MYPP) - </w:t>
      </w:r>
      <w:hyperlink r:id="rId10" w:history="1">
        <w:r w:rsidRPr="00D928C3">
          <w:rPr>
            <w:rStyle w:val="Hyperlink"/>
            <w:rFonts w:ascii="Arial" w:eastAsia="Arial" w:hAnsi="Arial" w:cs="Arial"/>
            <w:i/>
            <w:iCs/>
          </w:rPr>
          <w:t>https://www.energy.gov/eere/bioenergy/articles/2023-multi-year-program-plan</w:t>
        </w:r>
      </w:hyperlink>
    </w:p>
    <w:p w14:paraId="1312EAC3" w14:textId="77777777" w:rsidR="00A23881" w:rsidRPr="00D534A6" w:rsidRDefault="00A23881" w:rsidP="00A23881">
      <w:pPr>
        <w:pStyle w:val="ListParagraph"/>
        <w:numPr>
          <w:ilvl w:val="2"/>
          <w:numId w:val="25"/>
        </w:numPr>
        <w:spacing w:line="264" w:lineRule="auto"/>
        <w:rPr>
          <w:rStyle w:val="Hyperlink"/>
          <w:rFonts w:ascii="Arial" w:eastAsia="Arial" w:hAnsi="Arial" w:cs="Arial"/>
          <w:i/>
          <w:iCs/>
          <w:color w:val="2E74B5" w:themeColor="accent1" w:themeShade="BF"/>
          <w:u w:val="none"/>
        </w:rPr>
      </w:pPr>
      <w:r>
        <w:rPr>
          <w:rFonts w:ascii="Arial" w:eastAsia="Arial" w:hAnsi="Arial" w:cs="Arial"/>
          <w:i/>
          <w:iCs/>
        </w:rPr>
        <w:t xml:space="preserve">Sustainable Aviation Fuel (SAF) Grand Challenge - </w:t>
      </w:r>
      <w:hyperlink r:id="rId11" w:history="1">
        <w:r w:rsidRPr="00D928C3">
          <w:rPr>
            <w:rStyle w:val="Hyperlink"/>
            <w:rFonts w:ascii="Arial" w:eastAsia="Arial" w:hAnsi="Arial" w:cs="Arial"/>
            <w:i/>
            <w:iCs/>
          </w:rPr>
          <w:t>https://www.energy.gov/sites/default/files/2022-09/beto-saf-gc-roadmap-report-sept-2022.pdf</w:t>
        </w:r>
      </w:hyperlink>
    </w:p>
    <w:p w14:paraId="1F23D1EA" w14:textId="6A217D0E" w:rsidR="00D534A6" w:rsidRPr="00D534A6" w:rsidRDefault="00D534A6" w:rsidP="00D534A6">
      <w:pPr>
        <w:pStyle w:val="ListParagraph"/>
        <w:numPr>
          <w:ilvl w:val="1"/>
          <w:numId w:val="25"/>
        </w:numPr>
        <w:spacing w:line="264" w:lineRule="auto"/>
        <w:rPr>
          <w:rStyle w:val="Hyperlink"/>
          <w:rFonts w:ascii="Arial" w:eastAsia="Arial" w:hAnsi="Arial" w:cs="Arial"/>
          <w:i/>
          <w:iCs/>
          <w:color w:val="2E74B5" w:themeColor="accent1" w:themeShade="BF"/>
          <w:u w:val="none"/>
        </w:rPr>
      </w:pPr>
      <w:bookmarkStart w:id="7" w:name="_Hlk173771281"/>
      <w:r>
        <w:rPr>
          <w:rFonts w:ascii="Arial" w:eastAsia="Arial" w:hAnsi="Arial" w:cs="Arial"/>
          <w:i/>
          <w:iCs/>
        </w:rPr>
        <w:t>How will the public dissemination plan help the bioenergy community?</w:t>
      </w:r>
    </w:p>
    <w:bookmarkEnd w:id="6"/>
    <w:bookmarkEnd w:id="7"/>
    <w:p w14:paraId="4133196C" w14:textId="77777777" w:rsidR="00AD2C58" w:rsidRPr="00E20A4D" w:rsidRDefault="00AD2C58" w:rsidP="00D534A6">
      <w:pPr>
        <w:pStyle w:val="ListParagraph"/>
        <w:numPr>
          <w:ilvl w:val="0"/>
          <w:numId w:val="0"/>
        </w:numPr>
        <w:spacing w:line="264" w:lineRule="auto"/>
        <w:ind w:left="720"/>
      </w:pPr>
    </w:p>
    <w:p w14:paraId="1DC921F0" w14:textId="34BA5509" w:rsidR="00A23881" w:rsidRPr="00C66681" w:rsidRDefault="00A23881" w:rsidP="00A23881">
      <w:pPr>
        <w:pStyle w:val="Heading1"/>
        <w:rPr>
          <w:rFonts w:ascii="Arial" w:eastAsia="Arial" w:hAnsi="Arial" w:cs="Arial"/>
          <w:sz w:val="22"/>
          <w:szCs w:val="22"/>
        </w:rPr>
      </w:pPr>
      <w:r w:rsidRPr="00C66681">
        <w:rPr>
          <w:rFonts w:ascii="Arial" w:eastAsia="Arial" w:hAnsi="Arial" w:cs="Arial"/>
          <w:sz w:val="22"/>
          <w:szCs w:val="22"/>
        </w:rPr>
        <w:t xml:space="preserve">3.0 </w:t>
      </w:r>
      <w:bookmarkStart w:id="8" w:name="_Hlk173322309"/>
      <w:r w:rsidRPr="00C66681">
        <w:rPr>
          <w:rFonts w:ascii="Arial" w:eastAsia="Arial" w:hAnsi="Arial" w:cs="Arial"/>
          <w:sz w:val="22"/>
          <w:szCs w:val="22"/>
        </w:rPr>
        <w:t>Appropriateness of Government Resources (~</w:t>
      </w:r>
      <w:r>
        <w:rPr>
          <w:rFonts w:ascii="Arial" w:eastAsia="Arial" w:hAnsi="Arial" w:cs="Arial"/>
          <w:sz w:val="22"/>
          <w:szCs w:val="22"/>
        </w:rPr>
        <w:t>1</w:t>
      </w:r>
      <w:r w:rsidRPr="00C66681">
        <w:rPr>
          <w:rFonts w:ascii="Arial" w:eastAsia="Arial" w:hAnsi="Arial" w:cs="Arial"/>
          <w:sz w:val="22"/>
          <w:szCs w:val="22"/>
        </w:rPr>
        <w:t xml:space="preserve"> page, 10% of total score)</w:t>
      </w:r>
      <w:bookmarkEnd w:id="8"/>
    </w:p>
    <w:p w14:paraId="62ADA2CD" w14:textId="77777777" w:rsidR="00A23881" w:rsidRPr="000B7161" w:rsidRDefault="00A23881" w:rsidP="00A23881">
      <w:pPr>
        <w:pStyle w:val="ListParagraph"/>
        <w:numPr>
          <w:ilvl w:val="0"/>
          <w:numId w:val="19"/>
        </w:numPr>
        <w:rPr>
          <w:rFonts w:ascii="Arial" w:eastAsia="Arial" w:hAnsi="Arial" w:cs="Arial"/>
          <w:i/>
          <w:iCs/>
        </w:rPr>
      </w:pPr>
      <w:bookmarkStart w:id="9" w:name="_Hlk173322215"/>
      <w:r w:rsidRPr="7FE1DD03">
        <w:rPr>
          <w:rFonts w:ascii="Arial" w:eastAsia="Arial" w:hAnsi="Arial" w:cs="Arial"/>
          <w:i/>
          <w:iCs/>
          <w:color w:val="0070C0"/>
        </w:rPr>
        <w:t>Why is government investment required, and why can’t the participant independently perform this project?</w:t>
      </w:r>
    </w:p>
    <w:p w14:paraId="44E71F01" w14:textId="3A4B772D" w:rsidR="00A86B4D" w:rsidRPr="000B7161" w:rsidRDefault="00A23881" w:rsidP="00A23881">
      <w:pPr>
        <w:pStyle w:val="ListParagraph"/>
        <w:numPr>
          <w:ilvl w:val="0"/>
          <w:numId w:val="19"/>
        </w:numPr>
        <w:spacing w:line="264" w:lineRule="auto"/>
        <w:rPr>
          <w:rFonts w:ascii="Arial" w:eastAsia="Arial" w:hAnsi="Arial" w:cs="Arial"/>
          <w:i/>
          <w:iCs/>
          <w:szCs w:val="22"/>
        </w:rPr>
      </w:pPr>
      <w:r w:rsidRPr="7FE1DD03">
        <w:rPr>
          <w:rFonts w:ascii="Arial" w:eastAsia="Arial" w:hAnsi="Arial" w:cs="Arial"/>
          <w:i/>
          <w:iCs/>
          <w:color w:val="0070C0"/>
        </w:rPr>
        <w:t>Why are FCIC resources the best fit for this project? Indicate specific capabilities being requested.</w:t>
      </w:r>
      <w:bookmarkEnd w:id="9"/>
      <w:r w:rsidR="785A326E" w:rsidRPr="000B7161">
        <w:rPr>
          <w:rFonts w:ascii="Arial" w:hAnsi="Arial" w:cs="Arial"/>
        </w:rPr>
        <w:br/>
      </w:r>
    </w:p>
    <w:p w14:paraId="1E8765AC" w14:textId="750AA71F" w:rsidR="00A23881" w:rsidRPr="00A23881" w:rsidRDefault="00A23881" w:rsidP="00A23881">
      <w:pPr>
        <w:tabs>
          <w:tab w:val="left" w:pos="540"/>
          <w:tab w:val="left" w:pos="7848"/>
        </w:tabs>
        <w:rPr>
          <w:rFonts w:ascii="Arial" w:eastAsia="Arial" w:hAnsi="Arial" w:cs="Arial"/>
          <w:b/>
          <w:bCs/>
          <w:color w:val="000000" w:themeColor="text1"/>
        </w:rPr>
      </w:pPr>
      <w:bookmarkStart w:id="10" w:name="_Hlk172722245"/>
      <w:r w:rsidRPr="00A23881">
        <w:rPr>
          <w:rFonts w:ascii="Arial" w:eastAsia="Arial" w:hAnsi="Arial" w:cs="Arial"/>
          <w:b/>
          <w:bCs/>
          <w:color w:val="000000" w:themeColor="text1"/>
        </w:rPr>
        <w:t>4.0 Community Benefit, Engagement, and Outreach (~</w:t>
      </w:r>
      <w:r>
        <w:rPr>
          <w:rFonts w:ascii="Arial" w:eastAsia="Arial" w:hAnsi="Arial" w:cs="Arial"/>
          <w:b/>
          <w:bCs/>
          <w:color w:val="000000" w:themeColor="text1"/>
        </w:rPr>
        <w:t>1</w:t>
      </w:r>
      <w:r w:rsidRPr="00A23881">
        <w:rPr>
          <w:rFonts w:ascii="Arial" w:eastAsia="Arial" w:hAnsi="Arial" w:cs="Arial"/>
          <w:b/>
          <w:bCs/>
          <w:color w:val="000000" w:themeColor="text1"/>
        </w:rPr>
        <w:t xml:space="preserve"> page, 10% of total score)</w:t>
      </w:r>
    </w:p>
    <w:p w14:paraId="39B4CD3A" w14:textId="2161D322" w:rsidR="00325E3D" w:rsidRDefault="00412B50" w:rsidP="00367D97">
      <w:pPr>
        <w:pStyle w:val="ListParagraph"/>
        <w:numPr>
          <w:ilvl w:val="0"/>
          <w:numId w:val="0"/>
        </w:numPr>
        <w:tabs>
          <w:tab w:val="left" w:pos="540"/>
          <w:tab w:val="left" w:pos="7848"/>
        </w:tabs>
        <w:rPr>
          <w:rFonts w:ascii="Arial" w:eastAsia="Arial" w:hAnsi="Arial" w:cs="Arial"/>
          <w:i/>
          <w:iCs/>
          <w:color w:val="0070C0"/>
        </w:rPr>
      </w:pPr>
      <w:r>
        <w:rPr>
          <w:rFonts w:ascii="Arial" w:eastAsia="Arial" w:hAnsi="Arial" w:cs="Arial"/>
          <w:i/>
          <w:iCs/>
          <w:color w:val="0070C0"/>
        </w:rPr>
        <w:t>DOE</w:t>
      </w:r>
      <w:r w:rsidR="00F035E6">
        <w:rPr>
          <w:rFonts w:ascii="Arial" w:eastAsia="Arial" w:hAnsi="Arial" w:cs="Arial"/>
          <w:i/>
          <w:iCs/>
          <w:color w:val="0070C0"/>
        </w:rPr>
        <w:t xml:space="preserve"> is committed to equity and justice across energy sectors</w:t>
      </w:r>
      <w:r w:rsidR="00C03FCE">
        <w:rPr>
          <w:rFonts w:ascii="Arial" w:eastAsia="Arial" w:hAnsi="Arial" w:cs="Arial"/>
          <w:i/>
          <w:iCs/>
          <w:color w:val="0070C0"/>
        </w:rPr>
        <w:t xml:space="preserve"> and impacted communities</w:t>
      </w:r>
      <w:r w:rsidR="00F035E6">
        <w:rPr>
          <w:rFonts w:ascii="Arial" w:eastAsia="Arial" w:hAnsi="Arial" w:cs="Arial"/>
          <w:i/>
          <w:iCs/>
          <w:color w:val="0070C0"/>
        </w:rPr>
        <w:t xml:space="preserve">. To learn more see the DOE Equity Action Plan Summary </w:t>
      </w:r>
      <w:hyperlink r:id="rId12" w:history="1">
        <w:r w:rsidR="00F035E6">
          <w:rPr>
            <w:rStyle w:val="Hyperlink"/>
            <w:rFonts w:ascii="Arial" w:eastAsia="Arial" w:hAnsi="Arial" w:cs="Arial"/>
            <w:i/>
            <w:iCs/>
          </w:rPr>
          <w:t>here</w:t>
        </w:r>
      </w:hyperlink>
      <w:r w:rsidR="00F035E6">
        <w:rPr>
          <w:rFonts w:ascii="Arial" w:eastAsia="Arial" w:hAnsi="Arial" w:cs="Arial"/>
          <w:i/>
          <w:iCs/>
          <w:color w:val="0070C0"/>
        </w:rPr>
        <w:t xml:space="preserve">. </w:t>
      </w:r>
      <w:r w:rsidR="00367D97">
        <w:rPr>
          <w:rFonts w:ascii="Arial" w:eastAsia="Arial" w:hAnsi="Arial" w:cs="Arial"/>
          <w:i/>
          <w:iCs/>
          <w:color w:val="0070C0"/>
        </w:rPr>
        <w:t>How will this project contribute to those goals?</w:t>
      </w:r>
      <w:r w:rsidR="00321020">
        <w:rPr>
          <w:rFonts w:ascii="Arial" w:eastAsia="Arial" w:hAnsi="Arial" w:cs="Arial"/>
          <w:i/>
          <w:iCs/>
          <w:color w:val="0070C0"/>
        </w:rPr>
        <w:t xml:space="preserve"> </w:t>
      </w:r>
    </w:p>
    <w:bookmarkEnd w:id="10"/>
    <w:p w14:paraId="6831F96B" w14:textId="77777777" w:rsidR="00325E3D" w:rsidRPr="00325E3D" w:rsidRDefault="00325E3D" w:rsidP="00325E3D">
      <w:pPr>
        <w:pStyle w:val="ListParagraph"/>
        <w:numPr>
          <w:ilvl w:val="0"/>
          <w:numId w:val="0"/>
        </w:numPr>
        <w:tabs>
          <w:tab w:val="left" w:pos="540"/>
          <w:tab w:val="left" w:pos="7848"/>
        </w:tabs>
        <w:ind w:left="720"/>
        <w:rPr>
          <w:rFonts w:ascii="Arial" w:eastAsia="Arial" w:hAnsi="Arial" w:cs="Arial"/>
          <w:b/>
          <w:bCs/>
          <w:color w:val="000000" w:themeColor="text1"/>
          <w:szCs w:val="22"/>
        </w:rPr>
      </w:pPr>
    </w:p>
    <w:p w14:paraId="6C15D0A3" w14:textId="77777777" w:rsidR="00A23881" w:rsidRPr="0089173C" w:rsidRDefault="00A23881" w:rsidP="00A23881">
      <w:pPr>
        <w:tabs>
          <w:tab w:val="left" w:pos="540"/>
          <w:tab w:val="left" w:pos="7848"/>
        </w:tabs>
        <w:rPr>
          <w:rFonts w:ascii="Arial" w:eastAsia="Arial" w:hAnsi="Arial" w:cs="Arial"/>
          <w:b/>
          <w:bCs/>
          <w:color w:val="000000" w:themeColor="text1"/>
        </w:rPr>
      </w:pPr>
      <w:r w:rsidRPr="7FE1DD03">
        <w:rPr>
          <w:rFonts w:ascii="Arial" w:eastAsia="Arial" w:hAnsi="Arial" w:cs="Arial"/>
          <w:b/>
          <w:bCs/>
        </w:rPr>
        <w:t>FUNDING AND COSTS</w:t>
      </w:r>
    </w:p>
    <w:p w14:paraId="1336A97D" w14:textId="3A46F4F4" w:rsidR="00A23881" w:rsidRDefault="00A23881" w:rsidP="00A23881">
      <w:pPr>
        <w:tabs>
          <w:tab w:val="left" w:pos="534"/>
          <w:tab w:val="left" w:pos="7848"/>
        </w:tabs>
        <w:spacing w:after="0" w:line="240" w:lineRule="auto"/>
        <w:rPr>
          <w:rFonts w:ascii="Arial" w:eastAsia="Arial" w:hAnsi="Arial" w:cs="Arial"/>
          <w:i/>
          <w:iCs/>
          <w:color w:val="0070C0"/>
        </w:rPr>
      </w:pPr>
      <w:r w:rsidRPr="7FE1DD03">
        <w:rPr>
          <w:rFonts w:ascii="Arial" w:eastAsia="Arial" w:hAnsi="Arial" w:cs="Arial"/>
          <w:i/>
          <w:iCs/>
          <w:color w:val="0070C0"/>
        </w:rPr>
        <w:t>Applicants are required to provide</w:t>
      </w:r>
      <w:r>
        <w:rPr>
          <w:rFonts w:ascii="Arial" w:eastAsia="Arial" w:hAnsi="Arial" w:cs="Arial"/>
          <w:i/>
          <w:iCs/>
          <w:color w:val="0070C0"/>
        </w:rPr>
        <w:t xml:space="preserve"> cas</w:t>
      </w:r>
      <w:r w:rsidR="00581FBF">
        <w:rPr>
          <w:rFonts w:ascii="Arial" w:eastAsia="Arial" w:hAnsi="Arial" w:cs="Arial"/>
          <w:i/>
          <w:iCs/>
          <w:color w:val="0070C0"/>
        </w:rPr>
        <w:t>h</w:t>
      </w:r>
      <w:r>
        <w:rPr>
          <w:rFonts w:ascii="Arial" w:eastAsia="Arial" w:hAnsi="Arial" w:cs="Arial"/>
          <w:i/>
          <w:iCs/>
          <w:color w:val="0070C0"/>
        </w:rPr>
        <w:t xml:space="preserve"> or</w:t>
      </w:r>
      <w:r w:rsidRPr="7FE1DD03">
        <w:rPr>
          <w:rFonts w:ascii="Arial" w:eastAsia="Arial" w:hAnsi="Arial" w:cs="Arial"/>
          <w:i/>
          <w:iCs/>
          <w:color w:val="0070C0"/>
        </w:rPr>
        <w:t xml:space="preserve"> </w:t>
      </w:r>
      <w:r w:rsidRPr="00A23881">
        <w:rPr>
          <w:rFonts w:ascii="Arial" w:eastAsia="Arial" w:hAnsi="Arial" w:cs="Arial"/>
          <w:i/>
          <w:iCs/>
          <w:color w:val="0070C0"/>
        </w:rPr>
        <w:t>in-kind</w:t>
      </w:r>
      <w:r w:rsidRPr="7FE1DD03">
        <w:rPr>
          <w:rFonts w:ascii="Arial" w:eastAsia="Arial" w:hAnsi="Arial" w:cs="Arial"/>
          <w:b/>
          <w:bCs/>
          <w:i/>
          <w:iCs/>
          <w:color w:val="0070C0"/>
        </w:rPr>
        <w:t xml:space="preserve"> </w:t>
      </w:r>
      <w:r w:rsidRPr="7FE1DD03">
        <w:rPr>
          <w:rFonts w:ascii="Arial" w:eastAsia="Arial" w:hAnsi="Arial" w:cs="Arial"/>
          <w:i/>
          <w:iCs/>
          <w:color w:val="0070C0"/>
        </w:rPr>
        <w:t xml:space="preserve">cost-share to the partnership of at least </w:t>
      </w:r>
      <w:r>
        <w:rPr>
          <w:rFonts w:ascii="Arial" w:eastAsia="Arial" w:hAnsi="Arial" w:cs="Arial"/>
          <w:i/>
          <w:iCs/>
          <w:color w:val="0070C0"/>
        </w:rPr>
        <w:t>2</w:t>
      </w:r>
      <w:r w:rsidRPr="7FE1DD03">
        <w:rPr>
          <w:rFonts w:ascii="Arial" w:eastAsia="Arial" w:hAnsi="Arial" w:cs="Arial"/>
          <w:i/>
          <w:iCs/>
          <w:color w:val="0070C0"/>
        </w:rPr>
        <w:t>0% (e.g., for a project with a total budget of $500,000, available federal funds would total $</w:t>
      </w:r>
      <w:r>
        <w:rPr>
          <w:rFonts w:ascii="Arial" w:eastAsia="Arial" w:hAnsi="Arial" w:cs="Arial"/>
          <w:i/>
          <w:iCs/>
          <w:color w:val="0070C0"/>
        </w:rPr>
        <w:t>40</w:t>
      </w:r>
      <w:r w:rsidRPr="7FE1DD03">
        <w:rPr>
          <w:rFonts w:ascii="Arial" w:eastAsia="Arial" w:hAnsi="Arial" w:cs="Arial"/>
          <w:i/>
          <w:iCs/>
          <w:color w:val="0070C0"/>
        </w:rPr>
        <w:t xml:space="preserve">0,000 and </w:t>
      </w:r>
      <w:r w:rsidR="00792D92">
        <w:rPr>
          <w:rFonts w:ascii="Arial" w:eastAsia="Arial" w:hAnsi="Arial" w:cs="Arial"/>
          <w:i/>
          <w:iCs/>
          <w:color w:val="0070C0"/>
        </w:rPr>
        <w:t xml:space="preserve">the </w:t>
      </w:r>
      <w:r w:rsidRPr="7FE1DD03">
        <w:rPr>
          <w:rFonts w:ascii="Arial" w:eastAsia="Arial" w:hAnsi="Arial" w:cs="Arial"/>
          <w:i/>
          <w:iCs/>
          <w:color w:val="0070C0"/>
        </w:rPr>
        <w:t>industry partner would be expected to contribute a minimum of $</w:t>
      </w:r>
      <w:r>
        <w:rPr>
          <w:rFonts w:ascii="Arial" w:eastAsia="Arial" w:hAnsi="Arial" w:cs="Arial"/>
          <w:i/>
          <w:iCs/>
          <w:color w:val="0070C0"/>
        </w:rPr>
        <w:t>10</w:t>
      </w:r>
      <w:r w:rsidRPr="7FE1DD03">
        <w:rPr>
          <w:rFonts w:ascii="Arial" w:eastAsia="Arial" w:hAnsi="Arial" w:cs="Arial"/>
          <w:i/>
          <w:iCs/>
          <w:color w:val="0070C0"/>
        </w:rPr>
        <w:t>0,000).</w:t>
      </w:r>
    </w:p>
    <w:p w14:paraId="49847AC3" w14:textId="77777777" w:rsidR="00E1231F" w:rsidRDefault="00E1231F" w:rsidP="785A326E">
      <w:pPr>
        <w:tabs>
          <w:tab w:val="left" w:pos="534"/>
          <w:tab w:val="left" w:pos="7848"/>
        </w:tabs>
        <w:spacing w:after="0" w:line="240" w:lineRule="auto"/>
        <w:rPr>
          <w:rFonts w:ascii="Arial" w:eastAsia="Arial" w:hAnsi="Arial" w:cs="Arial"/>
          <w:i/>
          <w:iCs/>
          <w:color w:val="0070C0"/>
        </w:rPr>
      </w:pPr>
    </w:p>
    <w:p w14:paraId="66109177" w14:textId="4A2739BC" w:rsidR="00A23881" w:rsidRDefault="00401164" w:rsidP="00A23881">
      <w:pPr>
        <w:tabs>
          <w:tab w:val="left" w:pos="534"/>
          <w:tab w:val="left" w:pos="7848"/>
        </w:tabs>
        <w:spacing w:after="0" w:line="240" w:lineRule="auto"/>
        <w:rPr>
          <w:rFonts w:ascii="Arial" w:eastAsia="Arial" w:hAnsi="Arial" w:cs="Arial"/>
          <w:i/>
          <w:iCs/>
          <w:color w:val="0070C0"/>
        </w:rPr>
      </w:pPr>
      <w:r>
        <w:rPr>
          <w:rFonts w:ascii="Arial" w:eastAsia="Arial" w:hAnsi="Arial" w:cs="Arial"/>
          <w:i/>
          <w:iCs/>
          <w:color w:val="0070C0"/>
        </w:rPr>
        <w:t>The minimum DOE funding for a proposed project is $400,000 and the maximum is $2,000,000</w:t>
      </w:r>
      <w:r w:rsidR="00792D92">
        <w:rPr>
          <w:rFonts w:ascii="Arial" w:eastAsia="Arial" w:hAnsi="Arial" w:cs="Arial"/>
          <w:i/>
          <w:iCs/>
          <w:color w:val="0070C0"/>
        </w:rPr>
        <w:t>.</w:t>
      </w:r>
      <w:r w:rsidR="00A23881" w:rsidRPr="00A23881">
        <w:rPr>
          <w:rFonts w:ascii="Arial" w:eastAsia="Arial" w:hAnsi="Arial" w:cs="Arial"/>
          <w:i/>
          <w:iCs/>
          <w:color w:val="0070C0"/>
        </w:rPr>
        <w:t xml:space="preserve"> </w:t>
      </w:r>
      <w:r w:rsidR="00A23881">
        <w:rPr>
          <w:rFonts w:ascii="Arial" w:eastAsia="Arial" w:hAnsi="Arial" w:cs="Arial"/>
          <w:i/>
          <w:iCs/>
          <w:color w:val="0070C0"/>
        </w:rPr>
        <w:t xml:space="preserve">These amounts do not reflect cost share contributions. </w:t>
      </w:r>
    </w:p>
    <w:p w14:paraId="47FA18CF" w14:textId="24A97B17" w:rsidR="00F07AAD" w:rsidRPr="0089173C" w:rsidRDefault="00F07AAD" w:rsidP="785A326E">
      <w:pPr>
        <w:tabs>
          <w:tab w:val="left" w:pos="534"/>
          <w:tab w:val="left" w:pos="7848"/>
        </w:tabs>
        <w:spacing w:after="0" w:line="240" w:lineRule="auto"/>
        <w:rPr>
          <w:rFonts w:ascii="Arial" w:eastAsia="Arial" w:hAnsi="Arial" w:cs="Arial"/>
        </w:rPr>
      </w:pPr>
    </w:p>
    <w:p w14:paraId="458BFA0B" w14:textId="572FED42" w:rsidR="00731909" w:rsidRPr="001E0DE6" w:rsidRDefault="785A326E" w:rsidP="00581FBF">
      <w:pPr>
        <w:tabs>
          <w:tab w:val="left" w:pos="360"/>
          <w:tab w:val="left" w:pos="7848"/>
        </w:tabs>
        <w:rPr>
          <w:rFonts w:ascii="Arial" w:eastAsia="Arial" w:hAnsi="Arial" w:cs="Arial"/>
          <w:b/>
          <w:bCs/>
          <w:color w:val="000000" w:themeColor="text1"/>
        </w:rPr>
      </w:pPr>
      <w:r w:rsidRPr="001E0DE6">
        <w:rPr>
          <w:rFonts w:ascii="Arial" w:eastAsia="Arial" w:hAnsi="Arial" w:cs="Arial"/>
          <w:b/>
          <w:bCs/>
        </w:rPr>
        <w:t xml:space="preserve">FUNDING TABLE (all $ in </w:t>
      </w:r>
      <w:r w:rsidR="009275BC" w:rsidRPr="001E0DE6">
        <w:rPr>
          <w:rFonts w:ascii="Arial" w:eastAsia="Arial" w:hAnsi="Arial" w:cs="Arial"/>
          <w:b/>
          <w:bCs/>
        </w:rPr>
        <w:t>thousands</w:t>
      </w:r>
      <w:r w:rsidRPr="001E0DE6">
        <w:rPr>
          <w:rFonts w:ascii="Arial" w:eastAsia="Arial" w:hAnsi="Arial" w:cs="Arial"/>
          <w:b/>
          <w:bCs/>
        </w:rPr>
        <w:t>)</w:t>
      </w:r>
    </w:p>
    <w:p w14:paraId="2604634C" w14:textId="77777777" w:rsidR="00731909" w:rsidRDefault="00731909" w:rsidP="785A326E">
      <w:pPr>
        <w:spacing w:after="0" w:line="240" w:lineRule="auto"/>
        <w:rPr>
          <w:rFonts w:ascii="Arial" w:eastAsia="Arial" w:hAnsi="Arial" w:cs="Arial"/>
          <w:i/>
          <w:iCs/>
        </w:rPr>
      </w:pPr>
    </w:p>
    <w:tbl>
      <w:tblPr>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0"/>
        <w:gridCol w:w="1260"/>
        <w:gridCol w:w="1260"/>
        <w:gridCol w:w="1260"/>
        <w:gridCol w:w="1260"/>
      </w:tblGrid>
      <w:tr w:rsidR="00844BF7" w14:paraId="4B978F37" w14:textId="77777777" w:rsidTr="00C866C5">
        <w:tc>
          <w:tcPr>
            <w:tcW w:w="5030" w:type="dxa"/>
            <w:tcMar>
              <w:top w:w="100" w:type="dxa"/>
              <w:left w:w="100" w:type="dxa"/>
              <w:bottom w:w="100" w:type="dxa"/>
              <w:right w:w="100" w:type="dxa"/>
            </w:tcMar>
          </w:tcPr>
          <w:p w14:paraId="11621249" w14:textId="77777777" w:rsidR="00844BF7" w:rsidRDefault="00844BF7" w:rsidP="00844BF7">
            <w:pPr>
              <w:rPr>
                <w:rFonts w:ascii="Arial" w:eastAsia="Arial" w:hAnsi="Arial" w:cs="Arial"/>
              </w:rPr>
            </w:pPr>
          </w:p>
        </w:tc>
        <w:tc>
          <w:tcPr>
            <w:tcW w:w="1260" w:type="dxa"/>
            <w:tcMar>
              <w:top w:w="100" w:type="dxa"/>
              <w:left w:w="100" w:type="dxa"/>
              <w:bottom w:w="100" w:type="dxa"/>
              <w:right w:w="100" w:type="dxa"/>
            </w:tcMar>
          </w:tcPr>
          <w:p w14:paraId="7A642C6B" w14:textId="77777777" w:rsidR="00844BF7" w:rsidRPr="0089173C" w:rsidRDefault="00844BF7" w:rsidP="00844BF7">
            <w:pPr>
              <w:tabs>
                <w:tab w:val="left" w:pos="534"/>
                <w:tab w:val="left" w:pos="7848"/>
              </w:tabs>
              <w:spacing w:after="0" w:line="240" w:lineRule="auto"/>
              <w:jc w:val="center"/>
              <w:rPr>
                <w:rFonts w:ascii="Arial" w:eastAsia="Arial" w:hAnsi="Arial" w:cs="Arial"/>
                <w:b/>
                <w:bCs/>
              </w:rPr>
            </w:pPr>
            <w:r w:rsidRPr="0089173C">
              <w:rPr>
                <w:rFonts w:ascii="Arial" w:eastAsia="Arial" w:hAnsi="Arial" w:cs="Arial"/>
                <w:b/>
                <w:bCs/>
              </w:rPr>
              <w:t>Project</w:t>
            </w:r>
          </w:p>
          <w:p w14:paraId="70090406" w14:textId="77777777" w:rsidR="00844BF7" w:rsidRDefault="00844BF7" w:rsidP="00844BF7">
            <w:pPr>
              <w:jc w:val="center"/>
              <w:rPr>
                <w:rFonts w:ascii="Arial" w:eastAsia="Arial" w:hAnsi="Arial" w:cs="Arial"/>
                <w:b/>
              </w:rPr>
            </w:pPr>
            <w:r w:rsidRPr="0089173C">
              <w:rPr>
                <w:rFonts w:ascii="Arial" w:eastAsia="Arial" w:hAnsi="Arial" w:cs="Arial"/>
                <w:b/>
                <w:bCs/>
              </w:rPr>
              <w:t>Year 1</w:t>
            </w:r>
          </w:p>
        </w:tc>
        <w:tc>
          <w:tcPr>
            <w:tcW w:w="1260" w:type="dxa"/>
            <w:tcMar>
              <w:top w:w="100" w:type="dxa"/>
              <w:left w:w="100" w:type="dxa"/>
              <w:bottom w:w="100" w:type="dxa"/>
              <w:right w:w="100" w:type="dxa"/>
            </w:tcMar>
          </w:tcPr>
          <w:p w14:paraId="24EC3D76" w14:textId="77777777" w:rsidR="00844BF7" w:rsidRPr="0089173C" w:rsidRDefault="00844BF7" w:rsidP="00844BF7">
            <w:pPr>
              <w:tabs>
                <w:tab w:val="left" w:pos="534"/>
                <w:tab w:val="left" w:pos="7848"/>
              </w:tabs>
              <w:spacing w:after="0" w:line="240" w:lineRule="auto"/>
              <w:jc w:val="center"/>
              <w:rPr>
                <w:rFonts w:ascii="Arial" w:eastAsia="Arial" w:hAnsi="Arial" w:cs="Arial"/>
                <w:b/>
                <w:bCs/>
              </w:rPr>
            </w:pPr>
            <w:r w:rsidRPr="0089173C">
              <w:rPr>
                <w:rFonts w:ascii="Arial" w:eastAsia="Arial" w:hAnsi="Arial" w:cs="Arial"/>
                <w:b/>
                <w:bCs/>
              </w:rPr>
              <w:t>Project</w:t>
            </w:r>
          </w:p>
          <w:p w14:paraId="15FEA545" w14:textId="77777777" w:rsidR="00844BF7" w:rsidRDefault="00844BF7" w:rsidP="00844BF7">
            <w:pPr>
              <w:jc w:val="center"/>
              <w:rPr>
                <w:rFonts w:ascii="Arial" w:eastAsia="Arial" w:hAnsi="Arial" w:cs="Arial"/>
                <w:b/>
              </w:rPr>
            </w:pPr>
            <w:r w:rsidRPr="0089173C">
              <w:rPr>
                <w:rFonts w:ascii="Arial" w:eastAsia="Arial" w:hAnsi="Arial" w:cs="Arial"/>
                <w:b/>
                <w:bCs/>
              </w:rPr>
              <w:t>Year 2</w:t>
            </w:r>
          </w:p>
        </w:tc>
        <w:tc>
          <w:tcPr>
            <w:tcW w:w="1260" w:type="dxa"/>
            <w:tcMar>
              <w:top w:w="100" w:type="dxa"/>
              <w:left w:w="100" w:type="dxa"/>
              <w:bottom w:w="100" w:type="dxa"/>
              <w:right w:w="100" w:type="dxa"/>
            </w:tcMar>
          </w:tcPr>
          <w:p w14:paraId="651713E4" w14:textId="77777777" w:rsidR="00844BF7" w:rsidRPr="0089173C" w:rsidRDefault="00844BF7" w:rsidP="00844BF7">
            <w:pPr>
              <w:tabs>
                <w:tab w:val="left" w:pos="534"/>
                <w:tab w:val="left" w:pos="7848"/>
              </w:tabs>
              <w:spacing w:after="0" w:line="240" w:lineRule="auto"/>
              <w:jc w:val="center"/>
              <w:rPr>
                <w:rFonts w:ascii="Arial" w:eastAsia="Arial" w:hAnsi="Arial" w:cs="Arial"/>
                <w:b/>
                <w:bCs/>
              </w:rPr>
            </w:pPr>
            <w:r w:rsidRPr="0089173C">
              <w:rPr>
                <w:rFonts w:ascii="Arial" w:eastAsia="Arial" w:hAnsi="Arial" w:cs="Arial"/>
                <w:b/>
                <w:bCs/>
              </w:rPr>
              <w:t>Project</w:t>
            </w:r>
          </w:p>
          <w:p w14:paraId="41630B23" w14:textId="77777777" w:rsidR="00844BF7" w:rsidRDefault="00844BF7" w:rsidP="00844BF7">
            <w:pPr>
              <w:jc w:val="center"/>
              <w:rPr>
                <w:rFonts w:ascii="Arial" w:eastAsia="Arial" w:hAnsi="Arial" w:cs="Arial"/>
                <w:b/>
              </w:rPr>
            </w:pPr>
            <w:r w:rsidRPr="0089173C">
              <w:rPr>
                <w:rFonts w:ascii="Arial" w:eastAsia="Arial" w:hAnsi="Arial" w:cs="Arial"/>
                <w:b/>
                <w:bCs/>
              </w:rPr>
              <w:t xml:space="preserve">Year </w:t>
            </w:r>
            <w:r>
              <w:rPr>
                <w:rFonts w:ascii="Arial" w:eastAsia="Arial" w:hAnsi="Arial" w:cs="Arial"/>
                <w:b/>
                <w:bCs/>
              </w:rPr>
              <w:t>3</w:t>
            </w:r>
          </w:p>
        </w:tc>
        <w:tc>
          <w:tcPr>
            <w:tcW w:w="1260" w:type="dxa"/>
            <w:tcMar>
              <w:top w:w="100" w:type="dxa"/>
              <w:left w:w="100" w:type="dxa"/>
              <w:bottom w:w="100" w:type="dxa"/>
              <w:right w:w="100" w:type="dxa"/>
            </w:tcMar>
          </w:tcPr>
          <w:p w14:paraId="0FAF1A7B" w14:textId="77777777" w:rsidR="00844BF7" w:rsidRDefault="00844BF7" w:rsidP="00844BF7">
            <w:pPr>
              <w:jc w:val="center"/>
              <w:rPr>
                <w:rFonts w:ascii="Arial" w:eastAsia="Arial" w:hAnsi="Arial" w:cs="Arial"/>
                <w:b/>
              </w:rPr>
            </w:pPr>
            <w:r>
              <w:rPr>
                <w:rFonts w:ascii="Arial" w:eastAsia="Arial" w:hAnsi="Arial" w:cs="Arial"/>
                <w:b/>
                <w:bCs/>
              </w:rPr>
              <w:t>Total</w:t>
            </w:r>
          </w:p>
        </w:tc>
      </w:tr>
      <w:tr w:rsidR="00844BF7" w14:paraId="21B2D203" w14:textId="77777777" w:rsidTr="00C866C5">
        <w:tc>
          <w:tcPr>
            <w:tcW w:w="5030" w:type="dxa"/>
            <w:tcMar>
              <w:top w:w="100" w:type="dxa"/>
              <w:left w:w="100" w:type="dxa"/>
              <w:bottom w:w="100" w:type="dxa"/>
              <w:right w:w="100" w:type="dxa"/>
            </w:tcMar>
          </w:tcPr>
          <w:p w14:paraId="105E031B" w14:textId="47A1B360" w:rsidR="00844BF7" w:rsidRDefault="00844BF7" w:rsidP="00844BF7">
            <w:pPr>
              <w:rPr>
                <w:rFonts w:ascii="Arial" w:eastAsia="Arial" w:hAnsi="Arial" w:cs="Arial"/>
                <w:b/>
              </w:rPr>
            </w:pPr>
            <w:r>
              <w:rPr>
                <w:rFonts w:ascii="Arial" w:eastAsia="Arial" w:hAnsi="Arial" w:cs="Arial"/>
                <w:b/>
              </w:rPr>
              <w:t>DOE Funding to National Lab</w:t>
            </w:r>
            <w:r w:rsidR="00010D08">
              <w:rPr>
                <w:rFonts w:ascii="Arial" w:eastAsia="Arial" w:hAnsi="Arial" w:cs="Arial"/>
                <w:b/>
              </w:rPr>
              <w:t>oratory</w:t>
            </w:r>
            <w:r>
              <w:rPr>
                <w:rFonts w:ascii="Arial" w:eastAsia="Arial" w:hAnsi="Arial" w:cs="Arial"/>
                <w:b/>
              </w:rPr>
              <w:t xml:space="preserve"> #1</w:t>
            </w:r>
          </w:p>
        </w:tc>
        <w:tc>
          <w:tcPr>
            <w:tcW w:w="1260" w:type="dxa"/>
            <w:tcMar>
              <w:top w:w="100" w:type="dxa"/>
              <w:left w:w="100" w:type="dxa"/>
              <w:bottom w:w="100" w:type="dxa"/>
              <w:right w:w="100" w:type="dxa"/>
            </w:tcMar>
          </w:tcPr>
          <w:p w14:paraId="01A9D949" w14:textId="77777777" w:rsidR="00844BF7" w:rsidRDefault="00844BF7" w:rsidP="00844BF7">
            <w:pPr>
              <w:jc w:val="center"/>
              <w:rPr>
                <w:rFonts w:ascii="Arial" w:eastAsia="Arial" w:hAnsi="Arial" w:cs="Arial"/>
                <w:i/>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6C017B04" w14:textId="77777777" w:rsidR="00844BF7" w:rsidRDefault="00844BF7" w:rsidP="00844BF7">
            <w:pPr>
              <w:jc w:val="center"/>
              <w:rPr>
                <w:rFonts w:ascii="Arial" w:eastAsia="Arial" w:hAnsi="Arial" w:cs="Arial"/>
                <w:i/>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0FD93CD2" w14:textId="77777777" w:rsidR="00844BF7" w:rsidRDefault="00844BF7" w:rsidP="00844BF7">
            <w:pPr>
              <w:jc w:val="center"/>
              <w:rPr>
                <w:rFonts w:ascii="Arial" w:eastAsia="Arial" w:hAnsi="Arial" w:cs="Arial"/>
                <w:i/>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1BFF06C1" w14:textId="77777777" w:rsidR="00844BF7" w:rsidRDefault="00844BF7" w:rsidP="00844BF7">
            <w:pPr>
              <w:jc w:val="center"/>
              <w:rPr>
                <w:rFonts w:ascii="Arial" w:eastAsia="Arial" w:hAnsi="Arial" w:cs="Arial"/>
                <w:i/>
              </w:rPr>
            </w:pPr>
            <w:r>
              <w:rPr>
                <w:rFonts w:ascii="Arial" w:eastAsia="Arial" w:hAnsi="Arial" w:cs="Arial"/>
              </w:rPr>
              <w:t>$</w:t>
            </w:r>
            <w:r>
              <w:rPr>
                <w:rFonts w:ascii="Arial" w:eastAsia="Arial" w:hAnsi="Arial" w:cs="Arial"/>
                <w:i/>
              </w:rPr>
              <w:t>K</w:t>
            </w:r>
          </w:p>
        </w:tc>
      </w:tr>
      <w:tr w:rsidR="00844BF7" w14:paraId="3E94D4D9" w14:textId="77777777" w:rsidTr="00C866C5">
        <w:tc>
          <w:tcPr>
            <w:tcW w:w="5030" w:type="dxa"/>
            <w:tcMar>
              <w:top w:w="100" w:type="dxa"/>
              <w:left w:w="100" w:type="dxa"/>
              <w:bottom w:w="100" w:type="dxa"/>
              <w:right w:w="100" w:type="dxa"/>
            </w:tcMar>
          </w:tcPr>
          <w:p w14:paraId="642F83E5" w14:textId="50BA70EF" w:rsidR="00844BF7" w:rsidRDefault="00844BF7" w:rsidP="00844BF7">
            <w:pPr>
              <w:rPr>
                <w:rFonts w:ascii="Arial" w:eastAsia="Arial" w:hAnsi="Arial" w:cs="Arial"/>
                <w:b/>
              </w:rPr>
            </w:pPr>
            <w:r>
              <w:rPr>
                <w:rFonts w:ascii="Arial" w:eastAsia="Arial" w:hAnsi="Arial" w:cs="Arial"/>
                <w:b/>
              </w:rPr>
              <w:t>DOE Funding to National Lab</w:t>
            </w:r>
            <w:r w:rsidR="00010D08">
              <w:rPr>
                <w:rFonts w:ascii="Arial" w:eastAsia="Arial" w:hAnsi="Arial" w:cs="Arial"/>
                <w:b/>
              </w:rPr>
              <w:t>oratory</w:t>
            </w:r>
            <w:r>
              <w:rPr>
                <w:rFonts w:ascii="Arial" w:eastAsia="Arial" w:hAnsi="Arial" w:cs="Arial"/>
                <w:b/>
              </w:rPr>
              <w:t xml:space="preserve"> #2</w:t>
            </w:r>
          </w:p>
        </w:tc>
        <w:tc>
          <w:tcPr>
            <w:tcW w:w="1260" w:type="dxa"/>
            <w:tcMar>
              <w:top w:w="100" w:type="dxa"/>
              <w:left w:w="100" w:type="dxa"/>
              <w:bottom w:w="100" w:type="dxa"/>
              <w:right w:w="100" w:type="dxa"/>
            </w:tcMar>
          </w:tcPr>
          <w:p w14:paraId="0DE3DAFC" w14:textId="77777777" w:rsidR="00844BF7" w:rsidRDefault="00844BF7" w:rsidP="00844BF7">
            <w:pPr>
              <w:jc w:val="center"/>
              <w:rPr>
                <w:rFonts w:ascii="Arial" w:eastAsia="Arial" w:hAnsi="Arial" w:cs="Arial"/>
                <w:i/>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7954B382" w14:textId="77777777" w:rsidR="00844BF7" w:rsidRDefault="00844BF7" w:rsidP="00844BF7">
            <w:pPr>
              <w:jc w:val="center"/>
              <w:rPr>
                <w:rFonts w:ascii="Arial" w:eastAsia="Arial" w:hAnsi="Arial" w:cs="Arial"/>
                <w:i/>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41778ABF" w14:textId="77777777" w:rsidR="00844BF7" w:rsidRDefault="00844BF7" w:rsidP="00844BF7">
            <w:pPr>
              <w:jc w:val="center"/>
              <w:rPr>
                <w:rFonts w:ascii="Arial" w:eastAsia="Arial" w:hAnsi="Arial" w:cs="Arial"/>
                <w:i/>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2212996E" w14:textId="77777777" w:rsidR="00844BF7" w:rsidRDefault="00844BF7" w:rsidP="00844BF7">
            <w:pPr>
              <w:jc w:val="center"/>
              <w:rPr>
                <w:rFonts w:ascii="Arial" w:eastAsia="Arial" w:hAnsi="Arial" w:cs="Arial"/>
                <w:i/>
              </w:rPr>
            </w:pPr>
            <w:r>
              <w:rPr>
                <w:rFonts w:ascii="Arial" w:eastAsia="Arial" w:hAnsi="Arial" w:cs="Arial"/>
              </w:rPr>
              <w:t>$</w:t>
            </w:r>
            <w:r>
              <w:rPr>
                <w:rFonts w:ascii="Arial" w:eastAsia="Arial" w:hAnsi="Arial" w:cs="Arial"/>
                <w:i/>
              </w:rPr>
              <w:t>K</w:t>
            </w:r>
          </w:p>
        </w:tc>
      </w:tr>
      <w:tr w:rsidR="00844BF7" w14:paraId="40E59902" w14:textId="77777777" w:rsidTr="00C866C5">
        <w:tc>
          <w:tcPr>
            <w:tcW w:w="5030" w:type="dxa"/>
            <w:tcMar>
              <w:top w:w="100" w:type="dxa"/>
              <w:left w:w="100" w:type="dxa"/>
              <w:bottom w:w="100" w:type="dxa"/>
              <w:right w:w="100" w:type="dxa"/>
            </w:tcMar>
          </w:tcPr>
          <w:p w14:paraId="6EB65209" w14:textId="77777777" w:rsidR="00844BF7" w:rsidRDefault="00844BF7" w:rsidP="00844BF7">
            <w:pPr>
              <w:rPr>
                <w:rFonts w:ascii="Arial" w:eastAsia="Arial" w:hAnsi="Arial" w:cs="Arial"/>
                <w:b/>
              </w:rPr>
            </w:pPr>
            <w:r>
              <w:rPr>
                <w:rFonts w:ascii="Arial" w:eastAsia="Arial" w:hAnsi="Arial" w:cs="Arial"/>
                <w:b/>
              </w:rPr>
              <w:t>Participant Cost Share (cash)</w:t>
            </w:r>
          </w:p>
        </w:tc>
        <w:tc>
          <w:tcPr>
            <w:tcW w:w="1260" w:type="dxa"/>
            <w:tcMar>
              <w:top w:w="100" w:type="dxa"/>
              <w:left w:w="100" w:type="dxa"/>
              <w:bottom w:w="100" w:type="dxa"/>
              <w:right w:w="100" w:type="dxa"/>
            </w:tcMar>
          </w:tcPr>
          <w:p w14:paraId="63760EDD" w14:textId="77777777" w:rsidR="00844BF7" w:rsidRDefault="00844BF7" w:rsidP="00844BF7">
            <w:pPr>
              <w:jc w:val="center"/>
              <w:rPr>
                <w:rFonts w:ascii="Arial" w:eastAsia="Arial" w:hAnsi="Arial" w:cs="Arial"/>
                <w:i/>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43252E32" w14:textId="77777777" w:rsidR="00844BF7" w:rsidRDefault="00844BF7" w:rsidP="00844BF7">
            <w:pPr>
              <w:jc w:val="center"/>
              <w:rPr>
                <w:rFonts w:ascii="Arial" w:eastAsia="Arial" w:hAnsi="Arial" w:cs="Arial"/>
                <w:i/>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0469FBF3" w14:textId="77777777" w:rsidR="00844BF7" w:rsidRDefault="00844BF7" w:rsidP="00844BF7">
            <w:pPr>
              <w:jc w:val="center"/>
              <w:rPr>
                <w:rFonts w:ascii="Arial" w:eastAsia="Arial" w:hAnsi="Arial" w:cs="Arial"/>
                <w:i/>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70F34D33" w14:textId="77777777" w:rsidR="00844BF7" w:rsidRDefault="00844BF7" w:rsidP="00844BF7">
            <w:pPr>
              <w:jc w:val="center"/>
              <w:rPr>
                <w:rFonts w:ascii="Arial" w:eastAsia="Arial" w:hAnsi="Arial" w:cs="Arial"/>
                <w:i/>
              </w:rPr>
            </w:pPr>
            <w:r>
              <w:rPr>
                <w:rFonts w:ascii="Arial" w:eastAsia="Arial" w:hAnsi="Arial" w:cs="Arial"/>
              </w:rPr>
              <w:t>$</w:t>
            </w:r>
            <w:r>
              <w:rPr>
                <w:rFonts w:ascii="Arial" w:eastAsia="Arial" w:hAnsi="Arial" w:cs="Arial"/>
                <w:i/>
              </w:rPr>
              <w:t>K</w:t>
            </w:r>
          </w:p>
        </w:tc>
      </w:tr>
      <w:tr w:rsidR="00844BF7" w14:paraId="41E86E05" w14:textId="77777777" w:rsidTr="00C866C5">
        <w:tc>
          <w:tcPr>
            <w:tcW w:w="5030" w:type="dxa"/>
            <w:tcMar>
              <w:top w:w="100" w:type="dxa"/>
              <w:left w:w="100" w:type="dxa"/>
              <w:bottom w:w="100" w:type="dxa"/>
              <w:right w:w="100" w:type="dxa"/>
            </w:tcMar>
          </w:tcPr>
          <w:p w14:paraId="432BC8C1" w14:textId="77777777" w:rsidR="00844BF7" w:rsidRDefault="00844BF7" w:rsidP="00844BF7">
            <w:pPr>
              <w:rPr>
                <w:rFonts w:ascii="Arial" w:eastAsia="Arial" w:hAnsi="Arial" w:cs="Arial"/>
                <w:b/>
              </w:rPr>
            </w:pPr>
            <w:r>
              <w:rPr>
                <w:rFonts w:ascii="Arial" w:eastAsia="Arial" w:hAnsi="Arial" w:cs="Arial"/>
                <w:b/>
              </w:rPr>
              <w:lastRenderedPageBreak/>
              <w:t>Participant Cost Share (in-kind)</w:t>
            </w:r>
          </w:p>
        </w:tc>
        <w:tc>
          <w:tcPr>
            <w:tcW w:w="1260" w:type="dxa"/>
            <w:tcMar>
              <w:top w:w="100" w:type="dxa"/>
              <w:left w:w="100" w:type="dxa"/>
              <w:bottom w:w="100" w:type="dxa"/>
              <w:right w:w="100" w:type="dxa"/>
            </w:tcMar>
          </w:tcPr>
          <w:p w14:paraId="01C16497" w14:textId="77777777" w:rsidR="00844BF7" w:rsidRDefault="00844BF7" w:rsidP="00844BF7">
            <w:pPr>
              <w:jc w:val="center"/>
              <w:rPr>
                <w:rFonts w:ascii="Arial" w:eastAsia="Arial" w:hAnsi="Arial" w:cs="Arial"/>
                <w:i/>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733CAB7A" w14:textId="77777777" w:rsidR="00844BF7" w:rsidRDefault="00844BF7" w:rsidP="00844BF7">
            <w:pPr>
              <w:jc w:val="center"/>
              <w:rPr>
                <w:rFonts w:ascii="Arial" w:eastAsia="Arial" w:hAnsi="Arial" w:cs="Arial"/>
                <w:i/>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798B511E" w14:textId="77777777" w:rsidR="00844BF7" w:rsidRDefault="00844BF7" w:rsidP="00844BF7">
            <w:pPr>
              <w:jc w:val="center"/>
              <w:rPr>
                <w:rFonts w:ascii="Arial" w:eastAsia="Arial" w:hAnsi="Arial" w:cs="Arial"/>
                <w:i/>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70B3EF18" w14:textId="77777777" w:rsidR="00844BF7" w:rsidRDefault="00844BF7" w:rsidP="00844BF7">
            <w:pPr>
              <w:jc w:val="center"/>
              <w:rPr>
                <w:rFonts w:ascii="Arial" w:eastAsia="Arial" w:hAnsi="Arial" w:cs="Arial"/>
                <w:i/>
              </w:rPr>
            </w:pPr>
            <w:r>
              <w:rPr>
                <w:rFonts w:ascii="Arial" w:eastAsia="Arial" w:hAnsi="Arial" w:cs="Arial"/>
              </w:rPr>
              <w:t>$</w:t>
            </w:r>
            <w:r>
              <w:rPr>
                <w:rFonts w:ascii="Arial" w:eastAsia="Arial" w:hAnsi="Arial" w:cs="Arial"/>
                <w:i/>
              </w:rPr>
              <w:t>K</w:t>
            </w:r>
          </w:p>
        </w:tc>
      </w:tr>
      <w:tr w:rsidR="00325E3D" w14:paraId="537CB087" w14:textId="77777777" w:rsidTr="00C866C5">
        <w:tc>
          <w:tcPr>
            <w:tcW w:w="5030" w:type="dxa"/>
            <w:tcMar>
              <w:top w:w="100" w:type="dxa"/>
              <w:left w:w="100" w:type="dxa"/>
              <w:bottom w:w="100" w:type="dxa"/>
              <w:right w:w="100" w:type="dxa"/>
            </w:tcMar>
          </w:tcPr>
          <w:p w14:paraId="0CD18ADD" w14:textId="77777777" w:rsidR="00325E3D" w:rsidRDefault="00325E3D" w:rsidP="00325E3D">
            <w:pPr>
              <w:rPr>
                <w:rFonts w:ascii="Arial" w:eastAsia="Arial" w:hAnsi="Arial" w:cs="Arial"/>
                <w:b/>
              </w:rPr>
            </w:pPr>
            <w:r>
              <w:rPr>
                <w:rFonts w:ascii="Arial" w:eastAsia="Arial" w:hAnsi="Arial" w:cs="Arial"/>
                <w:b/>
              </w:rPr>
              <w:t>TOTAL Value</w:t>
            </w:r>
          </w:p>
        </w:tc>
        <w:tc>
          <w:tcPr>
            <w:tcW w:w="1260" w:type="dxa"/>
            <w:tcMar>
              <w:top w:w="100" w:type="dxa"/>
              <w:left w:w="100" w:type="dxa"/>
              <w:bottom w:w="100" w:type="dxa"/>
              <w:right w:w="100" w:type="dxa"/>
            </w:tcMar>
          </w:tcPr>
          <w:p w14:paraId="5DC8F9FA" w14:textId="77777777" w:rsidR="00325E3D" w:rsidRDefault="00325E3D" w:rsidP="00325E3D">
            <w:pPr>
              <w:jc w:val="center"/>
              <w:rPr>
                <w:rFonts w:ascii="Arial" w:eastAsia="Arial" w:hAnsi="Arial" w:cs="Arial"/>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022AE6C8" w14:textId="77777777" w:rsidR="00325E3D" w:rsidRDefault="00325E3D" w:rsidP="00325E3D">
            <w:pPr>
              <w:jc w:val="center"/>
              <w:rPr>
                <w:rFonts w:ascii="Arial" w:eastAsia="Arial" w:hAnsi="Arial" w:cs="Arial"/>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42E43CE8" w14:textId="77777777" w:rsidR="00325E3D" w:rsidRDefault="00325E3D" w:rsidP="00325E3D">
            <w:pPr>
              <w:jc w:val="center"/>
              <w:rPr>
                <w:rFonts w:ascii="Arial" w:eastAsia="Arial" w:hAnsi="Arial" w:cs="Arial"/>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4901573E" w14:textId="77777777" w:rsidR="00325E3D" w:rsidRDefault="00325E3D" w:rsidP="00325E3D">
            <w:pPr>
              <w:jc w:val="center"/>
              <w:rPr>
                <w:rFonts w:ascii="Arial" w:eastAsia="Arial" w:hAnsi="Arial" w:cs="Arial"/>
              </w:rPr>
            </w:pPr>
            <w:r>
              <w:rPr>
                <w:rFonts w:ascii="Arial" w:eastAsia="Arial" w:hAnsi="Arial" w:cs="Arial"/>
              </w:rPr>
              <w:t>$</w:t>
            </w:r>
            <w:r>
              <w:rPr>
                <w:rFonts w:ascii="Arial" w:eastAsia="Arial" w:hAnsi="Arial" w:cs="Arial"/>
                <w:i/>
              </w:rPr>
              <w:t>K</w:t>
            </w:r>
          </w:p>
        </w:tc>
      </w:tr>
    </w:tbl>
    <w:p w14:paraId="718CFE10" w14:textId="77777777" w:rsidR="00844BF7" w:rsidRPr="001A5292" w:rsidRDefault="00844BF7" w:rsidP="00685454">
      <w:pPr>
        <w:spacing w:after="0" w:line="240" w:lineRule="auto"/>
        <w:rPr>
          <w:rFonts w:ascii="Arial" w:eastAsia="Arial" w:hAnsi="Arial" w:cs="Arial"/>
          <w:i/>
          <w:iCs/>
        </w:rPr>
      </w:pPr>
    </w:p>
    <w:sectPr w:rsidR="00844BF7" w:rsidRPr="001A5292" w:rsidSect="00E42677">
      <w:headerReference w:type="default" r:id="rId13"/>
      <w:footerReference w:type="even" r:id="rId14"/>
      <w:footerReference w:type="default" r:id="rId15"/>
      <w:pgSz w:w="12240" w:h="15840"/>
      <w:pgMar w:top="1338" w:right="1080" w:bottom="158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B1C96" w14:textId="77777777" w:rsidR="002961D0" w:rsidRDefault="002961D0" w:rsidP="0081537B">
      <w:pPr>
        <w:spacing w:after="0" w:line="240" w:lineRule="auto"/>
      </w:pPr>
      <w:r>
        <w:separator/>
      </w:r>
    </w:p>
  </w:endnote>
  <w:endnote w:type="continuationSeparator" w:id="0">
    <w:p w14:paraId="1CBB6083" w14:textId="77777777" w:rsidR="002961D0" w:rsidRDefault="002961D0" w:rsidP="0081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3E19B" w14:textId="77777777" w:rsidR="00717AFD" w:rsidRDefault="00717AFD" w:rsidP="008826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C2A5B0" w14:textId="77777777" w:rsidR="00717AFD" w:rsidRDefault="00717AFD" w:rsidP="00813A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5E921" w14:textId="59DCFC22" w:rsidR="00717AFD" w:rsidRDefault="00325E3D" w:rsidP="00167C7C">
    <w:pPr>
      <w:pStyle w:val="Footer"/>
      <w:ind w:right="360"/>
      <w:jc w:val="center"/>
    </w:pPr>
    <w:r>
      <w:t>Feedstock</w:t>
    </w:r>
    <w:r w:rsidR="00A90123">
      <w:t>-</w:t>
    </w:r>
    <w:r>
      <w:t>Conversion Interface Consortium FY2</w:t>
    </w:r>
    <w:r w:rsidR="00A90123">
      <w:t>5</w:t>
    </w:r>
    <w:r>
      <w:t xml:space="preserve"> Funding Opportunity</w:t>
    </w:r>
    <w:r w:rsidR="00D1553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9AF47" w14:textId="77777777" w:rsidR="002961D0" w:rsidRDefault="002961D0" w:rsidP="0081537B">
      <w:pPr>
        <w:spacing w:after="0" w:line="240" w:lineRule="auto"/>
      </w:pPr>
      <w:r>
        <w:separator/>
      </w:r>
    </w:p>
  </w:footnote>
  <w:footnote w:type="continuationSeparator" w:id="0">
    <w:p w14:paraId="41691409" w14:textId="77777777" w:rsidR="002961D0" w:rsidRDefault="002961D0" w:rsidP="00815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E165C" w14:textId="77777777" w:rsidR="00660198" w:rsidRDefault="00660198" w:rsidP="00660198">
    <w:pPr>
      <w:pStyle w:val="Header"/>
      <w:jc w:val="center"/>
    </w:pPr>
  </w:p>
  <w:p w14:paraId="33FC7C2C" w14:textId="2E8EF9B4" w:rsidR="00717AFD" w:rsidRDefault="00A90123" w:rsidP="00A90123">
    <w:pPr>
      <w:pStyle w:val="Header"/>
      <w:tabs>
        <w:tab w:val="clear" w:pos="4320"/>
        <w:tab w:val="clear" w:pos="8640"/>
        <w:tab w:val="left" w:pos="75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546C"/>
    <w:multiLevelType w:val="multilevel"/>
    <w:tmpl w:val="D384F30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7591BF8"/>
    <w:multiLevelType w:val="hybridMultilevel"/>
    <w:tmpl w:val="56CC4314"/>
    <w:lvl w:ilvl="0" w:tplc="E4149250">
      <w:start w:val="5"/>
      <w:numFmt w:val="upperLetter"/>
      <w:lvlText w:val="%1."/>
      <w:lvlJc w:val="left"/>
      <w:pPr>
        <w:ind w:left="720" w:hanging="360"/>
      </w:pPr>
    </w:lvl>
    <w:lvl w:ilvl="1" w:tplc="9F90048E">
      <w:start w:val="1"/>
      <w:numFmt w:val="lowerLetter"/>
      <w:lvlText w:val="%2."/>
      <w:lvlJc w:val="left"/>
      <w:pPr>
        <w:ind w:left="1440" w:hanging="360"/>
      </w:pPr>
    </w:lvl>
    <w:lvl w:ilvl="2" w:tplc="F3583502">
      <w:start w:val="1"/>
      <w:numFmt w:val="lowerRoman"/>
      <w:lvlText w:val="%3."/>
      <w:lvlJc w:val="right"/>
      <w:pPr>
        <w:ind w:left="2160" w:hanging="180"/>
      </w:pPr>
    </w:lvl>
    <w:lvl w:ilvl="3" w:tplc="E20A2294">
      <w:start w:val="1"/>
      <w:numFmt w:val="decimal"/>
      <w:lvlText w:val="%4."/>
      <w:lvlJc w:val="left"/>
      <w:pPr>
        <w:ind w:left="2880" w:hanging="360"/>
      </w:pPr>
    </w:lvl>
    <w:lvl w:ilvl="4" w:tplc="D6D2CA30">
      <w:start w:val="1"/>
      <w:numFmt w:val="lowerLetter"/>
      <w:lvlText w:val="%5."/>
      <w:lvlJc w:val="left"/>
      <w:pPr>
        <w:ind w:left="3600" w:hanging="360"/>
      </w:pPr>
    </w:lvl>
    <w:lvl w:ilvl="5" w:tplc="23968746">
      <w:start w:val="1"/>
      <w:numFmt w:val="lowerRoman"/>
      <w:lvlText w:val="%6."/>
      <w:lvlJc w:val="right"/>
      <w:pPr>
        <w:ind w:left="4320" w:hanging="180"/>
      </w:pPr>
    </w:lvl>
    <w:lvl w:ilvl="6" w:tplc="113ED162">
      <w:start w:val="1"/>
      <w:numFmt w:val="decimal"/>
      <w:lvlText w:val="%7."/>
      <w:lvlJc w:val="left"/>
      <w:pPr>
        <w:ind w:left="5040" w:hanging="360"/>
      </w:pPr>
    </w:lvl>
    <w:lvl w:ilvl="7" w:tplc="41A248E4">
      <w:start w:val="1"/>
      <w:numFmt w:val="lowerLetter"/>
      <w:lvlText w:val="%8."/>
      <w:lvlJc w:val="left"/>
      <w:pPr>
        <w:ind w:left="5760" w:hanging="360"/>
      </w:pPr>
    </w:lvl>
    <w:lvl w:ilvl="8" w:tplc="BAC0CE12">
      <w:start w:val="1"/>
      <w:numFmt w:val="lowerRoman"/>
      <w:lvlText w:val="%9."/>
      <w:lvlJc w:val="right"/>
      <w:pPr>
        <w:ind w:left="6480" w:hanging="180"/>
      </w:pPr>
    </w:lvl>
  </w:abstractNum>
  <w:abstractNum w:abstractNumId="2" w15:restartNumberingAfterBreak="0">
    <w:nsid w:val="0AAF1F99"/>
    <w:multiLevelType w:val="hybridMultilevel"/>
    <w:tmpl w:val="B7E0B890"/>
    <w:lvl w:ilvl="0" w:tplc="0DF824A2">
      <w:start w:val="1"/>
      <w:numFmt w:val="decimal"/>
      <w:lvlText w:val="%1."/>
      <w:lvlJc w:val="left"/>
      <w:pPr>
        <w:ind w:left="720" w:hanging="360"/>
      </w:pPr>
    </w:lvl>
    <w:lvl w:ilvl="1" w:tplc="E3A6DBAE">
      <w:start w:val="1"/>
      <w:numFmt w:val="lowerLetter"/>
      <w:lvlText w:val="%2."/>
      <w:lvlJc w:val="left"/>
      <w:pPr>
        <w:ind w:left="1440" w:hanging="360"/>
      </w:pPr>
    </w:lvl>
    <w:lvl w:ilvl="2" w:tplc="46E67BC8">
      <w:start w:val="1"/>
      <w:numFmt w:val="lowerRoman"/>
      <w:lvlText w:val="%3."/>
      <w:lvlJc w:val="right"/>
      <w:pPr>
        <w:ind w:left="2160" w:hanging="180"/>
      </w:pPr>
    </w:lvl>
    <w:lvl w:ilvl="3" w:tplc="297A9DF6">
      <w:start w:val="1"/>
      <w:numFmt w:val="decimal"/>
      <w:lvlText w:val="%4."/>
      <w:lvlJc w:val="left"/>
      <w:pPr>
        <w:ind w:left="2880" w:hanging="360"/>
      </w:pPr>
    </w:lvl>
    <w:lvl w:ilvl="4" w:tplc="6EE26094">
      <w:start w:val="1"/>
      <w:numFmt w:val="lowerLetter"/>
      <w:lvlText w:val="%5."/>
      <w:lvlJc w:val="left"/>
      <w:pPr>
        <w:ind w:left="3600" w:hanging="360"/>
      </w:pPr>
    </w:lvl>
    <w:lvl w:ilvl="5" w:tplc="92206B7A">
      <w:start w:val="1"/>
      <w:numFmt w:val="lowerRoman"/>
      <w:lvlText w:val="%6."/>
      <w:lvlJc w:val="right"/>
      <w:pPr>
        <w:ind w:left="4320" w:hanging="180"/>
      </w:pPr>
    </w:lvl>
    <w:lvl w:ilvl="6" w:tplc="99EED1DA">
      <w:start w:val="1"/>
      <w:numFmt w:val="decimal"/>
      <w:lvlText w:val="%7."/>
      <w:lvlJc w:val="left"/>
      <w:pPr>
        <w:ind w:left="5040" w:hanging="360"/>
      </w:pPr>
    </w:lvl>
    <w:lvl w:ilvl="7" w:tplc="20FE3874">
      <w:start w:val="1"/>
      <w:numFmt w:val="lowerLetter"/>
      <w:lvlText w:val="%8."/>
      <w:lvlJc w:val="left"/>
      <w:pPr>
        <w:ind w:left="5760" w:hanging="360"/>
      </w:pPr>
    </w:lvl>
    <w:lvl w:ilvl="8" w:tplc="01F8C942">
      <w:start w:val="1"/>
      <w:numFmt w:val="lowerRoman"/>
      <w:lvlText w:val="%9."/>
      <w:lvlJc w:val="right"/>
      <w:pPr>
        <w:ind w:left="6480" w:hanging="180"/>
      </w:pPr>
    </w:lvl>
  </w:abstractNum>
  <w:abstractNum w:abstractNumId="3" w15:restartNumberingAfterBreak="0">
    <w:nsid w:val="0B76707C"/>
    <w:multiLevelType w:val="multilevel"/>
    <w:tmpl w:val="33EE867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CEEC6A8"/>
    <w:multiLevelType w:val="hybridMultilevel"/>
    <w:tmpl w:val="BF0A5A60"/>
    <w:lvl w:ilvl="0" w:tplc="91CA6854">
      <w:start w:val="1"/>
      <w:numFmt w:val="bullet"/>
      <w:lvlText w:val=""/>
      <w:lvlJc w:val="left"/>
      <w:pPr>
        <w:ind w:left="360" w:hanging="360"/>
      </w:pPr>
      <w:rPr>
        <w:rFonts w:ascii="Symbol" w:hAnsi="Symbol" w:hint="default"/>
      </w:rPr>
    </w:lvl>
    <w:lvl w:ilvl="1" w:tplc="BB5C50EA">
      <w:start w:val="1"/>
      <w:numFmt w:val="bullet"/>
      <w:lvlText w:val="o"/>
      <w:lvlJc w:val="left"/>
      <w:pPr>
        <w:ind w:left="1080" w:hanging="360"/>
      </w:pPr>
      <w:rPr>
        <w:rFonts w:ascii="Courier New" w:hAnsi="Courier New" w:hint="default"/>
      </w:rPr>
    </w:lvl>
    <w:lvl w:ilvl="2" w:tplc="8BF014F6">
      <w:start w:val="1"/>
      <w:numFmt w:val="bullet"/>
      <w:lvlText w:val=""/>
      <w:lvlJc w:val="left"/>
      <w:pPr>
        <w:ind w:left="1800" w:hanging="360"/>
      </w:pPr>
      <w:rPr>
        <w:rFonts w:ascii="Wingdings" w:hAnsi="Wingdings" w:hint="default"/>
      </w:rPr>
    </w:lvl>
    <w:lvl w:ilvl="3" w:tplc="709EE308">
      <w:start w:val="1"/>
      <w:numFmt w:val="bullet"/>
      <w:lvlText w:val=""/>
      <w:lvlJc w:val="left"/>
      <w:pPr>
        <w:ind w:left="2520" w:hanging="360"/>
      </w:pPr>
      <w:rPr>
        <w:rFonts w:ascii="Symbol" w:hAnsi="Symbol" w:hint="default"/>
      </w:rPr>
    </w:lvl>
    <w:lvl w:ilvl="4" w:tplc="6D8650DE">
      <w:start w:val="1"/>
      <w:numFmt w:val="bullet"/>
      <w:lvlText w:val="o"/>
      <w:lvlJc w:val="left"/>
      <w:pPr>
        <w:ind w:left="3240" w:hanging="360"/>
      </w:pPr>
      <w:rPr>
        <w:rFonts w:ascii="Courier New" w:hAnsi="Courier New" w:hint="default"/>
      </w:rPr>
    </w:lvl>
    <w:lvl w:ilvl="5" w:tplc="E91A407C">
      <w:start w:val="1"/>
      <w:numFmt w:val="bullet"/>
      <w:lvlText w:val=""/>
      <w:lvlJc w:val="left"/>
      <w:pPr>
        <w:ind w:left="3960" w:hanging="360"/>
      </w:pPr>
      <w:rPr>
        <w:rFonts w:ascii="Wingdings" w:hAnsi="Wingdings" w:hint="default"/>
      </w:rPr>
    </w:lvl>
    <w:lvl w:ilvl="6" w:tplc="45CAAAC2">
      <w:start w:val="1"/>
      <w:numFmt w:val="bullet"/>
      <w:lvlText w:val=""/>
      <w:lvlJc w:val="left"/>
      <w:pPr>
        <w:ind w:left="4680" w:hanging="360"/>
      </w:pPr>
      <w:rPr>
        <w:rFonts w:ascii="Symbol" w:hAnsi="Symbol" w:hint="default"/>
      </w:rPr>
    </w:lvl>
    <w:lvl w:ilvl="7" w:tplc="5FCEC51A">
      <w:start w:val="1"/>
      <w:numFmt w:val="bullet"/>
      <w:lvlText w:val="o"/>
      <w:lvlJc w:val="left"/>
      <w:pPr>
        <w:ind w:left="5400" w:hanging="360"/>
      </w:pPr>
      <w:rPr>
        <w:rFonts w:ascii="Courier New" w:hAnsi="Courier New" w:hint="default"/>
      </w:rPr>
    </w:lvl>
    <w:lvl w:ilvl="8" w:tplc="F67CB6BA">
      <w:start w:val="1"/>
      <w:numFmt w:val="bullet"/>
      <w:lvlText w:val=""/>
      <w:lvlJc w:val="left"/>
      <w:pPr>
        <w:ind w:left="6120" w:hanging="360"/>
      </w:pPr>
      <w:rPr>
        <w:rFonts w:ascii="Wingdings" w:hAnsi="Wingdings" w:hint="default"/>
      </w:rPr>
    </w:lvl>
  </w:abstractNum>
  <w:abstractNum w:abstractNumId="5" w15:restartNumberingAfterBreak="0">
    <w:nsid w:val="109C6F4C"/>
    <w:multiLevelType w:val="multilevel"/>
    <w:tmpl w:val="0FDCB6A4"/>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6" w15:restartNumberingAfterBreak="0">
    <w:nsid w:val="1A3A6283"/>
    <w:multiLevelType w:val="hybridMultilevel"/>
    <w:tmpl w:val="1ABA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67E"/>
    <w:multiLevelType w:val="hybridMultilevel"/>
    <w:tmpl w:val="13F0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527C5"/>
    <w:multiLevelType w:val="hybridMultilevel"/>
    <w:tmpl w:val="DFD8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B50B8"/>
    <w:multiLevelType w:val="hybridMultilevel"/>
    <w:tmpl w:val="CCAC8170"/>
    <w:lvl w:ilvl="0" w:tplc="1736FAA4">
      <w:start w:val="1"/>
      <w:numFmt w:val="decimal"/>
      <w:lvlText w:val="%1."/>
      <w:lvlJc w:val="left"/>
      <w:pPr>
        <w:ind w:left="720" w:hanging="360"/>
      </w:pPr>
    </w:lvl>
    <w:lvl w:ilvl="1" w:tplc="0336946E">
      <w:start w:val="1"/>
      <w:numFmt w:val="lowerLetter"/>
      <w:lvlText w:val="%2."/>
      <w:lvlJc w:val="left"/>
      <w:pPr>
        <w:ind w:left="1440" w:hanging="360"/>
      </w:pPr>
    </w:lvl>
    <w:lvl w:ilvl="2" w:tplc="BB18168C">
      <w:start w:val="1"/>
      <w:numFmt w:val="lowerRoman"/>
      <w:lvlText w:val="%3."/>
      <w:lvlJc w:val="right"/>
      <w:pPr>
        <w:ind w:left="2160" w:hanging="180"/>
      </w:pPr>
    </w:lvl>
    <w:lvl w:ilvl="3" w:tplc="39DC121E">
      <w:start w:val="1"/>
      <w:numFmt w:val="decimal"/>
      <w:lvlText w:val="%4."/>
      <w:lvlJc w:val="left"/>
      <w:pPr>
        <w:ind w:left="2880" w:hanging="360"/>
      </w:pPr>
    </w:lvl>
    <w:lvl w:ilvl="4" w:tplc="553EA98E">
      <w:start w:val="1"/>
      <w:numFmt w:val="lowerLetter"/>
      <w:lvlText w:val="%5."/>
      <w:lvlJc w:val="left"/>
      <w:pPr>
        <w:ind w:left="3600" w:hanging="360"/>
      </w:pPr>
    </w:lvl>
    <w:lvl w:ilvl="5" w:tplc="492EE82C">
      <w:start w:val="1"/>
      <w:numFmt w:val="lowerRoman"/>
      <w:lvlText w:val="%6."/>
      <w:lvlJc w:val="right"/>
      <w:pPr>
        <w:ind w:left="4320" w:hanging="180"/>
      </w:pPr>
    </w:lvl>
    <w:lvl w:ilvl="6" w:tplc="94DA02B4">
      <w:start w:val="1"/>
      <w:numFmt w:val="decimal"/>
      <w:lvlText w:val="%7."/>
      <w:lvlJc w:val="left"/>
      <w:pPr>
        <w:ind w:left="5040" w:hanging="360"/>
      </w:pPr>
    </w:lvl>
    <w:lvl w:ilvl="7" w:tplc="FD94B91A">
      <w:start w:val="1"/>
      <w:numFmt w:val="lowerLetter"/>
      <w:lvlText w:val="%8."/>
      <w:lvlJc w:val="left"/>
      <w:pPr>
        <w:ind w:left="5760" w:hanging="360"/>
      </w:pPr>
    </w:lvl>
    <w:lvl w:ilvl="8" w:tplc="C5141A92">
      <w:start w:val="1"/>
      <w:numFmt w:val="lowerRoman"/>
      <w:lvlText w:val="%9."/>
      <w:lvlJc w:val="right"/>
      <w:pPr>
        <w:ind w:left="6480" w:hanging="180"/>
      </w:pPr>
    </w:lvl>
  </w:abstractNum>
  <w:abstractNum w:abstractNumId="10" w15:restartNumberingAfterBreak="0">
    <w:nsid w:val="286322C8"/>
    <w:multiLevelType w:val="hybridMultilevel"/>
    <w:tmpl w:val="37623CEA"/>
    <w:lvl w:ilvl="0" w:tplc="5C3824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61C31"/>
    <w:multiLevelType w:val="hybridMultilevel"/>
    <w:tmpl w:val="55B4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46173"/>
    <w:multiLevelType w:val="multilevel"/>
    <w:tmpl w:val="6AB86E6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37834A7F"/>
    <w:multiLevelType w:val="hybridMultilevel"/>
    <w:tmpl w:val="7B7A88A4"/>
    <w:lvl w:ilvl="0" w:tplc="A10A638E">
      <w:start w:val="1"/>
      <w:numFmt w:val="decimal"/>
      <w:lvlText w:val="%1."/>
      <w:lvlJc w:val="left"/>
      <w:pPr>
        <w:ind w:left="720" w:hanging="360"/>
      </w:pPr>
    </w:lvl>
    <w:lvl w:ilvl="1" w:tplc="C56AFA50">
      <w:start w:val="1"/>
      <w:numFmt w:val="lowerLetter"/>
      <w:lvlText w:val="%2."/>
      <w:lvlJc w:val="left"/>
      <w:pPr>
        <w:ind w:left="1440" w:hanging="360"/>
      </w:pPr>
    </w:lvl>
    <w:lvl w:ilvl="2" w:tplc="888E28DA">
      <w:start w:val="1"/>
      <w:numFmt w:val="lowerRoman"/>
      <w:lvlText w:val="%3."/>
      <w:lvlJc w:val="right"/>
      <w:pPr>
        <w:ind w:left="2160" w:hanging="180"/>
      </w:pPr>
    </w:lvl>
    <w:lvl w:ilvl="3" w:tplc="9E0CDEF0">
      <w:start w:val="1"/>
      <w:numFmt w:val="decimal"/>
      <w:lvlText w:val="%4."/>
      <w:lvlJc w:val="left"/>
      <w:pPr>
        <w:ind w:left="2880" w:hanging="360"/>
      </w:pPr>
    </w:lvl>
    <w:lvl w:ilvl="4" w:tplc="2BAE40F4">
      <w:start w:val="1"/>
      <w:numFmt w:val="lowerLetter"/>
      <w:lvlText w:val="%5."/>
      <w:lvlJc w:val="left"/>
      <w:pPr>
        <w:ind w:left="3600" w:hanging="360"/>
      </w:pPr>
    </w:lvl>
    <w:lvl w:ilvl="5" w:tplc="337442DA">
      <w:start w:val="1"/>
      <w:numFmt w:val="lowerRoman"/>
      <w:lvlText w:val="%6."/>
      <w:lvlJc w:val="right"/>
      <w:pPr>
        <w:ind w:left="4320" w:hanging="180"/>
      </w:pPr>
    </w:lvl>
    <w:lvl w:ilvl="6" w:tplc="06B0DB0E">
      <w:start w:val="1"/>
      <w:numFmt w:val="decimal"/>
      <w:lvlText w:val="%7."/>
      <w:lvlJc w:val="left"/>
      <w:pPr>
        <w:ind w:left="5040" w:hanging="360"/>
      </w:pPr>
    </w:lvl>
    <w:lvl w:ilvl="7" w:tplc="414ED7E4">
      <w:start w:val="1"/>
      <w:numFmt w:val="lowerLetter"/>
      <w:lvlText w:val="%8."/>
      <w:lvlJc w:val="left"/>
      <w:pPr>
        <w:ind w:left="5760" w:hanging="360"/>
      </w:pPr>
    </w:lvl>
    <w:lvl w:ilvl="8" w:tplc="D3120DB2">
      <w:start w:val="1"/>
      <w:numFmt w:val="lowerRoman"/>
      <w:lvlText w:val="%9."/>
      <w:lvlJc w:val="right"/>
      <w:pPr>
        <w:ind w:left="6480" w:hanging="180"/>
      </w:pPr>
    </w:lvl>
  </w:abstractNum>
  <w:abstractNum w:abstractNumId="14" w15:restartNumberingAfterBreak="0">
    <w:nsid w:val="379A56FA"/>
    <w:multiLevelType w:val="multilevel"/>
    <w:tmpl w:val="DEE69E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37FA22BF"/>
    <w:multiLevelType w:val="hybridMultilevel"/>
    <w:tmpl w:val="2DB4C832"/>
    <w:lvl w:ilvl="0" w:tplc="5C3824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864D2"/>
    <w:multiLevelType w:val="hybridMultilevel"/>
    <w:tmpl w:val="EBF84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F428D"/>
    <w:multiLevelType w:val="multilevel"/>
    <w:tmpl w:val="0FDCB6A4"/>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8" w15:restartNumberingAfterBreak="0">
    <w:nsid w:val="44651D01"/>
    <w:multiLevelType w:val="hybridMultilevel"/>
    <w:tmpl w:val="E2CE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77732"/>
    <w:multiLevelType w:val="hybridMultilevel"/>
    <w:tmpl w:val="0568A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8429D"/>
    <w:multiLevelType w:val="multilevel"/>
    <w:tmpl w:val="8E6EBD0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C6B6D98"/>
    <w:multiLevelType w:val="multilevel"/>
    <w:tmpl w:val="78FE321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4F0948D8"/>
    <w:multiLevelType w:val="hybridMultilevel"/>
    <w:tmpl w:val="27DEC70C"/>
    <w:lvl w:ilvl="0" w:tplc="37261390">
      <w:start w:val="5"/>
      <w:numFmt w:val="upperLetter"/>
      <w:lvlText w:val="%1."/>
      <w:lvlJc w:val="left"/>
      <w:pPr>
        <w:tabs>
          <w:tab w:val="num" w:pos="360"/>
        </w:tabs>
        <w:ind w:left="360" w:hanging="360"/>
      </w:pPr>
      <w:rPr>
        <w:b/>
        <w:i w:val="0"/>
      </w:rPr>
    </w:lvl>
    <w:lvl w:ilvl="1" w:tplc="C220F776">
      <w:numFmt w:val="decimal"/>
      <w:lvlText w:val=""/>
      <w:lvlJc w:val="left"/>
    </w:lvl>
    <w:lvl w:ilvl="2" w:tplc="33ACB1B6">
      <w:numFmt w:val="decimal"/>
      <w:lvlText w:val=""/>
      <w:lvlJc w:val="left"/>
    </w:lvl>
    <w:lvl w:ilvl="3" w:tplc="486A783C">
      <w:numFmt w:val="decimal"/>
      <w:lvlText w:val=""/>
      <w:lvlJc w:val="left"/>
    </w:lvl>
    <w:lvl w:ilvl="4" w:tplc="30266CB2">
      <w:numFmt w:val="decimal"/>
      <w:lvlText w:val=""/>
      <w:lvlJc w:val="left"/>
    </w:lvl>
    <w:lvl w:ilvl="5" w:tplc="5C00F762">
      <w:numFmt w:val="decimal"/>
      <w:lvlText w:val=""/>
      <w:lvlJc w:val="left"/>
    </w:lvl>
    <w:lvl w:ilvl="6" w:tplc="2482D35C">
      <w:numFmt w:val="decimal"/>
      <w:lvlText w:val=""/>
      <w:lvlJc w:val="left"/>
    </w:lvl>
    <w:lvl w:ilvl="7" w:tplc="FF2E4298">
      <w:numFmt w:val="decimal"/>
      <w:lvlText w:val=""/>
      <w:lvlJc w:val="left"/>
    </w:lvl>
    <w:lvl w:ilvl="8" w:tplc="29A60BDE">
      <w:numFmt w:val="decimal"/>
      <w:lvlText w:val=""/>
      <w:lvlJc w:val="left"/>
    </w:lvl>
  </w:abstractNum>
  <w:abstractNum w:abstractNumId="23" w15:restartNumberingAfterBreak="0">
    <w:nsid w:val="55B0021D"/>
    <w:multiLevelType w:val="multilevel"/>
    <w:tmpl w:val="8BD6048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5B5294C"/>
    <w:multiLevelType w:val="hybridMultilevel"/>
    <w:tmpl w:val="FA16B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24A99"/>
    <w:multiLevelType w:val="hybridMultilevel"/>
    <w:tmpl w:val="74240B2C"/>
    <w:lvl w:ilvl="0" w:tplc="D33C1B92">
      <w:start w:val="1"/>
      <w:numFmt w:val="bullet"/>
      <w:pStyle w:val="ListParagraph"/>
      <w:lvlText w:val=""/>
      <w:lvlJc w:val="left"/>
      <w:pPr>
        <w:ind w:left="5310" w:hanging="360"/>
      </w:pPr>
      <w:rPr>
        <w:rFonts w:ascii="Symbol" w:hAnsi="Symbol" w:hint="default"/>
      </w:rPr>
    </w:lvl>
    <w:lvl w:ilvl="1" w:tplc="04090003" w:tentative="1">
      <w:start w:val="1"/>
      <w:numFmt w:val="bullet"/>
      <w:lvlText w:val="o"/>
      <w:lvlJc w:val="left"/>
      <w:pPr>
        <w:ind w:left="6030" w:hanging="360"/>
      </w:pPr>
      <w:rPr>
        <w:rFonts w:ascii="Courier New" w:hAnsi="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26" w15:restartNumberingAfterBreak="0">
    <w:nsid w:val="66DA7CB6"/>
    <w:multiLevelType w:val="multilevel"/>
    <w:tmpl w:val="424CDB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6953706F"/>
    <w:multiLevelType w:val="multilevel"/>
    <w:tmpl w:val="3F38C5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BCA63B6"/>
    <w:multiLevelType w:val="hybridMultilevel"/>
    <w:tmpl w:val="FC1A04CC"/>
    <w:lvl w:ilvl="0" w:tplc="543022B2">
      <w:start w:val="1"/>
      <w:numFmt w:val="decimal"/>
      <w:lvlText w:val="%1."/>
      <w:lvlJc w:val="left"/>
      <w:pPr>
        <w:ind w:left="720" w:hanging="360"/>
      </w:pPr>
    </w:lvl>
    <w:lvl w:ilvl="1" w:tplc="53323EB4">
      <w:start w:val="1"/>
      <w:numFmt w:val="lowerLetter"/>
      <w:lvlText w:val="%2."/>
      <w:lvlJc w:val="left"/>
      <w:pPr>
        <w:ind w:left="1440" w:hanging="360"/>
      </w:pPr>
    </w:lvl>
    <w:lvl w:ilvl="2" w:tplc="D596585C">
      <w:start w:val="1"/>
      <w:numFmt w:val="lowerRoman"/>
      <w:lvlText w:val="%3."/>
      <w:lvlJc w:val="right"/>
      <w:pPr>
        <w:ind w:left="2160" w:hanging="180"/>
      </w:pPr>
    </w:lvl>
    <w:lvl w:ilvl="3" w:tplc="319C896E">
      <w:start w:val="1"/>
      <w:numFmt w:val="decimal"/>
      <w:lvlText w:val="%4."/>
      <w:lvlJc w:val="left"/>
      <w:pPr>
        <w:ind w:left="2880" w:hanging="360"/>
      </w:pPr>
    </w:lvl>
    <w:lvl w:ilvl="4" w:tplc="AFDE7A1C">
      <w:start w:val="1"/>
      <w:numFmt w:val="lowerLetter"/>
      <w:lvlText w:val="%5."/>
      <w:lvlJc w:val="left"/>
      <w:pPr>
        <w:ind w:left="3600" w:hanging="360"/>
      </w:pPr>
    </w:lvl>
    <w:lvl w:ilvl="5" w:tplc="042C6A02">
      <w:start w:val="1"/>
      <w:numFmt w:val="lowerRoman"/>
      <w:lvlText w:val="%6."/>
      <w:lvlJc w:val="right"/>
      <w:pPr>
        <w:ind w:left="4320" w:hanging="180"/>
      </w:pPr>
    </w:lvl>
    <w:lvl w:ilvl="6" w:tplc="404AA514">
      <w:start w:val="1"/>
      <w:numFmt w:val="decimal"/>
      <w:lvlText w:val="%7."/>
      <w:lvlJc w:val="left"/>
      <w:pPr>
        <w:ind w:left="5040" w:hanging="360"/>
      </w:pPr>
    </w:lvl>
    <w:lvl w:ilvl="7" w:tplc="A1E68024">
      <w:start w:val="1"/>
      <w:numFmt w:val="lowerLetter"/>
      <w:lvlText w:val="%8."/>
      <w:lvlJc w:val="left"/>
      <w:pPr>
        <w:ind w:left="5760" w:hanging="360"/>
      </w:pPr>
    </w:lvl>
    <w:lvl w:ilvl="8" w:tplc="71A07CB4">
      <w:start w:val="1"/>
      <w:numFmt w:val="lowerRoman"/>
      <w:lvlText w:val="%9."/>
      <w:lvlJc w:val="right"/>
      <w:pPr>
        <w:ind w:left="6480" w:hanging="180"/>
      </w:pPr>
    </w:lvl>
  </w:abstractNum>
  <w:abstractNum w:abstractNumId="29" w15:restartNumberingAfterBreak="0">
    <w:nsid w:val="7B715F05"/>
    <w:multiLevelType w:val="multilevel"/>
    <w:tmpl w:val="2A2C5E2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986662772">
    <w:abstractNumId w:val="14"/>
  </w:num>
  <w:num w:numId="2" w16cid:durableId="1730490739">
    <w:abstractNumId w:val="3"/>
  </w:num>
  <w:num w:numId="3" w16cid:durableId="1531215216">
    <w:abstractNumId w:val="29"/>
  </w:num>
  <w:num w:numId="4" w16cid:durableId="256646058">
    <w:abstractNumId w:val="21"/>
  </w:num>
  <w:num w:numId="5" w16cid:durableId="1252424127">
    <w:abstractNumId w:val="23"/>
  </w:num>
  <w:num w:numId="6" w16cid:durableId="150099306">
    <w:abstractNumId w:val="1"/>
  </w:num>
  <w:num w:numId="7" w16cid:durableId="1157070455">
    <w:abstractNumId w:val="9"/>
  </w:num>
  <w:num w:numId="8" w16cid:durableId="1998219540">
    <w:abstractNumId w:val="28"/>
  </w:num>
  <w:num w:numId="9" w16cid:durableId="1100376102">
    <w:abstractNumId w:val="13"/>
  </w:num>
  <w:num w:numId="10" w16cid:durableId="1587610565">
    <w:abstractNumId w:val="26"/>
  </w:num>
  <w:num w:numId="11" w16cid:durableId="1102798154">
    <w:abstractNumId w:val="2"/>
  </w:num>
  <w:num w:numId="12" w16cid:durableId="1267812448">
    <w:abstractNumId w:val="12"/>
  </w:num>
  <w:num w:numId="13" w16cid:durableId="1762409150">
    <w:abstractNumId w:val="0"/>
  </w:num>
  <w:num w:numId="14" w16cid:durableId="625039608">
    <w:abstractNumId w:val="18"/>
  </w:num>
  <w:num w:numId="15" w16cid:durableId="1849637385">
    <w:abstractNumId w:val="8"/>
  </w:num>
  <w:num w:numId="16" w16cid:durableId="2042510193">
    <w:abstractNumId w:val="15"/>
  </w:num>
  <w:num w:numId="17" w16cid:durableId="253982075">
    <w:abstractNumId w:val="10"/>
  </w:num>
  <w:num w:numId="18" w16cid:durableId="564223241">
    <w:abstractNumId w:val="25"/>
  </w:num>
  <w:num w:numId="19" w16cid:durableId="872814209">
    <w:abstractNumId w:val="19"/>
  </w:num>
  <w:num w:numId="20" w16cid:durableId="865486304">
    <w:abstractNumId w:val="5"/>
  </w:num>
  <w:num w:numId="21" w16cid:durableId="1356155125">
    <w:abstractNumId w:val="16"/>
  </w:num>
  <w:num w:numId="22" w16cid:durableId="835657479">
    <w:abstractNumId w:val="20"/>
  </w:num>
  <w:num w:numId="23" w16cid:durableId="450979513">
    <w:abstractNumId w:val="22"/>
  </w:num>
  <w:num w:numId="24" w16cid:durableId="145244801">
    <w:abstractNumId w:val="11"/>
  </w:num>
  <w:num w:numId="25" w16cid:durableId="1313604791">
    <w:abstractNumId w:val="24"/>
  </w:num>
  <w:num w:numId="26" w16cid:durableId="1550458676">
    <w:abstractNumId w:val="17"/>
  </w:num>
  <w:num w:numId="27" w16cid:durableId="1462066155">
    <w:abstractNumId w:val="6"/>
  </w:num>
  <w:num w:numId="28" w16cid:durableId="1481655012">
    <w:abstractNumId w:val="25"/>
  </w:num>
  <w:num w:numId="29" w16cid:durableId="951979568">
    <w:abstractNumId w:val="25"/>
  </w:num>
  <w:num w:numId="30" w16cid:durableId="2008090681">
    <w:abstractNumId w:val="7"/>
  </w:num>
  <w:num w:numId="31" w16cid:durableId="1611234200">
    <w:abstractNumId w:val="27"/>
  </w:num>
  <w:num w:numId="32" w16cid:durableId="1070690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BC5"/>
    <w:rsid w:val="00010D08"/>
    <w:rsid w:val="00011E0D"/>
    <w:rsid w:val="00020BCD"/>
    <w:rsid w:val="00024DFE"/>
    <w:rsid w:val="000330A8"/>
    <w:rsid w:val="00040D96"/>
    <w:rsid w:val="00042880"/>
    <w:rsid w:val="00052BD4"/>
    <w:rsid w:val="00063ACD"/>
    <w:rsid w:val="0006541B"/>
    <w:rsid w:val="00071F8C"/>
    <w:rsid w:val="00073EEC"/>
    <w:rsid w:val="0007538D"/>
    <w:rsid w:val="00094C8C"/>
    <w:rsid w:val="00097309"/>
    <w:rsid w:val="000A0D05"/>
    <w:rsid w:val="000B7161"/>
    <w:rsid w:val="000C5984"/>
    <w:rsid w:val="000E2B25"/>
    <w:rsid w:val="000F29CC"/>
    <w:rsid w:val="000F53BF"/>
    <w:rsid w:val="001112EE"/>
    <w:rsid w:val="0011431A"/>
    <w:rsid w:val="001253B3"/>
    <w:rsid w:val="00137FD4"/>
    <w:rsid w:val="001572B1"/>
    <w:rsid w:val="0015790E"/>
    <w:rsid w:val="00162996"/>
    <w:rsid w:val="00167C7C"/>
    <w:rsid w:val="0017344A"/>
    <w:rsid w:val="001936EE"/>
    <w:rsid w:val="00196B58"/>
    <w:rsid w:val="001A1BC4"/>
    <w:rsid w:val="001A49F2"/>
    <w:rsid w:val="001A5292"/>
    <w:rsid w:val="001B3F08"/>
    <w:rsid w:val="001C4B09"/>
    <w:rsid w:val="001D39D8"/>
    <w:rsid w:val="001E0DE6"/>
    <w:rsid w:val="001E1352"/>
    <w:rsid w:val="001E3B3C"/>
    <w:rsid w:val="001F5AF2"/>
    <w:rsid w:val="00205C2D"/>
    <w:rsid w:val="00211B5A"/>
    <w:rsid w:val="002153CF"/>
    <w:rsid w:val="002416D6"/>
    <w:rsid w:val="00260039"/>
    <w:rsid w:val="002639E1"/>
    <w:rsid w:val="00270A6C"/>
    <w:rsid w:val="0027371D"/>
    <w:rsid w:val="00277793"/>
    <w:rsid w:val="00294EA6"/>
    <w:rsid w:val="002952FE"/>
    <w:rsid w:val="002961D0"/>
    <w:rsid w:val="002A181A"/>
    <w:rsid w:val="002D396A"/>
    <w:rsid w:val="002E718E"/>
    <w:rsid w:val="002E7698"/>
    <w:rsid w:val="00321020"/>
    <w:rsid w:val="00325E3D"/>
    <w:rsid w:val="0033262F"/>
    <w:rsid w:val="00336E38"/>
    <w:rsid w:val="00362045"/>
    <w:rsid w:val="0036231A"/>
    <w:rsid w:val="00363F38"/>
    <w:rsid w:val="00367D97"/>
    <w:rsid w:val="00380BBC"/>
    <w:rsid w:val="00396BEC"/>
    <w:rsid w:val="00397BEC"/>
    <w:rsid w:val="003B6F3A"/>
    <w:rsid w:val="003C4F60"/>
    <w:rsid w:val="003D662D"/>
    <w:rsid w:val="003E4873"/>
    <w:rsid w:val="003F6709"/>
    <w:rsid w:val="003F7D74"/>
    <w:rsid w:val="00401164"/>
    <w:rsid w:val="00412B50"/>
    <w:rsid w:val="00416BF7"/>
    <w:rsid w:val="00420475"/>
    <w:rsid w:val="00423B31"/>
    <w:rsid w:val="00430EC9"/>
    <w:rsid w:val="0043288C"/>
    <w:rsid w:val="00440DC3"/>
    <w:rsid w:val="00461678"/>
    <w:rsid w:val="0047379F"/>
    <w:rsid w:val="00474789"/>
    <w:rsid w:val="00474B89"/>
    <w:rsid w:val="00480281"/>
    <w:rsid w:val="004861F5"/>
    <w:rsid w:val="004B63BF"/>
    <w:rsid w:val="004C0B7F"/>
    <w:rsid w:val="004D77C3"/>
    <w:rsid w:val="004E0DA0"/>
    <w:rsid w:val="004E62A4"/>
    <w:rsid w:val="004F169D"/>
    <w:rsid w:val="0052443D"/>
    <w:rsid w:val="00526C97"/>
    <w:rsid w:val="00537D32"/>
    <w:rsid w:val="00542371"/>
    <w:rsid w:val="00547580"/>
    <w:rsid w:val="0056601F"/>
    <w:rsid w:val="00575215"/>
    <w:rsid w:val="00581FBF"/>
    <w:rsid w:val="00582D2B"/>
    <w:rsid w:val="0058352F"/>
    <w:rsid w:val="00583FC2"/>
    <w:rsid w:val="005865D1"/>
    <w:rsid w:val="00586754"/>
    <w:rsid w:val="00586F28"/>
    <w:rsid w:val="005C41D7"/>
    <w:rsid w:val="005D2967"/>
    <w:rsid w:val="005E72FB"/>
    <w:rsid w:val="005F21FF"/>
    <w:rsid w:val="005F2FF5"/>
    <w:rsid w:val="005F697A"/>
    <w:rsid w:val="00604728"/>
    <w:rsid w:val="00607C7E"/>
    <w:rsid w:val="0062701C"/>
    <w:rsid w:val="00630CFA"/>
    <w:rsid w:val="00631130"/>
    <w:rsid w:val="00660198"/>
    <w:rsid w:val="00667BBA"/>
    <w:rsid w:val="0067520F"/>
    <w:rsid w:val="00683503"/>
    <w:rsid w:val="00685454"/>
    <w:rsid w:val="006858BA"/>
    <w:rsid w:val="006B3BA9"/>
    <w:rsid w:val="006B3C5F"/>
    <w:rsid w:val="006C6AE8"/>
    <w:rsid w:val="006D5E67"/>
    <w:rsid w:val="006D662D"/>
    <w:rsid w:val="006E5C3D"/>
    <w:rsid w:val="00702AF2"/>
    <w:rsid w:val="00717AFD"/>
    <w:rsid w:val="0072438D"/>
    <w:rsid w:val="00731909"/>
    <w:rsid w:val="007368AE"/>
    <w:rsid w:val="00741BC5"/>
    <w:rsid w:val="0074558C"/>
    <w:rsid w:val="00745677"/>
    <w:rsid w:val="00747E1E"/>
    <w:rsid w:val="00762C34"/>
    <w:rsid w:val="00770EB9"/>
    <w:rsid w:val="0077245B"/>
    <w:rsid w:val="00772FC5"/>
    <w:rsid w:val="00776AB8"/>
    <w:rsid w:val="00784AA9"/>
    <w:rsid w:val="00792D92"/>
    <w:rsid w:val="00793EA2"/>
    <w:rsid w:val="00793EF1"/>
    <w:rsid w:val="00796CE3"/>
    <w:rsid w:val="007C5090"/>
    <w:rsid w:val="007E1094"/>
    <w:rsid w:val="007E1199"/>
    <w:rsid w:val="007F4707"/>
    <w:rsid w:val="007F7783"/>
    <w:rsid w:val="00802684"/>
    <w:rsid w:val="00811B03"/>
    <w:rsid w:val="00813A85"/>
    <w:rsid w:val="0081537B"/>
    <w:rsid w:val="0081703B"/>
    <w:rsid w:val="008216AC"/>
    <w:rsid w:val="00824CB6"/>
    <w:rsid w:val="00843063"/>
    <w:rsid w:val="00844BF7"/>
    <w:rsid w:val="0085154A"/>
    <w:rsid w:val="008558D9"/>
    <w:rsid w:val="00856CE8"/>
    <w:rsid w:val="008826CB"/>
    <w:rsid w:val="00883373"/>
    <w:rsid w:val="0089173C"/>
    <w:rsid w:val="008A1C16"/>
    <w:rsid w:val="008A365D"/>
    <w:rsid w:val="008B0187"/>
    <w:rsid w:val="008B2D22"/>
    <w:rsid w:val="008B79A5"/>
    <w:rsid w:val="008C005D"/>
    <w:rsid w:val="008D7593"/>
    <w:rsid w:val="00912146"/>
    <w:rsid w:val="009158A5"/>
    <w:rsid w:val="00915ED7"/>
    <w:rsid w:val="00917ED8"/>
    <w:rsid w:val="00925FC2"/>
    <w:rsid w:val="00925FE1"/>
    <w:rsid w:val="009275BC"/>
    <w:rsid w:val="009559CF"/>
    <w:rsid w:val="00973238"/>
    <w:rsid w:val="00982CE9"/>
    <w:rsid w:val="00991B53"/>
    <w:rsid w:val="00997A48"/>
    <w:rsid w:val="009A23D8"/>
    <w:rsid w:val="009A4B27"/>
    <w:rsid w:val="009A59CB"/>
    <w:rsid w:val="009B7D52"/>
    <w:rsid w:val="009C3CFB"/>
    <w:rsid w:val="009C79FC"/>
    <w:rsid w:val="009D75E9"/>
    <w:rsid w:val="009F21F4"/>
    <w:rsid w:val="00A13580"/>
    <w:rsid w:val="00A20115"/>
    <w:rsid w:val="00A23881"/>
    <w:rsid w:val="00A32208"/>
    <w:rsid w:val="00A35B3F"/>
    <w:rsid w:val="00A429A2"/>
    <w:rsid w:val="00A449D9"/>
    <w:rsid w:val="00A45F3E"/>
    <w:rsid w:val="00A53872"/>
    <w:rsid w:val="00A55434"/>
    <w:rsid w:val="00A57BF4"/>
    <w:rsid w:val="00A7377E"/>
    <w:rsid w:val="00A73CD5"/>
    <w:rsid w:val="00A747AA"/>
    <w:rsid w:val="00A847EC"/>
    <w:rsid w:val="00A8618D"/>
    <w:rsid w:val="00A86B4D"/>
    <w:rsid w:val="00A90123"/>
    <w:rsid w:val="00A95079"/>
    <w:rsid w:val="00A9528F"/>
    <w:rsid w:val="00A96BF5"/>
    <w:rsid w:val="00AD1C2D"/>
    <w:rsid w:val="00AD2C58"/>
    <w:rsid w:val="00AF1E7B"/>
    <w:rsid w:val="00B00BD2"/>
    <w:rsid w:val="00B125BD"/>
    <w:rsid w:val="00B2403F"/>
    <w:rsid w:val="00B30807"/>
    <w:rsid w:val="00B3133A"/>
    <w:rsid w:val="00B347C0"/>
    <w:rsid w:val="00B41AE5"/>
    <w:rsid w:val="00B64DD5"/>
    <w:rsid w:val="00B83B56"/>
    <w:rsid w:val="00BA622D"/>
    <w:rsid w:val="00BA7124"/>
    <w:rsid w:val="00BC2611"/>
    <w:rsid w:val="00BE45E9"/>
    <w:rsid w:val="00C03FCE"/>
    <w:rsid w:val="00C061DF"/>
    <w:rsid w:val="00C16611"/>
    <w:rsid w:val="00C26480"/>
    <w:rsid w:val="00C3098A"/>
    <w:rsid w:val="00C317DA"/>
    <w:rsid w:val="00C345D9"/>
    <w:rsid w:val="00C46945"/>
    <w:rsid w:val="00C605D3"/>
    <w:rsid w:val="00C6186E"/>
    <w:rsid w:val="00C62328"/>
    <w:rsid w:val="00C62652"/>
    <w:rsid w:val="00C64E4C"/>
    <w:rsid w:val="00C81713"/>
    <w:rsid w:val="00C843EB"/>
    <w:rsid w:val="00C9292D"/>
    <w:rsid w:val="00C95440"/>
    <w:rsid w:val="00C964BA"/>
    <w:rsid w:val="00CA28F5"/>
    <w:rsid w:val="00CA34BE"/>
    <w:rsid w:val="00CA3EE6"/>
    <w:rsid w:val="00CC7301"/>
    <w:rsid w:val="00CD0CBD"/>
    <w:rsid w:val="00CE70CB"/>
    <w:rsid w:val="00D04774"/>
    <w:rsid w:val="00D15537"/>
    <w:rsid w:val="00D310FC"/>
    <w:rsid w:val="00D36FF5"/>
    <w:rsid w:val="00D534A6"/>
    <w:rsid w:val="00D64B37"/>
    <w:rsid w:val="00D76EA5"/>
    <w:rsid w:val="00D90518"/>
    <w:rsid w:val="00DB6A03"/>
    <w:rsid w:val="00DB6C96"/>
    <w:rsid w:val="00DE325A"/>
    <w:rsid w:val="00DF1B6D"/>
    <w:rsid w:val="00DF488F"/>
    <w:rsid w:val="00E07BEC"/>
    <w:rsid w:val="00E1231F"/>
    <w:rsid w:val="00E20A4D"/>
    <w:rsid w:val="00E240C0"/>
    <w:rsid w:val="00E41B76"/>
    <w:rsid w:val="00E42677"/>
    <w:rsid w:val="00E458EF"/>
    <w:rsid w:val="00E55794"/>
    <w:rsid w:val="00E65ED2"/>
    <w:rsid w:val="00E72ADA"/>
    <w:rsid w:val="00E838AF"/>
    <w:rsid w:val="00E83987"/>
    <w:rsid w:val="00EA0DA8"/>
    <w:rsid w:val="00EA16EC"/>
    <w:rsid w:val="00EC33F4"/>
    <w:rsid w:val="00EC4216"/>
    <w:rsid w:val="00ED6C8D"/>
    <w:rsid w:val="00EE52E8"/>
    <w:rsid w:val="00EF1AF3"/>
    <w:rsid w:val="00F035E6"/>
    <w:rsid w:val="00F0715B"/>
    <w:rsid w:val="00F07AAD"/>
    <w:rsid w:val="00F119CD"/>
    <w:rsid w:val="00F13B79"/>
    <w:rsid w:val="00F301FA"/>
    <w:rsid w:val="00F41457"/>
    <w:rsid w:val="00F4325C"/>
    <w:rsid w:val="00F44095"/>
    <w:rsid w:val="00F46535"/>
    <w:rsid w:val="00F8163C"/>
    <w:rsid w:val="00F9664D"/>
    <w:rsid w:val="00FA227A"/>
    <w:rsid w:val="00FA26DE"/>
    <w:rsid w:val="00FE390E"/>
    <w:rsid w:val="00FE3CEA"/>
    <w:rsid w:val="00FE69B8"/>
    <w:rsid w:val="07625D77"/>
    <w:rsid w:val="1F795385"/>
    <w:rsid w:val="210421FC"/>
    <w:rsid w:val="26EB3618"/>
    <w:rsid w:val="2F680A3C"/>
    <w:rsid w:val="4C8669F3"/>
    <w:rsid w:val="732552FF"/>
    <w:rsid w:val="785A32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1C3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A85"/>
    <w:pPr>
      <w:spacing w:before="40" w:after="40" w:line="264" w:lineRule="auto"/>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85"/>
    <w:pPr>
      <w:numPr>
        <w:numId w:val="18"/>
      </w:numPr>
      <w:spacing w:after="0" w:line="240" w:lineRule="auto"/>
      <w:contextualSpacing/>
    </w:pPr>
    <w:rPr>
      <w:rFonts w:ascii="Times New Roman" w:hAnsi="Times New Roman" w:cs="Times New Roman"/>
      <w:color w:val="2E74B5" w:themeColor="accent1" w:themeShade="BF"/>
      <w:szCs w:val="24"/>
    </w:rPr>
  </w:style>
  <w:style w:type="table" w:styleId="TableGrid">
    <w:name w:val="Table Grid"/>
    <w:basedOn w:val="TableNormal"/>
    <w:uiPriority w:val="39"/>
    <w:rsid w:val="00731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3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37B"/>
  </w:style>
  <w:style w:type="paragraph" w:styleId="Footer">
    <w:name w:val="footer"/>
    <w:basedOn w:val="Normal"/>
    <w:link w:val="FooterChar"/>
    <w:uiPriority w:val="99"/>
    <w:unhideWhenUsed/>
    <w:rsid w:val="008153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37B"/>
  </w:style>
  <w:style w:type="character" w:customStyle="1" w:styleId="Heading1Char">
    <w:name w:val="Heading 1 Char"/>
    <w:basedOn w:val="DefaultParagraphFont"/>
    <w:link w:val="Heading1"/>
    <w:uiPriority w:val="9"/>
    <w:rsid w:val="00813A85"/>
    <w:rPr>
      <w:rFonts w:ascii="Times New Roman" w:hAnsi="Times New Roman" w:cs="Times New Roman"/>
      <w:b/>
      <w:sz w:val="24"/>
      <w:szCs w:val="24"/>
    </w:rPr>
  </w:style>
  <w:style w:type="table" w:styleId="LightShading-Accent5">
    <w:name w:val="Light Shading Accent 5"/>
    <w:basedOn w:val="TableNormal"/>
    <w:uiPriority w:val="60"/>
    <w:rsid w:val="00C061D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3">
    <w:name w:val="Light Shading Accent 3"/>
    <w:basedOn w:val="TableNormal"/>
    <w:uiPriority w:val="60"/>
    <w:rsid w:val="00C061D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
    <w:name w:val="Light Shading"/>
    <w:basedOn w:val="TableNormal"/>
    <w:uiPriority w:val="60"/>
    <w:rsid w:val="00C061D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semiHidden/>
    <w:unhideWhenUsed/>
    <w:rsid w:val="00813A85"/>
  </w:style>
  <w:style w:type="paragraph" w:styleId="BalloonText">
    <w:name w:val="Balloon Text"/>
    <w:basedOn w:val="Normal"/>
    <w:link w:val="BalloonTextChar"/>
    <w:uiPriority w:val="99"/>
    <w:semiHidden/>
    <w:unhideWhenUsed/>
    <w:rsid w:val="00813A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A85"/>
    <w:rPr>
      <w:rFonts w:ascii="Lucida Grande" w:hAnsi="Lucida Grande" w:cs="Lucida Grande"/>
      <w:sz w:val="18"/>
      <w:szCs w:val="18"/>
    </w:rPr>
  </w:style>
  <w:style w:type="character" w:styleId="CommentReference">
    <w:name w:val="annotation reference"/>
    <w:basedOn w:val="DefaultParagraphFont"/>
    <w:uiPriority w:val="99"/>
    <w:semiHidden/>
    <w:unhideWhenUsed/>
    <w:rsid w:val="00B00BD2"/>
    <w:rPr>
      <w:sz w:val="16"/>
      <w:szCs w:val="16"/>
    </w:rPr>
  </w:style>
  <w:style w:type="paragraph" w:styleId="CommentText">
    <w:name w:val="annotation text"/>
    <w:basedOn w:val="Normal"/>
    <w:link w:val="CommentTextChar"/>
    <w:uiPriority w:val="99"/>
    <w:unhideWhenUsed/>
    <w:rsid w:val="00B00BD2"/>
    <w:pPr>
      <w:spacing w:line="240" w:lineRule="auto"/>
    </w:pPr>
    <w:rPr>
      <w:sz w:val="20"/>
      <w:szCs w:val="20"/>
    </w:rPr>
  </w:style>
  <w:style w:type="character" w:customStyle="1" w:styleId="CommentTextChar">
    <w:name w:val="Comment Text Char"/>
    <w:basedOn w:val="DefaultParagraphFont"/>
    <w:link w:val="CommentText"/>
    <w:uiPriority w:val="99"/>
    <w:rsid w:val="00B00BD2"/>
    <w:rPr>
      <w:sz w:val="20"/>
      <w:szCs w:val="20"/>
    </w:rPr>
  </w:style>
  <w:style w:type="paragraph" w:styleId="CommentSubject">
    <w:name w:val="annotation subject"/>
    <w:basedOn w:val="CommentText"/>
    <w:next w:val="CommentText"/>
    <w:link w:val="CommentSubjectChar"/>
    <w:uiPriority w:val="99"/>
    <w:semiHidden/>
    <w:unhideWhenUsed/>
    <w:rsid w:val="00B00BD2"/>
    <w:rPr>
      <w:b/>
      <w:bCs/>
    </w:rPr>
  </w:style>
  <w:style w:type="character" w:customStyle="1" w:styleId="CommentSubjectChar">
    <w:name w:val="Comment Subject Char"/>
    <w:basedOn w:val="CommentTextChar"/>
    <w:link w:val="CommentSubject"/>
    <w:uiPriority w:val="99"/>
    <w:semiHidden/>
    <w:rsid w:val="00B00BD2"/>
    <w:rPr>
      <w:b/>
      <w:bCs/>
      <w:sz w:val="20"/>
      <w:szCs w:val="20"/>
    </w:rPr>
  </w:style>
  <w:style w:type="paragraph" w:customStyle="1" w:styleId="NRELHeading1">
    <w:name w:val="NREL Heading 1"/>
    <w:qFormat/>
    <w:rsid w:val="003E4873"/>
    <w:pPr>
      <w:spacing w:before="500" w:after="40" w:line="240" w:lineRule="auto"/>
      <w:ind w:right="1440"/>
    </w:pPr>
    <w:rPr>
      <w:rFonts w:ascii="Myriad Pro" w:eastAsiaTheme="majorEastAsia" w:hAnsi="Myriad Pro" w:cstheme="majorBidi"/>
      <w:b/>
      <w:bCs/>
      <w:caps/>
      <w:color w:val="FFFFFF" w:themeColor="background1"/>
      <w:sz w:val="44"/>
      <w:szCs w:val="44"/>
    </w:rPr>
  </w:style>
  <w:style w:type="character" w:styleId="Hyperlink">
    <w:name w:val="Hyperlink"/>
    <w:basedOn w:val="DefaultParagraphFont"/>
    <w:uiPriority w:val="99"/>
    <w:unhideWhenUsed/>
    <w:rsid w:val="00F035E6"/>
    <w:rPr>
      <w:color w:val="0563C1" w:themeColor="hyperlink"/>
      <w:u w:val="single"/>
    </w:rPr>
  </w:style>
  <w:style w:type="character" w:styleId="UnresolvedMention">
    <w:name w:val="Unresolved Mention"/>
    <w:basedOn w:val="DefaultParagraphFont"/>
    <w:uiPriority w:val="99"/>
    <w:semiHidden/>
    <w:unhideWhenUsed/>
    <w:rsid w:val="00F035E6"/>
    <w:rPr>
      <w:color w:val="605E5C"/>
      <w:shd w:val="clear" w:color="auto" w:fill="E1DFDD"/>
    </w:rPr>
  </w:style>
  <w:style w:type="character" w:styleId="FollowedHyperlink">
    <w:name w:val="FollowedHyperlink"/>
    <w:basedOn w:val="DefaultParagraphFont"/>
    <w:uiPriority w:val="99"/>
    <w:semiHidden/>
    <w:unhideWhenUsed/>
    <w:rsid w:val="00C03FCE"/>
    <w:rPr>
      <w:color w:val="954F72" w:themeColor="followedHyperlink"/>
      <w:u w:val="single"/>
    </w:rPr>
  </w:style>
  <w:style w:type="paragraph" w:styleId="Revision">
    <w:name w:val="Revision"/>
    <w:hidden/>
    <w:uiPriority w:val="99"/>
    <w:semiHidden/>
    <w:rsid w:val="00E20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itehouse.gov/wp-content/uploads/2022/04/DOE-EO13985-equity-summary.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gov/sites/default/files/2022-09/beto-saf-gc-roadmap-report-sept-202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nergy.gov/eere/bioenergy/articles/2023-multi-year-program-plan" TargetMode="External"/><Relationship Id="rId4" Type="http://schemas.openxmlformats.org/officeDocument/2006/relationships/settings" Target="settings.xml"/><Relationship Id="rId9" Type="http://schemas.openxmlformats.org/officeDocument/2006/relationships/hyperlink" Target="http://www.sam.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F84F-6A97-E649-B532-E24869D7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1157</Words>
  <Characters>6599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William</dc:creator>
  <cp:keywords/>
  <dc:description/>
  <cp:lastModifiedBy>Michelle Frederic</cp:lastModifiedBy>
  <cp:revision>2</cp:revision>
  <cp:lastPrinted>2019-02-05T19:19:00Z</cp:lastPrinted>
  <dcterms:created xsi:type="dcterms:W3CDTF">2024-08-19T22:16:00Z</dcterms:created>
  <dcterms:modified xsi:type="dcterms:W3CDTF">2024-08-19T22:16:00Z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2024-05-08T18:03:07Z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3fd39138-f053-4f90-a07b-ed3e94a3ebe1</vt:lpwstr>
  </property>
  <property fmtid="{D5CDD505-2E9C-101B-9397-08002B2CF9AE}" pid="8" name="MSIP_Label_95965d95-ecc0-4720-b759-1f33c42ed7da_ContentBits">
    <vt:lpwstr>0</vt:lpwstr>
  </property>
</Properties>
</file>