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2"/>
        <w:gridCol w:w="5474"/>
      </w:tblGrid>
      <w:tr w:rsidR="00477561" w:rsidRPr="00477561" w14:paraId="54E73E69" w14:textId="77777777" w:rsidTr="00351859">
        <w:trPr>
          <w:trHeight w:val="1160"/>
        </w:trPr>
        <w:tc>
          <w:tcPr>
            <w:tcW w:w="2142" w:type="pct"/>
            <w:tcBorders>
              <w:right w:val="single" w:sz="4" w:space="0" w:color="auto"/>
            </w:tcBorders>
          </w:tcPr>
          <w:p w14:paraId="54E73E66" w14:textId="77777777" w:rsidR="007F3058" w:rsidRDefault="00477561" w:rsidP="007F305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E1A85">
              <w:rPr>
                <w:rFonts w:ascii="Arial" w:hAnsi="Arial" w:cs="Arial"/>
                <w:b/>
                <w:sz w:val="20"/>
                <w:szCs w:val="20"/>
              </w:rPr>
              <w:t>Contract</w:t>
            </w:r>
            <w:r w:rsidR="00F440C2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DE1A85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</w:p>
          <w:p w14:paraId="54E73E67" w14:textId="77777777" w:rsidR="00337DF4" w:rsidRPr="00DE1A85" w:rsidRDefault="00337DF4" w:rsidP="007F305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 Description</w:t>
            </w:r>
          </w:p>
        </w:tc>
        <w:tc>
          <w:tcPr>
            <w:tcW w:w="28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E73E68" w14:textId="77777777" w:rsidR="00477561" w:rsidRPr="00477561" w:rsidRDefault="00477561" w:rsidP="008D7AD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77561">
              <w:rPr>
                <w:rFonts w:ascii="Arial" w:hAnsi="Arial" w:cs="Arial"/>
                <w:b/>
              </w:rPr>
              <w:t xml:space="preserve">High Risk </w:t>
            </w:r>
            <w:r w:rsidR="00643778">
              <w:rPr>
                <w:rFonts w:ascii="Arial" w:hAnsi="Arial" w:cs="Arial"/>
                <w:b/>
              </w:rPr>
              <w:t>Personal Property</w:t>
            </w:r>
            <w:r w:rsidR="004D7F76">
              <w:rPr>
                <w:rFonts w:ascii="Arial" w:hAnsi="Arial" w:cs="Arial"/>
                <w:b/>
              </w:rPr>
              <w:t xml:space="preserve"> (HRPP)</w:t>
            </w:r>
            <w:r w:rsidR="008D7AD1">
              <w:rPr>
                <w:rFonts w:ascii="Arial" w:hAnsi="Arial" w:cs="Arial"/>
                <w:b/>
              </w:rPr>
              <w:br/>
            </w:r>
            <w:r w:rsidR="004D7F76">
              <w:rPr>
                <w:rFonts w:ascii="Arial" w:hAnsi="Arial" w:cs="Arial"/>
                <w:b/>
              </w:rPr>
              <w:t xml:space="preserve">Certification </w:t>
            </w:r>
            <w:r w:rsidR="00643778">
              <w:rPr>
                <w:rFonts w:ascii="Arial" w:hAnsi="Arial" w:cs="Arial"/>
                <w:b/>
              </w:rPr>
              <w:t xml:space="preserve">for </w:t>
            </w:r>
            <w:r w:rsidRPr="00477561">
              <w:rPr>
                <w:rFonts w:ascii="Arial" w:hAnsi="Arial" w:cs="Arial"/>
                <w:b/>
              </w:rPr>
              <w:t>Release or</w:t>
            </w:r>
            <w:r w:rsidR="008D7AD1">
              <w:rPr>
                <w:rFonts w:ascii="Arial" w:hAnsi="Arial" w:cs="Arial"/>
                <w:b/>
              </w:rPr>
              <w:br/>
            </w:r>
            <w:r w:rsidR="004D7F76" w:rsidRPr="00477561">
              <w:rPr>
                <w:rFonts w:ascii="Arial" w:hAnsi="Arial" w:cs="Arial"/>
                <w:b/>
              </w:rPr>
              <w:t xml:space="preserve">Transfer of </w:t>
            </w:r>
            <w:r w:rsidRPr="00477561">
              <w:rPr>
                <w:rFonts w:ascii="Arial" w:hAnsi="Arial" w:cs="Arial"/>
                <w:b/>
              </w:rPr>
              <w:t>Property</w:t>
            </w:r>
          </w:p>
        </w:tc>
      </w:tr>
    </w:tbl>
    <w:p w14:paraId="54E73E6A" w14:textId="77777777" w:rsidR="00477561" w:rsidRPr="00477561" w:rsidRDefault="00477561" w:rsidP="008D7AD1">
      <w:pPr>
        <w:spacing w:before="120" w:after="12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477561" w:rsidRPr="00477561" w14:paraId="54E73E6C" w14:textId="77777777" w:rsidTr="00351859">
        <w:trPr>
          <w:trHeight w:val="657"/>
        </w:trPr>
        <w:tc>
          <w:tcPr>
            <w:tcW w:w="5000" w:type="pct"/>
            <w:vAlign w:val="center"/>
          </w:tcPr>
          <w:p w14:paraId="54E73E6B" w14:textId="77777777" w:rsidR="0094393E" w:rsidRPr="004F454F" w:rsidRDefault="00477561" w:rsidP="007952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4393E">
              <w:rPr>
                <w:rFonts w:ascii="Arial" w:hAnsi="Arial" w:cs="Arial"/>
                <w:b/>
                <w:sz w:val="20"/>
                <w:szCs w:val="20"/>
              </w:rPr>
              <w:t>Instructions:</w:t>
            </w:r>
            <w:r w:rsidRPr="00943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525D">
              <w:rPr>
                <w:rFonts w:ascii="Arial" w:hAnsi="Arial" w:cs="Arial"/>
                <w:sz w:val="20"/>
                <w:szCs w:val="20"/>
              </w:rPr>
              <w:t xml:space="preserve">Section 1 is to be completed by </w:t>
            </w:r>
            <w:r w:rsidR="00BC3F7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D7AD1">
              <w:rPr>
                <w:rFonts w:ascii="Arial" w:hAnsi="Arial" w:cs="Arial"/>
                <w:sz w:val="20"/>
                <w:szCs w:val="20"/>
              </w:rPr>
              <w:t>Pacific Northwest National Laboratory (</w:t>
            </w:r>
            <w:r w:rsidR="00BC3F70">
              <w:rPr>
                <w:rFonts w:ascii="Arial" w:hAnsi="Arial" w:cs="Arial"/>
                <w:sz w:val="20"/>
                <w:szCs w:val="20"/>
              </w:rPr>
              <w:t>PNNL</w:t>
            </w:r>
            <w:r w:rsidR="008D7AD1">
              <w:rPr>
                <w:rFonts w:ascii="Arial" w:hAnsi="Arial" w:cs="Arial"/>
                <w:sz w:val="20"/>
                <w:szCs w:val="20"/>
              </w:rPr>
              <w:t>)</w:t>
            </w:r>
            <w:r w:rsidR="00BC3F70">
              <w:rPr>
                <w:rFonts w:ascii="Arial" w:hAnsi="Arial" w:cs="Arial"/>
                <w:sz w:val="20"/>
                <w:szCs w:val="20"/>
              </w:rPr>
              <w:t xml:space="preserve"> Project Manager/Property </w:t>
            </w:r>
            <w:r w:rsidR="008D7AD1">
              <w:rPr>
                <w:rFonts w:ascii="Arial" w:hAnsi="Arial" w:cs="Arial"/>
                <w:sz w:val="20"/>
                <w:szCs w:val="20"/>
              </w:rPr>
              <w:t>subject matter expert (</w:t>
            </w:r>
            <w:r w:rsidR="00BC3F70">
              <w:rPr>
                <w:rFonts w:ascii="Arial" w:hAnsi="Arial" w:cs="Arial"/>
                <w:sz w:val="20"/>
                <w:szCs w:val="20"/>
              </w:rPr>
              <w:t>SME</w:t>
            </w:r>
            <w:r w:rsidR="008D7AD1">
              <w:rPr>
                <w:rFonts w:ascii="Arial" w:hAnsi="Arial" w:cs="Arial"/>
                <w:sz w:val="20"/>
                <w:szCs w:val="20"/>
              </w:rPr>
              <w:t>)</w:t>
            </w:r>
            <w:r w:rsidRPr="0094393E">
              <w:rPr>
                <w:rFonts w:ascii="Arial" w:hAnsi="Arial" w:cs="Arial"/>
                <w:sz w:val="20"/>
                <w:szCs w:val="20"/>
              </w:rPr>
              <w:t>.</w:t>
            </w:r>
            <w:r w:rsidR="00BC3F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5272">
              <w:rPr>
                <w:rFonts w:ascii="Arial" w:hAnsi="Arial" w:cs="Arial"/>
                <w:sz w:val="20"/>
                <w:szCs w:val="20"/>
              </w:rPr>
              <w:t>Section 2 is to be completed by the PNNL Export Controls Office if the it</w:t>
            </w:r>
            <w:r w:rsidR="0027525D">
              <w:rPr>
                <w:rFonts w:ascii="Arial" w:hAnsi="Arial" w:cs="Arial"/>
                <w:sz w:val="20"/>
                <w:szCs w:val="20"/>
              </w:rPr>
              <w:t>em is being exported from the United States</w:t>
            </w:r>
            <w:r w:rsidR="00795272">
              <w:rPr>
                <w:rFonts w:ascii="Arial" w:hAnsi="Arial" w:cs="Arial"/>
                <w:sz w:val="20"/>
                <w:szCs w:val="20"/>
              </w:rPr>
              <w:t xml:space="preserve">.  Upon completion of sections 1 &amp; 2 the form is </w:t>
            </w:r>
            <w:r w:rsidR="00BC3F70">
              <w:rPr>
                <w:rFonts w:ascii="Arial" w:hAnsi="Arial" w:cs="Arial"/>
                <w:sz w:val="20"/>
                <w:szCs w:val="20"/>
              </w:rPr>
              <w:t>return</w:t>
            </w:r>
            <w:r w:rsidR="00795272">
              <w:rPr>
                <w:rFonts w:ascii="Arial" w:hAnsi="Arial" w:cs="Arial"/>
                <w:sz w:val="20"/>
                <w:szCs w:val="20"/>
              </w:rPr>
              <w:t>ed</w:t>
            </w:r>
            <w:r w:rsidR="00BC3F70">
              <w:rPr>
                <w:rFonts w:ascii="Arial" w:hAnsi="Arial" w:cs="Arial"/>
                <w:sz w:val="20"/>
                <w:szCs w:val="20"/>
              </w:rPr>
              <w:t xml:space="preserve"> to the PNNL P</w:t>
            </w:r>
            <w:r w:rsidR="008D7AD1">
              <w:rPr>
                <w:rFonts w:ascii="Arial" w:hAnsi="Arial" w:cs="Arial"/>
                <w:sz w:val="20"/>
                <w:szCs w:val="20"/>
              </w:rPr>
              <w:t xml:space="preserve">roject </w:t>
            </w:r>
            <w:r w:rsidR="00BC3F70">
              <w:rPr>
                <w:rFonts w:ascii="Arial" w:hAnsi="Arial" w:cs="Arial"/>
                <w:sz w:val="20"/>
                <w:szCs w:val="20"/>
              </w:rPr>
              <w:t>M</w:t>
            </w:r>
            <w:r w:rsidR="008D7AD1">
              <w:rPr>
                <w:rFonts w:ascii="Arial" w:hAnsi="Arial" w:cs="Arial"/>
                <w:sz w:val="20"/>
                <w:szCs w:val="20"/>
              </w:rPr>
              <w:t>anager</w:t>
            </w:r>
            <w:r w:rsidR="00BC3F70">
              <w:rPr>
                <w:rFonts w:ascii="Arial" w:hAnsi="Arial" w:cs="Arial"/>
                <w:sz w:val="20"/>
                <w:szCs w:val="20"/>
              </w:rPr>
              <w:t xml:space="preserve">/Property SME for final signature and submission to the appropriate </w:t>
            </w:r>
            <w:r w:rsidR="00FA458E">
              <w:rPr>
                <w:rFonts w:ascii="Arial" w:hAnsi="Arial" w:cs="Arial"/>
                <w:sz w:val="20"/>
                <w:szCs w:val="20"/>
              </w:rPr>
              <w:t>party</w:t>
            </w:r>
            <w:r w:rsidR="00BC3F70">
              <w:rPr>
                <w:rFonts w:ascii="Arial" w:hAnsi="Arial" w:cs="Arial"/>
                <w:sz w:val="20"/>
                <w:szCs w:val="20"/>
              </w:rPr>
              <w:t xml:space="preserve"> (e.g.,</w:t>
            </w:r>
            <w:r w:rsidR="008D7AD1">
              <w:rPr>
                <w:rFonts w:ascii="Arial" w:hAnsi="Arial" w:cs="Arial"/>
                <w:sz w:val="20"/>
                <w:szCs w:val="20"/>
              </w:rPr>
              <w:t> </w:t>
            </w:r>
            <w:r w:rsidR="00BC3F70">
              <w:rPr>
                <w:rFonts w:ascii="Arial" w:hAnsi="Arial" w:cs="Arial"/>
                <w:sz w:val="20"/>
                <w:szCs w:val="20"/>
              </w:rPr>
              <w:t>DICCE Contractor, H</w:t>
            </w:r>
            <w:r w:rsidR="008D7AD1">
              <w:rPr>
                <w:rFonts w:ascii="Arial" w:hAnsi="Arial" w:cs="Arial"/>
                <w:sz w:val="20"/>
                <w:szCs w:val="20"/>
              </w:rPr>
              <w:t>eadquarters</w:t>
            </w:r>
            <w:r w:rsidR="00BC3F70">
              <w:rPr>
                <w:rFonts w:ascii="Arial" w:hAnsi="Arial" w:cs="Arial"/>
                <w:sz w:val="20"/>
                <w:szCs w:val="20"/>
              </w:rPr>
              <w:t>).</w:t>
            </w:r>
            <w:r w:rsidR="00F440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4E73E6D" w14:textId="77777777" w:rsidR="00477561" w:rsidRDefault="00477561" w:rsidP="008D7AD1">
      <w:pPr>
        <w:spacing w:before="120" w:after="120"/>
        <w:rPr>
          <w:rFonts w:ascii="Arial" w:hAnsi="Arial" w:cs="Arial"/>
        </w:rPr>
      </w:pPr>
    </w:p>
    <w:tbl>
      <w:tblPr>
        <w:tblW w:w="4935" w:type="pct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16" w:type="dxa"/>
          <w:right w:w="115" w:type="dxa"/>
        </w:tblCellMar>
        <w:tblLook w:val="0000" w:firstRow="0" w:lastRow="0" w:firstColumn="0" w:lastColumn="0" w:noHBand="0" w:noVBand="0"/>
      </w:tblPr>
      <w:tblGrid>
        <w:gridCol w:w="6999"/>
        <w:gridCol w:w="467"/>
        <w:gridCol w:w="513"/>
        <w:gridCol w:w="603"/>
        <w:gridCol w:w="983"/>
      </w:tblGrid>
      <w:tr w:rsidR="00D44603" w14:paraId="54E73E6F" w14:textId="77777777" w:rsidTr="00A754C1">
        <w:trPr>
          <w:trHeight w:val="543"/>
        </w:trPr>
        <w:tc>
          <w:tcPr>
            <w:tcW w:w="5000" w:type="pct"/>
            <w:gridSpan w:val="5"/>
            <w:vAlign w:val="center"/>
          </w:tcPr>
          <w:p w14:paraId="54E73E6E" w14:textId="77777777" w:rsidR="009F5814" w:rsidRPr="009F5814" w:rsidRDefault="009F5814" w:rsidP="004F1E5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cert</w:t>
            </w:r>
            <w:r w:rsidR="008F6F0D">
              <w:rPr>
                <w:rFonts w:ascii="Arial" w:hAnsi="Arial" w:cs="Arial"/>
                <w:sz w:val="20"/>
                <w:szCs w:val="20"/>
              </w:rPr>
              <w:t xml:space="preserve">ification applies to the </w:t>
            </w:r>
            <w:r w:rsidR="004F454F">
              <w:rPr>
                <w:rFonts w:ascii="Arial" w:hAnsi="Arial" w:cs="Arial"/>
                <w:sz w:val="20"/>
                <w:szCs w:val="20"/>
              </w:rPr>
              <w:t>property listed below.</w:t>
            </w:r>
            <w:r w:rsidR="00A310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145F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4E05EE">
              <w:rPr>
                <w:rFonts w:ascii="Arial" w:hAnsi="Arial" w:cs="Arial"/>
                <w:sz w:val="20"/>
                <w:szCs w:val="20"/>
              </w:rPr>
              <w:t xml:space="preserve">a Master Equipment List (MEL) </w:t>
            </w:r>
            <w:r w:rsidR="0089145F">
              <w:rPr>
                <w:rFonts w:ascii="Arial" w:hAnsi="Arial" w:cs="Arial"/>
                <w:sz w:val="20"/>
                <w:szCs w:val="20"/>
              </w:rPr>
              <w:t xml:space="preserve">is included, reference the </w:t>
            </w:r>
            <w:r w:rsidR="00577783">
              <w:rPr>
                <w:rFonts w:ascii="Arial" w:hAnsi="Arial" w:cs="Arial"/>
                <w:sz w:val="20"/>
                <w:szCs w:val="20"/>
              </w:rPr>
              <w:t xml:space="preserve">title of the </w:t>
            </w:r>
            <w:r w:rsidR="004E05EE">
              <w:rPr>
                <w:rFonts w:ascii="Arial" w:hAnsi="Arial" w:cs="Arial"/>
                <w:sz w:val="20"/>
                <w:szCs w:val="20"/>
              </w:rPr>
              <w:t>MEL</w:t>
            </w:r>
            <w:r w:rsidR="008914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783">
              <w:rPr>
                <w:rFonts w:ascii="Arial" w:hAnsi="Arial" w:cs="Arial"/>
                <w:sz w:val="20"/>
                <w:szCs w:val="20"/>
              </w:rPr>
              <w:t>in the box below</w:t>
            </w:r>
            <w:r w:rsidR="0089145F">
              <w:rPr>
                <w:rFonts w:ascii="Arial" w:hAnsi="Arial" w:cs="Arial"/>
                <w:sz w:val="20"/>
                <w:szCs w:val="20"/>
              </w:rPr>
              <w:t xml:space="preserve"> and include as an attachment</w:t>
            </w:r>
            <w:r w:rsidR="00EA2DF8">
              <w:rPr>
                <w:rFonts w:ascii="Arial" w:hAnsi="Arial" w:cs="Arial"/>
                <w:sz w:val="20"/>
                <w:szCs w:val="20"/>
              </w:rPr>
              <w:t xml:space="preserve"> to this document.</w:t>
            </w:r>
            <w:r w:rsidR="000203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44603" w:rsidRPr="009F5814" w14:paraId="54E73E74" w14:textId="77777777" w:rsidTr="00A754C1">
        <w:trPr>
          <w:trHeight w:val="1399"/>
        </w:trPr>
        <w:tc>
          <w:tcPr>
            <w:tcW w:w="5000" w:type="pct"/>
            <w:gridSpan w:val="5"/>
          </w:tcPr>
          <w:p w14:paraId="54E73E70" w14:textId="77777777" w:rsidR="001D79F6" w:rsidRDefault="00AE3FF8" w:rsidP="004F1E5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4F454F">
              <w:rPr>
                <w:rFonts w:ascii="Arial" w:hAnsi="Arial" w:cs="Arial"/>
                <w:b/>
                <w:sz w:val="20"/>
                <w:szCs w:val="20"/>
              </w:rPr>
              <w:t xml:space="preserve">escription of </w:t>
            </w:r>
            <w:r w:rsidR="00CF41B8">
              <w:rPr>
                <w:rFonts w:ascii="Arial" w:hAnsi="Arial" w:cs="Arial"/>
                <w:b/>
                <w:sz w:val="20"/>
                <w:szCs w:val="20"/>
              </w:rPr>
              <w:t xml:space="preserve">all </w:t>
            </w:r>
            <w:r w:rsidR="004F454F">
              <w:rPr>
                <w:rFonts w:ascii="Arial" w:hAnsi="Arial" w:cs="Arial"/>
                <w:b/>
                <w:sz w:val="20"/>
                <w:szCs w:val="20"/>
              </w:rPr>
              <w:t xml:space="preserve">equipment </w:t>
            </w:r>
            <w:r w:rsidR="007C351C">
              <w:rPr>
                <w:rFonts w:ascii="Arial" w:hAnsi="Arial" w:cs="Arial"/>
                <w:b/>
                <w:sz w:val="20"/>
                <w:szCs w:val="20"/>
              </w:rPr>
              <w:t>(including manufacturer</w:t>
            </w:r>
            <w:r w:rsidR="00CA06C3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C351C">
              <w:rPr>
                <w:rFonts w:ascii="Arial" w:hAnsi="Arial" w:cs="Arial"/>
                <w:b/>
                <w:sz w:val="20"/>
                <w:szCs w:val="20"/>
              </w:rPr>
              <w:t>model</w:t>
            </w:r>
            <w:r w:rsidR="00CA06C3">
              <w:rPr>
                <w:rFonts w:ascii="Arial" w:hAnsi="Arial" w:cs="Arial"/>
                <w:b/>
                <w:sz w:val="20"/>
                <w:szCs w:val="20"/>
              </w:rPr>
              <w:t xml:space="preserve"> and ECCN</w:t>
            </w:r>
            <w:r w:rsidR="00283612">
              <w:rPr>
                <w:rFonts w:ascii="Arial" w:hAnsi="Arial" w:cs="Arial"/>
                <w:b/>
                <w:sz w:val="20"/>
                <w:szCs w:val="20"/>
              </w:rPr>
              <w:t>, if applicable</w:t>
            </w:r>
            <w:r w:rsidR="007C351C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CF41B8">
              <w:rPr>
                <w:rFonts w:ascii="Arial" w:hAnsi="Arial" w:cs="Arial"/>
                <w:b/>
                <w:sz w:val="20"/>
                <w:szCs w:val="20"/>
              </w:rPr>
              <w:t xml:space="preserve"> pertaining to this certification</w:t>
            </w:r>
            <w:r w:rsidR="00CE72B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4E73E71" w14:textId="77777777" w:rsidR="005705B0" w:rsidRDefault="005705B0" w:rsidP="004F1E5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E73E72" w14:textId="77777777" w:rsidR="00F9423C" w:rsidRDefault="00F9423C" w:rsidP="004F1E5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E73E73" w14:textId="77777777" w:rsidR="005705B0" w:rsidRPr="005558C3" w:rsidRDefault="005705B0" w:rsidP="006E6A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603" w14:paraId="54E73E76" w14:textId="77777777" w:rsidTr="00A754C1">
        <w:trPr>
          <w:trHeight w:val="36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73E75" w14:textId="77777777" w:rsidR="009F5814" w:rsidRPr="008A54BB" w:rsidRDefault="0027525D" w:rsidP="00336D1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95272">
              <w:rPr>
                <w:rFonts w:ascii="Arial" w:hAnsi="Arial" w:cs="Arial"/>
                <w:b/>
                <w:sz w:val="28"/>
                <w:szCs w:val="28"/>
              </w:rPr>
              <w:t xml:space="preserve">Section </w:t>
            </w:r>
            <w:r w:rsidR="00795272">
              <w:rPr>
                <w:rFonts w:ascii="Arial" w:hAnsi="Arial" w:cs="Arial"/>
                <w:b/>
                <w:sz w:val="28"/>
                <w:szCs w:val="28"/>
              </w:rPr>
              <w:t xml:space="preserve">1 -- </w:t>
            </w:r>
            <w:r w:rsidR="009F5814" w:rsidRPr="008A54BB">
              <w:rPr>
                <w:rFonts w:ascii="Arial" w:hAnsi="Arial" w:cs="Arial"/>
                <w:b/>
                <w:sz w:val="20"/>
                <w:szCs w:val="20"/>
              </w:rPr>
              <w:t xml:space="preserve">Check </w:t>
            </w:r>
            <w:r w:rsidR="008A54BB">
              <w:rPr>
                <w:rFonts w:ascii="Arial" w:hAnsi="Arial" w:cs="Arial"/>
                <w:b/>
                <w:sz w:val="20"/>
                <w:szCs w:val="20"/>
              </w:rPr>
              <w:t xml:space="preserve">“Yes” or “No” for each of the </w:t>
            </w:r>
            <w:r w:rsidR="008D7AD1">
              <w:rPr>
                <w:rFonts w:ascii="Arial" w:hAnsi="Arial" w:cs="Arial"/>
                <w:b/>
                <w:sz w:val="20"/>
                <w:szCs w:val="20"/>
              </w:rPr>
              <w:t xml:space="preserve">following </w:t>
            </w:r>
            <w:r w:rsidR="00E31B97">
              <w:rPr>
                <w:rFonts w:ascii="Arial" w:hAnsi="Arial" w:cs="Arial"/>
                <w:b/>
                <w:sz w:val="20"/>
                <w:szCs w:val="20"/>
              </w:rPr>
              <w:t>statements</w:t>
            </w:r>
            <w:r w:rsidR="008D7AD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31B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7525D" w14:paraId="54E73E7A" w14:textId="77777777" w:rsidTr="00A754C1">
        <w:trPr>
          <w:trHeight w:val="413"/>
        </w:trPr>
        <w:tc>
          <w:tcPr>
            <w:tcW w:w="3903" w:type="pct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54E73E77" w14:textId="77777777" w:rsidR="0027525D" w:rsidRPr="00795272" w:rsidRDefault="00795272" w:rsidP="00283612">
            <w:pPr>
              <w:pStyle w:val="ListParagraph"/>
              <w:numPr>
                <w:ilvl w:val="0"/>
                <w:numId w:val="7"/>
              </w:numPr>
              <w:spacing w:before="60" w:after="60"/>
              <w:ind w:left="45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A06C3">
              <w:rPr>
                <w:rFonts w:ascii="Arial" w:hAnsi="Arial" w:cs="Arial"/>
                <w:sz w:val="20"/>
                <w:szCs w:val="20"/>
              </w:rPr>
              <w:t xml:space="preserve">Will this item be transferred domestically </w:t>
            </w:r>
            <w:r>
              <w:rPr>
                <w:rFonts w:ascii="Arial" w:hAnsi="Arial" w:cs="Arial"/>
                <w:sz w:val="20"/>
                <w:szCs w:val="20"/>
              </w:rPr>
              <w:t>within the U.S., or exported from the U.S.?  Or will this item be transferred domestically within a foreign country to another entity, or exported from a foreign country to another foreign country?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73E78" w14:textId="77777777" w:rsidR="0027525D" w:rsidRPr="00CA06C3" w:rsidRDefault="0027525D" w:rsidP="00D8715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E73E79" w14:textId="77777777" w:rsidR="0027525D" w:rsidRPr="00CA06C3" w:rsidRDefault="0027525D" w:rsidP="00D8715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25D" w14:paraId="54E73E7E" w14:textId="77777777" w:rsidTr="00A754C1">
        <w:trPr>
          <w:trHeight w:val="288"/>
        </w:trPr>
        <w:tc>
          <w:tcPr>
            <w:tcW w:w="3903" w:type="pct"/>
            <w:gridSpan w:val="2"/>
            <w:vMerge/>
            <w:tcBorders>
              <w:bottom w:val="nil"/>
              <w:right w:val="nil"/>
            </w:tcBorders>
            <w:vAlign w:val="center"/>
          </w:tcPr>
          <w:p w14:paraId="54E73E7B" w14:textId="77777777" w:rsidR="0027525D" w:rsidRPr="00CA06C3" w:rsidRDefault="0027525D" w:rsidP="004F1E56">
            <w:pPr>
              <w:pStyle w:val="ListParagraph"/>
              <w:numPr>
                <w:ilvl w:val="0"/>
                <w:numId w:val="7"/>
              </w:numPr>
              <w:spacing w:before="6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73E7C" w14:textId="77777777" w:rsidR="0027525D" w:rsidRDefault="0027525D" w:rsidP="00D8715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E73E7D" w14:textId="77777777" w:rsidR="0027525D" w:rsidRDefault="0027525D" w:rsidP="00D8715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25D" w14:paraId="54E73E80" w14:textId="77777777" w:rsidTr="00A754C1">
        <w:trPr>
          <w:trHeight w:val="918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E73E7F" w14:textId="77777777" w:rsidR="0027525D" w:rsidRDefault="0027525D" w:rsidP="006E6AE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Explain:  </w:t>
            </w:r>
          </w:p>
        </w:tc>
      </w:tr>
      <w:tr w:rsidR="0027525D" w14:paraId="54E73E84" w14:textId="77777777" w:rsidTr="00A754C1">
        <w:trPr>
          <w:trHeight w:val="497"/>
        </w:trPr>
        <w:tc>
          <w:tcPr>
            <w:tcW w:w="3903" w:type="pct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54E73E81" w14:textId="77777777" w:rsidR="0027525D" w:rsidRPr="00CA06C3" w:rsidRDefault="0027525D" w:rsidP="004F1E56">
            <w:pPr>
              <w:pStyle w:val="ListParagraph"/>
              <w:numPr>
                <w:ilvl w:val="0"/>
                <w:numId w:val="7"/>
              </w:numPr>
              <w:spacing w:before="60" w:after="60"/>
              <w:ind w:left="45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E3FF8">
              <w:rPr>
                <w:rFonts w:ascii="Arial" w:hAnsi="Arial" w:cs="Arial"/>
                <w:sz w:val="20"/>
                <w:szCs w:val="20"/>
              </w:rPr>
              <w:t xml:space="preserve">Are any of the item(s) hazardous or contain hazardous components? </w:t>
            </w:r>
            <w:r>
              <w:rPr>
                <w:rFonts w:ascii="Arial" w:hAnsi="Arial" w:cs="Arial"/>
                <w:sz w:val="20"/>
                <w:szCs w:val="20"/>
              </w:rPr>
              <w:t>If yes, provide a description of the hazardous material.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73E82" w14:textId="77777777" w:rsidR="0027525D" w:rsidRPr="00CA06C3" w:rsidRDefault="0027525D" w:rsidP="004F1E56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E73E83" w14:textId="77777777" w:rsidR="0027525D" w:rsidRPr="00CA06C3" w:rsidRDefault="0027525D" w:rsidP="004F1E56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7525D" w14:paraId="54E73E88" w14:textId="77777777" w:rsidTr="00A754C1">
        <w:trPr>
          <w:trHeight w:val="460"/>
        </w:trPr>
        <w:tc>
          <w:tcPr>
            <w:tcW w:w="3903" w:type="pct"/>
            <w:gridSpan w:val="2"/>
            <w:vMerge/>
            <w:tcBorders>
              <w:bottom w:val="nil"/>
              <w:right w:val="nil"/>
            </w:tcBorders>
            <w:vAlign w:val="center"/>
          </w:tcPr>
          <w:p w14:paraId="54E73E85" w14:textId="77777777" w:rsidR="0027525D" w:rsidRPr="00CA06C3" w:rsidRDefault="0027525D" w:rsidP="004F1E56">
            <w:pPr>
              <w:pStyle w:val="ListParagraph"/>
              <w:numPr>
                <w:ilvl w:val="0"/>
                <w:numId w:val="8"/>
              </w:numPr>
              <w:spacing w:before="6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73E86" w14:textId="77777777" w:rsidR="0027525D" w:rsidRDefault="00CA550E" w:rsidP="004F1E56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Wingdings" w:hAnsi="Wingdings" w:cs="Arial"/>
                  <w:sz w:val="20"/>
                  <w:szCs w:val="20"/>
                </w:rPr>
                <w:id w:val="-84725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2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E73E87" w14:textId="77777777" w:rsidR="0027525D" w:rsidRDefault="00CA550E" w:rsidP="004F1E56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Wingdings" w:hAnsi="Wingdings" w:cs="Arial"/>
                  <w:sz w:val="20"/>
                  <w:szCs w:val="20"/>
                </w:rPr>
                <w:id w:val="-143998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2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7525D" w14:paraId="54E73E8C" w14:textId="77777777" w:rsidTr="00A754C1">
        <w:trPr>
          <w:trHeight w:val="953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E73E89" w14:textId="77777777" w:rsidR="0027525D" w:rsidRDefault="0027525D" w:rsidP="004F1E5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Description:  </w:t>
            </w:r>
          </w:p>
          <w:p w14:paraId="54E73E8A" w14:textId="77777777" w:rsidR="0027525D" w:rsidRDefault="0027525D" w:rsidP="004F1E5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4E73E8B" w14:textId="77777777" w:rsidR="0027525D" w:rsidRDefault="0027525D" w:rsidP="004F1E5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25D" w14:paraId="54E73E90" w14:textId="77777777" w:rsidTr="00A754C1">
        <w:trPr>
          <w:trHeight w:val="497"/>
        </w:trPr>
        <w:tc>
          <w:tcPr>
            <w:tcW w:w="3903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E73E8D" w14:textId="77777777" w:rsidR="0027525D" w:rsidRPr="00CA06C3" w:rsidRDefault="0027525D" w:rsidP="004F1E56">
            <w:pPr>
              <w:pStyle w:val="ListParagraph"/>
              <w:numPr>
                <w:ilvl w:val="0"/>
                <w:numId w:val="7"/>
              </w:numPr>
              <w:spacing w:before="60" w:after="60"/>
              <w:ind w:left="45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E569E">
              <w:rPr>
                <w:rFonts w:ascii="Arial" w:hAnsi="Arial" w:cs="Arial"/>
                <w:sz w:val="20"/>
                <w:szCs w:val="20"/>
              </w:rPr>
              <w:t xml:space="preserve">Does </w:t>
            </w:r>
            <w:r>
              <w:rPr>
                <w:rFonts w:ascii="Arial" w:hAnsi="Arial" w:cs="Arial"/>
                <w:sz w:val="20"/>
                <w:szCs w:val="20"/>
              </w:rPr>
              <w:t>the item(s) contain classified</w:t>
            </w:r>
            <w:r w:rsidRPr="008E569E">
              <w:rPr>
                <w:rFonts w:ascii="Arial" w:hAnsi="Arial" w:cs="Arial"/>
                <w:sz w:val="20"/>
                <w:szCs w:val="20"/>
              </w:rPr>
              <w:t xml:space="preserve"> or otherwise sensitive data in any of i</w:t>
            </w:r>
            <w:r>
              <w:rPr>
                <w:rFonts w:ascii="Arial" w:hAnsi="Arial" w:cs="Arial"/>
                <w:sz w:val="20"/>
                <w:szCs w:val="20"/>
              </w:rPr>
              <w:t xml:space="preserve">ts components or in of itself? </w:t>
            </w:r>
            <w:r w:rsidRPr="008E569E">
              <w:rPr>
                <w:rFonts w:ascii="Arial" w:hAnsi="Arial" w:cs="Arial"/>
                <w:sz w:val="20"/>
                <w:szCs w:val="20"/>
              </w:rPr>
              <w:t>If yes, provide a description of the sensitive nature of the dat</w:t>
            </w: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73E8E" w14:textId="77777777" w:rsidR="0027525D" w:rsidRPr="00CA06C3" w:rsidRDefault="0027525D" w:rsidP="004F1E56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E73E8F" w14:textId="77777777" w:rsidR="0027525D" w:rsidRPr="00CA06C3" w:rsidRDefault="0027525D" w:rsidP="004F1E56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7525D" w14:paraId="54E73E94" w14:textId="77777777" w:rsidTr="00A754C1">
        <w:trPr>
          <w:trHeight w:val="460"/>
        </w:trPr>
        <w:tc>
          <w:tcPr>
            <w:tcW w:w="3903" w:type="pct"/>
            <w:gridSpan w:val="2"/>
            <w:vMerge/>
            <w:tcBorders>
              <w:bottom w:val="nil"/>
              <w:right w:val="nil"/>
            </w:tcBorders>
            <w:vAlign w:val="center"/>
          </w:tcPr>
          <w:p w14:paraId="54E73E91" w14:textId="77777777" w:rsidR="0027525D" w:rsidRPr="00CA06C3" w:rsidRDefault="0027525D" w:rsidP="004F1E56">
            <w:pPr>
              <w:pStyle w:val="ListParagraph"/>
              <w:numPr>
                <w:ilvl w:val="0"/>
                <w:numId w:val="8"/>
              </w:numPr>
              <w:spacing w:before="6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73E92" w14:textId="77777777" w:rsidR="0027525D" w:rsidRDefault="00CA550E" w:rsidP="004F1E56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Wingdings" w:hAnsi="Wingdings" w:cs="Arial"/>
                  <w:sz w:val="20"/>
                  <w:szCs w:val="20"/>
                </w:rPr>
                <w:id w:val="-205584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2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E73E93" w14:textId="77777777" w:rsidR="0027525D" w:rsidRDefault="00CA550E" w:rsidP="004F1E56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Wingdings" w:hAnsi="Wingdings" w:cs="Arial"/>
                  <w:sz w:val="20"/>
                  <w:szCs w:val="20"/>
                </w:rPr>
                <w:id w:val="51411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2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7525D" w:rsidRPr="000157E8" w14:paraId="54E73E98" w14:textId="77777777" w:rsidTr="00A754C1">
        <w:trPr>
          <w:trHeight w:val="977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E73E95" w14:textId="77777777" w:rsidR="0027525D" w:rsidRDefault="0027525D" w:rsidP="004F1E5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E569E">
              <w:rPr>
                <w:rFonts w:ascii="Arial" w:hAnsi="Arial" w:cs="Arial"/>
                <w:sz w:val="20"/>
                <w:szCs w:val="20"/>
              </w:rPr>
              <w:t>Description:</w:t>
            </w:r>
          </w:p>
          <w:p w14:paraId="54E73E96" w14:textId="77777777" w:rsidR="0027525D" w:rsidRDefault="0027525D" w:rsidP="00DB72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4E73E97" w14:textId="77777777" w:rsidR="0027525D" w:rsidRPr="008E569E" w:rsidRDefault="0027525D" w:rsidP="00DB72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25D" w:rsidRPr="000157E8" w14:paraId="54E73E9B" w14:textId="77777777" w:rsidTr="00A754C1">
        <w:trPr>
          <w:trHeight w:val="97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3E99" w14:textId="77777777" w:rsidR="0027525D" w:rsidRPr="00455CB2" w:rsidRDefault="00CA550E" w:rsidP="00F9423C">
            <w:pPr>
              <w:spacing w:before="60" w:after="60"/>
              <w:outlineLv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Wingdings" w:hAnsi="Wingdings" w:cs="Arial"/>
                  <w:sz w:val="20"/>
                  <w:szCs w:val="20"/>
                </w:rPr>
                <w:id w:val="-113556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2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7525D">
              <w:rPr>
                <w:rFonts w:ascii="MS Gothic" w:eastAsia="MS Gothic" w:hAnsi="MS Gothic" w:cs="Arial"/>
                <w:sz w:val="20"/>
                <w:szCs w:val="20"/>
              </w:rPr>
              <w:t xml:space="preserve"> </w:t>
            </w:r>
            <w:r w:rsidR="0027525D" w:rsidRPr="00577783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27525D">
              <w:rPr>
                <w:rFonts w:ascii="Arial" w:hAnsi="Arial" w:cs="Arial"/>
                <w:sz w:val="20"/>
                <w:szCs w:val="20"/>
              </w:rPr>
              <w:t xml:space="preserve">certify that </w:t>
            </w:r>
            <w:r w:rsidR="0027525D" w:rsidRPr="00DD70FC">
              <w:rPr>
                <w:rFonts w:ascii="Arial" w:hAnsi="Arial" w:cs="Arial"/>
                <w:sz w:val="20"/>
                <w:szCs w:val="20"/>
              </w:rPr>
              <w:t>I have read the definition of HRPP referenced in 41 CFR 109-1.100-51</w:t>
            </w:r>
            <w:r w:rsidR="0027525D">
              <w:rPr>
                <w:rFonts w:ascii="Arial" w:hAnsi="Arial" w:cs="Arial"/>
                <w:sz w:val="20"/>
                <w:szCs w:val="20"/>
              </w:rPr>
              <w:t>.</w:t>
            </w:r>
            <w:r w:rsidR="0027525D" w:rsidRPr="00DD70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E73E9A" w14:textId="77777777" w:rsidR="0027525D" w:rsidRPr="008E569E" w:rsidRDefault="00CA550E" w:rsidP="00F942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Wingdings" w:hAnsi="Wingdings" w:cs="Arial"/>
                  <w:sz w:val="20"/>
                  <w:szCs w:val="20"/>
                </w:rPr>
                <w:id w:val="-86459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2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7525D">
              <w:rPr>
                <w:rFonts w:ascii="MS Gothic" w:eastAsia="MS Gothic" w:hAnsi="MS Gothic" w:cs="Arial"/>
                <w:sz w:val="20"/>
                <w:szCs w:val="20"/>
              </w:rPr>
              <w:t xml:space="preserve"> </w:t>
            </w:r>
            <w:r w:rsidR="0027525D" w:rsidRPr="00DD70FC">
              <w:rPr>
                <w:rFonts w:ascii="Arial" w:hAnsi="Arial" w:cs="Arial"/>
                <w:sz w:val="20"/>
                <w:szCs w:val="20"/>
              </w:rPr>
              <w:t>I understand</w:t>
            </w:r>
            <w:r w:rsidR="0027525D">
              <w:rPr>
                <w:rFonts w:ascii="Arial" w:hAnsi="Arial" w:cs="Arial"/>
                <w:sz w:val="20"/>
                <w:szCs w:val="20"/>
              </w:rPr>
              <w:t xml:space="preserve"> that</w:t>
            </w:r>
            <w:r w:rsidR="0027525D" w:rsidRPr="00DD70FC">
              <w:rPr>
                <w:rFonts w:ascii="Arial" w:hAnsi="Arial" w:cs="Arial"/>
                <w:sz w:val="20"/>
                <w:szCs w:val="20"/>
              </w:rPr>
              <w:t xml:space="preserve"> the Export Restriction Notice in 41 CFR 109-1.5303(b)(6) applies to all exports, loans, transfers, and dispositions of HRPP</w:t>
            </w:r>
            <w:r w:rsidR="0027525D" w:rsidRPr="00F53B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7525D" w14:paraId="54E73E9D" w14:textId="77777777" w:rsidTr="00A754C1">
        <w:trPr>
          <w:trHeight w:val="4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15" w:type="dxa"/>
            </w:tcMar>
            <w:vAlign w:val="center"/>
          </w:tcPr>
          <w:p w14:paraId="54E73E9C" w14:textId="77777777" w:rsidR="0027525D" w:rsidRPr="00795272" w:rsidRDefault="00795272" w:rsidP="0027525D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95272">
              <w:rPr>
                <w:rFonts w:ascii="Arial" w:hAnsi="Arial" w:cs="Arial"/>
                <w:b/>
                <w:sz w:val="28"/>
                <w:szCs w:val="28"/>
              </w:rPr>
              <w:lastRenderedPageBreak/>
              <w:t>Section 2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-- </w:t>
            </w:r>
            <w:r w:rsidR="0027525D" w:rsidRPr="0027525D">
              <w:rPr>
                <w:rFonts w:ascii="Arial" w:hAnsi="Arial" w:cs="Arial"/>
                <w:b/>
                <w:sz w:val="20"/>
                <w:szCs w:val="20"/>
              </w:rPr>
              <w:t xml:space="preserve">Will this Item be exported from the U.S.?  </w:t>
            </w:r>
            <w:r w:rsidR="0027525D"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proofErr w:type="gramStart"/>
            <w:r w:rsidR="0027525D">
              <w:rPr>
                <w:rFonts w:ascii="Arial" w:hAnsi="Arial" w:cs="Arial"/>
                <w:b/>
                <w:sz w:val="20"/>
                <w:szCs w:val="20"/>
              </w:rPr>
              <w:t>yes</w:t>
            </w:r>
            <w:proofErr w:type="gramEnd"/>
            <w:r w:rsidR="0027525D">
              <w:rPr>
                <w:rFonts w:ascii="Arial" w:hAnsi="Arial" w:cs="Arial"/>
                <w:b/>
                <w:sz w:val="20"/>
                <w:szCs w:val="20"/>
              </w:rPr>
              <w:t xml:space="preserve"> then the </w:t>
            </w:r>
            <w:r w:rsidR="0027525D" w:rsidRPr="00CE2061">
              <w:rPr>
                <w:rFonts w:ascii="Arial" w:hAnsi="Arial" w:cs="Arial"/>
                <w:b/>
                <w:sz w:val="20"/>
                <w:szCs w:val="20"/>
              </w:rPr>
              <w:t xml:space="preserve">following questions are to be </w:t>
            </w:r>
            <w:r w:rsidR="0027525D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 w:rsidR="0027525D" w:rsidRPr="00CE2061">
              <w:rPr>
                <w:rFonts w:ascii="Arial" w:hAnsi="Arial" w:cs="Arial"/>
                <w:b/>
                <w:sz w:val="20"/>
                <w:szCs w:val="20"/>
              </w:rPr>
              <w:t xml:space="preserve"> by </w:t>
            </w:r>
            <w:r w:rsidR="0027525D">
              <w:rPr>
                <w:rFonts w:ascii="Arial" w:hAnsi="Arial" w:cs="Arial"/>
                <w:b/>
                <w:sz w:val="20"/>
                <w:szCs w:val="20"/>
              </w:rPr>
              <w:t>a PNNL</w:t>
            </w:r>
            <w:r w:rsidR="0027525D" w:rsidRPr="00CE2061">
              <w:rPr>
                <w:rFonts w:ascii="Arial" w:hAnsi="Arial" w:cs="Arial"/>
                <w:b/>
                <w:sz w:val="20"/>
                <w:szCs w:val="20"/>
              </w:rPr>
              <w:t xml:space="preserve"> Export Control Officer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 If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then a review by PNNL export control is not required.</w:t>
            </w:r>
          </w:p>
        </w:tc>
      </w:tr>
      <w:tr w:rsidR="0027525D" w14:paraId="54E73EA1" w14:textId="77777777" w:rsidTr="00A754C1">
        <w:trPr>
          <w:trHeight w:val="432"/>
        </w:trPr>
        <w:tc>
          <w:tcPr>
            <w:tcW w:w="3903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E73E9E" w14:textId="77777777" w:rsidR="0027525D" w:rsidRPr="00CA06C3" w:rsidRDefault="0027525D" w:rsidP="00CE2061">
            <w:pPr>
              <w:pStyle w:val="ListParagraph"/>
              <w:keepNext/>
              <w:keepLines/>
              <w:numPr>
                <w:ilvl w:val="0"/>
                <w:numId w:val="9"/>
              </w:numPr>
              <w:spacing w:before="60" w:after="60"/>
              <w:ind w:left="45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C2F61">
              <w:rPr>
                <w:rFonts w:ascii="Arial" w:hAnsi="Arial" w:cs="Arial"/>
                <w:sz w:val="20"/>
                <w:szCs w:val="20"/>
              </w:rPr>
              <w:t xml:space="preserve">Is this item(s) especially designed or prepared (EDP) for use in the nuclear fuel cycle </w:t>
            </w:r>
            <w:r>
              <w:rPr>
                <w:rFonts w:ascii="Arial" w:hAnsi="Arial" w:cs="Arial"/>
                <w:sz w:val="20"/>
                <w:szCs w:val="20"/>
              </w:rPr>
              <w:t xml:space="preserve">as highlighted on the </w:t>
            </w:r>
            <w:r w:rsidRPr="007C2F61">
              <w:rPr>
                <w:rFonts w:ascii="Arial" w:hAnsi="Arial" w:cs="Arial"/>
                <w:sz w:val="20"/>
                <w:szCs w:val="20"/>
              </w:rPr>
              <w:t>illustrative list in the Nuclear Regulatory Commis</w:t>
            </w:r>
            <w:r>
              <w:rPr>
                <w:rFonts w:ascii="Arial" w:hAnsi="Arial" w:cs="Arial"/>
                <w:sz w:val="20"/>
                <w:szCs w:val="20"/>
              </w:rPr>
              <w:t>sion regulation 10 CFR Part 110? If yes, list appendix.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73E9F" w14:textId="77777777" w:rsidR="0027525D" w:rsidRPr="00CA06C3" w:rsidRDefault="0027525D" w:rsidP="00CE2061">
            <w:pPr>
              <w:pStyle w:val="ListParagraph"/>
              <w:keepNext/>
              <w:keepLines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E73EA0" w14:textId="77777777" w:rsidR="0027525D" w:rsidRPr="00CA06C3" w:rsidRDefault="0027525D" w:rsidP="00CE2061">
            <w:pPr>
              <w:pStyle w:val="ListParagraph"/>
              <w:keepNext/>
              <w:keepLines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7525D" w14:paraId="54E73EA5" w14:textId="77777777" w:rsidTr="00A754C1">
        <w:trPr>
          <w:trHeight w:val="432"/>
        </w:trPr>
        <w:tc>
          <w:tcPr>
            <w:tcW w:w="3903" w:type="pct"/>
            <w:gridSpan w:val="2"/>
            <w:vMerge/>
            <w:tcBorders>
              <w:bottom w:val="nil"/>
              <w:right w:val="nil"/>
            </w:tcBorders>
            <w:vAlign w:val="center"/>
          </w:tcPr>
          <w:p w14:paraId="54E73EA2" w14:textId="77777777" w:rsidR="0027525D" w:rsidRPr="00CA06C3" w:rsidRDefault="0027525D" w:rsidP="004F1E56">
            <w:pPr>
              <w:pStyle w:val="ListParagraph"/>
              <w:numPr>
                <w:ilvl w:val="0"/>
                <w:numId w:val="8"/>
              </w:numPr>
              <w:spacing w:before="6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73EA3" w14:textId="77777777" w:rsidR="0027525D" w:rsidRDefault="00CA550E" w:rsidP="004F1E56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Wingdings" w:hAnsi="Wingdings" w:cs="Arial"/>
                  <w:sz w:val="20"/>
                  <w:szCs w:val="20"/>
                </w:rPr>
                <w:id w:val="77845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2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E73EA4" w14:textId="77777777" w:rsidR="0027525D" w:rsidRDefault="00CA550E" w:rsidP="004F1E56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Wingdings" w:hAnsi="Wingdings" w:cs="Arial"/>
                  <w:sz w:val="20"/>
                  <w:szCs w:val="20"/>
                </w:rPr>
                <w:id w:val="126095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2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7525D" w14:paraId="54E73EA7" w14:textId="77777777" w:rsidTr="00A754C1">
        <w:trPr>
          <w:trHeight w:val="432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E73EA6" w14:textId="77777777" w:rsidR="0027525D" w:rsidRPr="007C2F61" w:rsidRDefault="0027525D" w:rsidP="004F1E56">
            <w:pPr>
              <w:spacing w:before="60" w:after="60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7C2F61">
              <w:rPr>
                <w:rFonts w:ascii="Arial" w:hAnsi="Arial" w:cs="Arial"/>
                <w:sz w:val="20"/>
                <w:szCs w:val="20"/>
              </w:rPr>
              <w:t>Appendix:</w:t>
            </w:r>
          </w:p>
        </w:tc>
      </w:tr>
      <w:tr w:rsidR="0027525D" w:rsidRPr="00263DB6" w14:paraId="54E73EAB" w14:textId="77777777" w:rsidTr="00A754C1">
        <w:trPr>
          <w:trHeight w:val="432"/>
        </w:trPr>
        <w:tc>
          <w:tcPr>
            <w:tcW w:w="3903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E73EA8" w14:textId="77777777" w:rsidR="0027525D" w:rsidRPr="00CA06C3" w:rsidRDefault="0027525D" w:rsidP="004F1E56">
            <w:pPr>
              <w:pStyle w:val="ListParagraph"/>
              <w:numPr>
                <w:ilvl w:val="0"/>
                <w:numId w:val="9"/>
              </w:numPr>
              <w:spacing w:before="60" w:after="60"/>
              <w:ind w:left="45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C2F61">
              <w:rPr>
                <w:rFonts w:ascii="Arial" w:hAnsi="Arial" w:cs="Arial"/>
                <w:sz w:val="20"/>
                <w:szCs w:val="20"/>
              </w:rPr>
              <w:t>Does this item contain material that is regulated by the Nuclear Regulatory Commission regulation 10 CFR Part 110. Source Material, Special Nuclear Material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C2F61">
              <w:rPr>
                <w:rFonts w:ascii="Arial" w:hAnsi="Arial" w:cs="Arial"/>
                <w:sz w:val="20"/>
                <w:szCs w:val="20"/>
              </w:rPr>
              <w:t xml:space="preserve"> or By Product Material?</w:t>
            </w:r>
            <w:r>
              <w:rPr>
                <w:rFonts w:ascii="Arial" w:hAnsi="Arial" w:cs="Arial"/>
                <w:sz w:val="20"/>
                <w:szCs w:val="20"/>
              </w:rPr>
              <w:t xml:space="preserve"> If yes, list the appendix and control criteria.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73EA9" w14:textId="77777777" w:rsidR="0027525D" w:rsidRPr="00305E36" w:rsidRDefault="0027525D" w:rsidP="004F1E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E3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E73EAA" w14:textId="77777777" w:rsidR="0027525D" w:rsidRPr="00305E36" w:rsidRDefault="0027525D" w:rsidP="004F1E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E3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7525D" w14:paraId="54E73EAF" w14:textId="77777777" w:rsidTr="00A754C1">
        <w:trPr>
          <w:trHeight w:val="432"/>
        </w:trPr>
        <w:tc>
          <w:tcPr>
            <w:tcW w:w="3903" w:type="pct"/>
            <w:gridSpan w:val="2"/>
            <w:vMerge/>
            <w:tcBorders>
              <w:bottom w:val="nil"/>
              <w:right w:val="nil"/>
            </w:tcBorders>
            <w:vAlign w:val="center"/>
          </w:tcPr>
          <w:p w14:paraId="54E73EAC" w14:textId="77777777" w:rsidR="0027525D" w:rsidRPr="00CA06C3" w:rsidRDefault="0027525D" w:rsidP="004F1E56">
            <w:pPr>
              <w:pStyle w:val="ListParagraph"/>
              <w:numPr>
                <w:ilvl w:val="0"/>
                <w:numId w:val="8"/>
              </w:numPr>
              <w:spacing w:before="6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73EAD" w14:textId="77777777" w:rsidR="0027525D" w:rsidRDefault="00CA550E" w:rsidP="004F1E56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Wingdings" w:hAnsi="Wingdings" w:cs="Arial"/>
                  <w:sz w:val="20"/>
                  <w:szCs w:val="20"/>
                </w:rPr>
                <w:id w:val="75571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2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E73EAE" w14:textId="77777777" w:rsidR="0027525D" w:rsidRDefault="00CA550E" w:rsidP="004F1E56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Wingdings" w:hAnsi="Wingdings" w:cs="Arial"/>
                  <w:sz w:val="20"/>
                  <w:szCs w:val="20"/>
                </w:rPr>
                <w:id w:val="-138779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4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7525D" w14:paraId="54E73EB1" w14:textId="77777777" w:rsidTr="00A754C1">
        <w:trPr>
          <w:trHeight w:val="432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3EB0" w14:textId="77777777" w:rsidR="0027525D" w:rsidRPr="009F5814" w:rsidRDefault="0027525D" w:rsidP="004F1E5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Appendix/Control Criteria:</w:t>
            </w:r>
          </w:p>
        </w:tc>
      </w:tr>
      <w:tr w:rsidR="0027525D" w14:paraId="54E73EB5" w14:textId="77777777" w:rsidTr="00A754C1">
        <w:trPr>
          <w:trHeight w:val="432"/>
        </w:trPr>
        <w:tc>
          <w:tcPr>
            <w:tcW w:w="3903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E73EB2" w14:textId="77777777" w:rsidR="0027525D" w:rsidRPr="00305E36" w:rsidRDefault="0027525D" w:rsidP="004F1E56">
            <w:pPr>
              <w:pStyle w:val="ListParagraph"/>
              <w:numPr>
                <w:ilvl w:val="0"/>
                <w:numId w:val="9"/>
              </w:numPr>
              <w:spacing w:before="60" w:after="60"/>
              <w:ind w:left="45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44603">
              <w:rPr>
                <w:rFonts w:ascii="Arial" w:hAnsi="Arial" w:cs="Arial"/>
                <w:sz w:val="20"/>
                <w:szCs w:val="20"/>
              </w:rPr>
              <w:t>Is this item(s) listed on the Department of Commerce’s Commerce Control List (15 CFR part 774)? If yes, list the ECCN(s).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73EB3" w14:textId="77777777" w:rsidR="0027525D" w:rsidRPr="00CA06C3" w:rsidRDefault="0027525D" w:rsidP="004F1E56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E73EB4" w14:textId="77777777" w:rsidR="0027525D" w:rsidRPr="00CA06C3" w:rsidRDefault="0027525D" w:rsidP="004F1E56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7525D" w14:paraId="54E73EB9" w14:textId="77777777" w:rsidTr="00A754C1">
        <w:trPr>
          <w:trHeight w:val="432"/>
        </w:trPr>
        <w:tc>
          <w:tcPr>
            <w:tcW w:w="3903" w:type="pct"/>
            <w:gridSpan w:val="2"/>
            <w:vMerge/>
            <w:tcBorders>
              <w:bottom w:val="nil"/>
              <w:right w:val="nil"/>
            </w:tcBorders>
            <w:vAlign w:val="center"/>
          </w:tcPr>
          <w:p w14:paraId="54E73EB6" w14:textId="77777777" w:rsidR="0027525D" w:rsidRPr="00CA06C3" w:rsidRDefault="0027525D" w:rsidP="004F1E56">
            <w:pPr>
              <w:pStyle w:val="ListParagraph"/>
              <w:numPr>
                <w:ilvl w:val="0"/>
                <w:numId w:val="8"/>
              </w:numPr>
              <w:spacing w:before="6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73EB7" w14:textId="77777777" w:rsidR="0027525D" w:rsidRDefault="00CA550E" w:rsidP="004F1E56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Wingdings" w:hAnsi="Wingdings" w:cs="Arial"/>
                  <w:sz w:val="20"/>
                  <w:szCs w:val="20"/>
                </w:rPr>
                <w:id w:val="176448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2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E73EB8" w14:textId="77777777" w:rsidR="0027525D" w:rsidRDefault="00CA550E" w:rsidP="004F1E56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Wingdings" w:hAnsi="Wingdings" w:cs="Arial"/>
                  <w:sz w:val="20"/>
                  <w:szCs w:val="20"/>
                </w:rPr>
                <w:id w:val="109598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2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7525D" w:rsidRPr="00305E36" w14:paraId="54E73EBB" w14:textId="77777777" w:rsidTr="00A754C1">
        <w:trPr>
          <w:trHeight w:val="432"/>
        </w:trPr>
        <w:tc>
          <w:tcPr>
            <w:tcW w:w="5000" w:type="pct"/>
            <w:gridSpan w:val="5"/>
            <w:tcBorders>
              <w:top w:val="nil"/>
              <w:right w:val="single" w:sz="4" w:space="0" w:color="auto"/>
            </w:tcBorders>
          </w:tcPr>
          <w:p w14:paraId="54E73EBA" w14:textId="77777777" w:rsidR="0027525D" w:rsidRPr="00D44603" w:rsidRDefault="0027525D" w:rsidP="00795272">
            <w:pPr>
              <w:spacing w:before="60" w:after="60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D44603">
              <w:rPr>
                <w:rFonts w:ascii="Arial" w:hAnsi="Arial" w:cs="Arial"/>
                <w:sz w:val="20"/>
                <w:szCs w:val="20"/>
              </w:rPr>
              <w:t>ECCN</w:t>
            </w:r>
            <w:r w:rsidR="0079527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7525D" w14:paraId="54E73EBF" w14:textId="77777777" w:rsidTr="00A754C1">
        <w:trPr>
          <w:trHeight w:val="432"/>
        </w:trPr>
        <w:tc>
          <w:tcPr>
            <w:tcW w:w="3903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E73EBC" w14:textId="77777777" w:rsidR="0027525D" w:rsidRPr="00CA06C3" w:rsidRDefault="0027525D" w:rsidP="00351859">
            <w:pPr>
              <w:pStyle w:val="ListParagraph"/>
              <w:numPr>
                <w:ilvl w:val="0"/>
                <w:numId w:val="9"/>
              </w:numPr>
              <w:spacing w:before="60" w:after="60"/>
              <w:ind w:left="45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44603">
              <w:rPr>
                <w:rFonts w:ascii="Arial" w:hAnsi="Arial" w:cs="Arial"/>
                <w:sz w:val="20"/>
                <w:szCs w:val="20"/>
              </w:rPr>
              <w:t>Is this item(s) listed on the Department of Sta</w:t>
            </w:r>
            <w:r>
              <w:rPr>
                <w:rFonts w:ascii="Arial" w:hAnsi="Arial" w:cs="Arial"/>
                <w:sz w:val="20"/>
                <w:szCs w:val="20"/>
              </w:rPr>
              <w:t>te U.S. Munitions List (22 </w:t>
            </w:r>
            <w:r w:rsidRPr="00D44603">
              <w:rPr>
                <w:rFonts w:ascii="Arial" w:hAnsi="Arial" w:cs="Arial"/>
                <w:sz w:val="20"/>
                <w:szCs w:val="20"/>
              </w:rPr>
              <w:t>CFR Part 121)? If yes, list the category.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73EBD" w14:textId="77777777" w:rsidR="0027525D" w:rsidRPr="00CA06C3" w:rsidRDefault="0027525D" w:rsidP="007E416E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E73EBE" w14:textId="77777777" w:rsidR="0027525D" w:rsidRPr="00CA06C3" w:rsidRDefault="0027525D" w:rsidP="007E416E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7525D" w14:paraId="54E73EC3" w14:textId="77777777" w:rsidTr="00A754C1">
        <w:trPr>
          <w:trHeight w:val="432"/>
        </w:trPr>
        <w:tc>
          <w:tcPr>
            <w:tcW w:w="3903" w:type="pct"/>
            <w:gridSpan w:val="2"/>
            <w:vMerge/>
            <w:tcBorders>
              <w:bottom w:val="nil"/>
              <w:right w:val="nil"/>
            </w:tcBorders>
            <w:vAlign w:val="center"/>
          </w:tcPr>
          <w:p w14:paraId="54E73EC0" w14:textId="77777777" w:rsidR="0027525D" w:rsidRPr="00CA06C3" w:rsidRDefault="0027525D" w:rsidP="007E416E">
            <w:pPr>
              <w:pStyle w:val="ListParagraph"/>
              <w:numPr>
                <w:ilvl w:val="0"/>
                <w:numId w:val="8"/>
              </w:numPr>
              <w:spacing w:before="6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73EC1" w14:textId="77777777" w:rsidR="0027525D" w:rsidRDefault="00CA550E" w:rsidP="007E416E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Wingdings" w:hAnsi="Wingdings" w:cs="Arial"/>
                  <w:sz w:val="20"/>
                  <w:szCs w:val="20"/>
                </w:rPr>
                <w:id w:val="27191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2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E73EC2" w14:textId="77777777" w:rsidR="0027525D" w:rsidRDefault="00CA550E" w:rsidP="007E416E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Wingdings" w:hAnsi="Wingdings" w:cs="Arial"/>
                  <w:sz w:val="20"/>
                  <w:szCs w:val="20"/>
                </w:rPr>
                <w:id w:val="197740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2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7525D" w14:paraId="54E73EC5" w14:textId="77777777" w:rsidTr="00A754C1">
        <w:trPr>
          <w:trHeight w:val="432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3EC4" w14:textId="77777777" w:rsidR="0027525D" w:rsidRPr="009F5814" w:rsidRDefault="0027525D" w:rsidP="00F53B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Category:</w:t>
            </w:r>
          </w:p>
        </w:tc>
      </w:tr>
      <w:tr w:rsidR="0027525D" w14:paraId="54E73EC9" w14:textId="77777777" w:rsidTr="00A754C1">
        <w:trPr>
          <w:trHeight w:val="432"/>
        </w:trPr>
        <w:tc>
          <w:tcPr>
            <w:tcW w:w="3903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E73EC6" w14:textId="77777777" w:rsidR="0027525D" w:rsidRPr="00CA06C3" w:rsidRDefault="0027525D" w:rsidP="00351859">
            <w:pPr>
              <w:pStyle w:val="ListParagraph"/>
              <w:numPr>
                <w:ilvl w:val="0"/>
                <w:numId w:val="9"/>
              </w:numPr>
              <w:spacing w:before="60" w:after="60"/>
              <w:ind w:left="45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C2F61">
              <w:rPr>
                <w:rFonts w:ascii="Arial" w:hAnsi="Arial" w:cs="Arial"/>
                <w:sz w:val="20"/>
                <w:szCs w:val="20"/>
              </w:rPr>
              <w:t xml:space="preserve">Is there any Export Control </w:t>
            </w:r>
            <w:r>
              <w:rPr>
                <w:rFonts w:ascii="Arial" w:hAnsi="Arial" w:cs="Arial"/>
                <w:sz w:val="20"/>
                <w:szCs w:val="20"/>
              </w:rPr>
              <w:t>risk with releasing this</w:t>
            </w:r>
            <w:r w:rsidRPr="007C2F61">
              <w:rPr>
                <w:rFonts w:ascii="Arial" w:hAnsi="Arial" w:cs="Arial"/>
                <w:sz w:val="20"/>
                <w:szCs w:val="20"/>
              </w:rPr>
              <w:t xml:space="preserve"> item(s)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2F61">
              <w:rPr>
                <w:rFonts w:ascii="Arial" w:hAnsi="Arial" w:cs="Arial"/>
                <w:sz w:val="20"/>
                <w:szCs w:val="20"/>
              </w:rPr>
              <w:t xml:space="preserve">to the </w:t>
            </w:r>
            <w:proofErr w:type="gramStart"/>
            <w:r w:rsidRPr="007C2F61">
              <w:rPr>
                <w:rFonts w:ascii="Arial" w:hAnsi="Arial" w:cs="Arial"/>
                <w:sz w:val="20"/>
                <w:szCs w:val="20"/>
              </w:rPr>
              <w:t>general public</w:t>
            </w:r>
            <w:proofErr w:type="gramEnd"/>
            <w:r w:rsidRPr="007C2F61">
              <w:rPr>
                <w:rFonts w:ascii="Arial" w:hAnsi="Arial" w:cs="Arial"/>
                <w:sz w:val="20"/>
                <w:szCs w:val="20"/>
              </w:rPr>
              <w:t>? If yes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C2F61">
              <w:rPr>
                <w:rFonts w:ascii="Arial" w:hAnsi="Arial" w:cs="Arial"/>
                <w:sz w:val="20"/>
                <w:szCs w:val="20"/>
              </w:rPr>
              <w:t xml:space="preserve"> please provide details: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73EC7" w14:textId="77777777" w:rsidR="0027525D" w:rsidRPr="00CA06C3" w:rsidRDefault="0027525D" w:rsidP="007E416E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E73EC8" w14:textId="77777777" w:rsidR="0027525D" w:rsidRPr="00CA06C3" w:rsidRDefault="0027525D" w:rsidP="007E416E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7525D" w14:paraId="54E73ECD" w14:textId="77777777" w:rsidTr="00A754C1">
        <w:trPr>
          <w:trHeight w:val="432"/>
        </w:trPr>
        <w:tc>
          <w:tcPr>
            <w:tcW w:w="3903" w:type="pct"/>
            <w:gridSpan w:val="2"/>
            <w:vMerge/>
            <w:tcBorders>
              <w:bottom w:val="nil"/>
              <w:right w:val="nil"/>
            </w:tcBorders>
            <w:vAlign w:val="center"/>
          </w:tcPr>
          <w:p w14:paraId="54E73ECA" w14:textId="77777777" w:rsidR="0027525D" w:rsidRPr="00CA06C3" w:rsidRDefault="0027525D" w:rsidP="007E416E">
            <w:pPr>
              <w:pStyle w:val="ListParagraph"/>
              <w:numPr>
                <w:ilvl w:val="0"/>
                <w:numId w:val="8"/>
              </w:numPr>
              <w:spacing w:before="6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73ECB" w14:textId="77777777" w:rsidR="0027525D" w:rsidRDefault="00CA550E" w:rsidP="007E416E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Wingdings" w:hAnsi="Wingdings" w:cs="Arial"/>
                  <w:sz w:val="20"/>
                  <w:szCs w:val="20"/>
                </w:rPr>
                <w:id w:val="-40051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E73ECC" w14:textId="77777777" w:rsidR="0027525D" w:rsidRDefault="00CA550E" w:rsidP="007E416E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Wingdings" w:hAnsi="Wingdings" w:cs="Arial"/>
                  <w:sz w:val="20"/>
                  <w:szCs w:val="20"/>
                </w:rPr>
                <w:id w:val="-84554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2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7525D" w14:paraId="54E73ED0" w14:textId="77777777" w:rsidTr="00A754C1">
        <w:trPr>
          <w:trHeight w:val="432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E73ECE" w14:textId="77777777" w:rsidR="0027525D" w:rsidRDefault="0027525D" w:rsidP="004F1E5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2F61">
              <w:rPr>
                <w:rFonts w:ascii="Arial" w:hAnsi="Arial" w:cs="Arial"/>
                <w:sz w:val="20"/>
                <w:szCs w:val="20"/>
              </w:rPr>
              <w:t>Export Control Requirements:</w:t>
            </w:r>
          </w:p>
          <w:p w14:paraId="54E73ECF" w14:textId="77777777" w:rsidR="00A754C1" w:rsidRPr="007C2F61" w:rsidRDefault="00A754C1" w:rsidP="004F1E5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25D" w14:paraId="54E73ED2" w14:textId="77777777" w:rsidTr="00A754C1">
        <w:trPr>
          <w:trHeight w:val="665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3ED1" w14:textId="77777777" w:rsidR="0027525D" w:rsidRDefault="00CA550E" w:rsidP="00A754C1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Wingdings" w:hAnsi="Wingdings" w:cs="Arial"/>
                  <w:sz w:val="20"/>
                  <w:szCs w:val="20"/>
                </w:rPr>
                <w:id w:val="-73045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2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7525D">
              <w:rPr>
                <w:rFonts w:ascii="MS Gothic" w:eastAsia="MS Gothic" w:hAnsi="MS Gothic" w:cs="Arial"/>
                <w:sz w:val="20"/>
                <w:szCs w:val="20"/>
              </w:rPr>
              <w:t xml:space="preserve"> </w:t>
            </w:r>
            <w:r w:rsidR="0027525D" w:rsidRPr="00577783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27525D">
              <w:rPr>
                <w:rFonts w:ascii="Arial" w:hAnsi="Arial" w:cs="Arial"/>
                <w:sz w:val="20"/>
                <w:szCs w:val="20"/>
              </w:rPr>
              <w:t>have reviewed</w:t>
            </w:r>
            <w:r w:rsidR="0027525D" w:rsidRPr="00577783">
              <w:rPr>
                <w:rFonts w:ascii="Arial" w:hAnsi="Arial" w:cs="Arial"/>
                <w:sz w:val="20"/>
                <w:szCs w:val="20"/>
              </w:rPr>
              <w:t xml:space="preserve"> the accuracy of the ECCN, U.S. Munitions List category, or Nuclear Regulatory Commission appendix classification assigned to the HRPP listed on this form</w:t>
            </w:r>
            <w:r w:rsidR="002752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7525D" w14:paraId="54E73ED6" w14:textId="77777777" w:rsidTr="00A754C1">
        <w:trPr>
          <w:trHeight w:val="576"/>
        </w:trPr>
        <w:tc>
          <w:tcPr>
            <w:tcW w:w="3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73ED3" w14:textId="77777777" w:rsidR="0027525D" w:rsidRPr="00F762AE" w:rsidRDefault="0027525D" w:rsidP="007F305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F762AE">
              <w:rPr>
                <w:rFonts w:ascii="Arial" w:hAnsi="Arial" w:cs="Arial"/>
                <w:sz w:val="20"/>
                <w:szCs w:val="20"/>
              </w:rPr>
              <w:t>Name (PNNL Export Control Officer), phone number, and email</w:t>
            </w:r>
          </w:p>
          <w:p w14:paraId="54E73ED4" w14:textId="77777777" w:rsidR="0027525D" w:rsidRPr="00F762AE" w:rsidRDefault="0027525D" w:rsidP="007F305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73ED5" w14:textId="77777777" w:rsidR="0027525D" w:rsidRPr="00F762AE" w:rsidRDefault="0027525D" w:rsidP="007F3058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</w:tr>
      <w:tr w:rsidR="0027525D" w14:paraId="54E73ED9" w14:textId="77777777" w:rsidTr="00A754C1">
        <w:trPr>
          <w:trHeight w:val="576"/>
        </w:trPr>
        <w:tc>
          <w:tcPr>
            <w:tcW w:w="3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73ED7" w14:textId="77777777" w:rsidR="0027525D" w:rsidRPr="002403FE" w:rsidRDefault="0027525D" w:rsidP="007F305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134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73ED8" w14:textId="77777777" w:rsidR="0027525D" w:rsidRPr="009A6D2D" w:rsidRDefault="0027525D" w:rsidP="007F3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27525D" w:rsidRPr="00351859" w14:paraId="54E73EDB" w14:textId="77777777" w:rsidTr="00A754C1">
        <w:trPr>
          <w:trHeight w:val="40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73EDA" w14:textId="77777777" w:rsidR="0027525D" w:rsidRPr="00CE2061" w:rsidRDefault="0027525D" w:rsidP="0028361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2061">
              <w:rPr>
                <w:rFonts w:ascii="Arial" w:hAnsi="Arial" w:cs="Arial"/>
                <w:b/>
                <w:sz w:val="20"/>
                <w:szCs w:val="20"/>
              </w:rPr>
              <w:t xml:space="preserve">The following section is to be completed and signed by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PNNL</w:t>
            </w:r>
            <w:r w:rsidRPr="00CE2061">
              <w:rPr>
                <w:rFonts w:ascii="Arial" w:hAnsi="Arial" w:cs="Arial"/>
                <w:b/>
                <w:sz w:val="20"/>
                <w:szCs w:val="20"/>
              </w:rPr>
              <w:t xml:space="preserve"> Project Manager</w:t>
            </w:r>
            <w:r>
              <w:rPr>
                <w:rFonts w:ascii="Arial" w:hAnsi="Arial" w:cs="Arial"/>
                <w:b/>
                <w:sz w:val="20"/>
                <w:szCs w:val="20"/>
              </w:rPr>
              <w:t>/Property SME</w:t>
            </w:r>
          </w:p>
        </w:tc>
      </w:tr>
      <w:tr w:rsidR="0027525D" w14:paraId="54E73EDD" w14:textId="77777777" w:rsidTr="00A754C1">
        <w:trPr>
          <w:trHeight w:val="485"/>
        </w:trPr>
        <w:tc>
          <w:tcPr>
            <w:tcW w:w="5000" w:type="pct"/>
            <w:gridSpan w:val="5"/>
            <w:vAlign w:val="center"/>
          </w:tcPr>
          <w:p w14:paraId="54E73EDC" w14:textId="77777777" w:rsidR="0027525D" w:rsidRPr="007F3058" w:rsidRDefault="00CA550E" w:rsidP="00A754C1">
            <w:pPr>
              <w:outlineLvl w:val="0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25835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2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7525D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27525D" w:rsidRPr="00CE2061">
              <w:rPr>
                <w:rFonts w:ascii="Arial" w:eastAsia="MS Gothic" w:hAnsi="Arial" w:cs="Arial"/>
                <w:sz w:val="20"/>
                <w:szCs w:val="20"/>
              </w:rPr>
              <w:t>I certify that the information on this form is true and correct.</w:t>
            </w:r>
          </w:p>
        </w:tc>
      </w:tr>
      <w:tr w:rsidR="0027525D" w14:paraId="54E73EE2" w14:textId="77777777" w:rsidTr="00A754C1">
        <w:trPr>
          <w:trHeight w:val="576"/>
        </w:trPr>
        <w:tc>
          <w:tcPr>
            <w:tcW w:w="3659" w:type="pct"/>
            <w:tcMar>
              <w:top w:w="58" w:type="dxa"/>
              <w:left w:w="115" w:type="dxa"/>
              <w:right w:w="115" w:type="dxa"/>
            </w:tcMar>
          </w:tcPr>
          <w:p w14:paraId="54E73EDE" w14:textId="77777777" w:rsidR="0027525D" w:rsidRDefault="0027525D" w:rsidP="007F3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(PNNL PM/Property SME), phone number, and email</w:t>
            </w:r>
          </w:p>
          <w:p w14:paraId="54E73EDF" w14:textId="77777777" w:rsidR="0027525D" w:rsidRPr="009F5814" w:rsidRDefault="0027525D" w:rsidP="007F30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  <w:gridSpan w:val="4"/>
            <w:tcMar>
              <w:top w:w="58" w:type="dxa"/>
              <w:left w:w="115" w:type="dxa"/>
              <w:right w:w="115" w:type="dxa"/>
            </w:tcMar>
          </w:tcPr>
          <w:p w14:paraId="54E73EE0" w14:textId="77777777" w:rsidR="0027525D" w:rsidRDefault="0027525D" w:rsidP="007F3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  <w:p w14:paraId="54E73EE1" w14:textId="77777777" w:rsidR="0027525D" w:rsidRPr="009F5814" w:rsidRDefault="0027525D" w:rsidP="007F30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25D" w14:paraId="54E73EE8" w14:textId="77777777" w:rsidTr="00A754C1">
        <w:trPr>
          <w:trHeight w:val="288"/>
        </w:trPr>
        <w:tc>
          <w:tcPr>
            <w:tcW w:w="4171" w:type="pct"/>
            <w:gridSpan w:val="3"/>
            <w:tcBorders>
              <w:bottom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54E73EE3" w14:textId="77777777" w:rsidR="0027525D" w:rsidRDefault="0027525D" w:rsidP="007F3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54E73EE4" w14:textId="77777777" w:rsidR="0027525D" w:rsidRDefault="0027525D" w:rsidP="007F30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73EE5" w14:textId="77777777" w:rsidR="0027525D" w:rsidRDefault="0027525D" w:rsidP="007F30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54E73EE6" w14:textId="77777777" w:rsidR="0027525D" w:rsidRDefault="0027525D" w:rsidP="007F3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54E73EE7" w14:textId="77777777" w:rsidR="0027525D" w:rsidRDefault="0027525D" w:rsidP="007F30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25D" w14:paraId="54E73EEA" w14:textId="77777777" w:rsidTr="00A754C1">
        <w:trPr>
          <w:trHeight w:val="352"/>
        </w:trPr>
        <w:tc>
          <w:tcPr>
            <w:tcW w:w="5000" w:type="pct"/>
            <w:gridSpan w:val="5"/>
            <w:shd w:val="clear" w:color="auto" w:fill="D9D9D9" w:themeFill="background1" w:themeFillShade="D9"/>
            <w:tcMar>
              <w:top w:w="58" w:type="dxa"/>
              <w:left w:w="115" w:type="dxa"/>
              <w:right w:w="115" w:type="dxa"/>
            </w:tcMar>
          </w:tcPr>
          <w:p w14:paraId="54E73EE9" w14:textId="77777777" w:rsidR="0027525D" w:rsidRPr="00373C50" w:rsidRDefault="0027525D" w:rsidP="00CE206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following section</w:t>
            </w:r>
            <w:r w:rsidRPr="00373C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is </w:t>
            </w:r>
            <w:r w:rsidRPr="00373C50">
              <w:rPr>
                <w:rFonts w:ascii="Arial" w:hAnsi="Arial" w:cs="Arial"/>
                <w:b/>
                <w:sz w:val="20"/>
                <w:szCs w:val="20"/>
              </w:rPr>
              <w:t xml:space="preserve">to be </w:t>
            </w:r>
            <w:r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 w:rsidRPr="00373C50">
              <w:rPr>
                <w:rFonts w:ascii="Arial" w:hAnsi="Arial" w:cs="Arial"/>
                <w:b/>
                <w:sz w:val="20"/>
                <w:szCs w:val="20"/>
              </w:rPr>
              <w:t xml:space="preserve"> by </w:t>
            </w:r>
            <w:r>
              <w:rPr>
                <w:rFonts w:ascii="Arial" w:hAnsi="Arial" w:cs="Arial"/>
                <w:b/>
                <w:sz w:val="20"/>
                <w:szCs w:val="20"/>
              </w:rPr>
              <w:t>NSDD</w:t>
            </w:r>
            <w:r w:rsidRPr="00373C50">
              <w:rPr>
                <w:rFonts w:ascii="Arial" w:hAnsi="Arial" w:cs="Arial"/>
                <w:b/>
                <w:sz w:val="20"/>
                <w:szCs w:val="20"/>
              </w:rPr>
              <w:t>-HQ</w:t>
            </w:r>
          </w:p>
        </w:tc>
      </w:tr>
      <w:tr w:rsidR="0027525D" w14:paraId="54E73EEC" w14:textId="77777777" w:rsidTr="00A754C1">
        <w:trPr>
          <w:trHeight w:hRule="exact" w:val="365"/>
        </w:trPr>
        <w:tc>
          <w:tcPr>
            <w:tcW w:w="5000" w:type="pct"/>
            <w:gridSpan w:val="5"/>
            <w:tcMar>
              <w:top w:w="0" w:type="dxa"/>
              <w:left w:w="115" w:type="dxa"/>
              <w:right w:w="115" w:type="dxa"/>
            </w:tcMar>
            <w:vAlign w:val="center"/>
          </w:tcPr>
          <w:p w14:paraId="54E73EEB" w14:textId="77777777" w:rsidR="0027525D" w:rsidRPr="00677805" w:rsidRDefault="0027525D" w:rsidP="00336D1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36D19">
              <w:rPr>
                <w:rFonts w:ascii="Arial" w:hAnsi="Arial" w:cs="Arial"/>
                <w:sz w:val="20"/>
                <w:szCs w:val="22"/>
              </w:rPr>
              <w:t>Report Number</w:t>
            </w:r>
            <w:r>
              <w:rPr>
                <w:rFonts w:ascii="Arial" w:hAnsi="Arial" w:cs="Arial"/>
                <w:sz w:val="20"/>
                <w:szCs w:val="22"/>
              </w:rPr>
              <w:t xml:space="preserve">: </w:t>
            </w:r>
          </w:p>
        </w:tc>
      </w:tr>
    </w:tbl>
    <w:p w14:paraId="54E73EED" w14:textId="77777777" w:rsidR="009F5814" w:rsidRDefault="009F5814" w:rsidP="00A754C1"/>
    <w:sectPr w:rsidR="009F5814" w:rsidSect="00A754C1">
      <w:footerReference w:type="default" r:id="rId11"/>
      <w:pgSz w:w="12240" w:h="15840" w:code="1"/>
      <w:pgMar w:top="1152" w:right="1440" w:bottom="115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3EF0" w14:textId="77777777" w:rsidR="00704461" w:rsidRDefault="00704461" w:rsidP="00BE3496">
      <w:r>
        <w:separator/>
      </w:r>
    </w:p>
  </w:endnote>
  <w:endnote w:type="continuationSeparator" w:id="0">
    <w:p w14:paraId="54E73EF1" w14:textId="77777777" w:rsidR="00704461" w:rsidRDefault="00704461" w:rsidP="00BE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3EF2" w14:textId="77777777" w:rsidR="00BE3496" w:rsidRPr="00A754C1" w:rsidRDefault="00BE3496" w:rsidP="00BE3496">
    <w:pPr>
      <w:pStyle w:val="Footer"/>
      <w:jc w:val="right"/>
      <w:rPr>
        <w:rFonts w:ascii="Arial" w:hAnsi="Arial" w:cs="Arial"/>
        <w:sz w:val="18"/>
        <w:szCs w:val="18"/>
      </w:rPr>
    </w:pPr>
    <w:r w:rsidRPr="00A754C1">
      <w:rPr>
        <w:rFonts w:ascii="Arial" w:hAnsi="Arial" w:cs="Arial"/>
        <w:sz w:val="18"/>
        <w:szCs w:val="18"/>
      </w:rPr>
      <w:t xml:space="preserve">Version </w:t>
    </w:r>
    <w:r w:rsidR="00CA06C3" w:rsidRPr="00A754C1">
      <w:rPr>
        <w:rFonts w:ascii="Arial" w:hAnsi="Arial" w:cs="Arial"/>
        <w:sz w:val="18"/>
        <w:szCs w:val="18"/>
      </w:rPr>
      <w:t xml:space="preserve">PNNL </w:t>
    </w:r>
    <w:r w:rsidR="007F3058" w:rsidRPr="00A754C1">
      <w:rPr>
        <w:rFonts w:ascii="Arial" w:hAnsi="Arial" w:cs="Arial"/>
        <w:sz w:val="18"/>
        <w:szCs w:val="18"/>
      </w:rPr>
      <w:t>2</w:t>
    </w:r>
    <w:r w:rsidR="00CA06C3" w:rsidRPr="00A754C1">
      <w:rPr>
        <w:rFonts w:ascii="Arial" w:hAnsi="Arial" w:cs="Arial"/>
        <w:sz w:val="18"/>
        <w:szCs w:val="18"/>
      </w:rPr>
      <w:t>.0</w:t>
    </w:r>
    <w:r w:rsidRPr="00A754C1">
      <w:rPr>
        <w:rFonts w:ascii="Arial" w:hAnsi="Arial" w:cs="Arial"/>
        <w:sz w:val="18"/>
        <w:szCs w:val="18"/>
      </w:rPr>
      <w:t xml:space="preserve"> </w:t>
    </w:r>
    <w:r w:rsidR="00AA3A89">
      <w:rPr>
        <w:rFonts w:ascii="Arial" w:hAnsi="Arial" w:cs="Arial"/>
        <w:sz w:val="18"/>
        <w:szCs w:val="18"/>
      </w:rPr>
      <w:t>– August</w:t>
    </w:r>
    <w:r w:rsidR="007F3058" w:rsidRPr="00A754C1">
      <w:rPr>
        <w:rFonts w:ascii="Arial" w:hAnsi="Arial" w:cs="Arial"/>
        <w:sz w:val="18"/>
        <w:szCs w:val="18"/>
      </w:rPr>
      <w:t xml:space="preserve"> </w:t>
    </w:r>
    <w:r w:rsidR="007E1325" w:rsidRPr="00A754C1">
      <w:rPr>
        <w:rFonts w:ascii="Arial" w:hAnsi="Arial" w:cs="Arial"/>
        <w:sz w:val="18"/>
        <w:szCs w:val="18"/>
      </w:rPr>
      <w:t>2017</w:t>
    </w:r>
  </w:p>
  <w:p w14:paraId="54E73EF3" w14:textId="77777777" w:rsidR="004F4B94" w:rsidRPr="00A754C1" w:rsidRDefault="004F4B94" w:rsidP="00BE3496">
    <w:pPr>
      <w:pStyle w:val="Footer"/>
      <w:jc w:val="right"/>
      <w:rPr>
        <w:rFonts w:ascii="Arial" w:hAnsi="Arial" w:cs="Arial"/>
        <w:sz w:val="18"/>
        <w:szCs w:val="18"/>
      </w:rPr>
    </w:pPr>
    <w:r w:rsidRPr="00A754C1">
      <w:rPr>
        <w:rFonts w:ascii="Arial" w:hAnsi="Arial" w:cs="Arial"/>
        <w:sz w:val="18"/>
        <w:szCs w:val="18"/>
      </w:rPr>
      <w:t xml:space="preserve">Page </w:t>
    </w:r>
    <w:r w:rsidRPr="00A754C1">
      <w:rPr>
        <w:rFonts w:ascii="Arial" w:hAnsi="Arial" w:cs="Arial"/>
        <w:sz w:val="18"/>
        <w:szCs w:val="18"/>
      </w:rPr>
      <w:fldChar w:fldCharType="begin"/>
    </w:r>
    <w:r w:rsidRPr="00A754C1">
      <w:rPr>
        <w:rFonts w:ascii="Arial" w:hAnsi="Arial" w:cs="Arial"/>
        <w:sz w:val="18"/>
        <w:szCs w:val="18"/>
      </w:rPr>
      <w:instrText xml:space="preserve"> PAGE   \* MERGEFORMAT </w:instrText>
    </w:r>
    <w:r w:rsidRPr="00A754C1">
      <w:rPr>
        <w:rFonts w:ascii="Arial" w:hAnsi="Arial" w:cs="Arial"/>
        <w:sz w:val="18"/>
        <w:szCs w:val="18"/>
      </w:rPr>
      <w:fldChar w:fldCharType="separate"/>
    </w:r>
    <w:r w:rsidR="00AA3A89">
      <w:rPr>
        <w:rFonts w:ascii="Arial" w:hAnsi="Arial" w:cs="Arial"/>
        <w:noProof/>
        <w:sz w:val="18"/>
        <w:szCs w:val="18"/>
      </w:rPr>
      <w:t>1</w:t>
    </w:r>
    <w:r w:rsidRPr="00A754C1">
      <w:rPr>
        <w:rFonts w:ascii="Arial" w:hAnsi="Arial" w:cs="Arial"/>
        <w:noProof/>
        <w:sz w:val="18"/>
        <w:szCs w:val="18"/>
      </w:rPr>
      <w:fldChar w:fldCharType="end"/>
    </w:r>
    <w:r w:rsidRPr="00A754C1">
      <w:rPr>
        <w:rFonts w:ascii="Arial" w:hAnsi="Arial" w:cs="Arial"/>
        <w:sz w:val="18"/>
        <w:szCs w:val="18"/>
      </w:rPr>
      <w:t xml:space="preserve"> of </w:t>
    </w:r>
    <w:r w:rsidR="00AA3A89">
      <w:rPr>
        <w:rFonts w:ascii="Arial" w:hAnsi="Arial" w:cs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73EEE" w14:textId="77777777" w:rsidR="00704461" w:rsidRDefault="00704461" w:rsidP="00BE3496">
      <w:r>
        <w:separator/>
      </w:r>
    </w:p>
  </w:footnote>
  <w:footnote w:type="continuationSeparator" w:id="0">
    <w:p w14:paraId="54E73EEF" w14:textId="77777777" w:rsidR="00704461" w:rsidRDefault="00704461" w:rsidP="00BE3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5B5"/>
    <w:multiLevelType w:val="hybridMultilevel"/>
    <w:tmpl w:val="47749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09A7"/>
    <w:multiLevelType w:val="hybridMultilevel"/>
    <w:tmpl w:val="0C662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94BD3"/>
    <w:multiLevelType w:val="hybridMultilevel"/>
    <w:tmpl w:val="93C2F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E4D1B"/>
    <w:multiLevelType w:val="hybridMultilevel"/>
    <w:tmpl w:val="34A03B32"/>
    <w:lvl w:ilvl="0" w:tplc="A644176E">
      <w:start w:val="1"/>
      <w:numFmt w:val="decimal"/>
      <w:lvlText w:val="%1."/>
      <w:lvlJc w:val="left"/>
      <w:pPr>
        <w:ind w:left="804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" w15:restartNumberingAfterBreak="0">
    <w:nsid w:val="45F473B1"/>
    <w:multiLevelType w:val="hybridMultilevel"/>
    <w:tmpl w:val="0C662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377B6"/>
    <w:multiLevelType w:val="hybridMultilevel"/>
    <w:tmpl w:val="83305DFC"/>
    <w:lvl w:ilvl="0" w:tplc="04090015">
      <w:start w:val="1"/>
      <w:numFmt w:val="upperLetter"/>
      <w:lvlText w:val="%1."/>
      <w:lvlJc w:val="left"/>
      <w:pPr>
        <w:ind w:left="804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" w15:restartNumberingAfterBreak="0">
    <w:nsid w:val="515B4A34"/>
    <w:multiLevelType w:val="hybridMultilevel"/>
    <w:tmpl w:val="A51CC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B0996"/>
    <w:multiLevelType w:val="hybridMultilevel"/>
    <w:tmpl w:val="5F10527C"/>
    <w:lvl w:ilvl="0" w:tplc="ACE2F7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25784"/>
    <w:multiLevelType w:val="hybridMultilevel"/>
    <w:tmpl w:val="B1C8DFE6"/>
    <w:lvl w:ilvl="0" w:tplc="04090015">
      <w:start w:val="1"/>
      <w:numFmt w:val="upperLetter"/>
      <w:lvlText w:val="%1."/>
      <w:lvlJc w:val="left"/>
      <w:pPr>
        <w:ind w:left="804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num w:numId="1" w16cid:durableId="1874924800">
    <w:abstractNumId w:val="1"/>
  </w:num>
  <w:num w:numId="2" w16cid:durableId="633029182">
    <w:abstractNumId w:val="0"/>
  </w:num>
  <w:num w:numId="3" w16cid:durableId="53814608">
    <w:abstractNumId w:val="6"/>
  </w:num>
  <w:num w:numId="4" w16cid:durableId="2104063318">
    <w:abstractNumId w:val="2"/>
  </w:num>
  <w:num w:numId="5" w16cid:durableId="247546818">
    <w:abstractNumId w:val="4"/>
  </w:num>
  <w:num w:numId="6" w16cid:durableId="609816706">
    <w:abstractNumId w:val="7"/>
  </w:num>
  <w:num w:numId="7" w16cid:durableId="281234010">
    <w:abstractNumId w:val="5"/>
  </w:num>
  <w:num w:numId="8" w16cid:durableId="701444385">
    <w:abstractNumId w:val="3"/>
  </w:num>
  <w:num w:numId="9" w16cid:durableId="19881715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561"/>
    <w:rsid w:val="000157E8"/>
    <w:rsid w:val="0002033E"/>
    <w:rsid w:val="00022823"/>
    <w:rsid w:val="00050FE5"/>
    <w:rsid w:val="0007302A"/>
    <w:rsid w:val="000A398C"/>
    <w:rsid w:val="000B2FB6"/>
    <w:rsid w:val="000B712E"/>
    <w:rsid w:val="000D4D58"/>
    <w:rsid w:val="000E1DE1"/>
    <w:rsid w:val="000F336D"/>
    <w:rsid w:val="00127986"/>
    <w:rsid w:val="001432FC"/>
    <w:rsid w:val="00145790"/>
    <w:rsid w:val="00146A6E"/>
    <w:rsid w:val="0015604D"/>
    <w:rsid w:val="00157F06"/>
    <w:rsid w:val="001651C2"/>
    <w:rsid w:val="00182D2B"/>
    <w:rsid w:val="0019480B"/>
    <w:rsid w:val="001A1CAE"/>
    <w:rsid w:val="001B0FCB"/>
    <w:rsid w:val="001B1445"/>
    <w:rsid w:val="001B280D"/>
    <w:rsid w:val="001C28B7"/>
    <w:rsid w:val="001C5F3A"/>
    <w:rsid w:val="001D5D08"/>
    <w:rsid w:val="001D79F6"/>
    <w:rsid w:val="001F7A9F"/>
    <w:rsid w:val="0020584A"/>
    <w:rsid w:val="00210C7F"/>
    <w:rsid w:val="00220896"/>
    <w:rsid w:val="002403FE"/>
    <w:rsid w:val="00262146"/>
    <w:rsid w:val="00262AD2"/>
    <w:rsid w:val="00263DB6"/>
    <w:rsid w:val="002707C9"/>
    <w:rsid w:val="0027525D"/>
    <w:rsid w:val="00283612"/>
    <w:rsid w:val="00284CE4"/>
    <w:rsid w:val="002863E0"/>
    <w:rsid w:val="00292882"/>
    <w:rsid w:val="002A088B"/>
    <w:rsid w:val="002B7D85"/>
    <w:rsid w:val="002C3FF6"/>
    <w:rsid w:val="002D5753"/>
    <w:rsid w:val="002E085E"/>
    <w:rsid w:val="002E2DC0"/>
    <w:rsid w:val="002E3A77"/>
    <w:rsid w:val="002E6119"/>
    <w:rsid w:val="00305E36"/>
    <w:rsid w:val="00314AB9"/>
    <w:rsid w:val="003363C8"/>
    <w:rsid w:val="00336D19"/>
    <w:rsid w:val="00337DF4"/>
    <w:rsid w:val="00351859"/>
    <w:rsid w:val="003604D4"/>
    <w:rsid w:val="00373C50"/>
    <w:rsid w:val="003860CF"/>
    <w:rsid w:val="00395586"/>
    <w:rsid w:val="003D24F8"/>
    <w:rsid w:val="003D6870"/>
    <w:rsid w:val="003F788A"/>
    <w:rsid w:val="00414CDB"/>
    <w:rsid w:val="00433188"/>
    <w:rsid w:val="004448C5"/>
    <w:rsid w:val="00455CB2"/>
    <w:rsid w:val="004632E6"/>
    <w:rsid w:val="00477561"/>
    <w:rsid w:val="00482A1B"/>
    <w:rsid w:val="0049509E"/>
    <w:rsid w:val="004A3F0D"/>
    <w:rsid w:val="004A5BE5"/>
    <w:rsid w:val="004D7F76"/>
    <w:rsid w:val="004E05EE"/>
    <w:rsid w:val="004F0C20"/>
    <w:rsid w:val="004F1E56"/>
    <w:rsid w:val="004F454F"/>
    <w:rsid w:val="004F4B94"/>
    <w:rsid w:val="00524E20"/>
    <w:rsid w:val="00533A6F"/>
    <w:rsid w:val="0054009D"/>
    <w:rsid w:val="00551BB7"/>
    <w:rsid w:val="005558C3"/>
    <w:rsid w:val="00565F9D"/>
    <w:rsid w:val="005705B0"/>
    <w:rsid w:val="00577783"/>
    <w:rsid w:val="00596746"/>
    <w:rsid w:val="005A7252"/>
    <w:rsid w:val="005B3E4C"/>
    <w:rsid w:val="005C5994"/>
    <w:rsid w:val="00610351"/>
    <w:rsid w:val="00611892"/>
    <w:rsid w:val="00614745"/>
    <w:rsid w:val="006249AE"/>
    <w:rsid w:val="006300EC"/>
    <w:rsid w:val="00643778"/>
    <w:rsid w:val="00646FF4"/>
    <w:rsid w:val="006603A2"/>
    <w:rsid w:val="00670423"/>
    <w:rsid w:val="00677805"/>
    <w:rsid w:val="00681616"/>
    <w:rsid w:val="006900B7"/>
    <w:rsid w:val="006E5346"/>
    <w:rsid w:val="006E6AEB"/>
    <w:rsid w:val="006E7162"/>
    <w:rsid w:val="006F1389"/>
    <w:rsid w:val="00704461"/>
    <w:rsid w:val="007154E1"/>
    <w:rsid w:val="00717E6C"/>
    <w:rsid w:val="00744164"/>
    <w:rsid w:val="007457A9"/>
    <w:rsid w:val="00754AEC"/>
    <w:rsid w:val="0076059A"/>
    <w:rsid w:val="007640E8"/>
    <w:rsid w:val="00767F02"/>
    <w:rsid w:val="00784267"/>
    <w:rsid w:val="00795272"/>
    <w:rsid w:val="007A6288"/>
    <w:rsid w:val="007C2F61"/>
    <w:rsid w:val="007C351C"/>
    <w:rsid w:val="007D429B"/>
    <w:rsid w:val="007D73B0"/>
    <w:rsid w:val="007E1325"/>
    <w:rsid w:val="007E1C73"/>
    <w:rsid w:val="007E5268"/>
    <w:rsid w:val="007E59BE"/>
    <w:rsid w:val="007F3058"/>
    <w:rsid w:val="008124F7"/>
    <w:rsid w:val="00824295"/>
    <w:rsid w:val="008436EA"/>
    <w:rsid w:val="008501AF"/>
    <w:rsid w:val="00855A8C"/>
    <w:rsid w:val="00882D6A"/>
    <w:rsid w:val="0089145F"/>
    <w:rsid w:val="00893DBF"/>
    <w:rsid w:val="008A54BB"/>
    <w:rsid w:val="008D34EC"/>
    <w:rsid w:val="008D7AD1"/>
    <w:rsid w:val="008E569E"/>
    <w:rsid w:val="008F6F0D"/>
    <w:rsid w:val="0091767A"/>
    <w:rsid w:val="0094393E"/>
    <w:rsid w:val="00953D36"/>
    <w:rsid w:val="009566BD"/>
    <w:rsid w:val="009A6D2D"/>
    <w:rsid w:val="009C1D09"/>
    <w:rsid w:val="009C6F8E"/>
    <w:rsid w:val="009D3E93"/>
    <w:rsid w:val="009E010B"/>
    <w:rsid w:val="009F5814"/>
    <w:rsid w:val="009F7D7E"/>
    <w:rsid w:val="00A02E20"/>
    <w:rsid w:val="00A14F88"/>
    <w:rsid w:val="00A3100B"/>
    <w:rsid w:val="00A32301"/>
    <w:rsid w:val="00A32AF1"/>
    <w:rsid w:val="00A371C5"/>
    <w:rsid w:val="00A6102A"/>
    <w:rsid w:val="00A67543"/>
    <w:rsid w:val="00A72694"/>
    <w:rsid w:val="00A754C1"/>
    <w:rsid w:val="00A771FC"/>
    <w:rsid w:val="00A7743D"/>
    <w:rsid w:val="00A80148"/>
    <w:rsid w:val="00A95B78"/>
    <w:rsid w:val="00A97434"/>
    <w:rsid w:val="00AA3A89"/>
    <w:rsid w:val="00AC653D"/>
    <w:rsid w:val="00AE3FF8"/>
    <w:rsid w:val="00AF5360"/>
    <w:rsid w:val="00B01B09"/>
    <w:rsid w:val="00B028B8"/>
    <w:rsid w:val="00B050DF"/>
    <w:rsid w:val="00B124A5"/>
    <w:rsid w:val="00B14E1B"/>
    <w:rsid w:val="00B2460A"/>
    <w:rsid w:val="00B26048"/>
    <w:rsid w:val="00B37CF4"/>
    <w:rsid w:val="00B45F66"/>
    <w:rsid w:val="00B71FF9"/>
    <w:rsid w:val="00B82AAF"/>
    <w:rsid w:val="00B83E34"/>
    <w:rsid w:val="00B94B74"/>
    <w:rsid w:val="00BC3F70"/>
    <w:rsid w:val="00BE3496"/>
    <w:rsid w:val="00BE3CB5"/>
    <w:rsid w:val="00C202B2"/>
    <w:rsid w:val="00C2193F"/>
    <w:rsid w:val="00C43042"/>
    <w:rsid w:val="00C72997"/>
    <w:rsid w:val="00C805EA"/>
    <w:rsid w:val="00C84AD3"/>
    <w:rsid w:val="00C87BE9"/>
    <w:rsid w:val="00CA06C3"/>
    <w:rsid w:val="00CA1BB2"/>
    <w:rsid w:val="00CA550E"/>
    <w:rsid w:val="00CC3F40"/>
    <w:rsid w:val="00CC741F"/>
    <w:rsid w:val="00CE2061"/>
    <w:rsid w:val="00CE4AD4"/>
    <w:rsid w:val="00CE72B7"/>
    <w:rsid w:val="00CE7F77"/>
    <w:rsid w:val="00CF41B8"/>
    <w:rsid w:val="00D03AB3"/>
    <w:rsid w:val="00D163A0"/>
    <w:rsid w:val="00D223A2"/>
    <w:rsid w:val="00D44603"/>
    <w:rsid w:val="00D64D20"/>
    <w:rsid w:val="00D81689"/>
    <w:rsid w:val="00D91A94"/>
    <w:rsid w:val="00D93B6F"/>
    <w:rsid w:val="00DB7215"/>
    <w:rsid w:val="00DD70FC"/>
    <w:rsid w:val="00DE1A85"/>
    <w:rsid w:val="00E00939"/>
    <w:rsid w:val="00E145FC"/>
    <w:rsid w:val="00E31B97"/>
    <w:rsid w:val="00E45D2B"/>
    <w:rsid w:val="00E53E99"/>
    <w:rsid w:val="00E77699"/>
    <w:rsid w:val="00E95B9C"/>
    <w:rsid w:val="00E967B6"/>
    <w:rsid w:val="00EA2DF8"/>
    <w:rsid w:val="00EB18BD"/>
    <w:rsid w:val="00EB6213"/>
    <w:rsid w:val="00EC0D42"/>
    <w:rsid w:val="00EC27AC"/>
    <w:rsid w:val="00ED2340"/>
    <w:rsid w:val="00EE53C2"/>
    <w:rsid w:val="00F127EC"/>
    <w:rsid w:val="00F150D8"/>
    <w:rsid w:val="00F440C2"/>
    <w:rsid w:val="00F53B04"/>
    <w:rsid w:val="00F66980"/>
    <w:rsid w:val="00F762AE"/>
    <w:rsid w:val="00F83662"/>
    <w:rsid w:val="00F9423C"/>
    <w:rsid w:val="00FA458E"/>
    <w:rsid w:val="00FA674C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4E73E66"/>
  <w15:docId w15:val="{2F21B593-6414-461B-A847-8BCF15E2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54F"/>
    <w:pPr>
      <w:ind w:left="720"/>
      <w:contextualSpacing/>
    </w:pPr>
  </w:style>
  <w:style w:type="paragraph" w:styleId="Header">
    <w:name w:val="header"/>
    <w:basedOn w:val="Normal"/>
    <w:link w:val="HeaderChar"/>
    <w:rsid w:val="00BE3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E3496"/>
    <w:rPr>
      <w:sz w:val="24"/>
      <w:szCs w:val="24"/>
    </w:rPr>
  </w:style>
  <w:style w:type="paragraph" w:styleId="Footer">
    <w:name w:val="footer"/>
    <w:basedOn w:val="Normal"/>
    <w:link w:val="FooterChar"/>
    <w:rsid w:val="00BE3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E3496"/>
    <w:rPr>
      <w:sz w:val="24"/>
      <w:szCs w:val="24"/>
    </w:rPr>
  </w:style>
  <w:style w:type="paragraph" w:styleId="BalloonText">
    <w:name w:val="Balloon Text"/>
    <w:basedOn w:val="Normal"/>
    <w:link w:val="BalloonTextChar"/>
    <w:rsid w:val="007C3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351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323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23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2301"/>
  </w:style>
  <w:style w:type="paragraph" w:styleId="CommentSubject">
    <w:name w:val="annotation subject"/>
    <w:basedOn w:val="CommentText"/>
    <w:next w:val="CommentText"/>
    <w:link w:val="CommentSubjectChar"/>
    <w:rsid w:val="00A32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2301"/>
    <w:rPr>
      <w:b/>
      <w:bCs/>
    </w:rPr>
  </w:style>
  <w:style w:type="paragraph" w:styleId="Revision">
    <w:name w:val="Revision"/>
    <w:hidden/>
    <w:uiPriority w:val="99"/>
    <w:semiHidden/>
    <w:rsid w:val="00F150D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C2F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2EA562C198543BF8138480E3025D0" ma:contentTypeVersion="2" ma:contentTypeDescription="Create a new document." ma:contentTypeScope="" ma:versionID="9a4a576bf8c44a9d60236baa3c163acb">
  <xsd:schema xmlns:xsd="http://www.w3.org/2001/XMLSchema" xmlns:xs="http://www.w3.org/2001/XMLSchema" xmlns:p="http://schemas.microsoft.com/office/2006/metadata/properties" xmlns:ns2="ac11f987-4863-4f2c-ae12-930d66bbd078" targetNamespace="http://schemas.microsoft.com/office/2006/metadata/properties" ma:root="true" ma:fieldsID="e6076bca0733545ddf33e12556b96f7d" ns2:_="">
    <xsd:import namespace="ac11f987-4863-4f2c-ae12-930d66bbd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1f987-4863-4f2c-ae12-930d66bbd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7A47D3-CA5A-46DA-939F-E5D8974951DC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ac11f987-4863-4f2c-ae12-930d66bbd078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E75DA4-2D59-4EF6-A3E0-A69918E03A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3B895-B85B-4B72-8724-7367B34E0C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72E98-9FDC-4EE3-8759-2750D51A9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11f987-4863-4f2c-ae12-930d66bbd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</vt:lpstr>
    </vt:vector>
  </TitlesOfParts>
  <Company>U.S. Department of Energy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</dc:title>
  <dc:creator>eXCITE</dc:creator>
  <cp:lastModifiedBy>Bain, Roger (CONTR)</cp:lastModifiedBy>
  <cp:revision>2</cp:revision>
  <cp:lastPrinted>2017-07-31T16:11:00Z</cp:lastPrinted>
  <dcterms:created xsi:type="dcterms:W3CDTF">2023-02-01T21:00:00Z</dcterms:created>
  <dcterms:modified xsi:type="dcterms:W3CDTF">2023-02-01T21:00:00Z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0x0101003442EA562C198543BF8138480E3025D0</vt:lpwstr>
  </property>
  <property fmtid="{D5CDD505-2E9C-101B-9397-08002B2CF9AE}" pid="3" name="Order">
    <vt:r8>518100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