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0DFCB" w14:textId="77777777" w:rsidR="006B65B9" w:rsidRPr="006B65B9" w:rsidRDefault="006B65B9" w:rsidP="004E37AD">
      <w:pPr>
        <w:pStyle w:val="Heading1"/>
        <w:spacing w:before="0" w:after="240"/>
        <w:rPr>
          <w:rFonts w:ascii="Arial" w:hAnsi="Arial" w:cs="Arial"/>
          <w:sz w:val="24"/>
          <w:szCs w:val="24"/>
        </w:rPr>
      </w:pPr>
      <w:r w:rsidRPr="006B65B9">
        <w:rPr>
          <w:rFonts w:ascii="Arial" w:hAnsi="Arial" w:cs="Arial"/>
          <w:sz w:val="24"/>
          <w:szCs w:val="24"/>
        </w:rPr>
        <w:t>MINIMUM EFFICIENCY REQUIREMENTS TABLES FOR HEATING AND COOLING PRODUCT CATEGORIES</w:t>
      </w:r>
    </w:p>
    <w:p w14:paraId="0876710D" w14:textId="6531C54D" w:rsidR="006B65B9" w:rsidRDefault="006B65B9" w:rsidP="004E37AD">
      <w:pPr>
        <w:spacing w:after="240"/>
        <w:rPr>
          <w:rFonts w:ascii="Arial" w:hAnsi="Arial" w:cs="Arial"/>
          <w:sz w:val="20"/>
          <w:szCs w:val="20"/>
        </w:rPr>
      </w:pPr>
      <w:r w:rsidRPr="006B65B9">
        <w:rPr>
          <w:rFonts w:ascii="Arial" w:hAnsi="Arial" w:cs="Arial"/>
          <w:sz w:val="20"/>
          <w:szCs w:val="20"/>
        </w:rPr>
        <w:t xml:space="preserve">The Federal Energy Management Program (FEMP) created tables that mirror American Society of Heating, Refrigerating and Air-Conditioning Engineers </w:t>
      </w:r>
      <w:r>
        <w:rPr>
          <w:rFonts w:ascii="Arial" w:hAnsi="Arial" w:cs="Arial"/>
          <w:sz w:val="20"/>
          <w:szCs w:val="20"/>
        </w:rPr>
        <w:t>(ASHRAE) 90.1-</w:t>
      </w:r>
      <w:r w:rsidR="00A156E8">
        <w:rPr>
          <w:rFonts w:ascii="Arial" w:hAnsi="Arial" w:cs="Arial"/>
          <w:sz w:val="20"/>
          <w:szCs w:val="20"/>
        </w:rPr>
        <w:t xml:space="preserve">2013 </w:t>
      </w:r>
      <w:r>
        <w:rPr>
          <w:rFonts w:ascii="Arial" w:hAnsi="Arial" w:cs="Arial"/>
          <w:sz w:val="20"/>
          <w:szCs w:val="20"/>
        </w:rPr>
        <w:t>tables,</w:t>
      </w:r>
      <w:r w:rsidRPr="006B65B9">
        <w:rPr>
          <w:rFonts w:ascii="Arial" w:hAnsi="Arial" w:cs="Arial"/>
          <w:sz w:val="20"/>
          <w:szCs w:val="20"/>
        </w:rPr>
        <w:t xml:space="preserve"> which include minimum efficiency requirements for FEMP-designated and ENERGY STAR-qualified heating and cooling product categories.</w:t>
      </w:r>
    </w:p>
    <w:p w14:paraId="42DBAE67" w14:textId="77777777" w:rsidR="004E37AD" w:rsidRPr="006B65B9" w:rsidRDefault="006B65B9" w:rsidP="004E37AD">
      <w:pPr>
        <w:spacing w:after="240"/>
        <w:rPr>
          <w:rFonts w:ascii="Arial" w:hAnsi="Arial" w:cs="Arial"/>
          <w:b/>
          <w:sz w:val="20"/>
          <w:szCs w:val="20"/>
        </w:rPr>
      </w:pPr>
      <w:r w:rsidRPr="006B65B9">
        <w:rPr>
          <w:rFonts w:ascii="Arial" w:hAnsi="Arial" w:cs="Arial"/>
          <w:b/>
          <w:sz w:val="20"/>
          <w:szCs w:val="20"/>
        </w:rPr>
        <w:t>Air-Source Heat Pumps (Residential), Central Air Conditioners (Residential), Geothe</w:t>
      </w:r>
      <w:r>
        <w:rPr>
          <w:rFonts w:ascii="Arial" w:hAnsi="Arial" w:cs="Arial"/>
          <w:b/>
          <w:sz w:val="20"/>
          <w:szCs w:val="20"/>
        </w:rPr>
        <w:t>rmal Heat Pumps (Residential), and Light Commercial Heating a</w:t>
      </w:r>
      <w:r w:rsidRPr="006B65B9">
        <w:rPr>
          <w:rFonts w:ascii="Arial" w:hAnsi="Arial" w:cs="Arial"/>
          <w:b/>
          <w:sz w:val="20"/>
          <w:szCs w:val="20"/>
        </w:rPr>
        <w:t>nd Cooling Equipment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1"/>
        <w:gridCol w:w="2327"/>
        <w:gridCol w:w="1278"/>
        <w:gridCol w:w="1699"/>
        <w:gridCol w:w="2155"/>
      </w:tblGrid>
      <w:tr w:rsidR="004E37AD" w:rsidRPr="006E5013" w14:paraId="28136DEB" w14:textId="77777777" w:rsidTr="00753D1B">
        <w:trPr>
          <w:trHeight w:val="300"/>
        </w:trPr>
        <w:tc>
          <w:tcPr>
            <w:tcW w:w="9576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0BE857B" w14:textId="77777777"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013">
              <w:rPr>
                <w:rFonts w:ascii="Arial" w:hAnsi="Arial" w:cs="Arial"/>
                <w:b/>
                <w:bCs/>
                <w:sz w:val="20"/>
                <w:szCs w:val="20"/>
              </w:rPr>
              <w:t>Electrically Operated Unitary Heat Pumps: Minimum Efficiency Requirements</w:t>
            </w:r>
          </w:p>
        </w:tc>
      </w:tr>
      <w:tr w:rsidR="004E37AD" w:rsidRPr="006E5013" w14:paraId="7E38FAA1" w14:textId="77777777" w:rsidTr="00753D1B">
        <w:trPr>
          <w:trHeight w:val="300"/>
        </w:trPr>
        <w:tc>
          <w:tcPr>
            <w:tcW w:w="1944" w:type="dxa"/>
            <w:tcBorders>
              <w:top w:val="nil"/>
              <w:bottom w:val="double" w:sz="4" w:space="0" w:color="auto"/>
            </w:tcBorders>
            <w:noWrap/>
            <w:vAlign w:val="center"/>
            <w:hideMark/>
          </w:tcPr>
          <w:p w14:paraId="0C6C86A0" w14:textId="77777777"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013">
              <w:rPr>
                <w:rFonts w:ascii="Arial" w:hAnsi="Arial" w:cs="Arial"/>
                <w:b/>
                <w:bCs/>
                <w:sz w:val="20"/>
                <w:szCs w:val="20"/>
              </w:rPr>
              <w:t>Equipment Type</w:t>
            </w:r>
          </w:p>
        </w:tc>
        <w:tc>
          <w:tcPr>
            <w:tcW w:w="2382" w:type="dxa"/>
            <w:tcBorders>
              <w:top w:val="nil"/>
              <w:bottom w:val="double" w:sz="4" w:space="0" w:color="auto"/>
            </w:tcBorders>
            <w:noWrap/>
            <w:vAlign w:val="center"/>
            <w:hideMark/>
          </w:tcPr>
          <w:p w14:paraId="3A755439" w14:textId="77777777"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013">
              <w:rPr>
                <w:rFonts w:ascii="Arial" w:hAnsi="Arial" w:cs="Arial"/>
                <w:b/>
                <w:bCs/>
                <w:sz w:val="20"/>
                <w:szCs w:val="20"/>
              </w:rPr>
              <w:t>Size Category</w:t>
            </w:r>
          </w:p>
        </w:tc>
        <w:tc>
          <w:tcPr>
            <w:tcW w:w="1306" w:type="dxa"/>
            <w:tcBorders>
              <w:top w:val="nil"/>
              <w:bottom w:val="double" w:sz="4" w:space="0" w:color="auto"/>
            </w:tcBorders>
            <w:noWrap/>
            <w:vAlign w:val="center"/>
            <w:hideMark/>
          </w:tcPr>
          <w:p w14:paraId="422CD15B" w14:textId="77777777"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013">
              <w:rPr>
                <w:rFonts w:ascii="Arial" w:hAnsi="Arial" w:cs="Arial"/>
                <w:b/>
                <w:bCs/>
                <w:sz w:val="20"/>
                <w:szCs w:val="20"/>
              </w:rPr>
              <w:t>Heating Section Type</w:t>
            </w:r>
          </w:p>
        </w:tc>
        <w:tc>
          <w:tcPr>
            <w:tcW w:w="1738" w:type="dxa"/>
            <w:tcBorders>
              <w:top w:val="nil"/>
              <w:bottom w:val="double" w:sz="4" w:space="0" w:color="auto"/>
            </w:tcBorders>
            <w:noWrap/>
            <w:vAlign w:val="center"/>
            <w:hideMark/>
          </w:tcPr>
          <w:p w14:paraId="4C686C85" w14:textId="77777777"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013">
              <w:rPr>
                <w:rFonts w:ascii="Arial" w:hAnsi="Arial" w:cs="Arial"/>
                <w:b/>
                <w:bCs/>
                <w:sz w:val="20"/>
                <w:szCs w:val="20"/>
              </w:rPr>
              <w:t>Subcategory or Rating Condition</w:t>
            </w:r>
          </w:p>
        </w:tc>
        <w:tc>
          <w:tcPr>
            <w:tcW w:w="2206" w:type="dxa"/>
            <w:tcBorders>
              <w:top w:val="nil"/>
              <w:bottom w:val="double" w:sz="4" w:space="0" w:color="auto"/>
            </w:tcBorders>
            <w:noWrap/>
            <w:vAlign w:val="center"/>
            <w:hideMark/>
          </w:tcPr>
          <w:p w14:paraId="5D1809B3" w14:textId="77777777"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013">
              <w:rPr>
                <w:rFonts w:ascii="Arial" w:hAnsi="Arial" w:cs="Arial"/>
                <w:b/>
                <w:bCs/>
                <w:sz w:val="20"/>
                <w:szCs w:val="20"/>
              </w:rPr>
              <w:t>Minimum Efficiency</w:t>
            </w:r>
          </w:p>
        </w:tc>
      </w:tr>
      <w:tr w:rsidR="00753D1B" w:rsidRPr="006E5013" w14:paraId="6170A8E5" w14:textId="77777777" w:rsidTr="00753D1B">
        <w:trPr>
          <w:trHeight w:val="1490"/>
        </w:trPr>
        <w:tc>
          <w:tcPr>
            <w:tcW w:w="1944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14:paraId="6AF3F430" w14:textId="77777777" w:rsidR="00753D1B" w:rsidRPr="006E5013" w:rsidRDefault="00753D1B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Air-cooled (cooling mode)</w:t>
            </w:r>
          </w:p>
        </w:tc>
        <w:tc>
          <w:tcPr>
            <w:tcW w:w="2382" w:type="dxa"/>
            <w:vMerge w:val="restart"/>
            <w:noWrap/>
            <w:vAlign w:val="center"/>
            <w:hideMark/>
          </w:tcPr>
          <w:p w14:paraId="2BEBBF76" w14:textId="77777777" w:rsidR="00753D1B" w:rsidRPr="006E5013" w:rsidRDefault="00753D1B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&lt;65,000 Btu/h</w:t>
            </w:r>
          </w:p>
        </w:tc>
        <w:tc>
          <w:tcPr>
            <w:tcW w:w="1306" w:type="dxa"/>
            <w:vMerge w:val="restart"/>
            <w:noWrap/>
            <w:vAlign w:val="center"/>
            <w:hideMark/>
          </w:tcPr>
          <w:p w14:paraId="0E1CEC9C" w14:textId="77777777" w:rsidR="00753D1B" w:rsidRPr="006E5013" w:rsidRDefault="00753D1B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1738" w:type="dxa"/>
            <w:noWrap/>
            <w:vAlign w:val="center"/>
            <w:hideMark/>
          </w:tcPr>
          <w:p w14:paraId="06ADCEE1" w14:textId="77777777" w:rsidR="00753D1B" w:rsidRPr="006E5013" w:rsidRDefault="00753D1B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Split system</w:t>
            </w:r>
          </w:p>
        </w:tc>
        <w:tc>
          <w:tcPr>
            <w:tcW w:w="2206" w:type="dxa"/>
            <w:noWrap/>
            <w:vAlign w:val="center"/>
            <w:hideMark/>
          </w:tcPr>
          <w:p w14:paraId="1EA60092" w14:textId="490BC513" w:rsidR="00753D1B" w:rsidRPr="006E5013" w:rsidRDefault="00753D1B" w:rsidP="00D34E2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CF79D9">
              <w:rPr>
                <w:rFonts w:ascii="Arial" w:hAnsi="Arial" w:cs="Arial"/>
                <w:sz w:val="20"/>
                <w:szCs w:val="20"/>
              </w:rPr>
              <w:t>.0</w:t>
            </w:r>
            <w:r w:rsidRPr="006E5013">
              <w:rPr>
                <w:rFonts w:ascii="Arial" w:hAnsi="Arial" w:cs="Arial"/>
                <w:sz w:val="20"/>
                <w:szCs w:val="20"/>
              </w:rPr>
              <w:t xml:space="preserve"> SEER; 12</w:t>
            </w:r>
            <w:r>
              <w:rPr>
                <w:rFonts w:ascii="Arial" w:hAnsi="Arial" w:cs="Arial"/>
                <w:sz w:val="20"/>
                <w:szCs w:val="20"/>
              </w:rPr>
              <w:t>.5</w:t>
            </w:r>
            <w:r w:rsidRPr="006E5013">
              <w:rPr>
                <w:rFonts w:ascii="Arial" w:hAnsi="Arial" w:cs="Arial"/>
                <w:sz w:val="20"/>
                <w:szCs w:val="20"/>
              </w:rPr>
              <w:t xml:space="preserve"> EER; 8.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E5013">
              <w:rPr>
                <w:rFonts w:ascii="Arial" w:hAnsi="Arial" w:cs="Arial"/>
                <w:sz w:val="20"/>
                <w:szCs w:val="20"/>
              </w:rPr>
              <w:t xml:space="preserve"> HSPF (single </w:t>
            </w:r>
            <w:proofErr w:type="spellStart"/>
            <w:r w:rsidRPr="006E5013">
              <w:rPr>
                <w:rFonts w:ascii="Arial" w:hAnsi="Arial" w:cs="Arial"/>
                <w:sz w:val="20"/>
                <w:szCs w:val="20"/>
              </w:rPr>
              <w:t>phase</w:t>
            </w:r>
            <w:r w:rsidR="00D34E2C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proofErr w:type="spellEnd"/>
            <w:r w:rsidRPr="006E501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53D1B" w:rsidRPr="006E5013" w14:paraId="7B19CFC0" w14:textId="77777777" w:rsidTr="00753D1B">
        <w:trPr>
          <w:trHeight w:val="1470"/>
        </w:trPr>
        <w:tc>
          <w:tcPr>
            <w:tcW w:w="1944" w:type="dxa"/>
            <w:vMerge/>
            <w:vAlign w:val="center"/>
            <w:hideMark/>
          </w:tcPr>
          <w:p w14:paraId="3A0C3A73" w14:textId="77777777" w:rsidR="00753D1B" w:rsidRPr="006E5013" w:rsidRDefault="00753D1B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14:paraId="022B1EC7" w14:textId="77777777" w:rsidR="00753D1B" w:rsidRPr="006E5013" w:rsidRDefault="00753D1B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14:paraId="4B487955" w14:textId="77777777" w:rsidR="00753D1B" w:rsidRPr="006E5013" w:rsidRDefault="00753D1B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  <w:noWrap/>
            <w:vAlign w:val="center"/>
            <w:hideMark/>
          </w:tcPr>
          <w:p w14:paraId="36637ED5" w14:textId="77777777" w:rsidR="00753D1B" w:rsidRPr="006E5013" w:rsidRDefault="00753D1B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Single package</w:t>
            </w:r>
          </w:p>
        </w:tc>
        <w:tc>
          <w:tcPr>
            <w:tcW w:w="2206" w:type="dxa"/>
            <w:noWrap/>
            <w:vAlign w:val="center"/>
            <w:hideMark/>
          </w:tcPr>
          <w:p w14:paraId="4A8F6B72" w14:textId="5402D57D" w:rsidR="00753D1B" w:rsidRPr="006E5013" w:rsidRDefault="00753D1B" w:rsidP="00AE15F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CF79D9">
              <w:rPr>
                <w:rFonts w:ascii="Arial" w:hAnsi="Arial" w:cs="Arial"/>
                <w:sz w:val="20"/>
                <w:szCs w:val="20"/>
              </w:rPr>
              <w:t>.0</w:t>
            </w:r>
            <w:r w:rsidRPr="006E5013">
              <w:rPr>
                <w:rFonts w:ascii="Arial" w:hAnsi="Arial" w:cs="Arial"/>
                <w:sz w:val="20"/>
                <w:szCs w:val="20"/>
              </w:rPr>
              <w:t xml:space="preserve"> SEER;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CF79D9">
              <w:rPr>
                <w:rFonts w:ascii="Arial" w:hAnsi="Arial" w:cs="Arial"/>
                <w:sz w:val="20"/>
                <w:szCs w:val="20"/>
              </w:rPr>
              <w:t>.0</w:t>
            </w:r>
            <w:r w:rsidRPr="006E5013">
              <w:rPr>
                <w:rFonts w:ascii="Arial" w:hAnsi="Arial" w:cs="Arial"/>
                <w:sz w:val="20"/>
                <w:szCs w:val="20"/>
              </w:rPr>
              <w:t xml:space="preserve"> EER; </w:t>
            </w:r>
            <w:r>
              <w:rPr>
                <w:rFonts w:ascii="Arial" w:hAnsi="Arial" w:cs="Arial"/>
                <w:sz w:val="20"/>
                <w:szCs w:val="20"/>
              </w:rPr>
              <w:t>8.2</w:t>
            </w:r>
            <w:r w:rsidRPr="006E5013">
              <w:rPr>
                <w:rFonts w:ascii="Arial" w:hAnsi="Arial" w:cs="Arial"/>
                <w:sz w:val="20"/>
                <w:szCs w:val="20"/>
              </w:rPr>
              <w:t xml:space="preserve"> HSPF (single </w:t>
            </w:r>
            <w:proofErr w:type="spellStart"/>
            <w:r w:rsidRPr="006E5013">
              <w:rPr>
                <w:rFonts w:ascii="Arial" w:hAnsi="Arial" w:cs="Arial"/>
                <w:sz w:val="20"/>
                <w:szCs w:val="20"/>
              </w:rPr>
              <w:t>phase</w:t>
            </w:r>
            <w:r w:rsidR="00D34E2C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proofErr w:type="spellEnd"/>
            <w:r w:rsidRPr="006E501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E37AD" w:rsidRPr="006E5013" w14:paraId="4792AE6C" w14:textId="77777777" w:rsidTr="00753D1B">
        <w:trPr>
          <w:trHeight w:val="300"/>
        </w:trPr>
        <w:tc>
          <w:tcPr>
            <w:tcW w:w="1944" w:type="dxa"/>
            <w:vMerge/>
            <w:vAlign w:val="center"/>
            <w:hideMark/>
          </w:tcPr>
          <w:p w14:paraId="2843E2B3" w14:textId="77777777" w:rsidR="004E37AD" w:rsidRPr="006E5013" w:rsidRDefault="004E37AD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noWrap/>
            <w:vAlign w:val="center"/>
            <w:hideMark/>
          </w:tcPr>
          <w:p w14:paraId="4F5CC0DF" w14:textId="77777777"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≥65,000 Btu/h and &lt;135,000 Btu/h</w:t>
            </w:r>
          </w:p>
        </w:tc>
        <w:tc>
          <w:tcPr>
            <w:tcW w:w="1306" w:type="dxa"/>
            <w:noWrap/>
            <w:vAlign w:val="center"/>
            <w:hideMark/>
          </w:tcPr>
          <w:p w14:paraId="34600EAB" w14:textId="77777777"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Electric resistance (or none)</w:t>
            </w:r>
          </w:p>
        </w:tc>
        <w:tc>
          <w:tcPr>
            <w:tcW w:w="1738" w:type="dxa"/>
            <w:noWrap/>
            <w:vAlign w:val="center"/>
            <w:hideMark/>
          </w:tcPr>
          <w:p w14:paraId="641F7FEC" w14:textId="77777777"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Split system and single package</w:t>
            </w:r>
          </w:p>
        </w:tc>
        <w:tc>
          <w:tcPr>
            <w:tcW w:w="2206" w:type="dxa"/>
            <w:noWrap/>
            <w:vAlign w:val="center"/>
            <w:hideMark/>
          </w:tcPr>
          <w:p w14:paraId="277B7DB7" w14:textId="3C25B69B" w:rsidR="004E37AD" w:rsidRPr="006E5013" w:rsidRDefault="004E37AD" w:rsidP="00FA2F1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11.</w:t>
            </w:r>
            <w:r w:rsidR="00753D1B">
              <w:rPr>
                <w:rFonts w:ascii="Arial" w:hAnsi="Arial" w:cs="Arial"/>
                <w:sz w:val="20"/>
                <w:szCs w:val="20"/>
              </w:rPr>
              <w:t>8</w:t>
            </w:r>
            <w:r w:rsidR="00753D1B" w:rsidRPr="006E50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5013">
              <w:rPr>
                <w:rFonts w:ascii="Arial" w:hAnsi="Arial" w:cs="Arial"/>
                <w:sz w:val="20"/>
                <w:szCs w:val="20"/>
              </w:rPr>
              <w:t xml:space="preserve">EER; </w:t>
            </w:r>
            <w:r w:rsidR="00753D1B">
              <w:rPr>
                <w:rFonts w:ascii="Arial" w:hAnsi="Arial" w:cs="Arial"/>
                <w:sz w:val="20"/>
                <w:szCs w:val="20"/>
              </w:rPr>
              <w:t>12.8</w:t>
            </w:r>
            <w:r w:rsidRPr="006E5013">
              <w:rPr>
                <w:rFonts w:ascii="Arial" w:hAnsi="Arial" w:cs="Arial"/>
                <w:sz w:val="20"/>
                <w:szCs w:val="20"/>
              </w:rPr>
              <w:t xml:space="preserve"> IEER; </w:t>
            </w:r>
            <w:r w:rsidR="00753D1B">
              <w:rPr>
                <w:rFonts w:ascii="Arial" w:hAnsi="Arial" w:cs="Arial"/>
                <w:sz w:val="20"/>
                <w:szCs w:val="20"/>
              </w:rPr>
              <w:t>3.4</w:t>
            </w:r>
            <w:r w:rsidRPr="006E5013">
              <w:rPr>
                <w:rFonts w:ascii="Arial" w:hAnsi="Arial" w:cs="Arial"/>
                <w:sz w:val="20"/>
                <w:szCs w:val="20"/>
              </w:rPr>
              <w:t xml:space="preserve"> COP</w:t>
            </w:r>
            <w:r w:rsidR="00753D1B">
              <w:rPr>
                <w:rFonts w:ascii="Arial" w:hAnsi="Arial" w:cs="Arial"/>
                <w:sz w:val="20"/>
                <w:szCs w:val="20"/>
              </w:rPr>
              <w:t xml:space="preserve"> at 47</w:t>
            </w:r>
            <w:r w:rsidR="00753D1B" w:rsidRPr="00100B56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="00753D1B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4E37AD" w:rsidRPr="006E5013" w14:paraId="0039C567" w14:textId="77777777" w:rsidTr="00753D1B">
        <w:trPr>
          <w:trHeight w:val="300"/>
        </w:trPr>
        <w:tc>
          <w:tcPr>
            <w:tcW w:w="1944" w:type="dxa"/>
            <w:vMerge/>
            <w:vAlign w:val="center"/>
            <w:hideMark/>
          </w:tcPr>
          <w:p w14:paraId="613A3003" w14:textId="77777777" w:rsidR="004E37AD" w:rsidRPr="006E5013" w:rsidRDefault="004E37AD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noWrap/>
            <w:vAlign w:val="center"/>
            <w:hideMark/>
          </w:tcPr>
          <w:p w14:paraId="1050C792" w14:textId="77777777"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≥135,000 Btu/h and &lt;240,000 Btu/h</w:t>
            </w:r>
          </w:p>
        </w:tc>
        <w:tc>
          <w:tcPr>
            <w:tcW w:w="1306" w:type="dxa"/>
            <w:noWrap/>
            <w:vAlign w:val="center"/>
            <w:hideMark/>
          </w:tcPr>
          <w:p w14:paraId="0604F5C6" w14:textId="77777777"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Electric resistance (or none)</w:t>
            </w:r>
          </w:p>
        </w:tc>
        <w:tc>
          <w:tcPr>
            <w:tcW w:w="1738" w:type="dxa"/>
            <w:noWrap/>
            <w:vAlign w:val="center"/>
            <w:hideMark/>
          </w:tcPr>
          <w:p w14:paraId="07555638" w14:textId="77777777"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Split system and single package</w:t>
            </w:r>
          </w:p>
        </w:tc>
        <w:tc>
          <w:tcPr>
            <w:tcW w:w="2206" w:type="dxa"/>
            <w:noWrap/>
            <w:vAlign w:val="center"/>
            <w:hideMark/>
          </w:tcPr>
          <w:p w14:paraId="6FD9590A" w14:textId="55197D14" w:rsidR="004E37AD" w:rsidRPr="006E5013" w:rsidRDefault="004E37AD" w:rsidP="00AE15F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 xml:space="preserve">10.9 EER; </w:t>
            </w:r>
            <w:r w:rsidR="00FA2F11">
              <w:rPr>
                <w:rFonts w:ascii="Arial" w:hAnsi="Arial" w:cs="Arial"/>
                <w:sz w:val="20"/>
                <w:szCs w:val="20"/>
              </w:rPr>
              <w:t>12</w:t>
            </w:r>
            <w:r w:rsidR="00CF79D9">
              <w:rPr>
                <w:rFonts w:ascii="Arial" w:hAnsi="Arial" w:cs="Arial"/>
                <w:sz w:val="20"/>
                <w:szCs w:val="20"/>
              </w:rPr>
              <w:t>.0</w:t>
            </w:r>
            <w:r w:rsidR="00FA2F11" w:rsidRPr="006E50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5013">
              <w:rPr>
                <w:rFonts w:ascii="Arial" w:hAnsi="Arial" w:cs="Arial"/>
                <w:sz w:val="20"/>
                <w:szCs w:val="20"/>
              </w:rPr>
              <w:t>IEER; 3.</w:t>
            </w:r>
            <w:r w:rsidR="00FA2F11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FA2F11" w:rsidRPr="00FA2F11">
              <w:rPr>
                <w:rFonts w:ascii="Arial" w:hAnsi="Arial" w:cs="Arial"/>
                <w:sz w:val="20"/>
                <w:szCs w:val="20"/>
              </w:rPr>
              <w:t>COP at 47</w:t>
            </w:r>
            <w:r w:rsidR="00FA2F11" w:rsidRPr="00FA2F11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="00FA2F11" w:rsidRPr="00FA2F11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4E37AD" w:rsidRPr="006E5013" w14:paraId="6ECAE50D" w14:textId="77777777" w:rsidTr="00753D1B">
        <w:trPr>
          <w:trHeight w:val="300"/>
        </w:trPr>
        <w:tc>
          <w:tcPr>
            <w:tcW w:w="1944" w:type="dxa"/>
            <w:vMerge/>
            <w:vAlign w:val="center"/>
          </w:tcPr>
          <w:p w14:paraId="4356C221" w14:textId="77777777" w:rsidR="004E37AD" w:rsidRPr="006E5013" w:rsidRDefault="004E37AD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noWrap/>
            <w:vAlign w:val="center"/>
          </w:tcPr>
          <w:p w14:paraId="7262514A" w14:textId="2FA833BB" w:rsidR="004E37AD" w:rsidRPr="006E5013" w:rsidRDefault="004E37AD" w:rsidP="00D34E2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≥240,000 Btu/</w:t>
            </w:r>
            <w:proofErr w:type="spellStart"/>
            <w:r w:rsidR="00D34E2C" w:rsidRPr="006E5013">
              <w:rPr>
                <w:rFonts w:ascii="Arial" w:hAnsi="Arial" w:cs="Arial"/>
                <w:sz w:val="20"/>
                <w:szCs w:val="20"/>
              </w:rPr>
              <w:t>h</w:t>
            </w:r>
            <w:r w:rsidR="00D34E2C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306" w:type="dxa"/>
            <w:noWrap/>
            <w:vAlign w:val="center"/>
          </w:tcPr>
          <w:p w14:paraId="40D5824A" w14:textId="77777777"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Electric resistance (or none)</w:t>
            </w:r>
          </w:p>
        </w:tc>
        <w:tc>
          <w:tcPr>
            <w:tcW w:w="1738" w:type="dxa"/>
            <w:noWrap/>
            <w:vAlign w:val="center"/>
          </w:tcPr>
          <w:p w14:paraId="59F414D7" w14:textId="77777777"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Split system and single package</w:t>
            </w:r>
          </w:p>
        </w:tc>
        <w:tc>
          <w:tcPr>
            <w:tcW w:w="2206" w:type="dxa"/>
            <w:noWrap/>
            <w:vAlign w:val="center"/>
          </w:tcPr>
          <w:p w14:paraId="03D072A5" w14:textId="77777777"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9.5 EER; 10.6 IEER</w:t>
            </w:r>
          </w:p>
        </w:tc>
      </w:tr>
      <w:tr w:rsidR="004E37AD" w:rsidRPr="006E5013" w14:paraId="7F4CEE01" w14:textId="77777777" w:rsidTr="00753D1B">
        <w:trPr>
          <w:trHeight w:val="300"/>
        </w:trPr>
        <w:tc>
          <w:tcPr>
            <w:tcW w:w="1944" w:type="dxa"/>
            <w:noWrap/>
            <w:vAlign w:val="center"/>
            <w:hideMark/>
          </w:tcPr>
          <w:p w14:paraId="78C21E01" w14:textId="77777777" w:rsidR="004E37AD" w:rsidRPr="006E5013" w:rsidRDefault="004E37AD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Geothermal, closed loop water-to-air</w:t>
            </w:r>
          </w:p>
        </w:tc>
        <w:tc>
          <w:tcPr>
            <w:tcW w:w="2382" w:type="dxa"/>
            <w:noWrap/>
            <w:vAlign w:val="center"/>
            <w:hideMark/>
          </w:tcPr>
          <w:p w14:paraId="4A05F6FC" w14:textId="77777777"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noWrap/>
            <w:vAlign w:val="center"/>
            <w:hideMark/>
          </w:tcPr>
          <w:p w14:paraId="61E10DAB" w14:textId="77777777"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  <w:noWrap/>
            <w:vAlign w:val="center"/>
            <w:hideMark/>
          </w:tcPr>
          <w:p w14:paraId="11D63716" w14:textId="77777777"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  <w:noWrap/>
            <w:vAlign w:val="center"/>
            <w:hideMark/>
          </w:tcPr>
          <w:p w14:paraId="620BF1ED" w14:textId="77777777"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17.1 EER; 3.6 COP (single phase)</w:t>
            </w:r>
          </w:p>
        </w:tc>
      </w:tr>
      <w:tr w:rsidR="004E37AD" w:rsidRPr="006E5013" w14:paraId="24DC9763" w14:textId="77777777" w:rsidTr="00753D1B">
        <w:trPr>
          <w:trHeight w:val="300"/>
        </w:trPr>
        <w:tc>
          <w:tcPr>
            <w:tcW w:w="1944" w:type="dxa"/>
            <w:noWrap/>
            <w:vAlign w:val="center"/>
            <w:hideMark/>
          </w:tcPr>
          <w:p w14:paraId="4553A58F" w14:textId="77777777" w:rsidR="004E37AD" w:rsidRPr="006E5013" w:rsidRDefault="004E37AD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Geothermal, open loop water-to-air</w:t>
            </w:r>
          </w:p>
        </w:tc>
        <w:tc>
          <w:tcPr>
            <w:tcW w:w="2382" w:type="dxa"/>
            <w:noWrap/>
            <w:vAlign w:val="center"/>
            <w:hideMark/>
          </w:tcPr>
          <w:p w14:paraId="350328E8" w14:textId="77777777"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noWrap/>
            <w:vAlign w:val="center"/>
            <w:hideMark/>
          </w:tcPr>
          <w:p w14:paraId="55450A79" w14:textId="77777777"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  <w:noWrap/>
            <w:vAlign w:val="center"/>
            <w:hideMark/>
          </w:tcPr>
          <w:p w14:paraId="54AF94A7" w14:textId="77777777"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  <w:noWrap/>
            <w:vAlign w:val="center"/>
            <w:hideMark/>
          </w:tcPr>
          <w:p w14:paraId="6EE6BC8E" w14:textId="77777777"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21.1 EER; 4.1 COP (single phase)</w:t>
            </w:r>
          </w:p>
        </w:tc>
      </w:tr>
      <w:tr w:rsidR="004E37AD" w:rsidRPr="006E5013" w14:paraId="1D205998" w14:textId="77777777" w:rsidTr="00753D1B">
        <w:trPr>
          <w:trHeight w:val="300"/>
        </w:trPr>
        <w:tc>
          <w:tcPr>
            <w:tcW w:w="1944" w:type="dxa"/>
            <w:noWrap/>
            <w:vAlign w:val="center"/>
            <w:hideMark/>
          </w:tcPr>
          <w:p w14:paraId="3DA877EC" w14:textId="77777777" w:rsidR="004E37AD" w:rsidRPr="006E5013" w:rsidRDefault="004E37AD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Geothermal, closed loop water-to-water</w:t>
            </w:r>
          </w:p>
        </w:tc>
        <w:tc>
          <w:tcPr>
            <w:tcW w:w="2382" w:type="dxa"/>
            <w:noWrap/>
            <w:vAlign w:val="center"/>
            <w:hideMark/>
          </w:tcPr>
          <w:p w14:paraId="030D731A" w14:textId="77777777"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noWrap/>
            <w:vAlign w:val="center"/>
            <w:hideMark/>
          </w:tcPr>
          <w:p w14:paraId="3605622B" w14:textId="77777777"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  <w:noWrap/>
            <w:vAlign w:val="center"/>
            <w:hideMark/>
          </w:tcPr>
          <w:p w14:paraId="0793EE88" w14:textId="77777777"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  <w:noWrap/>
            <w:vAlign w:val="center"/>
            <w:hideMark/>
          </w:tcPr>
          <w:p w14:paraId="513298E5" w14:textId="77777777"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16.1</w:t>
            </w:r>
            <w:r w:rsidR="00885AAB">
              <w:rPr>
                <w:rFonts w:ascii="Arial" w:hAnsi="Arial" w:cs="Arial"/>
                <w:sz w:val="20"/>
                <w:szCs w:val="20"/>
              </w:rPr>
              <w:t xml:space="preserve"> EER</w:t>
            </w:r>
            <w:r w:rsidRPr="006E5013">
              <w:rPr>
                <w:rFonts w:ascii="Arial" w:hAnsi="Arial" w:cs="Arial"/>
                <w:sz w:val="20"/>
                <w:szCs w:val="20"/>
              </w:rPr>
              <w:t>; 3.1 COP (single phase)</w:t>
            </w:r>
          </w:p>
        </w:tc>
      </w:tr>
      <w:tr w:rsidR="004E37AD" w:rsidRPr="006E5013" w14:paraId="16B0F0C5" w14:textId="77777777" w:rsidTr="00753D1B">
        <w:trPr>
          <w:trHeight w:val="300"/>
        </w:trPr>
        <w:tc>
          <w:tcPr>
            <w:tcW w:w="1944" w:type="dxa"/>
            <w:noWrap/>
            <w:vAlign w:val="center"/>
            <w:hideMark/>
          </w:tcPr>
          <w:p w14:paraId="7D19CBDF" w14:textId="77777777" w:rsidR="004E37AD" w:rsidRPr="006E5013" w:rsidRDefault="004E37AD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Geothermal, open loop water-to-water</w:t>
            </w:r>
          </w:p>
        </w:tc>
        <w:tc>
          <w:tcPr>
            <w:tcW w:w="2382" w:type="dxa"/>
            <w:noWrap/>
            <w:vAlign w:val="center"/>
            <w:hideMark/>
          </w:tcPr>
          <w:p w14:paraId="61AF17EE" w14:textId="77777777"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noWrap/>
            <w:vAlign w:val="center"/>
            <w:hideMark/>
          </w:tcPr>
          <w:p w14:paraId="1535F149" w14:textId="77777777"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  <w:noWrap/>
            <w:vAlign w:val="center"/>
            <w:hideMark/>
          </w:tcPr>
          <w:p w14:paraId="51763F9B" w14:textId="77777777"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  <w:noWrap/>
            <w:vAlign w:val="center"/>
            <w:hideMark/>
          </w:tcPr>
          <w:p w14:paraId="4072FF17" w14:textId="77777777"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20.1</w:t>
            </w:r>
            <w:r w:rsidR="00885AAB">
              <w:rPr>
                <w:rFonts w:ascii="Arial" w:hAnsi="Arial" w:cs="Arial"/>
                <w:sz w:val="20"/>
                <w:szCs w:val="20"/>
              </w:rPr>
              <w:t xml:space="preserve"> EER</w:t>
            </w:r>
            <w:r w:rsidRPr="006E5013">
              <w:rPr>
                <w:rFonts w:ascii="Arial" w:hAnsi="Arial" w:cs="Arial"/>
                <w:sz w:val="20"/>
                <w:szCs w:val="20"/>
              </w:rPr>
              <w:t>; 3.5 COP (single phase)</w:t>
            </w:r>
          </w:p>
        </w:tc>
      </w:tr>
      <w:tr w:rsidR="004E37AD" w:rsidRPr="006E5013" w14:paraId="5B20C75F" w14:textId="77777777" w:rsidTr="00753D1B">
        <w:trPr>
          <w:trHeight w:val="300"/>
        </w:trPr>
        <w:tc>
          <w:tcPr>
            <w:tcW w:w="1944" w:type="dxa"/>
            <w:noWrap/>
            <w:vAlign w:val="center"/>
            <w:hideMark/>
          </w:tcPr>
          <w:p w14:paraId="1D11801F" w14:textId="77777777" w:rsidR="004E37AD" w:rsidRPr="006E5013" w:rsidRDefault="004E37AD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Geothermal, DGX</w:t>
            </w:r>
          </w:p>
        </w:tc>
        <w:tc>
          <w:tcPr>
            <w:tcW w:w="2382" w:type="dxa"/>
            <w:noWrap/>
            <w:vAlign w:val="center"/>
            <w:hideMark/>
          </w:tcPr>
          <w:p w14:paraId="436CF4D6" w14:textId="77777777"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noWrap/>
            <w:vAlign w:val="center"/>
            <w:hideMark/>
          </w:tcPr>
          <w:p w14:paraId="45F98BD6" w14:textId="77777777"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  <w:noWrap/>
            <w:vAlign w:val="center"/>
            <w:hideMark/>
          </w:tcPr>
          <w:p w14:paraId="11765F45" w14:textId="77777777"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  <w:noWrap/>
            <w:vAlign w:val="center"/>
            <w:hideMark/>
          </w:tcPr>
          <w:p w14:paraId="05319B55" w14:textId="77777777"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16.0 EER; 3.6 COP (single phase)</w:t>
            </w:r>
          </w:p>
        </w:tc>
      </w:tr>
      <w:tr w:rsidR="004E37AD" w:rsidRPr="006E5013" w14:paraId="33243CA0" w14:textId="77777777" w:rsidTr="00753D1B">
        <w:trPr>
          <w:trHeight w:val="300"/>
        </w:trPr>
        <w:tc>
          <w:tcPr>
            <w:tcW w:w="9576" w:type="dxa"/>
            <w:gridSpan w:val="5"/>
          </w:tcPr>
          <w:p w14:paraId="7BEDAA68" w14:textId="62D561E7" w:rsidR="004E37AD" w:rsidRPr="00100B56" w:rsidRDefault="004E37AD" w:rsidP="002077B5">
            <w:pPr>
              <w:spacing w:before="20" w:after="20"/>
              <w:ind w:left="-90"/>
              <w:rPr>
                <w:rFonts w:ascii="Arial" w:hAnsi="Arial" w:cs="Arial"/>
                <w:sz w:val="18"/>
                <w:szCs w:val="18"/>
              </w:rPr>
            </w:pPr>
            <w:r w:rsidRPr="00100B56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  <w:r w:rsidRPr="00100B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4E2C" w:rsidRPr="00100B56">
              <w:rPr>
                <w:rFonts w:ascii="Arial" w:hAnsi="Arial" w:cs="Arial"/>
                <w:sz w:val="18"/>
                <w:szCs w:val="18"/>
              </w:rPr>
              <w:t xml:space="preserve">Three phase heat pumps in the &lt;65,000 Btu/h category are not covered by ENERGY STAR </w:t>
            </w:r>
          </w:p>
          <w:p w14:paraId="138D69E5" w14:textId="3FE8399B" w:rsidR="00D34E2C" w:rsidRPr="00D34E2C" w:rsidRDefault="00D34E2C" w:rsidP="00934376">
            <w:pPr>
              <w:spacing w:before="20" w:after="20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100B56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  <w:r w:rsidRPr="00100B56">
              <w:rPr>
                <w:rFonts w:ascii="Arial" w:hAnsi="Arial" w:cs="Arial"/>
                <w:sz w:val="18"/>
                <w:szCs w:val="18"/>
              </w:rPr>
              <w:t xml:space="preserve"> Heat pumps with size equal to or greater than 240,000 Btu/h are not covered by federal purchasing requirements. Minimum efficiency presented is consistent with ASRHAE 90.1-</w:t>
            </w:r>
            <w:r w:rsidR="00934376" w:rsidRPr="00100B56">
              <w:rPr>
                <w:rFonts w:ascii="Arial" w:hAnsi="Arial" w:cs="Arial"/>
                <w:sz w:val="18"/>
                <w:szCs w:val="18"/>
              </w:rPr>
              <w:t>201</w:t>
            </w:r>
            <w:r w:rsidR="00934376">
              <w:rPr>
                <w:rFonts w:ascii="Arial" w:hAnsi="Arial" w:cs="Arial"/>
                <w:sz w:val="18"/>
                <w:szCs w:val="18"/>
              </w:rPr>
              <w:t>3</w:t>
            </w:r>
            <w:r w:rsidR="002B4C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4C2F" w:rsidRPr="002B4C2F">
              <w:rPr>
                <w:rFonts w:ascii="Arial" w:hAnsi="Arial" w:cs="Arial"/>
                <w:sz w:val="18"/>
                <w:szCs w:val="18"/>
              </w:rPr>
              <w:t>Table 6.8.1-2</w:t>
            </w:r>
            <w:r w:rsidRPr="00100B5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928297A" w14:textId="77777777" w:rsidR="004E37AD" w:rsidRPr="006B65B9" w:rsidRDefault="006B65B9" w:rsidP="006E5013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Central Air Conditioners and Light Commercial Heating a</w:t>
      </w:r>
      <w:r w:rsidRPr="006B65B9">
        <w:rPr>
          <w:rFonts w:ascii="Arial" w:hAnsi="Arial" w:cs="Arial"/>
          <w:b/>
          <w:sz w:val="20"/>
          <w:szCs w:val="20"/>
        </w:rPr>
        <w:t>nd Cooling Equipment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14"/>
        <w:gridCol w:w="1294"/>
        <w:gridCol w:w="1427"/>
        <w:gridCol w:w="2329"/>
      </w:tblGrid>
      <w:tr w:rsidR="004E37AD" w:rsidRPr="006E5013" w14:paraId="0D72F8AA" w14:textId="77777777" w:rsidTr="00F57271">
        <w:trPr>
          <w:trHeight w:val="300"/>
        </w:trPr>
        <w:tc>
          <w:tcPr>
            <w:tcW w:w="9576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4CBE73E" w14:textId="77777777"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b/>
                <w:bCs/>
                <w:sz w:val="20"/>
                <w:szCs w:val="20"/>
              </w:rPr>
              <w:t>Electrically Operated Unitary Air Conditioners: Minimum Efficiency Requirements</w:t>
            </w:r>
          </w:p>
        </w:tc>
      </w:tr>
      <w:tr w:rsidR="004E37AD" w:rsidRPr="006E5013" w14:paraId="624CA986" w14:textId="77777777" w:rsidTr="00F57271">
        <w:trPr>
          <w:trHeight w:val="300"/>
        </w:trPr>
        <w:tc>
          <w:tcPr>
            <w:tcW w:w="2248" w:type="dxa"/>
            <w:tcBorders>
              <w:top w:val="nil"/>
              <w:bottom w:val="double" w:sz="4" w:space="0" w:color="auto"/>
            </w:tcBorders>
            <w:noWrap/>
            <w:vAlign w:val="center"/>
          </w:tcPr>
          <w:p w14:paraId="0EBA3BA5" w14:textId="77777777"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013">
              <w:rPr>
                <w:rFonts w:ascii="Arial" w:hAnsi="Arial" w:cs="Arial"/>
                <w:b/>
                <w:sz w:val="20"/>
                <w:szCs w:val="20"/>
              </w:rPr>
              <w:t>Equipment Type</w:t>
            </w:r>
          </w:p>
        </w:tc>
        <w:tc>
          <w:tcPr>
            <w:tcW w:w="2163" w:type="dxa"/>
            <w:tcBorders>
              <w:top w:val="nil"/>
              <w:bottom w:val="double" w:sz="4" w:space="0" w:color="auto"/>
            </w:tcBorders>
            <w:noWrap/>
            <w:vAlign w:val="center"/>
          </w:tcPr>
          <w:p w14:paraId="198EF106" w14:textId="77777777"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013">
              <w:rPr>
                <w:rFonts w:ascii="Arial" w:hAnsi="Arial" w:cs="Arial"/>
                <w:b/>
                <w:sz w:val="20"/>
                <w:szCs w:val="20"/>
              </w:rPr>
              <w:t>Size Category</w:t>
            </w:r>
          </w:p>
        </w:tc>
        <w:tc>
          <w:tcPr>
            <w:tcW w:w="1322" w:type="dxa"/>
            <w:tcBorders>
              <w:top w:val="nil"/>
              <w:bottom w:val="double" w:sz="4" w:space="0" w:color="auto"/>
            </w:tcBorders>
            <w:noWrap/>
            <w:vAlign w:val="center"/>
          </w:tcPr>
          <w:p w14:paraId="1BC142FB" w14:textId="77777777"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013">
              <w:rPr>
                <w:rFonts w:ascii="Arial" w:hAnsi="Arial" w:cs="Arial"/>
                <w:b/>
                <w:sz w:val="20"/>
                <w:szCs w:val="20"/>
              </w:rPr>
              <w:t>Heating Section Type</w:t>
            </w:r>
          </w:p>
        </w:tc>
        <w:tc>
          <w:tcPr>
            <w:tcW w:w="1459" w:type="dxa"/>
            <w:tcBorders>
              <w:top w:val="nil"/>
              <w:bottom w:val="double" w:sz="4" w:space="0" w:color="auto"/>
            </w:tcBorders>
            <w:noWrap/>
            <w:vAlign w:val="center"/>
          </w:tcPr>
          <w:p w14:paraId="60335BD1" w14:textId="77777777"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013">
              <w:rPr>
                <w:rFonts w:ascii="Arial" w:hAnsi="Arial" w:cs="Arial"/>
                <w:b/>
                <w:sz w:val="20"/>
                <w:szCs w:val="20"/>
              </w:rPr>
              <w:t>Subcategory or Rating Condition</w:t>
            </w:r>
          </w:p>
        </w:tc>
        <w:tc>
          <w:tcPr>
            <w:tcW w:w="2384" w:type="dxa"/>
            <w:tcBorders>
              <w:top w:val="nil"/>
              <w:bottom w:val="double" w:sz="4" w:space="0" w:color="auto"/>
            </w:tcBorders>
            <w:noWrap/>
            <w:vAlign w:val="center"/>
          </w:tcPr>
          <w:p w14:paraId="2D564974" w14:textId="77777777"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013">
              <w:rPr>
                <w:rFonts w:ascii="Arial" w:hAnsi="Arial" w:cs="Arial"/>
                <w:b/>
                <w:sz w:val="20"/>
                <w:szCs w:val="20"/>
              </w:rPr>
              <w:t>Minimum Efficiency</w:t>
            </w:r>
          </w:p>
        </w:tc>
      </w:tr>
      <w:tr w:rsidR="00F57271" w:rsidRPr="006E5013" w14:paraId="6C25F76A" w14:textId="77777777" w:rsidTr="00F57271">
        <w:trPr>
          <w:trHeight w:val="1030"/>
        </w:trPr>
        <w:tc>
          <w:tcPr>
            <w:tcW w:w="2248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14:paraId="32107756" w14:textId="77777777" w:rsidR="00F57271" w:rsidRPr="006E5013" w:rsidRDefault="00F57271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Air conditioners, air-cooled</w:t>
            </w:r>
          </w:p>
        </w:tc>
        <w:tc>
          <w:tcPr>
            <w:tcW w:w="2163" w:type="dxa"/>
            <w:vMerge w:val="restart"/>
            <w:noWrap/>
            <w:vAlign w:val="center"/>
            <w:hideMark/>
          </w:tcPr>
          <w:p w14:paraId="3CBEE92C" w14:textId="77777777" w:rsidR="00F57271" w:rsidRPr="006E5013" w:rsidRDefault="00F57271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&lt;65,000 Btu/h</w:t>
            </w:r>
          </w:p>
        </w:tc>
        <w:tc>
          <w:tcPr>
            <w:tcW w:w="1322" w:type="dxa"/>
            <w:vMerge w:val="restart"/>
            <w:noWrap/>
            <w:vAlign w:val="center"/>
            <w:hideMark/>
          </w:tcPr>
          <w:p w14:paraId="0304090A" w14:textId="77777777" w:rsidR="00F57271" w:rsidRPr="006E5013" w:rsidRDefault="00F57271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1459" w:type="dxa"/>
            <w:noWrap/>
            <w:vAlign w:val="center"/>
            <w:hideMark/>
          </w:tcPr>
          <w:p w14:paraId="4CDB861F" w14:textId="77777777" w:rsidR="00F57271" w:rsidRPr="006E5013" w:rsidRDefault="00F57271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Split system</w:t>
            </w:r>
          </w:p>
        </w:tc>
        <w:tc>
          <w:tcPr>
            <w:tcW w:w="2384" w:type="dxa"/>
            <w:noWrap/>
            <w:vAlign w:val="center"/>
            <w:hideMark/>
          </w:tcPr>
          <w:p w14:paraId="1CB523AA" w14:textId="49D0315C" w:rsidR="00F57271" w:rsidRPr="006E5013" w:rsidRDefault="00F57271" w:rsidP="00AE15F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CF79D9">
              <w:rPr>
                <w:rFonts w:ascii="Arial" w:hAnsi="Arial" w:cs="Arial"/>
                <w:sz w:val="20"/>
                <w:szCs w:val="20"/>
              </w:rPr>
              <w:t>.0</w:t>
            </w:r>
            <w:r w:rsidRPr="006E5013">
              <w:rPr>
                <w:rFonts w:ascii="Arial" w:hAnsi="Arial" w:cs="Arial"/>
                <w:sz w:val="20"/>
                <w:szCs w:val="20"/>
              </w:rPr>
              <w:t xml:space="preserve"> SEER and </w:t>
            </w:r>
            <w:r>
              <w:rPr>
                <w:rFonts w:ascii="Arial" w:hAnsi="Arial" w:cs="Arial"/>
                <w:sz w:val="20"/>
                <w:szCs w:val="20"/>
              </w:rPr>
              <w:t>12.5</w:t>
            </w:r>
            <w:r w:rsidRPr="006E5013">
              <w:rPr>
                <w:rFonts w:ascii="Arial" w:hAnsi="Arial" w:cs="Arial"/>
                <w:sz w:val="20"/>
                <w:szCs w:val="20"/>
              </w:rPr>
              <w:t xml:space="preserve"> EER (single </w:t>
            </w:r>
            <w:proofErr w:type="spellStart"/>
            <w:r w:rsidRPr="006E5013">
              <w:rPr>
                <w:rFonts w:ascii="Arial" w:hAnsi="Arial" w:cs="Arial"/>
                <w:sz w:val="20"/>
                <w:szCs w:val="20"/>
              </w:rPr>
              <w:t>phase</w:t>
            </w:r>
            <w:r w:rsidR="00D34E2C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proofErr w:type="spellEnd"/>
            <w:r w:rsidRPr="006E501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57271" w:rsidRPr="006E5013" w14:paraId="064D8DEC" w14:textId="77777777" w:rsidTr="00A06A65">
        <w:trPr>
          <w:trHeight w:val="1010"/>
        </w:trPr>
        <w:tc>
          <w:tcPr>
            <w:tcW w:w="2248" w:type="dxa"/>
            <w:vMerge/>
            <w:hideMark/>
          </w:tcPr>
          <w:p w14:paraId="4B923C9A" w14:textId="77777777" w:rsidR="00F57271" w:rsidRPr="006E5013" w:rsidRDefault="00F57271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  <w:vMerge/>
            <w:vAlign w:val="center"/>
            <w:hideMark/>
          </w:tcPr>
          <w:p w14:paraId="442BBD3B" w14:textId="77777777" w:rsidR="00F57271" w:rsidRPr="006E5013" w:rsidRDefault="00F57271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vMerge/>
            <w:vAlign w:val="center"/>
            <w:hideMark/>
          </w:tcPr>
          <w:p w14:paraId="5D075FBE" w14:textId="77777777" w:rsidR="00F57271" w:rsidRPr="006E5013" w:rsidRDefault="00F57271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14:paraId="7EF0D7A8" w14:textId="77777777" w:rsidR="00F57271" w:rsidRPr="006E5013" w:rsidRDefault="00F57271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Single package</w:t>
            </w:r>
          </w:p>
        </w:tc>
        <w:tc>
          <w:tcPr>
            <w:tcW w:w="2384" w:type="dxa"/>
            <w:noWrap/>
            <w:vAlign w:val="center"/>
            <w:hideMark/>
          </w:tcPr>
          <w:p w14:paraId="788E4DDA" w14:textId="2A371E17" w:rsidR="00F57271" w:rsidRPr="006E5013" w:rsidRDefault="00F57271" w:rsidP="00AE15F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CF79D9">
              <w:rPr>
                <w:rFonts w:ascii="Arial" w:hAnsi="Arial" w:cs="Arial"/>
                <w:sz w:val="20"/>
                <w:szCs w:val="20"/>
              </w:rPr>
              <w:t>.0</w:t>
            </w:r>
            <w:r w:rsidRPr="006E5013">
              <w:rPr>
                <w:rFonts w:ascii="Arial" w:hAnsi="Arial" w:cs="Arial"/>
                <w:sz w:val="20"/>
                <w:szCs w:val="20"/>
              </w:rPr>
              <w:t xml:space="preserve"> SEER and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CF79D9">
              <w:rPr>
                <w:rFonts w:ascii="Arial" w:hAnsi="Arial" w:cs="Arial"/>
                <w:sz w:val="20"/>
                <w:szCs w:val="20"/>
              </w:rPr>
              <w:t>.0</w:t>
            </w:r>
            <w:r w:rsidRPr="006E5013">
              <w:rPr>
                <w:rFonts w:ascii="Arial" w:hAnsi="Arial" w:cs="Arial"/>
                <w:sz w:val="20"/>
                <w:szCs w:val="20"/>
              </w:rPr>
              <w:t xml:space="preserve"> EER (single </w:t>
            </w:r>
            <w:proofErr w:type="spellStart"/>
            <w:r w:rsidRPr="006E5013">
              <w:rPr>
                <w:rFonts w:ascii="Arial" w:hAnsi="Arial" w:cs="Arial"/>
                <w:sz w:val="20"/>
                <w:szCs w:val="20"/>
              </w:rPr>
              <w:t>phase</w:t>
            </w:r>
            <w:r w:rsidR="00D34E2C" w:rsidRPr="00100B56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proofErr w:type="spellEnd"/>
            <w:r w:rsidRPr="006E501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E37AD" w:rsidRPr="006E5013" w14:paraId="323082D8" w14:textId="77777777" w:rsidTr="00F57271">
        <w:trPr>
          <w:trHeight w:val="300"/>
        </w:trPr>
        <w:tc>
          <w:tcPr>
            <w:tcW w:w="2248" w:type="dxa"/>
            <w:vMerge/>
            <w:hideMark/>
          </w:tcPr>
          <w:p w14:paraId="61C03EFF" w14:textId="77777777" w:rsidR="004E37AD" w:rsidRPr="006E5013" w:rsidRDefault="004E37AD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  <w:vMerge w:val="restart"/>
            <w:noWrap/>
            <w:vAlign w:val="center"/>
            <w:hideMark/>
          </w:tcPr>
          <w:p w14:paraId="273D9A26" w14:textId="77777777"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≥65,000 Btu/h and &lt;135,000 Btu/h</w:t>
            </w:r>
          </w:p>
        </w:tc>
        <w:tc>
          <w:tcPr>
            <w:tcW w:w="1322" w:type="dxa"/>
            <w:noWrap/>
            <w:vAlign w:val="center"/>
            <w:hideMark/>
          </w:tcPr>
          <w:p w14:paraId="014F71A9" w14:textId="77777777"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Electric resistance (or none)</w:t>
            </w:r>
          </w:p>
        </w:tc>
        <w:tc>
          <w:tcPr>
            <w:tcW w:w="1459" w:type="dxa"/>
            <w:noWrap/>
            <w:vAlign w:val="center"/>
            <w:hideMark/>
          </w:tcPr>
          <w:p w14:paraId="5FC8094E" w14:textId="77777777"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Split system and single package</w:t>
            </w:r>
          </w:p>
        </w:tc>
        <w:tc>
          <w:tcPr>
            <w:tcW w:w="2384" w:type="dxa"/>
            <w:noWrap/>
            <w:vAlign w:val="center"/>
            <w:hideMark/>
          </w:tcPr>
          <w:p w14:paraId="1819D5EC" w14:textId="123ECAA7" w:rsidR="004E37AD" w:rsidRPr="006E5013" w:rsidRDefault="00CF79D9" w:rsidP="00AE15F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</w:t>
            </w:r>
            <w:r w:rsidR="004E37AD" w:rsidRPr="006E5013">
              <w:rPr>
                <w:rFonts w:ascii="Arial" w:hAnsi="Arial" w:cs="Arial"/>
                <w:sz w:val="20"/>
                <w:szCs w:val="20"/>
              </w:rPr>
              <w:t xml:space="preserve"> EER and </w:t>
            </w:r>
            <w:r>
              <w:rPr>
                <w:rFonts w:ascii="Arial" w:hAnsi="Arial" w:cs="Arial"/>
                <w:sz w:val="20"/>
                <w:szCs w:val="20"/>
              </w:rPr>
              <w:t>14.0</w:t>
            </w:r>
            <w:r w:rsidR="004E37AD" w:rsidRPr="006E5013">
              <w:rPr>
                <w:rFonts w:ascii="Arial" w:hAnsi="Arial" w:cs="Arial"/>
                <w:sz w:val="20"/>
                <w:szCs w:val="20"/>
              </w:rPr>
              <w:t xml:space="preserve"> IEER</w:t>
            </w:r>
          </w:p>
        </w:tc>
      </w:tr>
      <w:tr w:rsidR="004E37AD" w:rsidRPr="006E5013" w14:paraId="0966B1D0" w14:textId="77777777" w:rsidTr="00F57271">
        <w:trPr>
          <w:trHeight w:val="300"/>
        </w:trPr>
        <w:tc>
          <w:tcPr>
            <w:tcW w:w="2248" w:type="dxa"/>
            <w:vMerge/>
            <w:hideMark/>
          </w:tcPr>
          <w:p w14:paraId="0A187695" w14:textId="77777777" w:rsidR="004E37AD" w:rsidRPr="006E5013" w:rsidRDefault="004E37AD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  <w:vMerge/>
            <w:vAlign w:val="center"/>
            <w:hideMark/>
          </w:tcPr>
          <w:p w14:paraId="6789EAFF" w14:textId="77777777"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noWrap/>
            <w:vAlign w:val="center"/>
            <w:hideMark/>
          </w:tcPr>
          <w:p w14:paraId="310933AC" w14:textId="77777777"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All other</w:t>
            </w:r>
          </w:p>
        </w:tc>
        <w:tc>
          <w:tcPr>
            <w:tcW w:w="1459" w:type="dxa"/>
            <w:noWrap/>
            <w:vAlign w:val="center"/>
            <w:hideMark/>
          </w:tcPr>
          <w:p w14:paraId="49100AB3" w14:textId="77777777"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Split system and single package</w:t>
            </w:r>
          </w:p>
        </w:tc>
        <w:tc>
          <w:tcPr>
            <w:tcW w:w="2384" w:type="dxa"/>
            <w:noWrap/>
            <w:vAlign w:val="center"/>
            <w:hideMark/>
          </w:tcPr>
          <w:p w14:paraId="07775E3B" w14:textId="758C8C37" w:rsidR="004E37AD" w:rsidRPr="006E5013" w:rsidRDefault="00CF79D9" w:rsidP="00AE15F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</w:t>
            </w:r>
            <w:r w:rsidR="004E37AD" w:rsidRPr="006E5013">
              <w:rPr>
                <w:rFonts w:ascii="Arial" w:hAnsi="Arial" w:cs="Arial"/>
                <w:sz w:val="20"/>
                <w:szCs w:val="20"/>
              </w:rPr>
              <w:t xml:space="preserve"> EER and </w:t>
            </w:r>
            <w:r>
              <w:rPr>
                <w:rFonts w:ascii="Arial" w:hAnsi="Arial" w:cs="Arial"/>
                <w:sz w:val="20"/>
                <w:szCs w:val="20"/>
              </w:rPr>
              <w:t xml:space="preserve">13.8 </w:t>
            </w:r>
            <w:r w:rsidR="004E37AD" w:rsidRPr="006E5013">
              <w:rPr>
                <w:rFonts w:ascii="Arial" w:hAnsi="Arial" w:cs="Arial"/>
                <w:sz w:val="20"/>
                <w:szCs w:val="20"/>
              </w:rPr>
              <w:t>IEER</w:t>
            </w:r>
          </w:p>
        </w:tc>
      </w:tr>
      <w:tr w:rsidR="004E37AD" w:rsidRPr="006E5013" w14:paraId="609DA0DA" w14:textId="77777777" w:rsidTr="00F57271">
        <w:trPr>
          <w:trHeight w:val="300"/>
        </w:trPr>
        <w:tc>
          <w:tcPr>
            <w:tcW w:w="2248" w:type="dxa"/>
            <w:vMerge/>
            <w:hideMark/>
          </w:tcPr>
          <w:p w14:paraId="43C02AC4" w14:textId="77777777" w:rsidR="004E37AD" w:rsidRPr="006E5013" w:rsidRDefault="004E37AD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  <w:vMerge w:val="restart"/>
            <w:noWrap/>
            <w:vAlign w:val="center"/>
            <w:hideMark/>
          </w:tcPr>
          <w:p w14:paraId="3E356F81" w14:textId="77777777"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≥135,000 Btu/h and &lt;240,000 Btu/h</w:t>
            </w:r>
          </w:p>
        </w:tc>
        <w:tc>
          <w:tcPr>
            <w:tcW w:w="1322" w:type="dxa"/>
            <w:noWrap/>
            <w:vAlign w:val="center"/>
            <w:hideMark/>
          </w:tcPr>
          <w:p w14:paraId="23037A96" w14:textId="77777777"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Electric resistance (or none)</w:t>
            </w:r>
          </w:p>
        </w:tc>
        <w:tc>
          <w:tcPr>
            <w:tcW w:w="1459" w:type="dxa"/>
            <w:noWrap/>
            <w:vAlign w:val="center"/>
            <w:hideMark/>
          </w:tcPr>
          <w:p w14:paraId="57829459" w14:textId="77777777"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Split system and single package</w:t>
            </w:r>
          </w:p>
        </w:tc>
        <w:tc>
          <w:tcPr>
            <w:tcW w:w="2384" w:type="dxa"/>
            <w:noWrap/>
            <w:vAlign w:val="center"/>
            <w:hideMark/>
          </w:tcPr>
          <w:p w14:paraId="4781FB97" w14:textId="19372B89" w:rsidR="004E37AD" w:rsidRPr="006E5013" w:rsidRDefault="00CF79D9" w:rsidP="00AE15F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</w:t>
            </w:r>
            <w:r w:rsidR="004E37AD" w:rsidRPr="006E5013">
              <w:rPr>
                <w:rFonts w:ascii="Arial" w:hAnsi="Arial" w:cs="Arial"/>
                <w:sz w:val="20"/>
                <w:szCs w:val="20"/>
              </w:rPr>
              <w:t xml:space="preserve"> EER and </w:t>
            </w:r>
            <w:r>
              <w:rPr>
                <w:rFonts w:ascii="Arial" w:hAnsi="Arial" w:cs="Arial"/>
                <w:sz w:val="20"/>
                <w:szCs w:val="20"/>
              </w:rPr>
              <w:t>13.2</w:t>
            </w:r>
            <w:r w:rsidR="004E37AD" w:rsidRPr="006E5013">
              <w:rPr>
                <w:rFonts w:ascii="Arial" w:hAnsi="Arial" w:cs="Arial"/>
                <w:sz w:val="20"/>
                <w:szCs w:val="20"/>
              </w:rPr>
              <w:t xml:space="preserve"> IEER</w:t>
            </w:r>
          </w:p>
        </w:tc>
      </w:tr>
      <w:tr w:rsidR="004E37AD" w:rsidRPr="006E5013" w14:paraId="7B02A866" w14:textId="77777777" w:rsidTr="00F57271">
        <w:trPr>
          <w:trHeight w:val="300"/>
        </w:trPr>
        <w:tc>
          <w:tcPr>
            <w:tcW w:w="2248" w:type="dxa"/>
            <w:vMerge/>
            <w:hideMark/>
          </w:tcPr>
          <w:p w14:paraId="1A30B299" w14:textId="77777777" w:rsidR="004E37AD" w:rsidRPr="006E5013" w:rsidRDefault="004E37AD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  <w:vMerge/>
            <w:vAlign w:val="center"/>
            <w:hideMark/>
          </w:tcPr>
          <w:p w14:paraId="59406488" w14:textId="77777777"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noWrap/>
            <w:vAlign w:val="center"/>
            <w:hideMark/>
          </w:tcPr>
          <w:p w14:paraId="165DA427" w14:textId="77777777"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All other</w:t>
            </w:r>
          </w:p>
        </w:tc>
        <w:tc>
          <w:tcPr>
            <w:tcW w:w="1459" w:type="dxa"/>
            <w:noWrap/>
            <w:vAlign w:val="center"/>
            <w:hideMark/>
          </w:tcPr>
          <w:p w14:paraId="216F317B" w14:textId="77777777"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Split system and single package</w:t>
            </w:r>
          </w:p>
        </w:tc>
        <w:tc>
          <w:tcPr>
            <w:tcW w:w="2384" w:type="dxa"/>
            <w:noWrap/>
            <w:vAlign w:val="center"/>
            <w:hideMark/>
          </w:tcPr>
          <w:p w14:paraId="41C9EFD5" w14:textId="01145366" w:rsidR="004E37AD" w:rsidRPr="006E5013" w:rsidRDefault="00CF79D9" w:rsidP="00AE15F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</w:t>
            </w:r>
            <w:r w:rsidR="004E37AD" w:rsidRPr="006E5013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>13.0</w:t>
            </w:r>
            <w:r w:rsidR="004E37AD" w:rsidRPr="006E5013">
              <w:rPr>
                <w:rFonts w:ascii="Arial" w:hAnsi="Arial" w:cs="Arial"/>
                <w:sz w:val="20"/>
                <w:szCs w:val="20"/>
              </w:rPr>
              <w:t xml:space="preserve"> IEER</w:t>
            </w:r>
          </w:p>
        </w:tc>
      </w:tr>
      <w:tr w:rsidR="004E37AD" w:rsidRPr="006E5013" w14:paraId="669D35D0" w14:textId="77777777" w:rsidTr="00F57271">
        <w:trPr>
          <w:trHeight w:val="300"/>
        </w:trPr>
        <w:tc>
          <w:tcPr>
            <w:tcW w:w="2248" w:type="dxa"/>
            <w:vMerge/>
            <w:hideMark/>
          </w:tcPr>
          <w:p w14:paraId="30035215" w14:textId="77777777" w:rsidR="004E37AD" w:rsidRPr="006E5013" w:rsidRDefault="004E37AD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  <w:vMerge w:val="restart"/>
            <w:noWrap/>
            <w:vAlign w:val="center"/>
            <w:hideMark/>
          </w:tcPr>
          <w:p w14:paraId="0A70C161" w14:textId="63126887" w:rsidR="004E37AD" w:rsidRPr="006E5013" w:rsidRDefault="004E37AD" w:rsidP="00D34E2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≥240,000 Btu/h and &lt;760,000 Btu/</w:t>
            </w:r>
            <w:proofErr w:type="spellStart"/>
            <w:r w:rsidR="00D34E2C" w:rsidRPr="006E5013">
              <w:rPr>
                <w:rFonts w:ascii="Arial" w:hAnsi="Arial" w:cs="Arial"/>
                <w:sz w:val="20"/>
                <w:szCs w:val="20"/>
              </w:rPr>
              <w:t>h</w:t>
            </w:r>
            <w:r w:rsidR="00D34E2C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322" w:type="dxa"/>
            <w:noWrap/>
            <w:vAlign w:val="center"/>
            <w:hideMark/>
          </w:tcPr>
          <w:p w14:paraId="22B7603C" w14:textId="77777777"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Electric resistance (or none)</w:t>
            </w:r>
          </w:p>
        </w:tc>
        <w:tc>
          <w:tcPr>
            <w:tcW w:w="1459" w:type="dxa"/>
            <w:noWrap/>
            <w:vAlign w:val="center"/>
            <w:hideMark/>
          </w:tcPr>
          <w:p w14:paraId="6FF3A7E6" w14:textId="77777777"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Split system and single package</w:t>
            </w:r>
          </w:p>
        </w:tc>
        <w:tc>
          <w:tcPr>
            <w:tcW w:w="2384" w:type="dxa"/>
            <w:noWrap/>
            <w:vAlign w:val="center"/>
            <w:hideMark/>
          </w:tcPr>
          <w:p w14:paraId="717D150B" w14:textId="5764FDDE" w:rsidR="004E37AD" w:rsidRPr="006E5013" w:rsidRDefault="002770B3" w:rsidP="002770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</w:t>
            </w:r>
            <w:r w:rsidR="004E37AD" w:rsidRPr="006E5013">
              <w:rPr>
                <w:rFonts w:ascii="Arial" w:hAnsi="Arial" w:cs="Arial"/>
                <w:sz w:val="20"/>
                <w:szCs w:val="20"/>
              </w:rPr>
              <w:t xml:space="preserve"> EER and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4E37AD" w:rsidRPr="006E5013">
              <w:rPr>
                <w:rFonts w:ascii="Arial" w:hAnsi="Arial" w:cs="Arial"/>
                <w:sz w:val="20"/>
                <w:szCs w:val="20"/>
              </w:rPr>
              <w:t>.6 IEER</w:t>
            </w:r>
          </w:p>
        </w:tc>
      </w:tr>
      <w:tr w:rsidR="004E37AD" w:rsidRPr="006E5013" w14:paraId="5A1F8B5F" w14:textId="77777777" w:rsidTr="00F57271">
        <w:trPr>
          <w:trHeight w:val="300"/>
        </w:trPr>
        <w:tc>
          <w:tcPr>
            <w:tcW w:w="2248" w:type="dxa"/>
            <w:vMerge/>
            <w:hideMark/>
          </w:tcPr>
          <w:p w14:paraId="38265F47" w14:textId="77777777" w:rsidR="004E37AD" w:rsidRPr="006E5013" w:rsidRDefault="004E37AD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  <w:vMerge/>
            <w:vAlign w:val="center"/>
            <w:hideMark/>
          </w:tcPr>
          <w:p w14:paraId="33220428" w14:textId="77777777"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noWrap/>
            <w:vAlign w:val="center"/>
            <w:hideMark/>
          </w:tcPr>
          <w:p w14:paraId="3B063272" w14:textId="77777777"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All other</w:t>
            </w:r>
          </w:p>
        </w:tc>
        <w:tc>
          <w:tcPr>
            <w:tcW w:w="1459" w:type="dxa"/>
            <w:noWrap/>
            <w:vAlign w:val="center"/>
            <w:hideMark/>
          </w:tcPr>
          <w:p w14:paraId="77CA16ED" w14:textId="77777777"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Split system and single package</w:t>
            </w:r>
          </w:p>
        </w:tc>
        <w:tc>
          <w:tcPr>
            <w:tcW w:w="2384" w:type="dxa"/>
            <w:noWrap/>
            <w:vAlign w:val="center"/>
            <w:hideMark/>
          </w:tcPr>
          <w:p w14:paraId="1EDE884C" w14:textId="46E32FFE" w:rsidR="004E37AD" w:rsidRPr="006E5013" w:rsidRDefault="002770B3" w:rsidP="002770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9.8</w:t>
            </w:r>
            <w:r w:rsidR="004E37AD" w:rsidRPr="006E5013">
              <w:rPr>
                <w:rFonts w:ascii="Arial" w:hAnsi="Arial" w:cs="Arial"/>
                <w:sz w:val="20"/>
                <w:szCs w:val="20"/>
              </w:rPr>
              <w:t xml:space="preserve"> EER and </w:t>
            </w:r>
            <w:r>
              <w:rPr>
                <w:rFonts w:ascii="Arial" w:hAnsi="Arial" w:cs="Arial"/>
                <w:sz w:val="20"/>
                <w:szCs w:val="20"/>
              </w:rPr>
              <w:t>11.4</w:t>
            </w:r>
            <w:r w:rsidR="004E37AD" w:rsidRPr="006E5013">
              <w:rPr>
                <w:rFonts w:ascii="Arial" w:hAnsi="Arial" w:cs="Arial"/>
                <w:sz w:val="20"/>
                <w:szCs w:val="20"/>
              </w:rPr>
              <w:t xml:space="preserve"> IEER</w:t>
            </w:r>
          </w:p>
        </w:tc>
      </w:tr>
      <w:tr w:rsidR="004E37AD" w:rsidRPr="006E5013" w14:paraId="77E16AB9" w14:textId="77777777" w:rsidTr="00F57271">
        <w:trPr>
          <w:trHeight w:val="300"/>
        </w:trPr>
        <w:tc>
          <w:tcPr>
            <w:tcW w:w="2248" w:type="dxa"/>
            <w:vMerge/>
            <w:hideMark/>
          </w:tcPr>
          <w:p w14:paraId="0732AB75" w14:textId="77777777" w:rsidR="004E37AD" w:rsidRPr="006E5013" w:rsidRDefault="004E37AD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  <w:vMerge w:val="restart"/>
            <w:noWrap/>
            <w:vAlign w:val="center"/>
            <w:hideMark/>
          </w:tcPr>
          <w:p w14:paraId="3DE86937" w14:textId="7C9327E5" w:rsidR="004E37AD" w:rsidRPr="006E5013" w:rsidRDefault="004E37AD" w:rsidP="00D34E2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≥760,000 Btu/</w:t>
            </w:r>
            <w:proofErr w:type="spellStart"/>
            <w:r w:rsidR="00D34E2C" w:rsidRPr="006E5013">
              <w:rPr>
                <w:rFonts w:ascii="Arial" w:hAnsi="Arial" w:cs="Arial"/>
                <w:sz w:val="20"/>
                <w:szCs w:val="20"/>
              </w:rPr>
              <w:t>h</w:t>
            </w:r>
            <w:r w:rsidR="00D34E2C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322" w:type="dxa"/>
            <w:noWrap/>
            <w:vAlign w:val="center"/>
            <w:hideMark/>
          </w:tcPr>
          <w:p w14:paraId="18194849" w14:textId="77777777"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Electric resistance (or none)</w:t>
            </w:r>
          </w:p>
        </w:tc>
        <w:tc>
          <w:tcPr>
            <w:tcW w:w="1459" w:type="dxa"/>
            <w:noWrap/>
            <w:vAlign w:val="center"/>
            <w:hideMark/>
          </w:tcPr>
          <w:p w14:paraId="1CF6E22D" w14:textId="77777777"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Split system and single package</w:t>
            </w:r>
          </w:p>
        </w:tc>
        <w:tc>
          <w:tcPr>
            <w:tcW w:w="2384" w:type="dxa"/>
            <w:noWrap/>
            <w:vAlign w:val="center"/>
            <w:hideMark/>
          </w:tcPr>
          <w:p w14:paraId="464FA107" w14:textId="0EA9B4CD" w:rsidR="004E37AD" w:rsidRPr="006E5013" w:rsidRDefault="002770B3" w:rsidP="002770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</w:t>
            </w:r>
            <w:r w:rsidR="004E37AD" w:rsidRPr="006E5013">
              <w:rPr>
                <w:rFonts w:ascii="Arial" w:hAnsi="Arial" w:cs="Arial"/>
                <w:sz w:val="20"/>
                <w:szCs w:val="20"/>
              </w:rPr>
              <w:t xml:space="preserve"> EER and </w:t>
            </w:r>
            <w:r>
              <w:rPr>
                <w:rFonts w:ascii="Arial" w:hAnsi="Arial" w:cs="Arial"/>
                <w:sz w:val="20"/>
                <w:szCs w:val="20"/>
              </w:rPr>
              <w:t>11.2</w:t>
            </w:r>
            <w:r w:rsidR="004E37AD" w:rsidRPr="006E5013">
              <w:rPr>
                <w:rFonts w:ascii="Arial" w:hAnsi="Arial" w:cs="Arial"/>
                <w:sz w:val="20"/>
                <w:szCs w:val="20"/>
              </w:rPr>
              <w:t xml:space="preserve"> IEER</w:t>
            </w:r>
          </w:p>
        </w:tc>
      </w:tr>
      <w:tr w:rsidR="004E37AD" w:rsidRPr="006E5013" w14:paraId="5970EBF4" w14:textId="77777777" w:rsidTr="00F57271">
        <w:trPr>
          <w:trHeight w:val="300"/>
        </w:trPr>
        <w:tc>
          <w:tcPr>
            <w:tcW w:w="2248" w:type="dxa"/>
            <w:vMerge/>
            <w:hideMark/>
          </w:tcPr>
          <w:p w14:paraId="1DC82B9A" w14:textId="77777777" w:rsidR="004E37AD" w:rsidRPr="006E5013" w:rsidRDefault="004E37AD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  <w:vMerge/>
            <w:vAlign w:val="center"/>
            <w:hideMark/>
          </w:tcPr>
          <w:p w14:paraId="233D781B" w14:textId="77777777"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noWrap/>
            <w:vAlign w:val="center"/>
            <w:hideMark/>
          </w:tcPr>
          <w:p w14:paraId="08357064" w14:textId="77777777"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All other</w:t>
            </w:r>
          </w:p>
        </w:tc>
        <w:tc>
          <w:tcPr>
            <w:tcW w:w="1459" w:type="dxa"/>
            <w:noWrap/>
            <w:vAlign w:val="center"/>
            <w:hideMark/>
          </w:tcPr>
          <w:p w14:paraId="052551DF" w14:textId="77777777" w:rsidR="004E37AD" w:rsidRPr="006E5013" w:rsidRDefault="004E37AD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13">
              <w:rPr>
                <w:rFonts w:ascii="Arial" w:hAnsi="Arial" w:cs="Arial"/>
                <w:sz w:val="20"/>
                <w:szCs w:val="20"/>
              </w:rPr>
              <w:t>Split system and single package</w:t>
            </w:r>
          </w:p>
        </w:tc>
        <w:tc>
          <w:tcPr>
            <w:tcW w:w="2384" w:type="dxa"/>
            <w:noWrap/>
            <w:vAlign w:val="center"/>
            <w:hideMark/>
          </w:tcPr>
          <w:p w14:paraId="03C28B91" w14:textId="07DE2DB7" w:rsidR="004E37AD" w:rsidRPr="006E5013" w:rsidRDefault="002770B3" w:rsidP="002770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</w:t>
            </w:r>
            <w:r w:rsidR="004E37AD" w:rsidRPr="006E5013">
              <w:rPr>
                <w:rFonts w:ascii="Arial" w:hAnsi="Arial" w:cs="Arial"/>
                <w:sz w:val="20"/>
                <w:szCs w:val="20"/>
              </w:rPr>
              <w:t xml:space="preserve"> EER and </w:t>
            </w:r>
            <w:r>
              <w:rPr>
                <w:rFonts w:ascii="Arial" w:hAnsi="Arial" w:cs="Arial"/>
                <w:sz w:val="20"/>
                <w:szCs w:val="20"/>
              </w:rPr>
              <w:t>11.0</w:t>
            </w:r>
            <w:r w:rsidR="004E37AD" w:rsidRPr="006E5013">
              <w:rPr>
                <w:rFonts w:ascii="Arial" w:hAnsi="Arial" w:cs="Arial"/>
                <w:sz w:val="20"/>
                <w:szCs w:val="20"/>
              </w:rPr>
              <w:t xml:space="preserve"> IEER</w:t>
            </w:r>
          </w:p>
        </w:tc>
      </w:tr>
      <w:tr w:rsidR="004E37AD" w:rsidRPr="006E5013" w14:paraId="3D46ED3F" w14:textId="77777777" w:rsidTr="00F57271">
        <w:trPr>
          <w:trHeight w:val="300"/>
        </w:trPr>
        <w:tc>
          <w:tcPr>
            <w:tcW w:w="9576" w:type="dxa"/>
            <w:gridSpan w:val="5"/>
          </w:tcPr>
          <w:p w14:paraId="626079B0" w14:textId="0C9252E7" w:rsidR="00D34E2C" w:rsidRPr="00100B56" w:rsidRDefault="00D34E2C" w:rsidP="00D34E2C">
            <w:pPr>
              <w:spacing w:before="20" w:after="20"/>
              <w:ind w:left="-90"/>
              <w:rPr>
                <w:rFonts w:ascii="Arial" w:hAnsi="Arial" w:cs="Arial"/>
                <w:sz w:val="18"/>
                <w:szCs w:val="18"/>
              </w:rPr>
            </w:pPr>
            <w:r w:rsidRPr="00100B56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  <w:r w:rsidRPr="00100B56">
              <w:rPr>
                <w:rFonts w:ascii="Arial" w:hAnsi="Arial" w:cs="Arial"/>
                <w:sz w:val="18"/>
                <w:szCs w:val="18"/>
              </w:rPr>
              <w:t xml:space="preserve"> Three phase air conditioners in the &lt;65,000 Btu/h category are not covered by ENERGY STAR </w:t>
            </w:r>
          </w:p>
          <w:p w14:paraId="5C18C4E8" w14:textId="768CFF9F" w:rsidR="004E37AD" w:rsidRPr="006E5013" w:rsidRDefault="00D34E2C" w:rsidP="000E0AA3">
            <w:pPr>
              <w:spacing w:before="20" w:after="20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100B56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  <w:r w:rsidRPr="00100B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37AD" w:rsidRPr="00100B56">
              <w:rPr>
                <w:rFonts w:ascii="Arial" w:hAnsi="Arial" w:cs="Arial"/>
                <w:sz w:val="18"/>
                <w:szCs w:val="18"/>
              </w:rPr>
              <w:t xml:space="preserve">Air conditioners with size equal to or greater than 240,000 Btu/h are not covered by federal purchasing requirements. Minimum efficiency presented is consistent with </w:t>
            </w:r>
            <w:r w:rsidR="002B4C2F" w:rsidRPr="002B4C2F">
              <w:rPr>
                <w:rFonts w:ascii="Arial" w:hAnsi="Arial" w:cs="Arial"/>
                <w:sz w:val="18"/>
                <w:szCs w:val="18"/>
              </w:rPr>
              <w:t>ASRHAE 90.1-2013 Table 6.8.1-1</w:t>
            </w:r>
            <w:r w:rsidR="004E37AD" w:rsidRPr="00100B5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6508521E" w14:textId="77777777" w:rsidR="00836C94" w:rsidRDefault="00836C94">
      <w:pPr>
        <w:rPr>
          <w:rFonts w:ascii="Arial" w:hAnsi="Arial" w:cs="Arial"/>
          <w:sz w:val="20"/>
          <w:szCs w:val="20"/>
        </w:rPr>
      </w:pPr>
    </w:p>
    <w:p w14:paraId="0B4326A3" w14:textId="77777777" w:rsidR="006B65B9" w:rsidRDefault="006B65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A2DF79C" w14:textId="77777777" w:rsidR="006B65B9" w:rsidRPr="00904F55" w:rsidRDefault="00904F55" w:rsidP="006B65B9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Boilers (Residential) a</w:t>
      </w:r>
      <w:r w:rsidRPr="00904F55">
        <w:rPr>
          <w:rFonts w:ascii="Arial" w:hAnsi="Arial" w:cs="Arial"/>
          <w:b/>
          <w:sz w:val="20"/>
          <w:szCs w:val="20"/>
        </w:rPr>
        <w:t>nd Boilers (Commercial)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1"/>
        <w:gridCol w:w="2267"/>
        <w:gridCol w:w="2104"/>
        <w:gridCol w:w="2104"/>
        <w:gridCol w:w="1454"/>
      </w:tblGrid>
      <w:tr w:rsidR="006B65B9" w:rsidRPr="00A03302" w14:paraId="2AE7DBD6" w14:textId="77777777" w:rsidTr="002B4C2F">
        <w:trPr>
          <w:trHeight w:val="300"/>
        </w:trPr>
        <w:tc>
          <w:tcPr>
            <w:tcW w:w="936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080DE95" w14:textId="77777777" w:rsidR="006B65B9" w:rsidRPr="00A03302" w:rsidRDefault="006B65B9" w:rsidP="002077B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302">
              <w:rPr>
                <w:rFonts w:ascii="Arial" w:hAnsi="Arial" w:cs="Arial"/>
                <w:b/>
                <w:bCs/>
                <w:sz w:val="20"/>
                <w:szCs w:val="20"/>
              </w:rPr>
              <w:t>Gas- and Oil-Fired Boilers: Minimum Efficiency Requirements</w:t>
            </w:r>
          </w:p>
        </w:tc>
      </w:tr>
      <w:tr w:rsidR="006B65B9" w:rsidRPr="00A03302" w14:paraId="740B0BAE" w14:textId="77777777" w:rsidTr="002B4C2F">
        <w:trPr>
          <w:trHeight w:val="300"/>
        </w:trPr>
        <w:tc>
          <w:tcPr>
            <w:tcW w:w="1431" w:type="dxa"/>
            <w:tcBorders>
              <w:top w:val="nil"/>
              <w:bottom w:val="double" w:sz="4" w:space="0" w:color="auto"/>
            </w:tcBorders>
            <w:noWrap/>
            <w:vAlign w:val="center"/>
            <w:hideMark/>
          </w:tcPr>
          <w:p w14:paraId="1BE97530" w14:textId="77777777" w:rsidR="006B65B9" w:rsidRPr="00A03302" w:rsidRDefault="006B65B9" w:rsidP="002077B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302">
              <w:rPr>
                <w:rFonts w:ascii="Arial" w:hAnsi="Arial" w:cs="Arial"/>
                <w:b/>
                <w:bCs/>
                <w:sz w:val="20"/>
                <w:szCs w:val="20"/>
              </w:rPr>
              <w:t>Equipment Type</w:t>
            </w:r>
          </w:p>
        </w:tc>
        <w:tc>
          <w:tcPr>
            <w:tcW w:w="2267" w:type="dxa"/>
            <w:tcBorders>
              <w:top w:val="nil"/>
              <w:bottom w:val="double" w:sz="4" w:space="0" w:color="auto"/>
            </w:tcBorders>
            <w:noWrap/>
            <w:vAlign w:val="center"/>
            <w:hideMark/>
          </w:tcPr>
          <w:p w14:paraId="6641811C" w14:textId="77777777" w:rsidR="006B65B9" w:rsidRPr="00A03302" w:rsidRDefault="006B65B9" w:rsidP="002077B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302">
              <w:rPr>
                <w:rFonts w:ascii="Arial" w:hAnsi="Arial" w:cs="Arial"/>
                <w:b/>
                <w:bCs/>
                <w:sz w:val="20"/>
                <w:szCs w:val="20"/>
              </w:rPr>
              <w:t>Subcategory or Rating Condition</w:t>
            </w:r>
          </w:p>
        </w:tc>
        <w:tc>
          <w:tcPr>
            <w:tcW w:w="2104" w:type="dxa"/>
            <w:tcBorders>
              <w:top w:val="nil"/>
              <w:bottom w:val="double" w:sz="4" w:space="0" w:color="auto"/>
            </w:tcBorders>
            <w:noWrap/>
            <w:vAlign w:val="center"/>
            <w:hideMark/>
          </w:tcPr>
          <w:p w14:paraId="7A0304BB" w14:textId="77777777" w:rsidR="006B65B9" w:rsidRPr="00A03302" w:rsidRDefault="006B65B9" w:rsidP="002077B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302">
              <w:rPr>
                <w:rFonts w:ascii="Arial" w:hAnsi="Arial" w:cs="Arial"/>
                <w:b/>
                <w:bCs/>
                <w:sz w:val="20"/>
                <w:szCs w:val="20"/>
              </w:rPr>
              <w:t>Size Category (Input)</w:t>
            </w:r>
          </w:p>
        </w:tc>
        <w:tc>
          <w:tcPr>
            <w:tcW w:w="2104" w:type="dxa"/>
            <w:tcBorders>
              <w:top w:val="nil"/>
              <w:bottom w:val="double" w:sz="4" w:space="0" w:color="auto"/>
            </w:tcBorders>
            <w:noWrap/>
            <w:vAlign w:val="center"/>
            <w:hideMark/>
          </w:tcPr>
          <w:p w14:paraId="60D979E9" w14:textId="77777777" w:rsidR="006B65B9" w:rsidRPr="00A03302" w:rsidRDefault="006B65B9" w:rsidP="002077B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302">
              <w:rPr>
                <w:rFonts w:ascii="Arial" w:hAnsi="Arial" w:cs="Arial"/>
                <w:b/>
                <w:bCs/>
                <w:sz w:val="20"/>
                <w:szCs w:val="20"/>
              </w:rPr>
              <w:t>Efficiency Metric</w:t>
            </w:r>
          </w:p>
        </w:tc>
        <w:tc>
          <w:tcPr>
            <w:tcW w:w="1454" w:type="dxa"/>
            <w:tcBorders>
              <w:top w:val="nil"/>
              <w:bottom w:val="double" w:sz="4" w:space="0" w:color="auto"/>
            </w:tcBorders>
            <w:noWrap/>
            <w:vAlign w:val="center"/>
            <w:hideMark/>
          </w:tcPr>
          <w:p w14:paraId="1226C2C7" w14:textId="77777777" w:rsidR="006B65B9" w:rsidRPr="00A03302" w:rsidRDefault="006B65B9" w:rsidP="002077B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302">
              <w:rPr>
                <w:rFonts w:ascii="Arial" w:hAnsi="Arial" w:cs="Arial"/>
                <w:b/>
                <w:bCs/>
                <w:sz w:val="20"/>
                <w:szCs w:val="20"/>
              </w:rPr>
              <w:t>Minimum Efficiency</w:t>
            </w:r>
          </w:p>
        </w:tc>
      </w:tr>
      <w:tr w:rsidR="002B4C2F" w:rsidRPr="00A03302" w14:paraId="46934269" w14:textId="77777777" w:rsidTr="002B4C2F">
        <w:trPr>
          <w:trHeight w:val="300"/>
        </w:trPr>
        <w:tc>
          <w:tcPr>
            <w:tcW w:w="1431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14:paraId="66CC05AC" w14:textId="77777777" w:rsidR="002B4C2F" w:rsidRPr="00A03302" w:rsidRDefault="002B4C2F" w:rsidP="002B4C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Boilers, hot water</w:t>
            </w:r>
          </w:p>
        </w:tc>
        <w:tc>
          <w:tcPr>
            <w:tcW w:w="2267" w:type="dxa"/>
            <w:vMerge w:val="restart"/>
            <w:noWrap/>
            <w:vAlign w:val="center"/>
            <w:hideMark/>
          </w:tcPr>
          <w:p w14:paraId="3C02943E" w14:textId="77777777" w:rsidR="002B4C2F" w:rsidRPr="00A03302" w:rsidRDefault="002B4C2F" w:rsidP="002B4C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Gas-fired</w:t>
            </w:r>
          </w:p>
        </w:tc>
        <w:tc>
          <w:tcPr>
            <w:tcW w:w="2104" w:type="dxa"/>
            <w:noWrap/>
            <w:vAlign w:val="center"/>
            <w:hideMark/>
          </w:tcPr>
          <w:p w14:paraId="49FDD28F" w14:textId="77777777" w:rsidR="002B4C2F" w:rsidRPr="00A03302" w:rsidRDefault="002B4C2F" w:rsidP="002B4C2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&lt;300,000 Btu/h</w:t>
            </w:r>
          </w:p>
        </w:tc>
        <w:tc>
          <w:tcPr>
            <w:tcW w:w="2104" w:type="dxa"/>
            <w:noWrap/>
            <w:vAlign w:val="center"/>
            <w:hideMark/>
          </w:tcPr>
          <w:p w14:paraId="29838F18" w14:textId="77777777" w:rsidR="002B4C2F" w:rsidRPr="00A03302" w:rsidRDefault="002B4C2F" w:rsidP="002B4C2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AFUE</w:t>
            </w:r>
          </w:p>
        </w:tc>
        <w:tc>
          <w:tcPr>
            <w:tcW w:w="1454" w:type="dxa"/>
            <w:noWrap/>
            <w:vAlign w:val="center"/>
            <w:hideMark/>
          </w:tcPr>
          <w:p w14:paraId="371548B6" w14:textId="1A377F49" w:rsidR="002B4C2F" w:rsidRPr="00A03302" w:rsidRDefault="002B4C2F" w:rsidP="002B4C2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90%</w:t>
            </w:r>
          </w:p>
        </w:tc>
      </w:tr>
      <w:tr w:rsidR="002B4C2F" w:rsidRPr="00A03302" w14:paraId="44F593BE" w14:textId="77777777" w:rsidTr="002B4C2F">
        <w:trPr>
          <w:trHeight w:val="300"/>
        </w:trPr>
        <w:tc>
          <w:tcPr>
            <w:tcW w:w="1431" w:type="dxa"/>
            <w:vMerge/>
            <w:vAlign w:val="center"/>
            <w:hideMark/>
          </w:tcPr>
          <w:p w14:paraId="1A679D40" w14:textId="77777777" w:rsidR="002B4C2F" w:rsidRPr="00A03302" w:rsidRDefault="002B4C2F" w:rsidP="002B4C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14:paraId="14085155" w14:textId="77777777" w:rsidR="002B4C2F" w:rsidRPr="00A03302" w:rsidRDefault="002B4C2F" w:rsidP="002B4C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noWrap/>
            <w:vAlign w:val="center"/>
            <w:hideMark/>
          </w:tcPr>
          <w:p w14:paraId="1E24DC62" w14:textId="77777777" w:rsidR="002B4C2F" w:rsidRPr="00A03302" w:rsidRDefault="002B4C2F" w:rsidP="002B4C2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≥300,000 Btu/h and ≤2,500,000 Btu/h</w:t>
            </w:r>
          </w:p>
        </w:tc>
        <w:tc>
          <w:tcPr>
            <w:tcW w:w="2104" w:type="dxa"/>
            <w:noWrap/>
            <w:vAlign w:val="center"/>
            <w:hideMark/>
          </w:tcPr>
          <w:p w14:paraId="07275F6A" w14:textId="77777777" w:rsidR="002B4C2F" w:rsidRPr="00A03302" w:rsidRDefault="002B4C2F" w:rsidP="002B4C2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E</w:t>
            </w:r>
            <w:r w:rsidRPr="00A03302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  <w:r w:rsidRPr="00A03302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54" w:type="dxa"/>
            <w:noWrap/>
            <w:vAlign w:val="center"/>
            <w:hideMark/>
          </w:tcPr>
          <w:p w14:paraId="0C8427BF" w14:textId="1A6C20B7" w:rsidR="002B4C2F" w:rsidRPr="00A03302" w:rsidRDefault="002B4C2F" w:rsidP="002B4C2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5</w:t>
            </w:r>
            <w:r w:rsidRPr="002E5892">
              <w:rPr>
                <w:rFonts w:ascii="Arial" w:hAnsi="Arial" w:cs="Arial"/>
                <w:sz w:val="20"/>
              </w:rPr>
              <w:t>%</w:t>
            </w:r>
          </w:p>
        </w:tc>
      </w:tr>
      <w:tr w:rsidR="002B4C2F" w:rsidRPr="00A03302" w14:paraId="418C0FEE" w14:textId="77777777" w:rsidTr="002B4C2F">
        <w:trPr>
          <w:trHeight w:val="300"/>
        </w:trPr>
        <w:tc>
          <w:tcPr>
            <w:tcW w:w="1431" w:type="dxa"/>
            <w:vMerge/>
            <w:vAlign w:val="center"/>
            <w:hideMark/>
          </w:tcPr>
          <w:p w14:paraId="1C31B332" w14:textId="77777777" w:rsidR="002B4C2F" w:rsidRPr="00A03302" w:rsidRDefault="002B4C2F" w:rsidP="002B4C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14:paraId="39B45078" w14:textId="77777777" w:rsidR="002B4C2F" w:rsidRPr="00A03302" w:rsidRDefault="002B4C2F" w:rsidP="002B4C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noWrap/>
            <w:vAlign w:val="center"/>
            <w:hideMark/>
          </w:tcPr>
          <w:p w14:paraId="557FD420" w14:textId="77777777" w:rsidR="002B4C2F" w:rsidRPr="00A03302" w:rsidRDefault="002B4C2F" w:rsidP="002B4C2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&gt;2,500,000 Btu/h and ≤10,000,000 Btu/h</w:t>
            </w:r>
          </w:p>
        </w:tc>
        <w:tc>
          <w:tcPr>
            <w:tcW w:w="2104" w:type="dxa"/>
            <w:noWrap/>
            <w:vAlign w:val="center"/>
            <w:hideMark/>
          </w:tcPr>
          <w:p w14:paraId="23F9A2DF" w14:textId="77777777" w:rsidR="002B4C2F" w:rsidRPr="00A03302" w:rsidRDefault="002B4C2F" w:rsidP="002B4C2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E</w:t>
            </w:r>
            <w:r w:rsidRPr="00A03302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1454" w:type="dxa"/>
            <w:noWrap/>
            <w:vAlign w:val="center"/>
            <w:hideMark/>
          </w:tcPr>
          <w:p w14:paraId="3AEA1749" w14:textId="628D2D06" w:rsidR="002B4C2F" w:rsidRPr="00A03302" w:rsidRDefault="002B4C2F" w:rsidP="002B4C2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5</w:t>
            </w:r>
            <w:r w:rsidRPr="002E5892">
              <w:rPr>
                <w:rFonts w:ascii="Arial" w:hAnsi="Arial" w:cs="Arial"/>
                <w:sz w:val="20"/>
              </w:rPr>
              <w:t>%</w:t>
            </w:r>
          </w:p>
        </w:tc>
      </w:tr>
      <w:tr w:rsidR="002B4C2F" w:rsidRPr="00A03302" w14:paraId="287AC20F" w14:textId="77777777" w:rsidTr="002B4C2F">
        <w:trPr>
          <w:trHeight w:val="300"/>
        </w:trPr>
        <w:tc>
          <w:tcPr>
            <w:tcW w:w="1431" w:type="dxa"/>
            <w:vMerge/>
            <w:vAlign w:val="center"/>
            <w:hideMark/>
          </w:tcPr>
          <w:p w14:paraId="354BF115" w14:textId="77777777" w:rsidR="002B4C2F" w:rsidRPr="00A03302" w:rsidRDefault="002B4C2F" w:rsidP="002B4C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14:paraId="3D6C8161" w14:textId="77777777" w:rsidR="002B4C2F" w:rsidRPr="00A03302" w:rsidRDefault="002B4C2F" w:rsidP="002B4C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noWrap/>
            <w:vAlign w:val="center"/>
            <w:hideMark/>
          </w:tcPr>
          <w:p w14:paraId="06AC3C69" w14:textId="77777777" w:rsidR="002B4C2F" w:rsidRPr="00A03302" w:rsidRDefault="002B4C2F" w:rsidP="002B4C2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&gt;10,000,000 Btu/</w:t>
            </w:r>
            <w:proofErr w:type="spellStart"/>
            <w:r w:rsidRPr="00A03302">
              <w:rPr>
                <w:rFonts w:ascii="Arial" w:hAnsi="Arial" w:cs="Arial"/>
                <w:sz w:val="20"/>
                <w:szCs w:val="20"/>
              </w:rPr>
              <w:t>h</w:t>
            </w:r>
            <w:r w:rsidRPr="00A03302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104" w:type="dxa"/>
            <w:noWrap/>
            <w:vAlign w:val="center"/>
            <w:hideMark/>
          </w:tcPr>
          <w:p w14:paraId="18963747" w14:textId="77777777" w:rsidR="002B4C2F" w:rsidRPr="00A03302" w:rsidRDefault="002B4C2F" w:rsidP="002B4C2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3302">
              <w:rPr>
                <w:rFonts w:ascii="Arial" w:hAnsi="Arial" w:cs="Arial"/>
                <w:sz w:val="20"/>
                <w:szCs w:val="20"/>
              </w:rPr>
              <w:t>E</w:t>
            </w:r>
            <w:r w:rsidRPr="00A03302">
              <w:rPr>
                <w:rFonts w:ascii="Arial" w:hAnsi="Arial" w:cs="Arial"/>
                <w:sz w:val="20"/>
                <w:szCs w:val="20"/>
                <w:vertAlign w:val="subscript"/>
              </w:rPr>
              <w:t>c</w:t>
            </w:r>
            <w:proofErr w:type="spellEnd"/>
          </w:p>
        </w:tc>
        <w:tc>
          <w:tcPr>
            <w:tcW w:w="1454" w:type="dxa"/>
            <w:noWrap/>
            <w:vAlign w:val="center"/>
            <w:hideMark/>
          </w:tcPr>
          <w:p w14:paraId="55D35BEF" w14:textId="5D052D53" w:rsidR="002B4C2F" w:rsidRPr="00A03302" w:rsidRDefault="002B4C2F" w:rsidP="002B4C2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82%</w:t>
            </w:r>
          </w:p>
        </w:tc>
      </w:tr>
      <w:tr w:rsidR="002B4C2F" w:rsidRPr="00A03302" w14:paraId="1D123B18" w14:textId="77777777" w:rsidTr="002B4C2F">
        <w:trPr>
          <w:trHeight w:val="300"/>
        </w:trPr>
        <w:tc>
          <w:tcPr>
            <w:tcW w:w="1431" w:type="dxa"/>
            <w:vMerge/>
            <w:vAlign w:val="center"/>
            <w:hideMark/>
          </w:tcPr>
          <w:p w14:paraId="087371F3" w14:textId="77777777" w:rsidR="002B4C2F" w:rsidRPr="00A03302" w:rsidRDefault="002B4C2F" w:rsidP="002B4C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noWrap/>
            <w:vAlign w:val="center"/>
            <w:hideMark/>
          </w:tcPr>
          <w:p w14:paraId="4FE7291B" w14:textId="77777777" w:rsidR="002B4C2F" w:rsidRPr="00A03302" w:rsidRDefault="002B4C2F" w:rsidP="002B4C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Oil-fired</w:t>
            </w:r>
          </w:p>
        </w:tc>
        <w:tc>
          <w:tcPr>
            <w:tcW w:w="2104" w:type="dxa"/>
            <w:noWrap/>
            <w:vAlign w:val="center"/>
            <w:hideMark/>
          </w:tcPr>
          <w:p w14:paraId="7220C2A1" w14:textId="77777777" w:rsidR="002B4C2F" w:rsidRPr="00A03302" w:rsidRDefault="002B4C2F" w:rsidP="002B4C2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&lt;300,000 Btu/h</w:t>
            </w:r>
          </w:p>
        </w:tc>
        <w:tc>
          <w:tcPr>
            <w:tcW w:w="2104" w:type="dxa"/>
            <w:noWrap/>
            <w:vAlign w:val="center"/>
            <w:hideMark/>
          </w:tcPr>
          <w:p w14:paraId="6DD781D0" w14:textId="77777777" w:rsidR="002B4C2F" w:rsidRPr="00A03302" w:rsidRDefault="002B4C2F" w:rsidP="002B4C2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AFUE</w:t>
            </w:r>
          </w:p>
        </w:tc>
        <w:tc>
          <w:tcPr>
            <w:tcW w:w="1454" w:type="dxa"/>
            <w:noWrap/>
            <w:vAlign w:val="center"/>
            <w:hideMark/>
          </w:tcPr>
          <w:p w14:paraId="7F9BF4FB" w14:textId="2AA8A371" w:rsidR="002B4C2F" w:rsidRPr="00A03302" w:rsidRDefault="002B4C2F" w:rsidP="002B4C2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87%</w:t>
            </w:r>
          </w:p>
        </w:tc>
      </w:tr>
      <w:tr w:rsidR="002B4C2F" w:rsidRPr="00A03302" w14:paraId="19C210D9" w14:textId="77777777" w:rsidTr="002B4C2F">
        <w:trPr>
          <w:trHeight w:val="300"/>
        </w:trPr>
        <w:tc>
          <w:tcPr>
            <w:tcW w:w="1431" w:type="dxa"/>
            <w:vMerge/>
            <w:vAlign w:val="center"/>
            <w:hideMark/>
          </w:tcPr>
          <w:p w14:paraId="5F71CF93" w14:textId="77777777" w:rsidR="002B4C2F" w:rsidRPr="00A03302" w:rsidRDefault="002B4C2F" w:rsidP="002B4C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14:paraId="2C351BA9" w14:textId="77777777" w:rsidR="002B4C2F" w:rsidRPr="00A03302" w:rsidRDefault="002B4C2F" w:rsidP="002B4C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noWrap/>
            <w:vAlign w:val="center"/>
            <w:hideMark/>
          </w:tcPr>
          <w:p w14:paraId="0C72F365" w14:textId="77777777" w:rsidR="002B4C2F" w:rsidRPr="00A03302" w:rsidRDefault="002B4C2F" w:rsidP="002B4C2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≥300,000 Btu/h and ≤2,500,000 Btu/h</w:t>
            </w:r>
          </w:p>
        </w:tc>
        <w:tc>
          <w:tcPr>
            <w:tcW w:w="2104" w:type="dxa"/>
            <w:noWrap/>
            <w:vAlign w:val="center"/>
            <w:hideMark/>
          </w:tcPr>
          <w:p w14:paraId="30F02ABB" w14:textId="77777777" w:rsidR="002B4C2F" w:rsidRPr="00A03302" w:rsidRDefault="002B4C2F" w:rsidP="002B4C2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E</w:t>
            </w:r>
            <w:r w:rsidRPr="00A03302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1454" w:type="dxa"/>
            <w:noWrap/>
            <w:vAlign w:val="center"/>
            <w:hideMark/>
          </w:tcPr>
          <w:p w14:paraId="08A414E3" w14:textId="2292FB2C" w:rsidR="002B4C2F" w:rsidRPr="00A03302" w:rsidRDefault="002B4C2F" w:rsidP="002B4C2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85.5%</w:t>
            </w:r>
          </w:p>
        </w:tc>
      </w:tr>
      <w:tr w:rsidR="002B4C2F" w:rsidRPr="00A03302" w14:paraId="60509DB0" w14:textId="77777777" w:rsidTr="002B4C2F">
        <w:trPr>
          <w:trHeight w:val="300"/>
        </w:trPr>
        <w:tc>
          <w:tcPr>
            <w:tcW w:w="1431" w:type="dxa"/>
            <w:vMerge/>
            <w:vAlign w:val="center"/>
            <w:hideMark/>
          </w:tcPr>
          <w:p w14:paraId="450D1A24" w14:textId="77777777" w:rsidR="002B4C2F" w:rsidRPr="00A03302" w:rsidRDefault="002B4C2F" w:rsidP="002B4C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14:paraId="22B0B198" w14:textId="77777777" w:rsidR="002B4C2F" w:rsidRPr="00A03302" w:rsidRDefault="002B4C2F" w:rsidP="002B4C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noWrap/>
            <w:vAlign w:val="center"/>
            <w:hideMark/>
          </w:tcPr>
          <w:p w14:paraId="6F99D7E0" w14:textId="77777777" w:rsidR="002B4C2F" w:rsidRPr="00A03302" w:rsidRDefault="002B4C2F" w:rsidP="002B4C2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&gt;2,500,000 Btu/h and ≤10,000,000 Btu/h</w:t>
            </w:r>
          </w:p>
        </w:tc>
        <w:tc>
          <w:tcPr>
            <w:tcW w:w="2104" w:type="dxa"/>
            <w:noWrap/>
            <w:vAlign w:val="center"/>
            <w:hideMark/>
          </w:tcPr>
          <w:p w14:paraId="7BFBAD66" w14:textId="77777777" w:rsidR="002B4C2F" w:rsidRPr="00A03302" w:rsidRDefault="002B4C2F" w:rsidP="002B4C2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E</w:t>
            </w:r>
            <w:r w:rsidRPr="00A03302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1454" w:type="dxa"/>
            <w:noWrap/>
            <w:vAlign w:val="center"/>
            <w:hideMark/>
          </w:tcPr>
          <w:p w14:paraId="01381A2B" w14:textId="241A9E6E" w:rsidR="002B4C2F" w:rsidRPr="00A03302" w:rsidRDefault="002B4C2F" w:rsidP="002B4C2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8.5</w:t>
            </w:r>
            <w:r w:rsidRPr="002E5892">
              <w:rPr>
                <w:rFonts w:ascii="Arial" w:hAnsi="Arial" w:cs="Arial"/>
                <w:sz w:val="20"/>
              </w:rPr>
              <w:t>%</w:t>
            </w:r>
          </w:p>
        </w:tc>
      </w:tr>
      <w:tr w:rsidR="002B4C2F" w:rsidRPr="00A03302" w14:paraId="3FB5DEBC" w14:textId="77777777" w:rsidTr="002B4C2F">
        <w:trPr>
          <w:trHeight w:val="300"/>
        </w:trPr>
        <w:tc>
          <w:tcPr>
            <w:tcW w:w="1431" w:type="dxa"/>
            <w:vMerge/>
            <w:vAlign w:val="center"/>
            <w:hideMark/>
          </w:tcPr>
          <w:p w14:paraId="0FBE6061" w14:textId="77777777" w:rsidR="002B4C2F" w:rsidRPr="00A03302" w:rsidRDefault="002B4C2F" w:rsidP="002B4C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14:paraId="15841659" w14:textId="77777777" w:rsidR="002B4C2F" w:rsidRPr="00A03302" w:rsidRDefault="002B4C2F" w:rsidP="002B4C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noWrap/>
            <w:vAlign w:val="center"/>
            <w:hideMark/>
          </w:tcPr>
          <w:p w14:paraId="075A1526" w14:textId="77777777" w:rsidR="002B4C2F" w:rsidRPr="00A03302" w:rsidRDefault="002B4C2F" w:rsidP="002B4C2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&gt;10,000,000 Btu/</w:t>
            </w:r>
            <w:proofErr w:type="spellStart"/>
            <w:r w:rsidRPr="00A03302">
              <w:rPr>
                <w:rFonts w:ascii="Arial" w:hAnsi="Arial" w:cs="Arial"/>
                <w:sz w:val="20"/>
                <w:szCs w:val="20"/>
              </w:rPr>
              <w:t>h</w:t>
            </w:r>
            <w:r w:rsidRPr="00A03302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104" w:type="dxa"/>
            <w:noWrap/>
            <w:vAlign w:val="center"/>
            <w:hideMark/>
          </w:tcPr>
          <w:p w14:paraId="25EA0ADA" w14:textId="77777777" w:rsidR="002B4C2F" w:rsidRPr="00A03302" w:rsidRDefault="002B4C2F" w:rsidP="002B4C2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3302">
              <w:rPr>
                <w:rFonts w:ascii="Arial" w:hAnsi="Arial" w:cs="Arial"/>
                <w:sz w:val="20"/>
                <w:szCs w:val="20"/>
              </w:rPr>
              <w:t>E</w:t>
            </w:r>
            <w:r w:rsidRPr="00A03302">
              <w:rPr>
                <w:rFonts w:ascii="Arial" w:hAnsi="Arial" w:cs="Arial"/>
                <w:sz w:val="20"/>
                <w:szCs w:val="20"/>
                <w:vertAlign w:val="subscript"/>
              </w:rPr>
              <w:t>c</w:t>
            </w:r>
            <w:proofErr w:type="spellEnd"/>
          </w:p>
        </w:tc>
        <w:tc>
          <w:tcPr>
            <w:tcW w:w="1454" w:type="dxa"/>
            <w:noWrap/>
            <w:vAlign w:val="center"/>
            <w:hideMark/>
          </w:tcPr>
          <w:p w14:paraId="1EAF21F1" w14:textId="2C3CB356" w:rsidR="002B4C2F" w:rsidRPr="00A03302" w:rsidRDefault="002B4C2F" w:rsidP="002B4C2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84%</w:t>
            </w:r>
          </w:p>
        </w:tc>
      </w:tr>
      <w:tr w:rsidR="002B4C2F" w:rsidRPr="00A03302" w14:paraId="5EF6A369" w14:textId="77777777" w:rsidTr="002B4C2F">
        <w:trPr>
          <w:trHeight w:val="300"/>
        </w:trPr>
        <w:tc>
          <w:tcPr>
            <w:tcW w:w="1431" w:type="dxa"/>
            <w:vMerge w:val="restart"/>
            <w:noWrap/>
            <w:vAlign w:val="center"/>
            <w:hideMark/>
          </w:tcPr>
          <w:p w14:paraId="3F2EB760" w14:textId="77777777" w:rsidR="002B4C2F" w:rsidRPr="00A03302" w:rsidRDefault="002B4C2F" w:rsidP="002B4C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Boilers, steam</w:t>
            </w:r>
          </w:p>
        </w:tc>
        <w:tc>
          <w:tcPr>
            <w:tcW w:w="2267" w:type="dxa"/>
            <w:noWrap/>
            <w:vAlign w:val="center"/>
            <w:hideMark/>
          </w:tcPr>
          <w:p w14:paraId="7E3DB8FC" w14:textId="77777777" w:rsidR="002B4C2F" w:rsidRPr="00A03302" w:rsidRDefault="002B4C2F" w:rsidP="002B4C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Gas-fired</w:t>
            </w:r>
          </w:p>
        </w:tc>
        <w:tc>
          <w:tcPr>
            <w:tcW w:w="2104" w:type="dxa"/>
            <w:noWrap/>
            <w:vAlign w:val="center"/>
            <w:hideMark/>
          </w:tcPr>
          <w:p w14:paraId="20EE96F5" w14:textId="77777777" w:rsidR="002B4C2F" w:rsidRPr="00A03302" w:rsidRDefault="002B4C2F" w:rsidP="002B4C2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&lt;300,000 Btu/h</w:t>
            </w:r>
          </w:p>
        </w:tc>
        <w:tc>
          <w:tcPr>
            <w:tcW w:w="2104" w:type="dxa"/>
            <w:noWrap/>
            <w:vAlign w:val="center"/>
            <w:hideMark/>
          </w:tcPr>
          <w:p w14:paraId="7C21EEC5" w14:textId="77777777" w:rsidR="002B4C2F" w:rsidRPr="00A03302" w:rsidRDefault="002B4C2F" w:rsidP="002B4C2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AFUE</w:t>
            </w:r>
          </w:p>
        </w:tc>
        <w:tc>
          <w:tcPr>
            <w:tcW w:w="1454" w:type="dxa"/>
            <w:noWrap/>
            <w:vAlign w:val="center"/>
            <w:hideMark/>
          </w:tcPr>
          <w:p w14:paraId="3CD1FD7E" w14:textId="2FB8A7C2" w:rsidR="002B4C2F" w:rsidRPr="00A03302" w:rsidRDefault="002B4C2F" w:rsidP="002B4C2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90%</w:t>
            </w:r>
          </w:p>
        </w:tc>
      </w:tr>
      <w:tr w:rsidR="002B4C2F" w:rsidRPr="00A03302" w14:paraId="47EDA91B" w14:textId="77777777" w:rsidTr="002B4C2F">
        <w:trPr>
          <w:trHeight w:val="300"/>
        </w:trPr>
        <w:tc>
          <w:tcPr>
            <w:tcW w:w="1431" w:type="dxa"/>
            <w:vMerge/>
            <w:vAlign w:val="center"/>
            <w:hideMark/>
          </w:tcPr>
          <w:p w14:paraId="36E7EEC7" w14:textId="77777777" w:rsidR="002B4C2F" w:rsidRPr="00A03302" w:rsidRDefault="002B4C2F" w:rsidP="002B4C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noWrap/>
            <w:vAlign w:val="center"/>
            <w:hideMark/>
          </w:tcPr>
          <w:p w14:paraId="7AC016E4" w14:textId="77777777" w:rsidR="002B4C2F" w:rsidRPr="00A03302" w:rsidRDefault="002B4C2F" w:rsidP="002B4C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Gas-fired (all, except natural draft)</w:t>
            </w:r>
          </w:p>
        </w:tc>
        <w:tc>
          <w:tcPr>
            <w:tcW w:w="2104" w:type="dxa"/>
            <w:noWrap/>
            <w:vAlign w:val="center"/>
            <w:hideMark/>
          </w:tcPr>
          <w:p w14:paraId="363B176C" w14:textId="77777777" w:rsidR="002B4C2F" w:rsidRPr="00A03302" w:rsidRDefault="002B4C2F" w:rsidP="002B4C2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≥300,000 Btu/h and ≤2,500,000 Btu/h</w:t>
            </w:r>
          </w:p>
        </w:tc>
        <w:tc>
          <w:tcPr>
            <w:tcW w:w="2104" w:type="dxa"/>
            <w:noWrap/>
            <w:vAlign w:val="center"/>
            <w:hideMark/>
          </w:tcPr>
          <w:p w14:paraId="13FE67F9" w14:textId="77777777" w:rsidR="002B4C2F" w:rsidRPr="00A03302" w:rsidRDefault="002B4C2F" w:rsidP="002B4C2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E</w:t>
            </w:r>
            <w:r w:rsidRPr="00A03302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1454" w:type="dxa"/>
            <w:noWrap/>
            <w:vAlign w:val="center"/>
            <w:hideMark/>
          </w:tcPr>
          <w:p w14:paraId="21E777DA" w14:textId="589A0B5D" w:rsidR="002B4C2F" w:rsidRPr="00A03302" w:rsidRDefault="002B4C2F" w:rsidP="002B4C2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1</w:t>
            </w:r>
            <w:r w:rsidRPr="002E5892">
              <w:rPr>
                <w:rFonts w:ascii="Arial" w:hAnsi="Arial" w:cs="Arial"/>
                <w:sz w:val="20"/>
              </w:rPr>
              <w:t>%</w:t>
            </w:r>
          </w:p>
        </w:tc>
      </w:tr>
      <w:tr w:rsidR="002B4C2F" w:rsidRPr="00A03302" w14:paraId="0C7E3DCC" w14:textId="77777777" w:rsidTr="002B4C2F">
        <w:trPr>
          <w:trHeight w:val="300"/>
        </w:trPr>
        <w:tc>
          <w:tcPr>
            <w:tcW w:w="1431" w:type="dxa"/>
            <w:vMerge/>
            <w:vAlign w:val="center"/>
            <w:hideMark/>
          </w:tcPr>
          <w:p w14:paraId="037D5285" w14:textId="77777777" w:rsidR="002B4C2F" w:rsidRPr="00A03302" w:rsidRDefault="002B4C2F" w:rsidP="002B4C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14:paraId="79D36665" w14:textId="77777777" w:rsidR="002B4C2F" w:rsidRPr="00A03302" w:rsidRDefault="002B4C2F" w:rsidP="002B4C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noWrap/>
            <w:vAlign w:val="center"/>
            <w:hideMark/>
          </w:tcPr>
          <w:p w14:paraId="3E0C25BB" w14:textId="77777777" w:rsidR="002B4C2F" w:rsidRPr="00A03302" w:rsidRDefault="002B4C2F" w:rsidP="002B4C2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&gt;2,500,000 Btu/h and ≤10,000,000 Btu/h</w:t>
            </w:r>
          </w:p>
        </w:tc>
        <w:tc>
          <w:tcPr>
            <w:tcW w:w="2104" w:type="dxa"/>
            <w:noWrap/>
            <w:vAlign w:val="center"/>
            <w:hideMark/>
          </w:tcPr>
          <w:p w14:paraId="73104648" w14:textId="77777777" w:rsidR="002B4C2F" w:rsidRPr="00A03302" w:rsidRDefault="002B4C2F" w:rsidP="002B4C2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E</w:t>
            </w:r>
            <w:r w:rsidRPr="00A03302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1454" w:type="dxa"/>
            <w:noWrap/>
            <w:vAlign w:val="center"/>
            <w:hideMark/>
          </w:tcPr>
          <w:p w14:paraId="52651FB5" w14:textId="527483E9" w:rsidR="002B4C2F" w:rsidRPr="00A03302" w:rsidRDefault="002B4C2F" w:rsidP="002B4C2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3</w:t>
            </w:r>
            <w:r w:rsidRPr="002E5892">
              <w:rPr>
                <w:rFonts w:ascii="Arial" w:hAnsi="Arial" w:cs="Arial"/>
                <w:sz w:val="20"/>
              </w:rPr>
              <w:t>%</w:t>
            </w:r>
          </w:p>
        </w:tc>
      </w:tr>
      <w:tr w:rsidR="002B4C2F" w:rsidRPr="00A03302" w14:paraId="41A9556E" w14:textId="77777777" w:rsidTr="002B4C2F">
        <w:trPr>
          <w:trHeight w:val="300"/>
        </w:trPr>
        <w:tc>
          <w:tcPr>
            <w:tcW w:w="1431" w:type="dxa"/>
            <w:vMerge/>
            <w:vAlign w:val="center"/>
            <w:hideMark/>
          </w:tcPr>
          <w:p w14:paraId="621562D2" w14:textId="77777777" w:rsidR="002B4C2F" w:rsidRPr="00A03302" w:rsidRDefault="002B4C2F" w:rsidP="002B4C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14:paraId="697CF677" w14:textId="77777777" w:rsidR="002B4C2F" w:rsidRPr="00A03302" w:rsidRDefault="002B4C2F" w:rsidP="002B4C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noWrap/>
            <w:vAlign w:val="center"/>
            <w:hideMark/>
          </w:tcPr>
          <w:p w14:paraId="7A082DCF" w14:textId="77777777" w:rsidR="002B4C2F" w:rsidRPr="00A03302" w:rsidRDefault="002B4C2F" w:rsidP="002B4C2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&gt;10,000,000 Btu/</w:t>
            </w:r>
            <w:proofErr w:type="spellStart"/>
            <w:r w:rsidRPr="00A03302">
              <w:rPr>
                <w:rFonts w:ascii="Arial" w:hAnsi="Arial" w:cs="Arial"/>
                <w:sz w:val="20"/>
                <w:szCs w:val="20"/>
              </w:rPr>
              <w:t>h</w:t>
            </w:r>
            <w:r w:rsidRPr="00A03302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104" w:type="dxa"/>
            <w:noWrap/>
            <w:vAlign w:val="center"/>
            <w:hideMark/>
          </w:tcPr>
          <w:p w14:paraId="26D264B3" w14:textId="77777777" w:rsidR="002B4C2F" w:rsidRPr="00A03302" w:rsidRDefault="002B4C2F" w:rsidP="002B4C2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E</w:t>
            </w:r>
            <w:r w:rsidRPr="00A03302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1454" w:type="dxa"/>
            <w:noWrap/>
            <w:vAlign w:val="center"/>
            <w:hideMark/>
          </w:tcPr>
          <w:p w14:paraId="706DDC4C" w14:textId="5AF56945" w:rsidR="002B4C2F" w:rsidRPr="00A03302" w:rsidRDefault="002B4C2F" w:rsidP="002B4C2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79%</w:t>
            </w:r>
          </w:p>
        </w:tc>
      </w:tr>
      <w:tr w:rsidR="002B4C2F" w:rsidRPr="00A03302" w14:paraId="7D25A4F4" w14:textId="77777777" w:rsidTr="002B4C2F">
        <w:trPr>
          <w:trHeight w:val="300"/>
        </w:trPr>
        <w:tc>
          <w:tcPr>
            <w:tcW w:w="1431" w:type="dxa"/>
            <w:vMerge/>
            <w:vAlign w:val="center"/>
            <w:hideMark/>
          </w:tcPr>
          <w:p w14:paraId="183F46B0" w14:textId="77777777" w:rsidR="002B4C2F" w:rsidRPr="00A03302" w:rsidRDefault="002B4C2F" w:rsidP="002B4C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noWrap/>
            <w:vAlign w:val="center"/>
            <w:hideMark/>
          </w:tcPr>
          <w:p w14:paraId="4E878CBA" w14:textId="77777777" w:rsidR="002B4C2F" w:rsidRPr="00A03302" w:rsidRDefault="002B4C2F" w:rsidP="002B4C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Gas-fired, natural draft</w:t>
            </w:r>
          </w:p>
        </w:tc>
        <w:tc>
          <w:tcPr>
            <w:tcW w:w="2104" w:type="dxa"/>
            <w:noWrap/>
            <w:vAlign w:val="center"/>
            <w:hideMark/>
          </w:tcPr>
          <w:p w14:paraId="412E9DA7" w14:textId="77777777" w:rsidR="002B4C2F" w:rsidRPr="00A03302" w:rsidRDefault="002B4C2F" w:rsidP="002B4C2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≥300,000 Btu/h and ≤2,500,000 Btu/h</w:t>
            </w:r>
          </w:p>
        </w:tc>
        <w:tc>
          <w:tcPr>
            <w:tcW w:w="2104" w:type="dxa"/>
            <w:noWrap/>
            <w:vAlign w:val="center"/>
            <w:hideMark/>
          </w:tcPr>
          <w:p w14:paraId="3462E097" w14:textId="77777777" w:rsidR="002B4C2F" w:rsidRPr="00A03302" w:rsidRDefault="002B4C2F" w:rsidP="002B4C2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E</w:t>
            </w:r>
            <w:r w:rsidRPr="00A03302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1454" w:type="dxa"/>
            <w:noWrap/>
            <w:vAlign w:val="center"/>
            <w:hideMark/>
          </w:tcPr>
          <w:p w14:paraId="504EE14A" w14:textId="627E8A54" w:rsidR="002B4C2F" w:rsidRPr="00A03302" w:rsidRDefault="002B4C2F" w:rsidP="002B4C2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1</w:t>
            </w:r>
            <w:r w:rsidRPr="002E5892">
              <w:rPr>
                <w:rFonts w:ascii="Arial" w:hAnsi="Arial" w:cs="Arial"/>
                <w:sz w:val="20"/>
              </w:rPr>
              <w:t>%</w:t>
            </w:r>
          </w:p>
        </w:tc>
      </w:tr>
      <w:tr w:rsidR="002B4C2F" w:rsidRPr="00A03302" w14:paraId="74E9549B" w14:textId="77777777" w:rsidTr="002B4C2F">
        <w:trPr>
          <w:trHeight w:val="300"/>
        </w:trPr>
        <w:tc>
          <w:tcPr>
            <w:tcW w:w="1431" w:type="dxa"/>
            <w:vMerge/>
            <w:vAlign w:val="center"/>
            <w:hideMark/>
          </w:tcPr>
          <w:p w14:paraId="28361303" w14:textId="77777777" w:rsidR="002B4C2F" w:rsidRPr="00A03302" w:rsidRDefault="002B4C2F" w:rsidP="002B4C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14:paraId="3D8422FF" w14:textId="77777777" w:rsidR="002B4C2F" w:rsidRPr="00A03302" w:rsidRDefault="002B4C2F" w:rsidP="002B4C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noWrap/>
            <w:vAlign w:val="center"/>
            <w:hideMark/>
          </w:tcPr>
          <w:p w14:paraId="113F605D" w14:textId="77777777" w:rsidR="002B4C2F" w:rsidRPr="00A03302" w:rsidRDefault="002B4C2F" w:rsidP="002B4C2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&gt;2,500,000 Btu/h and ≤10,000,000 Btu/h</w:t>
            </w:r>
          </w:p>
        </w:tc>
        <w:tc>
          <w:tcPr>
            <w:tcW w:w="2104" w:type="dxa"/>
            <w:noWrap/>
            <w:vAlign w:val="center"/>
            <w:hideMark/>
          </w:tcPr>
          <w:p w14:paraId="47608D73" w14:textId="77777777" w:rsidR="002B4C2F" w:rsidRPr="00A03302" w:rsidRDefault="002B4C2F" w:rsidP="002B4C2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E</w:t>
            </w:r>
            <w:r w:rsidRPr="00A03302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1454" w:type="dxa"/>
            <w:noWrap/>
            <w:vAlign w:val="center"/>
            <w:hideMark/>
          </w:tcPr>
          <w:p w14:paraId="5E1F616C" w14:textId="3673D3C7" w:rsidR="002B4C2F" w:rsidRPr="00A03302" w:rsidRDefault="002B4C2F" w:rsidP="002B4C2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3</w:t>
            </w:r>
            <w:r w:rsidRPr="002E5892">
              <w:rPr>
                <w:rFonts w:ascii="Arial" w:hAnsi="Arial" w:cs="Arial"/>
                <w:sz w:val="20"/>
              </w:rPr>
              <w:t>%</w:t>
            </w:r>
          </w:p>
        </w:tc>
      </w:tr>
      <w:tr w:rsidR="002B4C2F" w:rsidRPr="00A03302" w14:paraId="7123050F" w14:textId="77777777" w:rsidTr="002B4C2F">
        <w:trPr>
          <w:trHeight w:val="300"/>
        </w:trPr>
        <w:tc>
          <w:tcPr>
            <w:tcW w:w="1431" w:type="dxa"/>
            <w:vMerge/>
            <w:vAlign w:val="center"/>
            <w:hideMark/>
          </w:tcPr>
          <w:p w14:paraId="365FBF7C" w14:textId="77777777" w:rsidR="002B4C2F" w:rsidRPr="00A03302" w:rsidRDefault="002B4C2F" w:rsidP="002B4C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14:paraId="1241D795" w14:textId="77777777" w:rsidR="002B4C2F" w:rsidRPr="00A03302" w:rsidRDefault="002B4C2F" w:rsidP="002B4C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noWrap/>
            <w:vAlign w:val="center"/>
            <w:hideMark/>
          </w:tcPr>
          <w:p w14:paraId="02F83950" w14:textId="77777777" w:rsidR="002B4C2F" w:rsidRPr="00A03302" w:rsidRDefault="002B4C2F" w:rsidP="002B4C2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&gt;10,000,000 Btu/</w:t>
            </w:r>
            <w:proofErr w:type="spellStart"/>
            <w:r w:rsidRPr="00A03302">
              <w:rPr>
                <w:rFonts w:ascii="Arial" w:hAnsi="Arial" w:cs="Arial"/>
                <w:sz w:val="20"/>
                <w:szCs w:val="20"/>
              </w:rPr>
              <w:t>h</w:t>
            </w:r>
            <w:r w:rsidRPr="00A03302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104" w:type="dxa"/>
            <w:noWrap/>
            <w:vAlign w:val="center"/>
            <w:hideMark/>
          </w:tcPr>
          <w:p w14:paraId="07BB5ECC" w14:textId="77777777" w:rsidR="002B4C2F" w:rsidRPr="00A03302" w:rsidRDefault="002B4C2F" w:rsidP="002B4C2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E</w:t>
            </w:r>
            <w:r w:rsidRPr="00A03302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1454" w:type="dxa"/>
            <w:noWrap/>
            <w:vAlign w:val="center"/>
            <w:hideMark/>
          </w:tcPr>
          <w:p w14:paraId="3A307C72" w14:textId="14903C82" w:rsidR="002B4C2F" w:rsidRPr="00A03302" w:rsidRDefault="002B4C2F" w:rsidP="002B4C2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9</w:t>
            </w:r>
            <w:r w:rsidRPr="002E5892">
              <w:rPr>
                <w:rFonts w:ascii="Arial" w:hAnsi="Arial" w:cs="Arial"/>
                <w:sz w:val="20"/>
              </w:rPr>
              <w:t>%</w:t>
            </w:r>
          </w:p>
        </w:tc>
      </w:tr>
      <w:tr w:rsidR="002B4C2F" w:rsidRPr="00A03302" w14:paraId="30DD9C17" w14:textId="77777777" w:rsidTr="002B4C2F">
        <w:trPr>
          <w:trHeight w:val="300"/>
        </w:trPr>
        <w:tc>
          <w:tcPr>
            <w:tcW w:w="1431" w:type="dxa"/>
            <w:vMerge/>
            <w:vAlign w:val="center"/>
            <w:hideMark/>
          </w:tcPr>
          <w:p w14:paraId="6785F154" w14:textId="77777777" w:rsidR="002B4C2F" w:rsidRPr="00A03302" w:rsidRDefault="002B4C2F" w:rsidP="002B4C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noWrap/>
            <w:vAlign w:val="center"/>
            <w:hideMark/>
          </w:tcPr>
          <w:p w14:paraId="18881E7A" w14:textId="77777777" w:rsidR="002B4C2F" w:rsidRPr="00A03302" w:rsidRDefault="002B4C2F" w:rsidP="002B4C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Oil-fired</w:t>
            </w:r>
          </w:p>
        </w:tc>
        <w:tc>
          <w:tcPr>
            <w:tcW w:w="2104" w:type="dxa"/>
            <w:noWrap/>
            <w:vAlign w:val="center"/>
            <w:hideMark/>
          </w:tcPr>
          <w:p w14:paraId="3905E492" w14:textId="77777777" w:rsidR="002B4C2F" w:rsidRPr="00A03302" w:rsidRDefault="002B4C2F" w:rsidP="002B4C2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&lt;300,000 Btu/h</w:t>
            </w:r>
          </w:p>
        </w:tc>
        <w:tc>
          <w:tcPr>
            <w:tcW w:w="2104" w:type="dxa"/>
            <w:noWrap/>
            <w:vAlign w:val="center"/>
            <w:hideMark/>
          </w:tcPr>
          <w:p w14:paraId="321E7BFF" w14:textId="77777777" w:rsidR="002B4C2F" w:rsidRPr="00A03302" w:rsidRDefault="002B4C2F" w:rsidP="002B4C2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AFUE</w:t>
            </w:r>
          </w:p>
        </w:tc>
        <w:tc>
          <w:tcPr>
            <w:tcW w:w="1454" w:type="dxa"/>
            <w:noWrap/>
            <w:vAlign w:val="center"/>
            <w:hideMark/>
          </w:tcPr>
          <w:p w14:paraId="5687C000" w14:textId="7C6DF814" w:rsidR="002B4C2F" w:rsidRPr="00A03302" w:rsidRDefault="002B4C2F" w:rsidP="002B4C2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87%</w:t>
            </w:r>
          </w:p>
        </w:tc>
      </w:tr>
      <w:tr w:rsidR="002B4C2F" w:rsidRPr="00A03302" w14:paraId="2B9742E0" w14:textId="77777777" w:rsidTr="002B4C2F">
        <w:trPr>
          <w:trHeight w:val="300"/>
        </w:trPr>
        <w:tc>
          <w:tcPr>
            <w:tcW w:w="1431" w:type="dxa"/>
            <w:vMerge/>
            <w:hideMark/>
          </w:tcPr>
          <w:p w14:paraId="40B9DAE6" w14:textId="77777777" w:rsidR="002B4C2F" w:rsidRPr="00A03302" w:rsidRDefault="002B4C2F" w:rsidP="002B4C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vMerge/>
            <w:hideMark/>
          </w:tcPr>
          <w:p w14:paraId="350F7A67" w14:textId="77777777" w:rsidR="002B4C2F" w:rsidRPr="00A03302" w:rsidRDefault="002B4C2F" w:rsidP="002B4C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noWrap/>
            <w:vAlign w:val="center"/>
            <w:hideMark/>
          </w:tcPr>
          <w:p w14:paraId="2DD79AE2" w14:textId="77777777" w:rsidR="002B4C2F" w:rsidRPr="00A03302" w:rsidRDefault="002B4C2F" w:rsidP="002B4C2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≥300,000 Btu/h and ≤2,500,000 Btu/h</w:t>
            </w:r>
          </w:p>
        </w:tc>
        <w:tc>
          <w:tcPr>
            <w:tcW w:w="2104" w:type="dxa"/>
            <w:noWrap/>
            <w:vAlign w:val="center"/>
            <w:hideMark/>
          </w:tcPr>
          <w:p w14:paraId="435DA54C" w14:textId="77777777" w:rsidR="002B4C2F" w:rsidRPr="00A03302" w:rsidRDefault="002B4C2F" w:rsidP="002B4C2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E</w:t>
            </w:r>
            <w:r w:rsidRPr="00A03302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1454" w:type="dxa"/>
            <w:noWrap/>
            <w:vAlign w:val="center"/>
            <w:hideMark/>
          </w:tcPr>
          <w:p w14:paraId="7A9B1C3D" w14:textId="4F1FA9E4" w:rsidR="002B4C2F" w:rsidRPr="00A03302" w:rsidRDefault="002B4C2F" w:rsidP="002B4C2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4</w:t>
            </w:r>
            <w:r w:rsidRPr="002E5892">
              <w:rPr>
                <w:rFonts w:ascii="Arial" w:hAnsi="Arial" w:cs="Arial"/>
                <w:sz w:val="20"/>
              </w:rPr>
              <w:t>%</w:t>
            </w:r>
          </w:p>
        </w:tc>
      </w:tr>
      <w:tr w:rsidR="002B4C2F" w:rsidRPr="00A03302" w14:paraId="7C7810BA" w14:textId="77777777" w:rsidTr="002B4C2F">
        <w:trPr>
          <w:trHeight w:val="300"/>
        </w:trPr>
        <w:tc>
          <w:tcPr>
            <w:tcW w:w="1431" w:type="dxa"/>
            <w:vMerge/>
            <w:hideMark/>
          </w:tcPr>
          <w:p w14:paraId="64ED68CF" w14:textId="77777777" w:rsidR="002B4C2F" w:rsidRPr="00A03302" w:rsidRDefault="002B4C2F" w:rsidP="002B4C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vMerge/>
            <w:hideMark/>
          </w:tcPr>
          <w:p w14:paraId="02DABA73" w14:textId="77777777" w:rsidR="002B4C2F" w:rsidRPr="00A03302" w:rsidRDefault="002B4C2F" w:rsidP="002B4C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noWrap/>
            <w:vAlign w:val="center"/>
            <w:hideMark/>
          </w:tcPr>
          <w:p w14:paraId="1C2F7AD0" w14:textId="77777777" w:rsidR="002B4C2F" w:rsidRPr="00A03302" w:rsidRDefault="002B4C2F" w:rsidP="002B4C2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&gt;2,500,000 Btu/h and ≤10,000,000 Btu/h</w:t>
            </w:r>
          </w:p>
        </w:tc>
        <w:tc>
          <w:tcPr>
            <w:tcW w:w="2104" w:type="dxa"/>
            <w:noWrap/>
            <w:vAlign w:val="center"/>
            <w:hideMark/>
          </w:tcPr>
          <w:p w14:paraId="64873768" w14:textId="77777777" w:rsidR="002B4C2F" w:rsidRPr="00A03302" w:rsidRDefault="002B4C2F" w:rsidP="002B4C2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E</w:t>
            </w:r>
            <w:r w:rsidRPr="00A03302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1454" w:type="dxa"/>
            <w:noWrap/>
            <w:vAlign w:val="center"/>
            <w:hideMark/>
          </w:tcPr>
          <w:p w14:paraId="32658A51" w14:textId="109155CA" w:rsidR="002B4C2F" w:rsidRPr="00A03302" w:rsidRDefault="002B4C2F" w:rsidP="002B4C2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5</w:t>
            </w:r>
            <w:r w:rsidRPr="002E5892">
              <w:rPr>
                <w:rFonts w:ascii="Arial" w:hAnsi="Arial" w:cs="Arial"/>
                <w:sz w:val="20"/>
              </w:rPr>
              <w:t>.5%</w:t>
            </w:r>
          </w:p>
        </w:tc>
      </w:tr>
      <w:tr w:rsidR="002B4C2F" w:rsidRPr="00A03302" w14:paraId="158FB7ED" w14:textId="77777777" w:rsidTr="002B4C2F">
        <w:trPr>
          <w:trHeight w:val="300"/>
        </w:trPr>
        <w:tc>
          <w:tcPr>
            <w:tcW w:w="1431" w:type="dxa"/>
            <w:vMerge/>
            <w:hideMark/>
          </w:tcPr>
          <w:p w14:paraId="25269E77" w14:textId="77777777" w:rsidR="002B4C2F" w:rsidRPr="00A03302" w:rsidRDefault="002B4C2F" w:rsidP="002B4C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vMerge/>
            <w:hideMark/>
          </w:tcPr>
          <w:p w14:paraId="559A0E7A" w14:textId="77777777" w:rsidR="002B4C2F" w:rsidRPr="00A03302" w:rsidRDefault="002B4C2F" w:rsidP="002B4C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noWrap/>
            <w:vAlign w:val="center"/>
            <w:hideMark/>
          </w:tcPr>
          <w:p w14:paraId="122A3098" w14:textId="77777777" w:rsidR="002B4C2F" w:rsidRPr="00A03302" w:rsidRDefault="002B4C2F" w:rsidP="002B4C2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&gt;10,000,000 Btu/</w:t>
            </w:r>
            <w:proofErr w:type="spellStart"/>
            <w:r w:rsidRPr="00A03302">
              <w:rPr>
                <w:rFonts w:ascii="Arial" w:hAnsi="Arial" w:cs="Arial"/>
                <w:sz w:val="20"/>
                <w:szCs w:val="20"/>
              </w:rPr>
              <w:t>h</w:t>
            </w:r>
            <w:r w:rsidRPr="00A03302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104" w:type="dxa"/>
            <w:noWrap/>
            <w:vAlign w:val="center"/>
            <w:hideMark/>
          </w:tcPr>
          <w:p w14:paraId="7796FBA0" w14:textId="77777777" w:rsidR="002B4C2F" w:rsidRPr="00A03302" w:rsidRDefault="002B4C2F" w:rsidP="002B4C2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302">
              <w:rPr>
                <w:rFonts w:ascii="Arial" w:hAnsi="Arial" w:cs="Arial"/>
                <w:sz w:val="20"/>
                <w:szCs w:val="20"/>
              </w:rPr>
              <w:t>E</w:t>
            </w:r>
            <w:r w:rsidRPr="00A03302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1454" w:type="dxa"/>
            <w:noWrap/>
            <w:vAlign w:val="center"/>
            <w:hideMark/>
          </w:tcPr>
          <w:p w14:paraId="7640231B" w14:textId="3294E8C5" w:rsidR="002B4C2F" w:rsidRPr="00A03302" w:rsidRDefault="002B4C2F" w:rsidP="002B4C2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81%</w:t>
            </w:r>
          </w:p>
        </w:tc>
      </w:tr>
      <w:tr w:rsidR="006B65B9" w:rsidRPr="00A03302" w14:paraId="77F76E89" w14:textId="77777777" w:rsidTr="002B4C2F">
        <w:trPr>
          <w:trHeight w:val="300"/>
        </w:trPr>
        <w:tc>
          <w:tcPr>
            <w:tcW w:w="9360" w:type="dxa"/>
            <w:gridSpan w:val="5"/>
          </w:tcPr>
          <w:p w14:paraId="458FAEFA" w14:textId="39F322DB" w:rsidR="006B65B9" w:rsidRPr="00100B56" w:rsidRDefault="006B65B9" w:rsidP="002077B5">
            <w:pPr>
              <w:spacing w:before="20" w:after="20"/>
              <w:ind w:left="-90"/>
              <w:rPr>
                <w:rFonts w:ascii="Arial" w:hAnsi="Arial" w:cs="Arial"/>
                <w:sz w:val="18"/>
                <w:szCs w:val="18"/>
              </w:rPr>
            </w:pPr>
            <w:r w:rsidRPr="00100B56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  <w:r w:rsidRPr="00100B56">
              <w:rPr>
                <w:rFonts w:ascii="Arial" w:hAnsi="Arial" w:cs="Arial"/>
                <w:sz w:val="18"/>
                <w:szCs w:val="18"/>
              </w:rPr>
              <w:t xml:space="preserve"> Thermal </w:t>
            </w:r>
            <w:r w:rsidR="00E32F97" w:rsidRPr="00100B56">
              <w:rPr>
                <w:rFonts w:ascii="Arial" w:hAnsi="Arial" w:cs="Arial"/>
                <w:sz w:val="18"/>
                <w:szCs w:val="18"/>
              </w:rPr>
              <w:t>efficiency</w:t>
            </w:r>
            <w:r w:rsidRPr="00100B56">
              <w:rPr>
                <w:rFonts w:ascii="Arial" w:hAnsi="Arial" w:cs="Arial"/>
                <w:sz w:val="18"/>
                <w:szCs w:val="18"/>
              </w:rPr>
              <w:t xml:space="preserve"> (E</w:t>
            </w:r>
            <w:r w:rsidRPr="00100B56">
              <w:rPr>
                <w:rFonts w:ascii="Arial" w:hAnsi="Arial" w:cs="Arial"/>
                <w:sz w:val="18"/>
                <w:szCs w:val="18"/>
                <w:vertAlign w:val="subscript"/>
              </w:rPr>
              <w:t>t</w:t>
            </w:r>
            <w:r w:rsidRPr="00100B56">
              <w:rPr>
                <w:rFonts w:ascii="Arial" w:hAnsi="Arial" w:cs="Arial"/>
                <w:sz w:val="18"/>
                <w:szCs w:val="18"/>
              </w:rPr>
              <w:t xml:space="preserve">) is based on </w:t>
            </w:r>
            <w:r w:rsidR="00E32F97" w:rsidRPr="00100B56">
              <w:rPr>
                <w:rFonts w:ascii="Arial" w:hAnsi="Arial" w:cs="Arial"/>
                <w:sz w:val="18"/>
                <w:szCs w:val="18"/>
              </w:rPr>
              <w:t>Hydronic</w:t>
            </w:r>
            <w:r w:rsidR="00AA7F49" w:rsidRPr="00100B56">
              <w:rPr>
                <w:rFonts w:ascii="Arial" w:hAnsi="Arial" w:cs="Arial"/>
                <w:sz w:val="18"/>
                <w:szCs w:val="18"/>
              </w:rPr>
              <w:t>s</w:t>
            </w:r>
            <w:r w:rsidRPr="00100B56">
              <w:rPr>
                <w:rFonts w:ascii="Arial" w:hAnsi="Arial" w:cs="Arial"/>
                <w:sz w:val="18"/>
                <w:szCs w:val="18"/>
              </w:rPr>
              <w:t xml:space="preserve"> Institute, Method to Determine Efficiency of Commercial Space Heating Boilers (HI BTS-2000, Rev. 06.07).</w:t>
            </w:r>
          </w:p>
          <w:p w14:paraId="34388948" w14:textId="15B2A4DC" w:rsidR="006B65B9" w:rsidRPr="00A03302" w:rsidRDefault="006B65B9" w:rsidP="002B4C2F">
            <w:pPr>
              <w:spacing w:before="20" w:after="20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100B56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  <w:r w:rsidRPr="00100B56">
              <w:rPr>
                <w:rFonts w:ascii="Arial" w:hAnsi="Arial" w:cs="Arial"/>
                <w:sz w:val="18"/>
                <w:szCs w:val="18"/>
              </w:rPr>
              <w:t xml:space="preserve"> Boilers with input greater than 10,000,000 Btu/h are not covered by federal purchasing requirements. Minimum efficiency presented is consistent with ASRHAE 90.1-</w:t>
            </w:r>
            <w:r w:rsidR="002B4C2F" w:rsidRPr="00100B56">
              <w:rPr>
                <w:rFonts w:ascii="Arial" w:hAnsi="Arial" w:cs="Arial"/>
                <w:sz w:val="18"/>
                <w:szCs w:val="18"/>
              </w:rPr>
              <w:t>201</w:t>
            </w:r>
            <w:r w:rsidR="002B4C2F">
              <w:rPr>
                <w:rFonts w:ascii="Arial" w:hAnsi="Arial" w:cs="Arial"/>
                <w:sz w:val="18"/>
                <w:szCs w:val="18"/>
              </w:rPr>
              <w:t>3</w:t>
            </w:r>
            <w:r w:rsidR="002B4C2F" w:rsidRPr="00100B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0B56">
              <w:rPr>
                <w:rFonts w:ascii="Arial" w:hAnsi="Arial" w:cs="Arial"/>
                <w:sz w:val="18"/>
                <w:szCs w:val="18"/>
              </w:rPr>
              <w:t>Table 6.8.1-6.</w:t>
            </w:r>
          </w:p>
        </w:tc>
      </w:tr>
    </w:tbl>
    <w:p w14:paraId="6A5886BC" w14:textId="77777777" w:rsidR="006B65B9" w:rsidRPr="00AB7651" w:rsidRDefault="006B65B9" w:rsidP="006B65B9">
      <w:pPr>
        <w:rPr>
          <w:rFonts w:ascii="Arial" w:hAnsi="Arial" w:cs="Arial"/>
          <w:sz w:val="20"/>
          <w:szCs w:val="20"/>
        </w:rPr>
      </w:pPr>
    </w:p>
    <w:p w14:paraId="6135DBFF" w14:textId="77777777" w:rsidR="006B65B9" w:rsidRDefault="006B65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A45AF95" w14:textId="77777777" w:rsidR="006B65B9" w:rsidRPr="00904F55" w:rsidRDefault="00904F55" w:rsidP="006B65B9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Electric Chillers, Air-Cooled a</w:t>
      </w:r>
      <w:r w:rsidRPr="00904F55">
        <w:rPr>
          <w:rFonts w:ascii="Arial" w:hAnsi="Arial" w:cs="Arial"/>
          <w:b/>
          <w:sz w:val="20"/>
          <w:szCs w:val="20"/>
        </w:rPr>
        <w:t>nd Water-Cooled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656"/>
        <w:gridCol w:w="1144"/>
        <w:gridCol w:w="910"/>
        <w:gridCol w:w="2316"/>
        <w:gridCol w:w="2334"/>
      </w:tblGrid>
      <w:tr w:rsidR="006B65B9" w:rsidRPr="00675265" w14:paraId="2864C428" w14:textId="77777777" w:rsidTr="00610245">
        <w:trPr>
          <w:trHeight w:val="300"/>
        </w:trPr>
        <w:tc>
          <w:tcPr>
            <w:tcW w:w="5000" w:type="pct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E6DE131" w14:textId="77777777" w:rsidR="006B65B9" w:rsidRPr="00675265" w:rsidRDefault="006B65B9" w:rsidP="002077B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65">
              <w:rPr>
                <w:rFonts w:ascii="Arial" w:hAnsi="Arial" w:cs="Arial"/>
                <w:b/>
                <w:bCs/>
                <w:sz w:val="20"/>
                <w:szCs w:val="20"/>
              </w:rPr>
              <w:t>Water-Chilling Packages: Minimum Efficiency Requirements</w:t>
            </w:r>
          </w:p>
        </w:tc>
      </w:tr>
      <w:tr w:rsidR="006B65B9" w:rsidRPr="00675265" w14:paraId="5F0722E1" w14:textId="77777777" w:rsidTr="00610245">
        <w:trPr>
          <w:trHeight w:val="300"/>
        </w:trPr>
        <w:tc>
          <w:tcPr>
            <w:tcW w:w="1419" w:type="pct"/>
            <w:vMerge w:val="restart"/>
            <w:tcBorders>
              <w:top w:val="nil"/>
              <w:bottom w:val="double" w:sz="4" w:space="0" w:color="auto"/>
            </w:tcBorders>
            <w:noWrap/>
            <w:vAlign w:val="center"/>
          </w:tcPr>
          <w:p w14:paraId="3CC60494" w14:textId="77777777" w:rsidR="006B65B9" w:rsidRPr="00675265" w:rsidRDefault="006B65B9" w:rsidP="002077B5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65">
              <w:rPr>
                <w:rFonts w:ascii="Arial" w:hAnsi="Arial" w:cs="Arial"/>
                <w:b/>
                <w:sz w:val="20"/>
                <w:szCs w:val="20"/>
              </w:rPr>
              <w:t>Equipment Type</w:t>
            </w:r>
          </w:p>
        </w:tc>
        <w:tc>
          <w:tcPr>
            <w:tcW w:w="611" w:type="pct"/>
            <w:vMerge w:val="restart"/>
            <w:tcBorders>
              <w:top w:val="nil"/>
              <w:bottom w:val="double" w:sz="4" w:space="0" w:color="auto"/>
            </w:tcBorders>
            <w:noWrap/>
            <w:vAlign w:val="center"/>
          </w:tcPr>
          <w:p w14:paraId="13AA77A3" w14:textId="77777777" w:rsidR="006B65B9" w:rsidRPr="00675265" w:rsidRDefault="006B65B9" w:rsidP="002077B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Size Category </w:t>
            </w:r>
          </w:p>
        </w:tc>
        <w:tc>
          <w:tcPr>
            <w:tcW w:w="486" w:type="pct"/>
            <w:vMerge w:val="restart"/>
            <w:tcBorders>
              <w:top w:val="nil"/>
              <w:bottom w:val="double" w:sz="4" w:space="0" w:color="auto"/>
            </w:tcBorders>
            <w:noWrap/>
            <w:vAlign w:val="center"/>
          </w:tcPr>
          <w:p w14:paraId="0DBC61D7" w14:textId="77777777" w:rsidR="006B65B9" w:rsidRPr="00675265" w:rsidRDefault="006B65B9" w:rsidP="002077B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65">
              <w:rPr>
                <w:rFonts w:ascii="Arial" w:hAnsi="Arial" w:cs="Arial"/>
                <w:b/>
                <w:bCs/>
                <w:sz w:val="20"/>
                <w:szCs w:val="20"/>
              </w:rPr>
              <w:t>Units</w:t>
            </w:r>
          </w:p>
        </w:tc>
        <w:tc>
          <w:tcPr>
            <w:tcW w:w="2484" w:type="pct"/>
            <w:gridSpan w:val="2"/>
            <w:tcBorders>
              <w:top w:val="single" w:sz="18" w:space="0" w:color="auto"/>
            </w:tcBorders>
            <w:noWrap/>
            <w:vAlign w:val="center"/>
          </w:tcPr>
          <w:p w14:paraId="0F021C5F" w14:textId="77777777" w:rsidR="006B65B9" w:rsidRPr="00675265" w:rsidRDefault="006B65B9" w:rsidP="002077B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65">
              <w:rPr>
                <w:rFonts w:ascii="Arial" w:hAnsi="Arial" w:cs="Arial"/>
                <w:b/>
                <w:bCs/>
                <w:sz w:val="20"/>
                <w:szCs w:val="20"/>
              </w:rPr>
              <w:t>Minimum Efficiency</w:t>
            </w:r>
          </w:p>
        </w:tc>
      </w:tr>
      <w:tr w:rsidR="006B65B9" w:rsidRPr="00675265" w14:paraId="1C28622A" w14:textId="77777777" w:rsidTr="00610245">
        <w:trPr>
          <w:trHeight w:val="300"/>
        </w:trPr>
        <w:tc>
          <w:tcPr>
            <w:tcW w:w="1419" w:type="pct"/>
            <w:vMerge/>
            <w:tcBorders>
              <w:bottom w:val="double" w:sz="4" w:space="0" w:color="auto"/>
            </w:tcBorders>
            <w:noWrap/>
            <w:hideMark/>
          </w:tcPr>
          <w:p w14:paraId="2FD1FEAF" w14:textId="77777777" w:rsidR="006B65B9" w:rsidRPr="00675265" w:rsidRDefault="006B65B9" w:rsidP="002077B5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bottom w:val="double" w:sz="4" w:space="0" w:color="auto"/>
            </w:tcBorders>
            <w:noWrap/>
            <w:hideMark/>
          </w:tcPr>
          <w:p w14:paraId="26245D76" w14:textId="77777777" w:rsidR="006B65B9" w:rsidRPr="00675265" w:rsidRDefault="006B65B9" w:rsidP="002077B5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bottom w:val="double" w:sz="4" w:space="0" w:color="auto"/>
            </w:tcBorders>
            <w:noWrap/>
            <w:hideMark/>
          </w:tcPr>
          <w:p w14:paraId="5C224232" w14:textId="77777777" w:rsidR="006B65B9" w:rsidRPr="00675265" w:rsidRDefault="006B65B9" w:rsidP="002077B5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nil"/>
              <w:bottom w:val="double" w:sz="4" w:space="0" w:color="auto"/>
            </w:tcBorders>
            <w:noWrap/>
            <w:vAlign w:val="center"/>
            <w:hideMark/>
          </w:tcPr>
          <w:p w14:paraId="29525933" w14:textId="77777777" w:rsidR="006B65B9" w:rsidRPr="00675265" w:rsidRDefault="006B65B9" w:rsidP="002077B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65">
              <w:rPr>
                <w:rFonts w:ascii="Arial" w:hAnsi="Arial" w:cs="Arial"/>
                <w:b/>
                <w:bCs/>
                <w:sz w:val="20"/>
                <w:szCs w:val="20"/>
              </w:rPr>
              <w:t>Path A (Full-Load Optimized Applications)</w:t>
            </w:r>
          </w:p>
        </w:tc>
        <w:tc>
          <w:tcPr>
            <w:tcW w:w="1247" w:type="pct"/>
            <w:tcBorders>
              <w:top w:val="nil"/>
              <w:bottom w:val="double" w:sz="4" w:space="0" w:color="auto"/>
            </w:tcBorders>
            <w:noWrap/>
            <w:vAlign w:val="center"/>
            <w:hideMark/>
          </w:tcPr>
          <w:p w14:paraId="5734B59E" w14:textId="77777777" w:rsidR="006B65B9" w:rsidRPr="00675265" w:rsidRDefault="006B65B9" w:rsidP="002077B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65">
              <w:rPr>
                <w:rFonts w:ascii="Arial" w:hAnsi="Arial" w:cs="Arial"/>
                <w:b/>
                <w:bCs/>
                <w:sz w:val="20"/>
                <w:szCs w:val="20"/>
              </w:rPr>
              <w:t>Path B (Part-Load Optimized Applications)</w:t>
            </w:r>
          </w:p>
        </w:tc>
      </w:tr>
      <w:tr w:rsidR="00610245" w:rsidRPr="00675265" w14:paraId="24305BA6" w14:textId="77777777" w:rsidTr="00610245">
        <w:trPr>
          <w:trHeight w:val="300"/>
        </w:trPr>
        <w:tc>
          <w:tcPr>
            <w:tcW w:w="1419" w:type="pct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14:paraId="544AB116" w14:textId="77777777" w:rsidR="00610245" w:rsidRPr="00675265" w:rsidRDefault="00610245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75265">
              <w:rPr>
                <w:rFonts w:ascii="Arial" w:hAnsi="Arial" w:cs="Arial"/>
                <w:sz w:val="20"/>
                <w:szCs w:val="20"/>
              </w:rPr>
              <w:t>Air-cooled</w:t>
            </w:r>
          </w:p>
        </w:tc>
        <w:tc>
          <w:tcPr>
            <w:tcW w:w="611" w:type="pct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14:paraId="50786BF0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65">
              <w:rPr>
                <w:rFonts w:ascii="Arial" w:hAnsi="Arial" w:cs="Arial"/>
                <w:sz w:val="20"/>
                <w:szCs w:val="20"/>
              </w:rPr>
              <w:t>&lt;150 t</w:t>
            </w:r>
          </w:p>
        </w:tc>
        <w:tc>
          <w:tcPr>
            <w:tcW w:w="486" w:type="pct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14:paraId="36D1B2F3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65">
              <w:rPr>
                <w:rFonts w:ascii="Arial" w:hAnsi="Arial" w:cs="Arial"/>
                <w:sz w:val="20"/>
                <w:szCs w:val="20"/>
              </w:rPr>
              <w:t>EER (Btu/W)</w:t>
            </w:r>
          </w:p>
        </w:tc>
        <w:tc>
          <w:tcPr>
            <w:tcW w:w="1237" w:type="pct"/>
            <w:tcBorders>
              <w:top w:val="double" w:sz="4" w:space="0" w:color="auto"/>
            </w:tcBorders>
            <w:noWrap/>
            <w:vAlign w:val="center"/>
            <w:hideMark/>
          </w:tcPr>
          <w:p w14:paraId="25CAE92C" w14:textId="016B56DB" w:rsidR="00610245" w:rsidRPr="00675265" w:rsidRDefault="0061024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65">
              <w:rPr>
                <w:rFonts w:ascii="Arial" w:hAnsi="Arial" w:cs="Arial"/>
                <w:sz w:val="20"/>
                <w:szCs w:val="20"/>
              </w:rPr>
              <w:t>≥10.</w:t>
            </w:r>
            <w:r w:rsidR="00CC43BD">
              <w:rPr>
                <w:rFonts w:ascii="Arial" w:hAnsi="Arial" w:cs="Arial"/>
                <w:sz w:val="20"/>
                <w:szCs w:val="20"/>
              </w:rPr>
              <w:t>7</w:t>
            </w:r>
            <w:r w:rsidR="00CC43BD" w:rsidRPr="00675265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675265">
              <w:rPr>
                <w:rFonts w:ascii="Arial" w:hAnsi="Arial" w:cs="Arial"/>
                <w:sz w:val="20"/>
                <w:szCs w:val="20"/>
              </w:rPr>
              <w:t>FL</w:t>
            </w:r>
          </w:p>
        </w:tc>
        <w:tc>
          <w:tcPr>
            <w:tcW w:w="1247" w:type="pct"/>
            <w:noWrap/>
            <w:vAlign w:val="center"/>
            <w:hideMark/>
          </w:tcPr>
          <w:p w14:paraId="74600F1A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≥9.</w:t>
            </w:r>
            <w:r>
              <w:rPr>
                <w:rFonts w:ascii="Arial" w:hAnsi="Arial" w:cs="Arial"/>
                <w:sz w:val="20"/>
              </w:rPr>
              <w:t>70</w:t>
            </w:r>
            <w:r w:rsidRPr="002E5892">
              <w:rPr>
                <w:rFonts w:ascii="Arial" w:hAnsi="Arial" w:cs="Arial"/>
                <w:sz w:val="20"/>
              </w:rPr>
              <w:t xml:space="preserve"> FL</w:t>
            </w:r>
          </w:p>
        </w:tc>
      </w:tr>
      <w:tr w:rsidR="00610245" w:rsidRPr="00675265" w14:paraId="5D0D79F2" w14:textId="77777777" w:rsidTr="00610245">
        <w:trPr>
          <w:trHeight w:val="300"/>
        </w:trPr>
        <w:tc>
          <w:tcPr>
            <w:tcW w:w="1419" w:type="pct"/>
            <w:vMerge/>
            <w:vAlign w:val="center"/>
            <w:hideMark/>
          </w:tcPr>
          <w:p w14:paraId="6E38A4E0" w14:textId="77777777" w:rsidR="00610245" w:rsidRPr="00675265" w:rsidRDefault="00610245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0E1A20B6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14:paraId="1B6598FF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pct"/>
            <w:noWrap/>
            <w:vAlign w:val="center"/>
            <w:hideMark/>
          </w:tcPr>
          <w:p w14:paraId="23AB2EED" w14:textId="0DEFB540" w:rsidR="00610245" w:rsidRPr="00675265" w:rsidRDefault="0061024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607">
              <w:rPr>
                <w:rFonts w:ascii="Arial" w:hAnsi="Arial" w:cs="Arial"/>
                <w:sz w:val="20"/>
              </w:rPr>
              <w:t>≥13.</w:t>
            </w:r>
            <w:r w:rsidR="00CC43BD">
              <w:rPr>
                <w:rFonts w:ascii="Arial" w:hAnsi="Arial" w:cs="Arial"/>
                <w:sz w:val="20"/>
              </w:rPr>
              <w:t>7</w:t>
            </w:r>
            <w:r w:rsidR="00CC43BD" w:rsidRPr="00BC2607">
              <w:rPr>
                <w:rFonts w:ascii="Arial" w:hAnsi="Arial" w:cs="Arial"/>
                <w:sz w:val="20"/>
              </w:rPr>
              <w:t xml:space="preserve"> </w:t>
            </w:r>
            <w:r w:rsidRPr="00BC2607">
              <w:rPr>
                <w:rFonts w:ascii="Arial" w:hAnsi="Arial" w:cs="Arial"/>
                <w:sz w:val="20"/>
              </w:rPr>
              <w:t>IPLV</w:t>
            </w:r>
          </w:p>
        </w:tc>
        <w:tc>
          <w:tcPr>
            <w:tcW w:w="1247" w:type="pct"/>
            <w:noWrap/>
            <w:vAlign w:val="center"/>
            <w:hideMark/>
          </w:tcPr>
          <w:p w14:paraId="79340E17" w14:textId="400919BD" w:rsidR="00610245" w:rsidRPr="00675265" w:rsidRDefault="0061024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607">
              <w:rPr>
                <w:rFonts w:ascii="Arial" w:hAnsi="Arial" w:cs="Arial"/>
                <w:sz w:val="20"/>
              </w:rPr>
              <w:t>≥15.</w:t>
            </w:r>
            <w:r w:rsidR="00CC43BD">
              <w:rPr>
                <w:rFonts w:ascii="Arial" w:hAnsi="Arial" w:cs="Arial"/>
                <w:sz w:val="20"/>
              </w:rPr>
              <w:t>9</w:t>
            </w:r>
            <w:r w:rsidR="00CC43BD" w:rsidRPr="00BC2607">
              <w:rPr>
                <w:rFonts w:ascii="Arial" w:hAnsi="Arial" w:cs="Arial"/>
                <w:sz w:val="20"/>
              </w:rPr>
              <w:t xml:space="preserve"> </w:t>
            </w:r>
            <w:r w:rsidRPr="00BC2607">
              <w:rPr>
                <w:rFonts w:ascii="Arial" w:hAnsi="Arial" w:cs="Arial"/>
                <w:sz w:val="20"/>
              </w:rPr>
              <w:t>IPLV</w:t>
            </w:r>
          </w:p>
        </w:tc>
      </w:tr>
      <w:tr w:rsidR="00610245" w:rsidRPr="00675265" w14:paraId="66963017" w14:textId="77777777" w:rsidTr="00610245">
        <w:trPr>
          <w:trHeight w:val="300"/>
        </w:trPr>
        <w:tc>
          <w:tcPr>
            <w:tcW w:w="1419" w:type="pct"/>
            <w:vMerge w:val="restart"/>
            <w:noWrap/>
            <w:vAlign w:val="center"/>
            <w:hideMark/>
          </w:tcPr>
          <w:p w14:paraId="690C20D6" w14:textId="77777777" w:rsidR="00610245" w:rsidRPr="00675265" w:rsidRDefault="00610245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75265">
              <w:rPr>
                <w:rFonts w:ascii="Arial" w:hAnsi="Arial" w:cs="Arial"/>
                <w:sz w:val="20"/>
                <w:szCs w:val="20"/>
              </w:rPr>
              <w:t>Air-cooled</w:t>
            </w:r>
          </w:p>
        </w:tc>
        <w:tc>
          <w:tcPr>
            <w:tcW w:w="611" w:type="pct"/>
            <w:vMerge w:val="restart"/>
            <w:noWrap/>
            <w:vAlign w:val="center"/>
            <w:hideMark/>
          </w:tcPr>
          <w:p w14:paraId="1154AF7A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65">
              <w:rPr>
                <w:rFonts w:ascii="Arial" w:hAnsi="Arial" w:cs="Arial"/>
                <w:sz w:val="20"/>
                <w:szCs w:val="20"/>
              </w:rPr>
              <w:t>≥150 t</w:t>
            </w:r>
          </w:p>
        </w:tc>
        <w:tc>
          <w:tcPr>
            <w:tcW w:w="486" w:type="pct"/>
            <w:vMerge w:val="restart"/>
            <w:noWrap/>
            <w:vAlign w:val="center"/>
            <w:hideMark/>
          </w:tcPr>
          <w:p w14:paraId="78DC86DA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65">
              <w:rPr>
                <w:rFonts w:ascii="Arial" w:hAnsi="Arial" w:cs="Arial"/>
                <w:sz w:val="20"/>
                <w:szCs w:val="20"/>
              </w:rPr>
              <w:t>EER (Btu/W)</w:t>
            </w:r>
          </w:p>
        </w:tc>
        <w:tc>
          <w:tcPr>
            <w:tcW w:w="1237" w:type="pct"/>
            <w:noWrap/>
            <w:vAlign w:val="center"/>
            <w:hideMark/>
          </w:tcPr>
          <w:p w14:paraId="3F2E477D" w14:textId="3B85A9A7" w:rsidR="00610245" w:rsidRPr="00675265" w:rsidRDefault="0061024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≥10.</w:t>
            </w:r>
            <w:r w:rsidR="00CC43BD">
              <w:rPr>
                <w:rFonts w:ascii="Arial" w:hAnsi="Arial" w:cs="Arial"/>
                <w:sz w:val="20"/>
              </w:rPr>
              <w:t>73</w:t>
            </w:r>
            <w:r w:rsidR="00CC43BD" w:rsidRPr="002E5892">
              <w:rPr>
                <w:rFonts w:ascii="Arial" w:hAnsi="Arial" w:cs="Arial"/>
                <w:sz w:val="20"/>
              </w:rPr>
              <w:t xml:space="preserve"> </w:t>
            </w:r>
            <w:r w:rsidRPr="002E5892">
              <w:rPr>
                <w:rFonts w:ascii="Arial" w:hAnsi="Arial" w:cs="Arial"/>
                <w:sz w:val="20"/>
              </w:rPr>
              <w:t>FL</w:t>
            </w:r>
          </w:p>
        </w:tc>
        <w:tc>
          <w:tcPr>
            <w:tcW w:w="1247" w:type="pct"/>
            <w:noWrap/>
            <w:vAlign w:val="center"/>
            <w:hideMark/>
          </w:tcPr>
          <w:p w14:paraId="6D796EA2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≥9.</w:t>
            </w:r>
            <w:r>
              <w:rPr>
                <w:rFonts w:ascii="Arial" w:hAnsi="Arial" w:cs="Arial"/>
                <w:sz w:val="20"/>
              </w:rPr>
              <w:t>70</w:t>
            </w:r>
            <w:r w:rsidRPr="002E5892">
              <w:rPr>
                <w:rFonts w:ascii="Arial" w:hAnsi="Arial" w:cs="Arial"/>
                <w:sz w:val="20"/>
              </w:rPr>
              <w:t xml:space="preserve"> FL</w:t>
            </w:r>
          </w:p>
        </w:tc>
      </w:tr>
      <w:tr w:rsidR="00610245" w:rsidRPr="00675265" w14:paraId="062709B5" w14:textId="77777777" w:rsidTr="00610245">
        <w:trPr>
          <w:trHeight w:val="300"/>
        </w:trPr>
        <w:tc>
          <w:tcPr>
            <w:tcW w:w="1419" w:type="pct"/>
            <w:vMerge/>
            <w:vAlign w:val="center"/>
            <w:hideMark/>
          </w:tcPr>
          <w:p w14:paraId="2ABFCA48" w14:textId="77777777" w:rsidR="00610245" w:rsidRPr="00675265" w:rsidRDefault="00610245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1AC00386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14:paraId="5353FD93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pct"/>
            <w:noWrap/>
            <w:vAlign w:val="center"/>
            <w:hideMark/>
          </w:tcPr>
          <w:p w14:paraId="5833DEB2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≥</w:t>
            </w:r>
            <w:r>
              <w:rPr>
                <w:rFonts w:ascii="Arial" w:hAnsi="Arial" w:cs="Arial"/>
                <w:sz w:val="20"/>
              </w:rPr>
              <w:t>14</w:t>
            </w:r>
            <w:r w:rsidRPr="002E5892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00</w:t>
            </w:r>
            <w:r w:rsidRPr="002E5892">
              <w:rPr>
                <w:rFonts w:ascii="Arial" w:hAnsi="Arial" w:cs="Arial"/>
                <w:sz w:val="20"/>
              </w:rPr>
              <w:t xml:space="preserve"> IPLV</w:t>
            </w:r>
          </w:p>
        </w:tc>
        <w:tc>
          <w:tcPr>
            <w:tcW w:w="1247" w:type="pct"/>
            <w:noWrap/>
            <w:vAlign w:val="center"/>
            <w:hideMark/>
          </w:tcPr>
          <w:p w14:paraId="58F33AE3" w14:textId="189155A0" w:rsidR="00610245" w:rsidRPr="00675265" w:rsidRDefault="0061024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≥1</w:t>
            </w:r>
            <w:r>
              <w:rPr>
                <w:rFonts w:ascii="Arial" w:hAnsi="Arial" w:cs="Arial"/>
                <w:sz w:val="20"/>
              </w:rPr>
              <w:t>6</w:t>
            </w:r>
            <w:r w:rsidRPr="002E5892">
              <w:rPr>
                <w:rFonts w:ascii="Arial" w:hAnsi="Arial" w:cs="Arial"/>
                <w:sz w:val="20"/>
              </w:rPr>
              <w:t>.</w:t>
            </w:r>
            <w:r w:rsidR="00CC43BD">
              <w:rPr>
                <w:rFonts w:ascii="Arial" w:hAnsi="Arial" w:cs="Arial"/>
                <w:sz w:val="20"/>
              </w:rPr>
              <w:t>37</w:t>
            </w:r>
            <w:r w:rsidR="00CC43BD" w:rsidRPr="002E5892">
              <w:rPr>
                <w:rFonts w:ascii="Arial" w:hAnsi="Arial" w:cs="Arial"/>
                <w:sz w:val="20"/>
              </w:rPr>
              <w:t xml:space="preserve"> </w:t>
            </w:r>
            <w:r w:rsidRPr="002E5892">
              <w:rPr>
                <w:rFonts w:ascii="Arial" w:hAnsi="Arial" w:cs="Arial"/>
                <w:sz w:val="20"/>
              </w:rPr>
              <w:t>IPLV</w:t>
            </w:r>
          </w:p>
        </w:tc>
      </w:tr>
      <w:tr w:rsidR="00610245" w:rsidRPr="00675265" w14:paraId="65E613F7" w14:textId="77777777" w:rsidTr="00610245">
        <w:trPr>
          <w:trHeight w:val="300"/>
        </w:trPr>
        <w:tc>
          <w:tcPr>
            <w:tcW w:w="1419" w:type="pct"/>
            <w:vMerge w:val="restart"/>
            <w:noWrap/>
            <w:vAlign w:val="center"/>
            <w:hideMark/>
          </w:tcPr>
          <w:p w14:paraId="22AC262B" w14:textId="77777777" w:rsidR="00610245" w:rsidRPr="00675265" w:rsidRDefault="00610245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75265">
              <w:rPr>
                <w:rFonts w:ascii="Arial" w:hAnsi="Arial" w:cs="Arial"/>
                <w:sz w:val="20"/>
                <w:szCs w:val="20"/>
              </w:rPr>
              <w:t>Water-cooled, electrically operated positive displacement</w:t>
            </w:r>
          </w:p>
        </w:tc>
        <w:tc>
          <w:tcPr>
            <w:tcW w:w="611" w:type="pct"/>
            <w:vMerge w:val="restart"/>
            <w:noWrap/>
            <w:vAlign w:val="center"/>
            <w:hideMark/>
          </w:tcPr>
          <w:p w14:paraId="4141090D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</w:t>
            </w:r>
            <w:r w:rsidRPr="00675265">
              <w:rPr>
                <w:rFonts w:ascii="Arial" w:hAnsi="Arial" w:cs="Arial"/>
                <w:sz w:val="20"/>
                <w:szCs w:val="20"/>
              </w:rPr>
              <w:t>75 t</w:t>
            </w:r>
          </w:p>
        </w:tc>
        <w:tc>
          <w:tcPr>
            <w:tcW w:w="486" w:type="pct"/>
            <w:vMerge w:val="restart"/>
            <w:noWrap/>
            <w:vAlign w:val="center"/>
            <w:hideMark/>
          </w:tcPr>
          <w:p w14:paraId="770511DC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65">
              <w:rPr>
                <w:rFonts w:ascii="Arial" w:hAnsi="Arial" w:cs="Arial"/>
                <w:sz w:val="20"/>
                <w:szCs w:val="20"/>
              </w:rPr>
              <w:t>kW/t</w:t>
            </w:r>
          </w:p>
        </w:tc>
        <w:tc>
          <w:tcPr>
            <w:tcW w:w="1237" w:type="pct"/>
            <w:noWrap/>
            <w:vAlign w:val="center"/>
            <w:hideMark/>
          </w:tcPr>
          <w:p w14:paraId="188B1278" w14:textId="51E43372" w:rsidR="00610245" w:rsidRPr="00675265" w:rsidRDefault="0061024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</w:t>
            </w:r>
            <w:r w:rsidR="00CC43BD" w:rsidRPr="002E5892">
              <w:rPr>
                <w:rFonts w:ascii="Arial" w:hAnsi="Arial" w:cs="Arial"/>
                <w:sz w:val="20"/>
              </w:rPr>
              <w:t>7</w:t>
            </w:r>
            <w:r w:rsidR="00CC43BD">
              <w:rPr>
                <w:rFonts w:ascii="Arial" w:hAnsi="Arial" w:cs="Arial"/>
                <w:sz w:val="20"/>
              </w:rPr>
              <w:t>28</w:t>
            </w:r>
            <w:r w:rsidR="00CC43BD" w:rsidRPr="002E5892">
              <w:rPr>
                <w:rFonts w:ascii="Arial" w:hAnsi="Arial" w:cs="Arial"/>
                <w:sz w:val="20"/>
              </w:rPr>
              <w:t xml:space="preserve"> </w:t>
            </w:r>
            <w:r w:rsidRPr="002E5892">
              <w:rPr>
                <w:rFonts w:ascii="Arial" w:hAnsi="Arial" w:cs="Arial"/>
                <w:sz w:val="20"/>
              </w:rPr>
              <w:t>FL</w:t>
            </w:r>
          </w:p>
        </w:tc>
        <w:tc>
          <w:tcPr>
            <w:tcW w:w="1247" w:type="pct"/>
            <w:noWrap/>
            <w:vAlign w:val="center"/>
            <w:hideMark/>
          </w:tcPr>
          <w:p w14:paraId="2A504EA7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</w:t>
            </w:r>
            <w:r>
              <w:rPr>
                <w:rFonts w:ascii="Arial" w:hAnsi="Arial" w:cs="Arial"/>
                <w:sz w:val="20"/>
              </w:rPr>
              <w:t>7</w:t>
            </w:r>
            <w:r w:rsidRPr="002E5892">
              <w:rPr>
                <w:rFonts w:ascii="Arial" w:hAnsi="Arial" w:cs="Arial"/>
                <w:sz w:val="20"/>
              </w:rPr>
              <w:t>8 FL</w:t>
            </w:r>
          </w:p>
        </w:tc>
      </w:tr>
      <w:tr w:rsidR="00610245" w:rsidRPr="00675265" w14:paraId="5F0A5DA0" w14:textId="77777777" w:rsidTr="00610245">
        <w:trPr>
          <w:trHeight w:val="300"/>
        </w:trPr>
        <w:tc>
          <w:tcPr>
            <w:tcW w:w="1419" w:type="pct"/>
            <w:vMerge/>
            <w:vAlign w:val="center"/>
            <w:hideMark/>
          </w:tcPr>
          <w:p w14:paraId="4698C684" w14:textId="77777777" w:rsidR="00610245" w:rsidRPr="00675265" w:rsidRDefault="00610245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6E04A359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14:paraId="42FB6EAA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pct"/>
            <w:noWrap/>
            <w:vAlign w:val="center"/>
            <w:hideMark/>
          </w:tcPr>
          <w:p w14:paraId="42D147CC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≤0.6</w:t>
            </w:r>
            <w:r>
              <w:rPr>
                <w:rFonts w:ascii="Arial" w:hAnsi="Arial" w:cs="Arial"/>
                <w:sz w:val="20"/>
              </w:rPr>
              <w:t>0</w:t>
            </w:r>
            <w:r w:rsidRPr="002E5892">
              <w:rPr>
                <w:rFonts w:ascii="Arial" w:hAnsi="Arial" w:cs="Arial"/>
                <w:sz w:val="20"/>
              </w:rPr>
              <w:t xml:space="preserve"> IPLV</w:t>
            </w:r>
          </w:p>
        </w:tc>
        <w:tc>
          <w:tcPr>
            <w:tcW w:w="1247" w:type="pct"/>
            <w:noWrap/>
            <w:vAlign w:val="center"/>
            <w:hideMark/>
          </w:tcPr>
          <w:p w14:paraId="71BC475B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</w:t>
            </w:r>
            <w:r>
              <w:rPr>
                <w:rFonts w:ascii="Arial" w:hAnsi="Arial" w:cs="Arial"/>
                <w:sz w:val="20"/>
              </w:rPr>
              <w:t>5</w:t>
            </w:r>
            <w:r w:rsidRPr="002E5892">
              <w:rPr>
                <w:rFonts w:ascii="Arial" w:hAnsi="Arial" w:cs="Arial"/>
                <w:sz w:val="20"/>
              </w:rPr>
              <w:t>0 IPLV</w:t>
            </w:r>
          </w:p>
        </w:tc>
      </w:tr>
      <w:tr w:rsidR="00610245" w:rsidRPr="00675265" w14:paraId="26AA9D26" w14:textId="77777777" w:rsidTr="00610245">
        <w:trPr>
          <w:trHeight w:val="300"/>
        </w:trPr>
        <w:tc>
          <w:tcPr>
            <w:tcW w:w="1419" w:type="pct"/>
            <w:vMerge w:val="restart"/>
            <w:noWrap/>
            <w:vAlign w:val="center"/>
            <w:hideMark/>
          </w:tcPr>
          <w:p w14:paraId="2BB6AECC" w14:textId="77777777" w:rsidR="00610245" w:rsidRPr="00675265" w:rsidRDefault="00610245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75265">
              <w:rPr>
                <w:rFonts w:ascii="Arial" w:hAnsi="Arial" w:cs="Arial"/>
                <w:sz w:val="20"/>
                <w:szCs w:val="20"/>
              </w:rPr>
              <w:t>Water-cooled, electrically operated positive displacement</w:t>
            </w:r>
          </w:p>
        </w:tc>
        <w:tc>
          <w:tcPr>
            <w:tcW w:w="611" w:type="pct"/>
            <w:vMerge w:val="restart"/>
            <w:noWrap/>
            <w:vAlign w:val="center"/>
            <w:hideMark/>
          </w:tcPr>
          <w:p w14:paraId="1A5CA2A0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65">
              <w:rPr>
                <w:rFonts w:ascii="Arial" w:hAnsi="Arial" w:cs="Arial"/>
                <w:sz w:val="20"/>
                <w:szCs w:val="20"/>
              </w:rPr>
              <w:t>≥75 t and &lt;150 t</w:t>
            </w:r>
          </w:p>
        </w:tc>
        <w:tc>
          <w:tcPr>
            <w:tcW w:w="486" w:type="pct"/>
            <w:vMerge w:val="restart"/>
            <w:noWrap/>
            <w:vAlign w:val="center"/>
            <w:hideMark/>
          </w:tcPr>
          <w:p w14:paraId="6ED797C8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65">
              <w:rPr>
                <w:rFonts w:ascii="Arial" w:hAnsi="Arial" w:cs="Arial"/>
                <w:sz w:val="20"/>
                <w:szCs w:val="20"/>
              </w:rPr>
              <w:t>kW/t</w:t>
            </w:r>
          </w:p>
        </w:tc>
        <w:tc>
          <w:tcPr>
            <w:tcW w:w="1237" w:type="pct"/>
            <w:noWrap/>
            <w:vAlign w:val="center"/>
            <w:hideMark/>
          </w:tcPr>
          <w:p w14:paraId="5FE6D4AE" w14:textId="11E63A27" w:rsidR="00610245" w:rsidRPr="00675265" w:rsidRDefault="0061024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</w:t>
            </w:r>
            <w:r w:rsidR="00CC43BD" w:rsidRPr="002E5892">
              <w:rPr>
                <w:rFonts w:ascii="Arial" w:hAnsi="Arial" w:cs="Arial"/>
                <w:sz w:val="20"/>
              </w:rPr>
              <w:t>7</w:t>
            </w:r>
            <w:r w:rsidR="00CC43BD">
              <w:rPr>
                <w:rFonts w:ascii="Arial" w:hAnsi="Arial" w:cs="Arial"/>
                <w:sz w:val="20"/>
              </w:rPr>
              <w:t>14</w:t>
            </w:r>
            <w:r w:rsidR="00CC43BD" w:rsidRPr="002E5892">
              <w:rPr>
                <w:rFonts w:ascii="Arial" w:hAnsi="Arial" w:cs="Arial"/>
                <w:sz w:val="20"/>
              </w:rPr>
              <w:t xml:space="preserve"> </w:t>
            </w:r>
            <w:r w:rsidRPr="002E5892">
              <w:rPr>
                <w:rFonts w:ascii="Arial" w:hAnsi="Arial" w:cs="Arial"/>
                <w:sz w:val="20"/>
              </w:rPr>
              <w:t>FL</w:t>
            </w:r>
          </w:p>
        </w:tc>
        <w:tc>
          <w:tcPr>
            <w:tcW w:w="1247" w:type="pct"/>
            <w:noWrap/>
            <w:vAlign w:val="center"/>
            <w:hideMark/>
          </w:tcPr>
          <w:p w14:paraId="357A0F52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≤0.7</w:t>
            </w:r>
            <w:r>
              <w:rPr>
                <w:rFonts w:ascii="Arial" w:hAnsi="Arial" w:cs="Arial"/>
                <w:sz w:val="20"/>
              </w:rPr>
              <w:t>5</w:t>
            </w:r>
            <w:r w:rsidRPr="002E5892">
              <w:rPr>
                <w:rFonts w:ascii="Arial" w:hAnsi="Arial" w:cs="Arial"/>
                <w:sz w:val="20"/>
              </w:rPr>
              <w:t xml:space="preserve"> FL</w:t>
            </w:r>
          </w:p>
        </w:tc>
      </w:tr>
      <w:tr w:rsidR="00610245" w:rsidRPr="00675265" w14:paraId="6E90DB67" w14:textId="77777777" w:rsidTr="00610245">
        <w:trPr>
          <w:trHeight w:val="300"/>
        </w:trPr>
        <w:tc>
          <w:tcPr>
            <w:tcW w:w="1419" w:type="pct"/>
            <w:vMerge/>
            <w:vAlign w:val="center"/>
            <w:hideMark/>
          </w:tcPr>
          <w:p w14:paraId="7A5B84E8" w14:textId="77777777" w:rsidR="00610245" w:rsidRPr="00675265" w:rsidRDefault="00610245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2406AAC6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14:paraId="2ED23663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pct"/>
            <w:noWrap/>
            <w:vAlign w:val="center"/>
            <w:hideMark/>
          </w:tcPr>
          <w:p w14:paraId="517D403E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</w:t>
            </w:r>
            <w:r>
              <w:rPr>
                <w:rFonts w:ascii="Arial" w:hAnsi="Arial" w:cs="Arial"/>
                <w:sz w:val="20"/>
              </w:rPr>
              <w:t>56</w:t>
            </w:r>
            <w:r w:rsidRPr="002E5892">
              <w:rPr>
                <w:rFonts w:ascii="Arial" w:hAnsi="Arial" w:cs="Arial"/>
                <w:sz w:val="20"/>
              </w:rPr>
              <w:t xml:space="preserve"> IPLV</w:t>
            </w:r>
          </w:p>
        </w:tc>
        <w:tc>
          <w:tcPr>
            <w:tcW w:w="1247" w:type="pct"/>
            <w:noWrap/>
            <w:vAlign w:val="center"/>
            <w:hideMark/>
          </w:tcPr>
          <w:p w14:paraId="4D1660EA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</w:t>
            </w:r>
            <w:r>
              <w:rPr>
                <w:rFonts w:ascii="Arial" w:hAnsi="Arial" w:cs="Arial"/>
                <w:sz w:val="20"/>
              </w:rPr>
              <w:t>49</w:t>
            </w:r>
            <w:r w:rsidRPr="002E5892">
              <w:rPr>
                <w:rFonts w:ascii="Arial" w:hAnsi="Arial" w:cs="Arial"/>
                <w:sz w:val="20"/>
              </w:rPr>
              <w:t xml:space="preserve"> IPLV</w:t>
            </w:r>
          </w:p>
        </w:tc>
      </w:tr>
      <w:tr w:rsidR="00610245" w:rsidRPr="00675265" w14:paraId="330EE0F1" w14:textId="77777777" w:rsidTr="00610245">
        <w:trPr>
          <w:trHeight w:val="300"/>
        </w:trPr>
        <w:tc>
          <w:tcPr>
            <w:tcW w:w="1419" w:type="pct"/>
            <w:vMerge w:val="restart"/>
            <w:noWrap/>
            <w:vAlign w:val="center"/>
            <w:hideMark/>
          </w:tcPr>
          <w:p w14:paraId="463DFBEC" w14:textId="77777777" w:rsidR="00610245" w:rsidRPr="00675265" w:rsidRDefault="00610245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75265">
              <w:rPr>
                <w:rFonts w:ascii="Arial" w:hAnsi="Arial" w:cs="Arial"/>
                <w:sz w:val="20"/>
                <w:szCs w:val="20"/>
              </w:rPr>
              <w:t>Water-cooled, electrically operated positive displacement</w:t>
            </w:r>
          </w:p>
        </w:tc>
        <w:tc>
          <w:tcPr>
            <w:tcW w:w="611" w:type="pct"/>
            <w:vMerge w:val="restart"/>
            <w:noWrap/>
            <w:vAlign w:val="center"/>
            <w:hideMark/>
          </w:tcPr>
          <w:p w14:paraId="52F6702A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65">
              <w:rPr>
                <w:rFonts w:ascii="Arial" w:hAnsi="Arial" w:cs="Arial"/>
                <w:sz w:val="20"/>
                <w:szCs w:val="20"/>
              </w:rPr>
              <w:t>≥150 t and &lt;300 t</w:t>
            </w:r>
          </w:p>
        </w:tc>
        <w:tc>
          <w:tcPr>
            <w:tcW w:w="486" w:type="pct"/>
            <w:vMerge w:val="restart"/>
            <w:noWrap/>
            <w:vAlign w:val="center"/>
            <w:hideMark/>
          </w:tcPr>
          <w:p w14:paraId="5339D685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65">
              <w:rPr>
                <w:rFonts w:ascii="Arial" w:hAnsi="Arial" w:cs="Arial"/>
                <w:sz w:val="20"/>
                <w:szCs w:val="20"/>
              </w:rPr>
              <w:t>kW/t</w:t>
            </w:r>
          </w:p>
        </w:tc>
        <w:tc>
          <w:tcPr>
            <w:tcW w:w="1237" w:type="pct"/>
            <w:noWrap/>
            <w:vAlign w:val="center"/>
            <w:hideMark/>
          </w:tcPr>
          <w:p w14:paraId="6CE78F4B" w14:textId="289A738D" w:rsidR="00610245" w:rsidRPr="00675265" w:rsidRDefault="0061024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</w:t>
            </w:r>
            <w:r w:rsidR="00CC43BD" w:rsidRPr="002E5892">
              <w:rPr>
                <w:rFonts w:ascii="Arial" w:hAnsi="Arial" w:cs="Arial"/>
                <w:sz w:val="20"/>
              </w:rPr>
              <w:t>6</w:t>
            </w:r>
            <w:r w:rsidR="00CC43BD">
              <w:rPr>
                <w:rFonts w:ascii="Arial" w:hAnsi="Arial" w:cs="Arial"/>
                <w:sz w:val="20"/>
              </w:rPr>
              <w:t>29</w:t>
            </w:r>
            <w:r w:rsidR="00CC43BD" w:rsidRPr="002E5892">
              <w:rPr>
                <w:rFonts w:ascii="Arial" w:hAnsi="Arial" w:cs="Arial"/>
                <w:sz w:val="20"/>
              </w:rPr>
              <w:t xml:space="preserve"> </w:t>
            </w:r>
            <w:r w:rsidRPr="002E5892">
              <w:rPr>
                <w:rFonts w:ascii="Arial" w:hAnsi="Arial" w:cs="Arial"/>
                <w:sz w:val="20"/>
              </w:rPr>
              <w:t>FL</w:t>
            </w:r>
          </w:p>
        </w:tc>
        <w:tc>
          <w:tcPr>
            <w:tcW w:w="1247" w:type="pct"/>
            <w:noWrap/>
            <w:vAlign w:val="center"/>
            <w:hideMark/>
          </w:tcPr>
          <w:p w14:paraId="0A712E6E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</w:t>
            </w:r>
            <w:r>
              <w:rPr>
                <w:rFonts w:ascii="Arial" w:hAnsi="Arial" w:cs="Arial"/>
                <w:sz w:val="20"/>
              </w:rPr>
              <w:t>68</w:t>
            </w:r>
            <w:r w:rsidRPr="002E5892">
              <w:rPr>
                <w:rFonts w:ascii="Arial" w:hAnsi="Arial" w:cs="Arial"/>
                <w:sz w:val="20"/>
              </w:rPr>
              <w:t xml:space="preserve"> FL</w:t>
            </w:r>
          </w:p>
        </w:tc>
      </w:tr>
      <w:tr w:rsidR="00610245" w:rsidRPr="00675265" w14:paraId="5D0566EA" w14:textId="77777777" w:rsidTr="00610245">
        <w:trPr>
          <w:trHeight w:val="300"/>
        </w:trPr>
        <w:tc>
          <w:tcPr>
            <w:tcW w:w="1419" w:type="pct"/>
            <w:vMerge/>
            <w:vAlign w:val="center"/>
            <w:hideMark/>
          </w:tcPr>
          <w:p w14:paraId="5CD8531E" w14:textId="77777777" w:rsidR="00610245" w:rsidRPr="00675265" w:rsidRDefault="00610245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71F9905E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14:paraId="0E246AA0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pct"/>
            <w:noWrap/>
            <w:vAlign w:val="center"/>
            <w:hideMark/>
          </w:tcPr>
          <w:p w14:paraId="261B34FF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≤0.5</w:t>
            </w:r>
            <w:r>
              <w:rPr>
                <w:rFonts w:ascii="Arial" w:hAnsi="Arial" w:cs="Arial"/>
                <w:sz w:val="20"/>
              </w:rPr>
              <w:t>4</w:t>
            </w:r>
            <w:r w:rsidRPr="002E5892">
              <w:rPr>
                <w:rFonts w:ascii="Arial" w:hAnsi="Arial" w:cs="Arial"/>
                <w:sz w:val="20"/>
              </w:rPr>
              <w:t xml:space="preserve"> IPLV</w:t>
            </w:r>
          </w:p>
        </w:tc>
        <w:tc>
          <w:tcPr>
            <w:tcW w:w="1247" w:type="pct"/>
            <w:noWrap/>
            <w:vAlign w:val="center"/>
            <w:hideMark/>
          </w:tcPr>
          <w:p w14:paraId="7CCCEF4D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</w:t>
            </w:r>
            <w:r>
              <w:rPr>
                <w:rFonts w:ascii="Arial" w:hAnsi="Arial" w:cs="Arial"/>
                <w:sz w:val="20"/>
              </w:rPr>
              <w:t>44</w:t>
            </w:r>
            <w:r w:rsidRPr="002E5892">
              <w:rPr>
                <w:rFonts w:ascii="Arial" w:hAnsi="Arial" w:cs="Arial"/>
                <w:sz w:val="20"/>
              </w:rPr>
              <w:t xml:space="preserve"> IPLV</w:t>
            </w:r>
          </w:p>
        </w:tc>
      </w:tr>
      <w:tr w:rsidR="00610245" w:rsidRPr="00675265" w14:paraId="2A5E88A1" w14:textId="77777777" w:rsidTr="00610245">
        <w:trPr>
          <w:trHeight w:val="300"/>
        </w:trPr>
        <w:tc>
          <w:tcPr>
            <w:tcW w:w="1419" w:type="pct"/>
            <w:vMerge w:val="restart"/>
            <w:noWrap/>
            <w:vAlign w:val="center"/>
            <w:hideMark/>
          </w:tcPr>
          <w:p w14:paraId="334A0848" w14:textId="77777777" w:rsidR="00610245" w:rsidRPr="00675265" w:rsidRDefault="00610245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75265">
              <w:rPr>
                <w:rFonts w:ascii="Arial" w:hAnsi="Arial" w:cs="Arial"/>
                <w:sz w:val="20"/>
                <w:szCs w:val="20"/>
              </w:rPr>
              <w:t>Water-cooled, electrically operated positive displacement</w:t>
            </w:r>
          </w:p>
        </w:tc>
        <w:tc>
          <w:tcPr>
            <w:tcW w:w="611" w:type="pct"/>
            <w:vMerge w:val="restart"/>
            <w:noWrap/>
            <w:vAlign w:val="center"/>
            <w:hideMark/>
          </w:tcPr>
          <w:p w14:paraId="3A2C93DD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≥</w:t>
            </w:r>
            <w:r w:rsidRPr="00675265">
              <w:rPr>
                <w:rFonts w:ascii="Arial" w:hAnsi="Arial" w:cs="Arial"/>
                <w:sz w:val="20"/>
                <w:szCs w:val="20"/>
              </w:rPr>
              <w:t>300 t and &lt;600 t</w:t>
            </w:r>
          </w:p>
        </w:tc>
        <w:tc>
          <w:tcPr>
            <w:tcW w:w="486" w:type="pct"/>
            <w:vMerge w:val="restart"/>
            <w:noWrap/>
            <w:vAlign w:val="center"/>
            <w:hideMark/>
          </w:tcPr>
          <w:p w14:paraId="5B3159BA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65">
              <w:rPr>
                <w:rFonts w:ascii="Arial" w:hAnsi="Arial" w:cs="Arial"/>
                <w:sz w:val="20"/>
                <w:szCs w:val="20"/>
              </w:rPr>
              <w:t>kW/t</w:t>
            </w:r>
          </w:p>
        </w:tc>
        <w:tc>
          <w:tcPr>
            <w:tcW w:w="1237" w:type="pct"/>
            <w:noWrap/>
            <w:vAlign w:val="center"/>
            <w:hideMark/>
          </w:tcPr>
          <w:p w14:paraId="0F4C299D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</w:t>
            </w:r>
            <w:r>
              <w:rPr>
                <w:rFonts w:ascii="Arial" w:hAnsi="Arial" w:cs="Arial"/>
                <w:sz w:val="20"/>
              </w:rPr>
              <w:t>61</w:t>
            </w:r>
            <w:r w:rsidRPr="002E5892">
              <w:rPr>
                <w:rFonts w:ascii="Arial" w:hAnsi="Arial" w:cs="Arial"/>
                <w:sz w:val="20"/>
              </w:rPr>
              <w:t xml:space="preserve"> FL</w:t>
            </w:r>
          </w:p>
        </w:tc>
        <w:tc>
          <w:tcPr>
            <w:tcW w:w="1247" w:type="pct"/>
            <w:noWrap/>
            <w:vAlign w:val="center"/>
            <w:hideMark/>
          </w:tcPr>
          <w:p w14:paraId="77E514DE" w14:textId="2606F36B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≤0.6</w:t>
            </w:r>
            <w:r>
              <w:rPr>
                <w:rFonts w:ascii="Arial" w:hAnsi="Arial" w:cs="Arial"/>
                <w:sz w:val="20"/>
              </w:rPr>
              <w:t>2</w:t>
            </w:r>
            <w:r w:rsidR="00CC43BD">
              <w:rPr>
                <w:rFonts w:ascii="Arial" w:hAnsi="Arial" w:cs="Arial"/>
                <w:sz w:val="20"/>
              </w:rPr>
              <w:t>5</w:t>
            </w:r>
            <w:r w:rsidRPr="002E5892">
              <w:rPr>
                <w:rFonts w:ascii="Arial" w:hAnsi="Arial" w:cs="Arial"/>
                <w:sz w:val="20"/>
              </w:rPr>
              <w:t xml:space="preserve"> FL</w:t>
            </w:r>
          </w:p>
        </w:tc>
      </w:tr>
      <w:tr w:rsidR="00610245" w:rsidRPr="00675265" w14:paraId="6C8C8ED5" w14:textId="77777777" w:rsidTr="00610245">
        <w:trPr>
          <w:trHeight w:val="300"/>
        </w:trPr>
        <w:tc>
          <w:tcPr>
            <w:tcW w:w="1419" w:type="pct"/>
            <w:vMerge/>
            <w:vAlign w:val="center"/>
            <w:hideMark/>
          </w:tcPr>
          <w:p w14:paraId="07AC4542" w14:textId="77777777" w:rsidR="00610245" w:rsidRPr="00675265" w:rsidRDefault="00610245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76E9B45D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14:paraId="7EB9473F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pct"/>
            <w:noWrap/>
            <w:vAlign w:val="center"/>
            <w:hideMark/>
          </w:tcPr>
          <w:p w14:paraId="24EF38A5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≤0.5</w:t>
            </w:r>
            <w:r>
              <w:rPr>
                <w:rFonts w:ascii="Arial" w:hAnsi="Arial" w:cs="Arial"/>
                <w:sz w:val="20"/>
              </w:rPr>
              <w:t>2</w:t>
            </w:r>
            <w:r w:rsidRPr="002E5892">
              <w:rPr>
                <w:rFonts w:ascii="Arial" w:hAnsi="Arial" w:cs="Arial"/>
                <w:sz w:val="20"/>
              </w:rPr>
              <w:t xml:space="preserve"> IPLV</w:t>
            </w:r>
          </w:p>
        </w:tc>
        <w:tc>
          <w:tcPr>
            <w:tcW w:w="1247" w:type="pct"/>
            <w:noWrap/>
            <w:vAlign w:val="center"/>
            <w:hideMark/>
          </w:tcPr>
          <w:p w14:paraId="085CD60E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≤0.4</w:t>
            </w:r>
            <w:r>
              <w:rPr>
                <w:rFonts w:ascii="Arial" w:hAnsi="Arial" w:cs="Arial"/>
                <w:sz w:val="20"/>
              </w:rPr>
              <w:t>1</w:t>
            </w:r>
            <w:r w:rsidRPr="002E5892">
              <w:rPr>
                <w:rFonts w:ascii="Arial" w:hAnsi="Arial" w:cs="Arial"/>
                <w:sz w:val="20"/>
              </w:rPr>
              <w:t xml:space="preserve"> IPLV</w:t>
            </w:r>
          </w:p>
        </w:tc>
      </w:tr>
      <w:tr w:rsidR="00610245" w:rsidRPr="00675265" w14:paraId="2134105B" w14:textId="77777777" w:rsidTr="00610245">
        <w:trPr>
          <w:trHeight w:val="300"/>
        </w:trPr>
        <w:tc>
          <w:tcPr>
            <w:tcW w:w="1419" w:type="pct"/>
            <w:vMerge w:val="restart"/>
            <w:noWrap/>
            <w:vAlign w:val="center"/>
            <w:hideMark/>
          </w:tcPr>
          <w:p w14:paraId="6750609C" w14:textId="77777777" w:rsidR="00610245" w:rsidRPr="00675265" w:rsidRDefault="00610245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75265">
              <w:rPr>
                <w:rFonts w:ascii="Arial" w:hAnsi="Arial" w:cs="Arial"/>
                <w:sz w:val="20"/>
                <w:szCs w:val="20"/>
              </w:rPr>
              <w:t>Water-cooled, electrically operated positive displacement</w:t>
            </w:r>
          </w:p>
        </w:tc>
        <w:tc>
          <w:tcPr>
            <w:tcW w:w="611" w:type="pct"/>
            <w:vMerge w:val="restart"/>
            <w:noWrap/>
            <w:vAlign w:val="center"/>
            <w:hideMark/>
          </w:tcPr>
          <w:p w14:paraId="11973BC8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65">
              <w:rPr>
                <w:rFonts w:ascii="Arial" w:hAnsi="Arial" w:cs="Arial"/>
                <w:sz w:val="20"/>
                <w:szCs w:val="20"/>
              </w:rPr>
              <w:t>≥600 t</w:t>
            </w:r>
          </w:p>
        </w:tc>
        <w:tc>
          <w:tcPr>
            <w:tcW w:w="486" w:type="pct"/>
            <w:vMerge w:val="restart"/>
            <w:noWrap/>
            <w:vAlign w:val="center"/>
            <w:hideMark/>
          </w:tcPr>
          <w:p w14:paraId="71DD2BD7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65">
              <w:rPr>
                <w:rFonts w:ascii="Arial" w:hAnsi="Arial" w:cs="Arial"/>
                <w:sz w:val="20"/>
                <w:szCs w:val="20"/>
              </w:rPr>
              <w:t>kW/t</w:t>
            </w:r>
          </w:p>
        </w:tc>
        <w:tc>
          <w:tcPr>
            <w:tcW w:w="1237" w:type="pct"/>
            <w:noWrap/>
            <w:vAlign w:val="center"/>
            <w:hideMark/>
          </w:tcPr>
          <w:p w14:paraId="4CE7BC2F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≤0.5</w:t>
            </w:r>
            <w:r>
              <w:rPr>
                <w:rFonts w:ascii="Arial" w:hAnsi="Arial" w:cs="Arial"/>
                <w:sz w:val="20"/>
              </w:rPr>
              <w:t>6</w:t>
            </w:r>
            <w:r w:rsidRPr="002E5892">
              <w:rPr>
                <w:rFonts w:ascii="Arial" w:hAnsi="Arial" w:cs="Arial"/>
                <w:sz w:val="20"/>
              </w:rPr>
              <w:t xml:space="preserve"> FL</w:t>
            </w:r>
          </w:p>
        </w:tc>
        <w:tc>
          <w:tcPr>
            <w:tcW w:w="1247" w:type="pct"/>
            <w:noWrap/>
            <w:vAlign w:val="center"/>
            <w:hideMark/>
          </w:tcPr>
          <w:p w14:paraId="712B3242" w14:textId="73B50FC8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</w:t>
            </w:r>
            <w:r>
              <w:rPr>
                <w:rFonts w:ascii="Arial" w:hAnsi="Arial" w:cs="Arial"/>
                <w:sz w:val="20"/>
              </w:rPr>
              <w:t>58</w:t>
            </w:r>
            <w:r w:rsidR="00CC43BD">
              <w:rPr>
                <w:rFonts w:ascii="Arial" w:hAnsi="Arial" w:cs="Arial"/>
                <w:sz w:val="20"/>
              </w:rPr>
              <w:t>5</w:t>
            </w:r>
            <w:r w:rsidRPr="002E5892">
              <w:rPr>
                <w:rFonts w:ascii="Arial" w:hAnsi="Arial" w:cs="Arial"/>
                <w:sz w:val="20"/>
              </w:rPr>
              <w:t xml:space="preserve"> FL</w:t>
            </w:r>
          </w:p>
        </w:tc>
      </w:tr>
      <w:tr w:rsidR="00610245" w:rsidRPr="00675265" w14:paraId="2CAD8F38" w14:textId="77777777" w:rsidTr="00610245">
        <w:trPr>
          <w:trHeight w:val="300"/>
        </w:trPr>
        <w:tc>
          <w:tcPr>
            <w:tcW w:w="1419" w:type="pct"/>
            <w:vMerge/>
            <w:vAlign w:val="center"/>
            <w:hideMark/>
          </w:tcPr>
          <w:p w14:paraId="656428A1" w14:textId="77777777" w:rsidR="00610245" w:rsidRPr="00675265" w:rsidRDefault="00610245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4E77A3D2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14:paraId="5ED48861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pct"/>
            <w:noWrap/>
            <w:vAlign w:val="center"/>
            <w:hideMark/>
          </w:tcPr>
          <w:p w14:paraId="1A80C9F5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≤0.5</w:t>
            </w:r>
            <w:r>
              <w:rPr>
                <w:rFonts w:ascii="Arial" w:hAnsi="Arial" w:cs="Arial"/>
                <w:sz w:val="20"/>
              </w:rPr>
              <w:t>0</w:t>
            </w:r>
            <w:r w:rsidRPr="002E5892">
              <w:rPr>
                <w:rFonts w:ascii="Arial" w:hAnsi="Arial" w:cs="Arial"/>
                <w:sz w:val="20"/>
              </w:rPr>
              <w:t xml:space="preserve"> IPLV</w:t>
            </w:r>
          </w:p>
        </w:tc>
        <w:tc>
          <w:tcPr>
            <w:tcW w:w="1247" w:type="pct"/>
            <w:noWrap/>
            <w:vAlign w:val="center"/>
            <w:hideMark/>
          </w:tcPr>
          <w:p w14:paraId="59D071E0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</w:t>
            </w:r>
            <w:r>
              <w:rPr>
                <w:rFonts w:ascii="Arial" w:hAnsi="Arial" w:cs="Arial"/>
                <w:sz w:val="20"/>
              </w:rPr>
              <w:t>3</w:t>
            </w:r>
            <w:r w:rsidRPr="002E5892">
              <w:rPr>
                <w:rFonts w:ascii="Arial" w:hAnsi="Arial" w:cs="Arial"/>
                <w:sz w:val="20"/>
              </w:rPr>
              <w:t>8 IPLV</w:t>
            </w:r>
          </w:p>
        </w:tc>
      </w:tr>
      <w:tr w:rsidR="00610245" w:rsidRPr="00675265" w14:paraId="4B2C4EED" w14:textId="77777777" w:rsidTr="00610245">
        <w:trPr>
          <w:trHeight w:val="300"/>
        </w:trPr>
        <w:tc>
          <w:tcPr>
            <w:tcW w:w="1419" w:type="pct"/>
            <w:vMerge w:val="restart"/>
            <w:noWrap/>
            <w:vAlign w:val="center"/>
            <w:hideMark/>
          </w:tcPr>
          <w:p w14:paraId="195C1FF4" w14:textId="77777777" w:rsidR="00610245" w:rsidRPr="00675265" w:rsidRDefault="00610245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75265">
              <w:rPr>
                <w:rFonts w:ascii="Arial" w:hAnsi="Arial" w:cs="Arial"/>
                <w:sz w:val="20"/>
                <w:szCs w:val="20"/>
              </w:rPr>
              <w:t>Water-cooled, electrically operated centrifugal</w:t>
            </w:r>
          </w:p>
        </w:tc>
        <w:tc>
          <w:tcPr>
            <w:tcW w:w="611" w:type="pct"/>
            <w:vMerge w:val="restart"/>
            <w:noWrap/>
            <w:vAlign w:val="center"/>
            <w:hideMark/>
          </w:tcPr>
          <w:p w14:paraId="7E42877D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</w:t>
            </w:r>
            <w:r w:rsidRPr="00675265">
              <w:rPr>
                <w:rFonts w:ascii="Arial" w:hAnsi="Arial" w:cs="Arial"/>
                <w:sz w:val="20"/>
                <w:szCs w:val="20"/>
              </w:rPr>
              <w:t>150 t</w:t>
            </w:r>
          </w:p>
        </w:tc>
        <w:tc>
          <w:tcPr>
            <w:tcW w:w="486" w:type="pct"/>
            <w:vMerge w:val="restart"/>
            <w:noWrap/>
            <w:vAlign w:val="center"/>
            <w:hideMark/>
          </w:tcPr>
          <w:p w14:paraId="5954BAEC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65">
              <w:rPr>
                <w:rFonts w:ascii="Arial" w:hAnsi="Arial" w:cs="Arial"/>
                <w:sz w:val="20"/>
                <w:szCs w:val="20"/>
              </w:rPr>
              <w:t>kW/t</w:t>
            </w:r>
          </w:p>
        </w:tc>
        <w:tc>
          <w:tcPr>
            <w:tcW w:w="1237" w:type="pct"/>
            <w:noWrap/>
            <w:vAlign w:val="center"/>
            <w:hideMark/>
          </w:tcPr>
          <w:p w14:paraId="2293DAF5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≤0.6</w:t>
            </w:r>
            <w:r>
              <w:rPr>
                <w:rFonts w:ascii="Arial" w:hAnsi="Arial" w:cs="Arial"/>
                <w:sz w:val="20"/>
              </w:rPr>
              <w:t>1</w:t>
            </w:r>
            <w:r w:rsidRPr="002E5892">
              <w:rPr>
                <w:rFonts w:ascii="Arial" w:hAnsi="Arial" w:cs="Arial"/>
                <w:sz w:val="20"/>
              </w:rPr>
              <w:t xml:space="preserve"> FL</w:t>
            </w:r>
          </w:p>
        </w:tc>
        <w:tc>
          <w:tcPr>
            <w:tcW w:w="1247" w:type="pct"/>
            <w:noWrap/>
            <w:vAlign w:val="center"/>
            <w:hideMark/>
          </w:tcPr>
          <w:p w14:paraId="1D43C013" w14:textId="042B698A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≤0.6</w:t>
            </w:r>
            <w:r>
              <w:rPr>
                <w:rFonts w:ascii="Arial" w:hAnsi="Arial" w:cs="Arial"/>
                <w:sz w:val="20"/>
              </w:rPr>
              <w:t>9</w:t>
            </w:r>
            <w:r w:rsidR="00CC43BD">
              <w:rPr>
                <w:rFonts w:ascii="Arial" w:hAnsi="Arial" w:cs="Arial"/>
                <w:sz w:val="20"/>
              </w:rPr>
              <w:t>5</w:t>
            </w:r>
            <w:r w:rsidRPr="002E5892">
              <w:rPr>
                <w:rFonts w:ascii="Arial" w:hAnsi="Arial" w:cs="Arial"/>
                <w:sz w:val="20"/>
              </w:rPr>
              <w:t xml:space="preserve"> FL</w:t>
            </w:r>
          </w:p>
        </w:tc>
      </w:tr>
      <w:tr w:rsidR="00610245" w:rsidRPr="00675265" w14:paraId="57A8232C" w14:textId="77777777" w:rsidTr="00610245">
        <w:trPr>
          <w:trHeight w:val="300"/>
        </w:trPr>
        <w:tc>
          <w:tcPr>
            <w:tcW w:w="1419" w:type="pct"/>
            <w:vMerge/>
            <w:vAlign w:val="center"/>
            <w:hideMark/>
          </w:tcPr>
          <w:p w14:paraId="7DDCB282" w14:textId="77777777" w:rsidR="00610245" w:rsidRPr="00675265" w:rsidRDefault="00610245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16B93252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14:paraId="59CC2876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pct"/>
            <w:noWrap/>
            <w:vAlign w:val="center"/>
            <w:hideMark/>
          </w:tcPr>
          <w:p w14:paraId="08392B4F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</w:t>
            </w:r>
            <w:r>
              <w:rPr>
                <w:rFonts w:ascii="Arial" w:hAnsi="Arial" w:cs="Arial"/>
                <w:sz w:val="20"/>
              </w:rPr>
              <w:t>55</w:t>
            </w:r>
            <w:r w:rsidRPr="002E5892">
              <w:rPr>
                <w:rFonts w:ascii="Arial" w:hAnsi="Arial" w:cs="Arial"/>
                <w:sz w:val="20"/>
              </w:rPr>
              <w:t xml:space="preserve"> IPLV</w:t>
            </w:r>
          </w:p>
        </w:tc>
        <w:tc>
          <w:tcPr>
            <w:tcW w:w="1247" w:type="pct"/>
            <w:noWrap/>
            <w:vAlign w:val="center"/>
            <w:hideMark/>
          </w:tcPr>
          <w:p w14:paraId="143F3385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</w:t>
            </w:r>
            <w:r>
              <w:rPr>
                <w:rFonts w:ascii="Arial" w:hAnsi="Arial" w:cs="Arial"/>
                <w:sz w:val="20"/>
              </w:rPr>
              <w:t>44</w:t>
            </w:r>
            <w:r w:rsidRPr="002E5892">
              <w:rPr>
                <w:rFonts w:ascii="Arial" w:hAnsi="Arial" w:cs="Arial"/>
                <w:sz w:val="20"/>
              </w:rPr>
              <w:t xml:space="preserve"> IPLV</w:t>
            </w:r>
          </w:p>
        </w:tc>
      </w:tr>
      <w:tr w:rsidR="00610245" w:rsidRPr="00675265" w14:paraId="42C6A890" w14:textId="77777777" w:rsidTr="00610245">
        <w:trPr>
          <w:trHeight w:val="300"/>
        </w:trPr>
        <w:tc>
          <w:tcPr>
            <w:tcW w:w="1419" w:type="pct"/>
            <w:vMerge w:val="restart"/>
            <w:noWrap/>
            <w:vAlign w:val="center"/>
            <w:hideMark/>
          </w:tcPr>
          <w:p w14:paraId="685A2F1E" w14:textId="77777777" w:rsidR="00610245" w:rsidRPr="00675265" w:rsidRDefault="00610245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75265">
              <w:rPr>
                <w:rFonts w:ascii="Arial" w:hAnsi="Arial" w:cs="Arial"/>
                <w:sz w:val="20"/>
                <w:szCs w:val="20"/>
              </w:rPr>
              <w:t>Water-cooled, electrically operated centrifugal</w:t>
            </w:r>
          </w:p>
        </w:tc>
        <w:tc>
          <w:tcPr>
            <w:tcW w:w="611" w:type="pct"/>
            <w:vMerge w:val="restart"/>
            <w:noWrap/>
            <w:vAlign w:val="center"/>
            <w:hideMark/>
          </w:tcPr>
          <w:p w14:paraId="66CE6D75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65">
              <w:rPr>
                <w:rFonts w:ascii="Arial" w:hAnsi="Arial" w:cs="Arial"/>
                <w:sz w:val="20"/>
                <w:szCs w:val="20"/>
              </w:rPr>
              <w:t>≥150 t and &lt;300 t</w:t>
            </w:r>
          </w:p>
        </w:tc>
        <w:tc>
          <w:tcPr>
            <w:tcW w:w="486" w:type="pct"/>
            <w:vMerge w:val="restart"/>
            <w:noWrap/>
            <w:vAlign w:val="center"/>
            <w:hideMark/>
          </w:tcPr>
          <w:p w14:paraId="184A205C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65">
              <w:rPr>
                <w:rFonts w:ascii="Arial" w:hAnsi="Arial" w:cs="Arial"/>
                <w:sz w:val="20"/>
                <w:szCs w:val="20"/>
              </w:rPr>
              <w:t>kW/t</w:t>
            </w:r>
          </w:p>
        </w:tc>
        <w:tc>
          <w:tcPr>
            <w:tcW w:w="1237" w:type="pct"/>
            <w:noWrap/>
            <w:vAlign w:val="center"/>
            <w:hideMark/>
          </w:tcPr>
          <w:p w14:paraId="6EC830C0" w14:textId="484FB985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</w:t>
            </w:r>
            <w:r w:rsidR="00CC43BD">
              <w:rPr>
                <w:rFonts w:ascii="Arial" w:hAnsi="Arial" w:cs="Arial"/>
                <w:sz w:val="20"/>
              </w:rPr>
              <w:t>544</w:t>
            </w:r>
            <w:r w:rsidRPr="002E5892">
              <w:rPr>
                <w:rFonts w:ascii="Arial" w:hAnsi="Arial" w:cs="Arial"/>
                <w:sz w:val="20"/>
              </w:rPr>
              <w:t xml:space="preserve"> FL</w:t>
            </w:r>
          </w:p>
        </w:tc>
        <w:tc>
          <w:tcPr>
            <w:tcW w:w="1247" w:type="pct"/>
            <w:noWrap/>
            <w:vAlign w:val="center"/>
            <w:hideMark/>
          </w:tcPr>
          <w:p w14:paraId="110332F5" w14:textId="3C32CCDE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≤0.6</w:t>
            </w:r>
            <w:r>
              <w:rPr>
                <w:rFonts w:ascii="Arial" w:hAnsi="Arial" w:cs="Arial"/>
                <w:sz w:val="20"/>
              </w:rPr>
              <w:t>3</w:t>
            </w:r>
            <w:r w:rsidR="00CC43BD">
              <w:rPr>
                <w:rFonts w:ascii="Arial" w:hAnsi="Arial" w:cs="Arial"/>
                <w:sz w:val="20"/>
              </w:rPr>
              <w:t>5</w:t>
            </w:r>
            <w:r w:rsidRPr="002E5892">
              <w:rPr>
                <w:rFonts w:ascii="Arial" w:hAnsi="Arial" w:cs="Arial"/>
                <w:sz w:val="20"/>
              </w:rPr>
              <w:t xml:space="preserve"> FL</w:t>
            </w:r>
          </w:p>
        </w:tc>
      </w:tr>
      <w:tr w:rsidR="00610245" w:rsidRPr="00675265" w14:paraId="0B7BA1A8" w14:textId="77777777" w:rsidTr="00610245">
        <w:trPr>
          <w:trHeight w:val="300"/>
        </w:trPr>
        <w:tc>
          <w:tcPr>
            <w:tcW w:w="1419" w:type="pct"/>
            <w:vMerge/>
            <w:vAlign w:val="center"/>
            <w:hideMark/>
          </w:tcPr>
          <w:p w14:paraId="5A3D61B2" w14:textId="77777777" w:rsidR="00610245" w:rsidRPr="00675265" w:rsidRDefault="00610245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7FD9CB24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14:paraId="61533058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pct"/>
            <w:noWrap/>
            <w:vAlign w:val="center"/>
            <w:hideMark/>
          </w:tcPr>
          <w:p w14:paraId="4F727B02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</w:t>
            </w:r>
            <w:r>
              <w:rPr>
                <w:rFonts w:ascii="Arial" w:hAnsi="Arial" w:cs="Arial"/>
                <w:sz w:val="20"/>
              </w:rPr>
              <w:t>55</w:t>
            </w:r>
            <w:r w:rsidRPr="002E5892">
              <w:rPr>
                <w:rFonts w:ascii="Arial" w:hAnsi="Arial" w:cs="Arial"/>
                <w:sz w:val="20"/>
              </w:rPr>
              <w:t xml:space="preserve"> IPLV</w:t>
            </w:r>
          </w:p>
        </w:tc>
        <w:tc>
          <w:tcPr>
            <w:tcW w:w="1247" w:type="pct"/>
            <w:noWrap/>
            <w:vAlign w:val="center"/>
            <w:hideMark/>
          </w:tcPr>
          <w:p w14:paraId="75E5C9CD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</w:t>
            </w:r>
            <w:r>
              <w:rPr>
                <w:rFonts w:ascii="Arial" w:hAnsi="Arial" w:cs="Arial"/>
                <w:sz w:val="20"/>
              </w:rPr>
              <w:t>40</w:t>
            </w:r>
            <w:r w:rsidRPr="002E5892">
              <w:rPr>
                <w:rFonts w:ascii="Arial" w:hAnsi="Arial" w:cs="Arial"/>
                <w:sz w:val="20"/>
              </w:rPr>
              <w:t xml:space="preserve"> IPLV</w:t>
            </w:r>
          </w:p>
        </w:tc>
      </w:tr>
      <w:tr w:rsidR="00610245" w:rsidRPr="00675265" w14:paraId="2242112C" w14:textId="77777777" w:rsidTr="00610245">
        <w:trPr>
          <w:trHeight w:val="300"/>
        </w:trPr>
        <w:tc>
          <w:tcPr>
            <w:tcW w:w="1419" w:type="pct"/>
            <w:vMerge w:val="restart"/>
            <w:noWrap/>
            <w:vAlign w:val="center"/>
            <w:hideMark/>
          </w:tcPr>
          <w:p w14:paraId="20F557F7" w14:textId="77777777" w:rsidR="00610245" w:rsidRPr="00675265" w:rsidRDefault="00610245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75265">
              <w:rPr>
                <w:rFonts w:ascii="Arial" w:hAnsi="Arial" w:cs="Arial"/>
                <w:sz w:val="20"/>
                <w:szCs w:val="20"/>
              </w:rPr>
              <w:t>Water-cooled, electrically operated centrifugal</w:t>
            </w:r>
          </w:p>
        </w:tc>
        <w:tc>
          <w:tcPr>
            <w:tcW w:w="611" w:type="pct"/>
            <w:vMerge w:val="restart"/>
            <w:noWrap/>
            <w:vAlign w:val="center"/>
            <w:hideMark/>
          </w:tcPr>
          <w:p w14:paraId="7F3C5F77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65">
              <w:rPr>
                <w:rFonts w:ascii="Arial" w:hAnsi="Arial" w:cs="Arial"/>
                <w:sz w:val="20"/>
                <w:szCs w:val="20"/>
              </w:rPr>
              <w:t>≥300 t and &lt;400 t</w:t>
            </w:r>
          </w:p>
        </w:tc>
        <w:tc>
          <w:tcPr>
            <w:tcW w:w="486" w:type="pct"/>
            <w:vMerge w:val="restart"/>
            <w:noWrap/>
            <w:vAlign w:val="center"/>
            <w:hideMark/>
          </w:tcPr>
          <w:p w14:paraId="4A275609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65">
              <w:rPr>
                <w:rFonts w:ascii="Arial" w:hAnsi="Arial" w:cs="Arial"/>
                <w:sz w:val="20"/>
                <w:szCs w:val="20"/>
              </w:rPr>
              <w:t>kW/t</w:t>
            </w:r>
          </w:p>
        </w:tc>
        <w:tc>
          <w:tcPr>
            <w:tcW w:w="1237" w:type="pct"/>
            <w:noWrap/>
            <w:vAlign w:val="center"/>
            <w:hideMark/>
          </w:tcPr>
          <w:p w14:paraId="621C7035" w14:textId="358D003A" w:rsidR="00610245" w:rsidRPr="00675265" w:rsidRDefault="0061024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</w:t>
            </w:r>
            <w:r w:rsidR="00CC43BD" w:rsidRPr="002E5892">
              <w:rPr>
                <w:rFonts w:ascii="Arial" w:hAnsi="Arial" w:cs="Arial"/>
                <w:sz w:val="20"/>
              </w:rPr>
              <w:t>5</w:t>
            </w:r>
            <w:r w:rsidR="00CC43BD">
              <w:rPr>
                <w:rFonts w:ascii="Arial" w:hAnsi="Arial" w:cs="Arial"/>
                <w:sz w:val="20"/>
              </w:rPr>
              <w:t>44</w:t>
            </w:r>
            <w:r w:rsidR="00CC43BD" w:rsidRPr="002E5892">
              <w:rPr>
                <w:rFonts w:ascii="Arial" w:hAnsi="Arial" w:cs="Arial"/>
                <w:sz w:val="20"/>
              </w:rPr>
              <w:t xml:space="preserve"> </w:t>
            </w:r>
            <w:r w:rsidRPr="002E5892">
              <w:rPr>
                <w:rFonts w:ascii="Arial" w:hAnsi="Arial" w:cs="Arial"/>
                <w:sz w:val="20"/>
              </w:rPr>
              <w:t>FL</w:t>
            </w:r>
          </w:p>
        </w:tc>
        <w:tc>
          <w:tcPr>
            <w:tcW w:w="1247" w:type="pct"/>
            <w:noWrap/>
            <w:vAlign w:val="center"/>
            <w:hideMark/>
          </w:tcPr>
          <w:p w14:paraId="78099264" w14:textId="0C216405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</w:t>
            </w:r>
            <w:r>
              <w:rPr>
                <w:rFonts w:ascii="Arial" w:hAnsi="Arial" w:cs="Arial"/>
                <w:sz w:val="20"/>
              </w:rPr>
              <w:t>59</w:t>
            </w:r>
            <w:r w:rsidR="00CC43BD">
              <w:rPr>
                <w:rFonts w:ascii="Arial" w:hAnsi="Arial" w:cs="Arial"/>
                <w:sz w:val="20"/>
              </w:rPr>
              <w:t>5</w:t>
            </w:r>
            <w:r w:rsidRPr="002E5892">
              <w:rPr>
                <w:rFonts w:ascii="Arial" w:hAnsi="Arial" w:cs="Arial"/>
                <w:sz w:val="20"/>
              </w:rPr>
              <w:t xml:space="preserve"> FL</w:t>
            </w:r>
          </w:p>
        </w:tc>
      </w:tr>
      <w:tr w:rsidR="00610245" w:rsidRPr="00675265" w14:paraId="7C25045D" w14:textId="77777777" w:rsidTr="00610245">
        <w:trPr>
          <w:trHeight w:val="300"/>
        </w:trPr>
        <w:tc>
          <w:tcPr>
            <w:tcW w:w="1419" w:type="pct"/>
            <w:vMerge/>
            <w:vAlign w:val="center"/>
            <w:hideMark/>
          </w:tcPr>
          <w:p w14:paraId="5B998ECA" w14:textId="77777777" w:rsidR="00610245" w:rsidRPr="00675265" w:rsidRDefault="00610245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2D07B200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14:paraId="1B4482F1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pct"/>
            <w:noWrap/>
            <w:vAlign w:val="center"/>
            <w:hideMark/>
          </w:tcPr>
          <w:p w14:paraId="2E602255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≤0.5</w:t>
            </w:r>
            <w:r>
              <w:rPr>
                <w:rFonts w:ascii="Arial" w:hAnsi="Arial" w:cs="Arial"/>
                <w:sz w:val="20"/>
              </w:rPr>
              <w:t>2</w:t>
            </w:r>
            <w:r w:rsidRPr="002E5892">
              <w:rPr>
                <w:rFonts w:ascii="Arial" w:hAnsi="Arial" w:cs="Arial"/>
                <w:sz w:val="20"/>
              </w:rPr>
              <w:t xml:space="preserve"> IPLV</w:t>
            </w:r>
          </w:p>
        </w:tc>
        <w:tc>
          <w:tcPr>
            <w:tcW w:w="1247" w:type="pct"/>
            <w:noWrap/>
            <w:vAlign w:val="center"/>
            <w:hideMark/>
          </w:tcPr>
          <w:p w14:paraId="3911D4FF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≤0.3</w:t>
            </w:r>
            <w:r>
              <w:rPr>
                <w:rFonts w:ascii="Arial" w:hAnsi="Arial" w:cs="Arial"/>
                <w:sz w:val="20"/>
              </w:rPr>
              <w:t>9</w:t>
            </w:r>
            <w:r w:rsidRPr="002E5892">
              <w:rPr>
                <w:rFonts w:ascii="Arial" w:hAnsi="Arial" w:cs="Arial"/>
                <w:sz w:val="20"/>
              </w:rPr>
              <w:t xml:space="preserve"> IPLV</w:t>
            </w:r>
          </w:p>
        </w:tc>
      </w:tr>
      <w:tr w:rsidR="00610245" w:rsidRPr="00675265" w14:paraId="6FAA9E51" w14:textId="77777777" w:rsidTr="00610245">
        <w:trPr>
          <w:trHeight w:val="300"/>
        </w:trPr>
        <w:tc>
          <w:tcPr>
            <w:tcW w:w="1419" w:type="pct"/>
            <w:vMerge w:val="restart"/>
            <w:noWrap/>
            <w:vAlign w:val="center"/>
            <w:hideMark/>
          </w:tcPr>
          <w:p w14:paraId="332559CC" w14:textId="77777777" w:rsidR="00610245" w:rsidRPr="00675265" w:rsidRDefault="00610245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75265">
              <w:rPr>
                <w:rFonts w:ascii="Arial" w:hAnsi="Arial" w:cs="Arial"/>
                <w:sz w:val="20"/>
                <w:szCs w:val="20"/>
              </w:rPr>
              <w:t>Water-cooled, electrically operated centrifugal</w:t>
            </w:r>
          </w:p>
        </w:tc>
        <w:tc>
          <w:tcPr>
            <w:tcW w:w="611" w:type="pct"/>
            <w:vMerge w:val="restart"/>
            <w:noWrap/>
            <w:vAlign w:val="center"/>
            <w:hideMark/>
          </w:tcPr>
          <w:p w14:paraId="3AF2C43F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65">
              <w:rPr>
                <w:rFonts w:ascii="Arial" w:hAnsi="Arial" w:cs="Arial"/>
                <w:sz w:val="20"/>
                <w:szCs w:val="20"/>
              </w:rPr>
              <w:t>≥400 t and &lt;600 t</w:t>
            </w:r>
          </w:p>
        </w:tc>
        <w:tc>
          <w:tcPr>
            <w:tcW w:w="486" w:type="pct"/>
            <w:vMerge w:val="restart"/>
            <w:noWrap/>
            <w:vAlign w:val="center"/>
            <w:hideMark/>
          </w:tcPr>
          <w:p w14:paraId="0E5F7643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65">
              <w:rPr>
                <w:rFonts w:ascii="Arial" w:hAnsi="Arial" w:cs="Arial"/>
                <w:sz w:val="20"/>
                <w:szCs w:val="20"/>
              </w:rPr>
              <w:t>kW/t</w:t>
            </w:r>
          </w:p>
        </w:tc>
        <w:tc>
          <w:tcPr>
            <w:tcW w:w="1237" w:type="pct"/>
            <w:noWrap/>
            <w:vAlign w:val="center"/>
            <w:hideMark/>
          </w:tcPr>
          <w:p w14:paraId="7F48A5DA" w14:textId="7D4E93E6" w:rsidR="00610245" w:rsidRPr="00675265" w:rsidRDefault="0061024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</w:t>
            </w:r>
            <w:r w:rsidR="00CC43BD" w:rsidRPr="002E5892">
              <w:rPr>
                <w:rFonts w:ascii="Arial" w:hAnsi="Arial" w:cs="Arial"/>
                <w:sz w:val="20"/>
              </w:rPr>
              <w:t>5</w:t>
            </w:r>
            <w:r w:rsidR="00CC43BD">
              <w:rPr>
                <w:rFonts w:ascii="Arial" w:hAnsi="Arial" w:cs="Arial"/>
                <w:sz w:val="20"/>
              </w:rPr>
              <w:t>41</w:t>
            </w:r>
            <w:r w:rsidR="00CC43BD" w:rsidRPr="002E5892">
              <w:rPr>
                <w:rFonts w:ascii="Arial" w:hAnsi="Arial" w:cs="Arial"/>
                <w:sz w:val="20"/>
              </w:rPr>
              <w:t xml:space="preserve"> </w:t>
            </w:r>
            <w:r w:rsidRPr="002E5892">
              <w:rPr>
                <w:rFonts w:ascii="Arial" w:hAnsi="Arial" w:cs="Arial"/>
                <w:sz w:val="20"/>
              </w:rPr>
              <w:t>FL</w:t>
            </w:r>
          </w:p>
        </w:tc>
        <w:tc>
          <w:tcPr>
            <w:tcW w:w="1247" w:type="pct"/>
            <w:noWrap/>
            <w:vAlign w:val="center"/>
            <w:hideMark/>
          </w:tcPr>
          <w:p w14:paraId="210FA145" w14:textId="77A3A7E8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</w:t>
            </w:r>
            <w:r>
              <w:rPr>
                <w:rFonts w:ascii="Arial" w:hAnsi="Arial" w:cs="Arial"/>
                <w:sz w:val="20"/>
              </w:rPr>
              <w:t>58</w:t>
            </w:r>
            <w:r w:rsidR="00CC43BD">
              <w:rPr>
                <w:rFonts w:ascii="Arial" w:hAnsi="Arial" w:cs="Arial"/>
                <w:sz w:val="20"/>
              </w:rPr>
              <w:t>5</w:t>
            </w:r>
            <w:r w:rsidRPr="002E5892">
              <w:rPr>
                <w:rFonts w:ascii="Arial" w:hAnsi="Arial" w:cs="Arial"/>
                <w:sz w:val="20"/>
              </w:rPr>
              <w:t xml:space="preserve"> FL</w:t>
            </w:r>
          </w:p>
        </w:tc>
      </w:tr>
      <w:tr w:rsidR="00610245" w:rsidRPr="00675265" w14:paraId="0A0462B8" w14:textId="77777777" w:rsidTr="00610245">
        <w:trPr>
          <w:trHeight w:val="300"/>
        </w:trPr>
        <w:tc>
          <w:tcPr>
            <w:tcW w:w="1419" w:type="pct"/>
            <w:vMerge/>
            <w:vAlign w:val="center"/>
            <w:hideMark/>
          </w:tcPr>
          <w:p w14:paraId="7F8889D9" w14:textId="77777777" w:rsidR="00610245" w:rsidRPr="00675265" w:rsidRDefault="00610245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341D56EC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14:paraId="649C76C5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pct"/>
            <w:noWrap/>
            <w:vAlign w:val="center"/>
            <w:hideMark/>
          </w:tcPr>
          <w:p w14:paraId="61855801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≤0.5</w:t>
            </w:r>
            <w:r>
              <w:rPr>
                <w:rFonts w:ascii="Arial" w:hAnsi="Arial" w:cs="Arial"/>
                <w:sz w:val="20"/>
              </w:rPr>
              <w:t>0</w:t>
            </w:r>
            <w:r w:rsidRPr="002E5892">
              <w:rPr>
                <w:rFonts w:ascii="Arial" w:hAnsi="Arial" w:cs="Arial"/>
                <w:sz w:val="20"/>
              </w:rPr>
              <w:t xml:space="preserve"> IPLV</w:t>
            </w:r>
          </w:p>
        </w:tc>
        <w:tc>
          <w:tcPr>
            <w:tcW w:w="1247" w:type="pct"/>
            <w:noWrap/>
            <w:vAlign w:val="center"/>
            <w:hideMark/>
          </w:tcPr>
          <w:p w14:paraId="538E028B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≤0.3</w:t>
            </w:r>
            <w:r>
              <w:rPr>
                <w:rFonts w:ascii="Arial" w:hAnsi="Arial" w:cs="Arial"/>
                <w:sz w:val="20"/>
              </w:rPr>
              <w:t>8</w:t>
            </w:r>
            <w:r w:rsidRPr="002E5892">
              <w:rPr>
                <w:rFonts w:ascii="Arial" w:hAnsi="Arial" w:cs="Arial"/>
                <w:sz w:val="20"/>
              </w:rPr>
              <w:t xml:space="preserve"> IPLV</w:t>
            </w:r>
          </w:p>
        </w:tc>
      </w:tr>
      <w:tr w:rsidR="00610245" w:rsidRPr="00675265" w14:paraId="68A0CD0F" w14:textId="77777777" w:rsidTr="00610245">
        <w:trPr>
          <w:trHeight w:val="300"/>
        </w:trPr>
        <w:tc>
          <w:tcPr>
            <w:tcW w:w="1419" w:type="pct"/>
            <w:vMerge w:val="restart"/>
            <w:noWrap/>
            <w:vAlign w:val="center"/>
            <w:hideMark/>
          </w:tcPr>
          <w:p w14:paraId="654BE69D" w14:textId="77777777" w:rsidR="00610245" w:rsidRPr="00675265" w:rsidRDefault="00610245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75265">
              <w:rPr>
                <w:rFonts w:ascii="Arial" w:hAnsi="Arial" w:cs="Arial"/>
                <w:sz w:val="20"/>
                <w:szCs w:val="20"/>
              </w:rPr>
              <w:t>Water-cooled, electrically operated centrifugal</w:t>
            </w:r>
          </w:p>
        </w:tc>
        <w:tc>
          <w:tcPr>
            <w:tcW w:w="611" w:type="pct"/>
            <w:vMerge w:val="restart"/>
            <w:noWrap/>
            <w:vAlign w:val="center"/>
            <w:hideMark/>
          </w:tcPr>
          <w:p w14:paraId="2BDAF099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≥</w:t>
            </w:r>
            <w:r w:rsidRPr="00675265">
              <w:rPr>
                <w:rFonts w:ascii="Arial" w:hAnsi="Arial" w:cs="Arial"/>
                <w:sz w:val="20"/>
                <w:szCs w:val="20"/>
              </w:rPr>
              <w:t>600 t</w:t>
            </w:r>
          </w:p>
        </w:tc>
        <w:tc>
          <w:tcPr>
            <w:tcW w:w="486" w:type="pct"/>
            <w:vMerge w:val="restart"/>
            <w:noWrap/>
            <w:vAlign w:val="center"/>
            <w:hideMark/>
          </w:tcPr>
          <w:p w14:paraId="094CF613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65">
              <w:rPr>
                <w:rFonts w:ascii="Arial" w:hAnsi="Arial" w:cs="Arial"/>
                <w:sz w:val="20"/>
                <w:szCs w:val="20"/>
              </w:rPr>
              <w:t>kW/t</w:t>
            </w:r>
          </w:p>
        </w:tc>
        <w:tc>
          <w:tcPr>
            <w:tcW w:w="1237" w:type="pct"/>
            <w:noWrap/>
            <w:vAlign w:val="center"/>
            <w:hideMark/>
          </w:tcPr>
          <w:p w14:paraId="6888FE3B" w14:textId="1B12523A" w:rsidR="00610245" w:rsidRPr="00675265" w:rsidRDefault="0061024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</w:t>
            </w:r>
            <w:r w:rsidR="00CC43BD" w:rsidRPr="002E5892">
              <w:rPr>
                <w:rFonts w:ascii="Arial" w:hAnsi="Arial" w:cs="Arial"/>
                <w:sz w:val="20"/>
              </w:rPr>
              <w:t>5</w:t>
            </w:r>
            <w:r w:rsidR="00CC43BD">
              <w:rPr>
                <w:rFonts w:ascii="Arial" w:hAnsi="Arial" w:cs="Arial"/>
                <w:sz w:val="20"/>
              </w:rPr>
              <w:t>5</w:t>
            </w:r>
            <w:r w:rsidR="00CC43BD" w:rsidRPr="002E5892">
              <w:rPr>
                <w:rFonts w:ascii="Arial" w:hAnsi="Arial" w:cs="Arial"/>
                <w:sz w:val="20"/>
              </w:rPr>
              <w:t xml:space="preserve"> </w:t>
            </w:r>
            <w:r w:rsidRPr="002E5892">
              <w:rPr>
                <w:rFonts w:ascii="Arial" w:hAnsi="Arial" w:cs="Arial"/>
                <w:sz w:val="20"/>
              </w:rPr>
              <w:t>FL</w:t>
            </w:r>
          </w:p>
        </w:tc>
        <w:tc>
          <w:tcPr>
            <w:tcW w:w="1247" w:type="pct"/>
            <w:noWrap/>
            <w:vAlign w:val="center"/>
            <w:hideMark/>
          </w:tcPr>
          <w:p w14:paraId="6A8E1AA3" w14:textId="7B554F54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≤0.5</w:t>
            </w:r>
            <w:r>
              <w:rPr>
                <w:rFonts w:ascii="Arial" w:hAnsi="Arial" w:cs="Arial"/>
                <w:sz w:val="20"/>
              </w:rPr>
              <w:t>8</w:t>
            </w:r>
            <w:r w:rsidR="00CC43BD">
              <w:rPr>
                <w:rFonts w:ascii="Arial" w:hAnsi="Arial" w:cs="Arial"/>
                <w:sz w:val="20"/>
              </w:rPr>
              <w:t>5</w:t>
            </w:r>
            <w:r w:rsidRPr="002E5892">
              <w:rPr>
                <w:rFonts w:ascii="Arial" w:hAnsi="Arial" w:cs="Arial"/>
                <w:sz w:val="20"/>
              </w:rPr>
              <w:t xml:space="preserve"> FL</w:t>
            </w:r>
          </w:p>
        </w:tc>
      </w:tr>
      <w:tr w:rsidR="00610245" w:rsidRPr="00675265" w14:paraId="13114DBF" w14:textId="77777777" w:rsidTr="00610245">
        <w:trPr>
          <w:trHeight w:val="300"/>
        </w:trPr>
        <w:tc>
          <w:tcPr>
            <w:tcW w:w="1419" w:type="pct"/>
            <w:vMerge/>
            <w:hideMark/>
          </w:tcPr>
          <w:p w14:paraId="7BE79D39" w14:textId="77777777" w:rsidR="00610245" w:rsidRPr="00675265" w:rsidRDefault="00610245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7F879FAB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14:paraId="11056F04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pct"/>
            <w:noWrap/>
            <w:vAlign w:val="center"/>
            <w:hideMark/>
          </w:tcPr>
          <w:p w14:paraId="1880A4BA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</w:t>
            </w:r>
            <w:r>
              <w:rPr>
                <w:rFonts w:ascii="Arial" w:hAnsi="Arial" w:cs="Arial"/>
                <w:sz w:val="20"/>
              </w:rPr>
              <w:t>5</w:t>
            </w:r>
            <w:r w:rsidRPr="002E5892">
              <w:rPr>
                <w:rFonts w:ascii="Arial" w:hAnsi="Arial" w:cs="Arial"/>
                <w:sz w:val="20"/>
              </w:rPr>
              <w:t>0 IPLV</w:t>
            </w:r>
          </w:p>
        </w:tc>
        <w:tc>
          <w:tcPr>
            <w:tcW w:w="1247" w:type="pct"/>
            <w:noWrap/>
            <w:vAlign w:val="center"/>
            <w:hideMark/>
          </w:tcPr>
          <w:p w14:paraId="1A3C36DC" w14:textId="77777777" w:rsidR="00610245" w:rsidRPr="00675265" w:rsidRDefault="0061024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892">
              <w:rPr>
                <w:rFonts w:ascii="Arial" w:hAnsi="Arial" w:cs="Arial"/>
                <w:sz w:val="20"/>
              </w:rPr>
              <w:t>≤0.3</w:t>
            </w:r>
            <w:r>
              <w:rPr>
                <w:rFonts w:ascii="Arial" w:hAnsi="Arial" w:cs="Arial"/>
                <w:sz w:val="20"/>
              </w:rPr>
              <w:t>8</w:t>
            </w:r>
            <w:r w:rsidRPr="002E5892">
              <w:rPr>
                <w:rFonts w:ascii="Arial" w:hAnsi="Arial" w:cs="Arial"/>
                <w:sz w:val="20"/>
              </w:rPr>
              <w:t xml:space="preserve"> IPLV</w:t>
            </w:r>
          </w:p>
        </w:tc>
      </w:tr>
    </w:tbl>
    <w:p w14:paraId="19E0583A" w14:textId="77777777" w:rsidR="006B65B9" w:rsidRPr="00675265" w:rsidRDefault="006B65B9" w:rsidP="006B65B9">
      <w:pPr>
        <w:rPr>
          <w:rFonts w:ascii="Arial" w:hAnsi="Arial" w:cs="Arial"/>
          <w:sz w:val="20"/>
          <w:szCs w:val="20"/>
        </w:rPr>
      </w:pPr>
    </w:p>
    <w:p w14:paraId="4EA5799E" w14:textId="77777777" w:rsidR="006B65B9" w:rsidRDefault="006B65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D37865A" w14:textId="77777777" w:rsidR="006B65B9" w:rsidRPr="00904F55" w:rsidRDefault="002077B5" w:rsidP="006B65B9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Electric Storage Water Heaters, </w:t>
      </w:r>
      <w:r w:rsidR="00904F55" w:rsidRPr="00904F55">
        <w:rPr>
          <w:rFonts w:ascii="Arial" w:hAnsi="Arial" w:cs="Arial"/>
          <w:b/>
          <w:sz w:val="20"/>
          <w:szCs w:val="20"/>
        </w:rPr>
        <w:t>Gas Storage Water Heaters, Gas Water Hea</w:t>
      </w:r>
      <w:r w:rsidR="00904F55">
        <w:rPr>
          <w:rFonts w:ascii="Arial" w:hAnsi="Arial" w:cs="Arial"/>
          <w:b/>
          <w:sz w:val="20"/>
          <w:szCs w:val="20"/>
        </w:rPr>
        <w:t>ters, a</w:t>
      </w:r>
      <w:r w:rsidR="00904F55" w:rsidRPr="00904F55">
        <w:rPr>
          <w:rFonts w:ascii="Arial" w:hAnsi="Arial" w:cs="Arial"/>
          <w:b/>
          <w:sz w:val="20"/>
          <w:szCs w:val="20"/>
        </w:rPr>
        <w:t>nd Solar Water Heaters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63"/>
        <w:gridCol w:w="2501"/>
        <w:gridCol w:w="1954"/>
        <w:gridCol w:w="2942"/>
      </w:tblGrid>
      <w:tr w:rsidR="006B65B9" w:rsidRPr="00290ED4" w14:paraId="66C2F901" w14:textId="77777777" w:rsidTr="002077B5">
        <w:trPr>
          <w:trHeight w:val="300"/>
        </w:trPr>
        <w:tc>
          <w:tcPr>
            <w:tcW w:w="9576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62A1060" w14:textId="77777777" w:rsidR="006B65B9" w:rsidRPr="00290ED4" w:rsidRDefault="006B65B9" w:rsidP="002077B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ED4">
              <w:rPr>
                <w:rFonts w:ascii="Arial" w:hAnsi="Arial" w:cs="Arial"/>
                <w:b/>
                <w:bCs/>
                <w:sz w:val="20"/>
                <w:szCs w:val="20"/>
              </w:rPr>
              <w:t>Water-Heating Equipment: Performance Requirements</w:t>
            </w:r>
          </w:p>
        </w:tc>
      </w:tr>
      <w:tr w:rsidR="006B65B9" w:rsidRPr="00290ED4" w14:paraId="77986207" w14:textId="77777777" w:rsidTr="002077B5">
        <w:trPr>
          <w:trHeight w:val="300"/>
        </w:trPr>
        <w:tc>
          <w:tcPr>
            <w:tcW w:w="2008" w:type="dxa"/>
            <w:tcBorders>
              <w:top w:val="nil"/>
              <w:bottom w:val="double" w:sz="4" w:space="0" w:color="auto"/>
            </w:tcBorders>
            <w:noWrap/>
            <w:vAlign w:val="center"/>
            <w:hideMark/>
          </w:tcPr>
          <w:p w14:paraId="60D79C2A" w14:textId="77777777" w:rsidR="006B65B9" w:rsidRPr="00290ED4" w:rsidRDefault="006B65B9" w:rsidP="002077B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ED4">
              <w:rPr>
                <w:rFonts w:ascii="Arial" w:hAnsi="Arial" w:cs="Arial"/>
                <w:b/>
                <w:bCs/>
                <w:sz w:val="20"/>
                <w:szCs w:val="20"/>
              </w:rPr>
              <w:t>Equipment Type</w:t>
            </w:r>
          </w:p>
        </w:tc>
        <w:tc>
          <w:tcPr>
            <w:tcW w:w="2559" w:type="dxa"/>
            <w:tcBorders>
              <w:top w:val="nil"/>
              <w:bottom w:val="double" w:sz="4" w:space="0" w:color="auto"/>
            </w:tcBorders>
            <w:noWrap/>
            <w:vAlign w:val="center"/>
            <w:hideMark/>
          </w:tcPr>
          <w:p w14:paraId="4A8EDA50" w14:textId="77777777" w:rsidR="006B65B9" w:rsidRPr="00290ED4" w:rsidRDefault="006B65B9" w:rsidP="002077B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ED4">
              <w:rPr>
                <w:rFonts w:ascii="Arial" w:hAnsi="Arial" w:cs="Arial"/>
                <w:b/>
                <w:bCs/>
                <w:sz w:val="20"/>
                <w:szCs w:val="20"/>
              </w:rPr>
              <w:t>Size Category (Input)</w:t>
            </w:r>
          </w:p>
        </w:tc>
        <w:tc>
          <w:tcPr>
            <w:tcW w:w="1998" w:type="dxa"/>
            <w:tcBorders>
              <w:top w:val="nil"/>
              <w:bottom w:val="double" w:sz="4" w:space="0" w:color="auto"/>
            </w:tcBorders>
            <w:noWrap/>
            <w:vAlign w:val="center"/>
            <w:hideMark/>
          </w:tcPr>
          <w:p w14:paraId="655A0DD8" w14:textId="77777777" w:rsidR="006B65B9" w:rsidRPr="00290ED4" w:rsidRDefault="006B65B9" w:rsidP="002077B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ED4">
              <w:rPr>
                <w:rFonts w:ascii="Arial" w:hAnsi="Arial" w:cs="Arial"/>
                <w:b/>
                <w:bCs/>
                <w:sz w:val="20"/>
                <w:szCs w:val="20"/>
              </w:rPr>
              <w:t>Subcategory or Rating Condition</w:t>
            </w:r>
          </w:p>
        </w:tc>
        <w:tc>
          <w:tcPr>
            <w:tcW w:w="3011" w:type="dxa"/>
            <w:tcBorders>
              <w:top w:val="nil"/>
              <w:bottom w:val="double" w:sz="4" w:space="0" w:color="auto"/>
            </w:tcBorders>
            <w:noWrap/>
            <w:vAlign w:val="center"/>
            <w:hideMark/>
          </w:tcPr>
          <w:p w14:paraId="4AD20F0E" w14:textId="77777777" w:rsidR="006B65B9" w:rsidRPr="00290ED4" w:rsidRDefault="006B65B9" w:rsidP="002077B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ED4">
              <w:rPr>
                <w:rFonts w:ascii="Arial" w:hAnsi="Arial" w:cs="Arial"/>
                <w:b/>
                <w:bCs/>
                <w:sz w:val="20"/>
                <w:szCs w:val="20"/>
              </w:rPr>
              <w:t>Performance Required</w:t>
            </w:r>
          </w:p>
        </w:tc>
      </w:tr>
      <w:tr w:rsidR="002077B5" w:rsidRPr="00290ED4" w14:paraId="463566AF" w14:textId="77777777" w:rsidTr="002077B5">
        <w:trPr>
          <w:trHeight w:val="402"/>
        </w:trPr>
        <w:tc>
          <w:tcPr>
            <w:tcW w:w="2008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14:paraId="2BF58D7F" w14:textId="77777777" w:rsidR="002077B5" w:rsidRPr="00290ED4" w:rsidRDefault="002077B5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90ED4">
              <w:rPr>
                <w:rFonts w:ascii="Arial" w:hAnsi="Arial" w:cs="Arial"/>
                <w:sz w:val="20"/>
                <w:szCs w:val="20"/>
              </w:rPr>
              <w:t xml:space="preserve">Electric </w:t>
            </w:r>
            <w:r>
              <w:rPr>
                <w:rFonts w:ascii="Arial" w:hAnsi="Arial" w:cs="Arial"/>
                <w:sz w:val="20"/>
                <w:szCs w:val="20"/>
              </w:rPr>
              <w:t xml:space="preserve">storage </w:t>
            </w:r>
            <w:r w:rsidRPr="00290ED4">
              <w:rPr>
                <w:rFonts w:ascii="Arial" w:hAnsi="Arial" w:cs="Arial"/>
                <w:sz w:val="20"/>
                <w:szCs w:val="20"/>
              </w:rPr>
              <w:t>water heaters</w:t>
            </w:r>
          </w:p>
        </w:tc>
        <w:tc>
          <w:tcPr>
            <w:tcW w:w="2559" w:type="dxa"/>
            <w:vMerge w:val="restart"/>
            <w:noWrap/>
            <w:vAlign w:val="center"/>
            <w:hideMark/>
          </w:tcPr>
          <w:p w14:paraId="06420ACC" w14:textId="77777777" w:rsidR="002077B5" w:rsidRPr="00290ED4" w:rsidRDefault="002077B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ED4">
              <w:rPr>
                <w:rFonts w:ascii="Arial" w:hAnsi="Arial" w:cs="Arial"/>
                <w:sz w:val="20"/>
                <w:szCs w:val="20"/>
              </w:rPr>
              <w:t>≤24 A and ≤250 V</w:t>
            </w:r>
          </w:p>
        </w:tc>
        <w:tc>
          <w:tcPr>
            <w:tcW w:w="1998" w:type="dxa"/>
            <w:noWrap/>
            <w:vAlign w:val="center"/>
            <w:hideMark/>
          </w:tcPr>
          <w:p w14:paraId="2EA4D66E" w14:textId="77777777" w:rsidR="002077B5" w:rsidRPr="00290ED4" w:rsidRDefault="002077B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ED4">
              <w:rPr>
                <w:rFonts w:ascii="Arial" w:hAnsi="Arial" w:cs="Arial"/>
                <w:sz w:val="20"/>
                <w:szCs w:val="20"/>
              </w:rPr>
              <w:t>Heat pump ≤55 gal</w:t>
            </w:r>
          </w:p>
        </w:tc>
        <w:tc>
          <w:tcPr>
            <w:tcW w:w="3011" w:type="dxa"/>
            <w:noWrap/>
            <w:vAlign w:val="center"/>
            <w:hideMark/>
          </w:tcPr>
          <w:p w14:paraId="04C2F4C9" w14:textId="77777777" w:rsidR="002077B5" w:rsidRPr="00290ED4" w:rsidRDefault="002077B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ED4">
              <w:rPr>
                <w:rFonts w:ascii="Arial" w:hAnsi="Arial" w:cs="Arial"/>
                <w:sz w:val="20"/>
                <w:szCs w:val="20"/>
              </w:rPr>
              <w:t>EF</w:t>
            </w:r>
            <w:r w:rsidRPr="00290ED4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 w:rsidRPr="00290ED4">
              <w:rPr>
                <w:rFonts w:ascii="Arial" w:hAnsi="Arial" w:cs="Arial"/>
                <w:sz w:val="20"/>
                <w:szCs w:val="20"/>
              </w:rPr>
              <w:t xml:space="preserve"> ≥2.0 and FHR ≥50 gal/h</w:t>
            </w:r>
          </w:p>
        </w:tc>
      </w:tr>
      <w:tr w:rsidR="002077B5" w:rsidRPr="00290ED4" w14:paraId="3CEBA731" w14:textId="77777777" w:rsidTr="002077B5">
        <w:trPr>
          <w:trHeight w:val="620"/>
        </w:trPr>
        <w:tc>
          <w:tcPr>
            <w:tcW w:w="2008" w:type="dxa"/>
            <w:vMerge/>
            <w:vAlign w:val="center"/>
            <w:hideMark/>
          </w:tcPr>
          <w:p w14:paraId="09B1331A" w14:textId="77777777" w:rsidR="002077B5" w:rsidRPr="00290ED4" w:rsidRDefault="002077B5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14:paraId="6E0212A8" w14:textId="77777777" w:rsidR="002077B5" w:rsidRPr="00290ED4" w:rsidRDefault="002077B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  <w:noWrap/>
            <w:vAlign w:val="center"/>
            <w:hideMark/>
          </w:tcPr>
          <w:p w14:paraId="6092A94C" w14:textId="77777777" w:rsidR="002077B5" w:rsidRPr="00290ED4" w:rsidRDefault="002077B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ED4">
              <w:rPr>
                <w:rFonts w:ascii="Arial" w:hAnsi="Arial" w:cs="Arial"/>
                <w:sz w:val="20"/>
                <w:szCs w:val="20"/>
              </w:rPr>
              <w:t>Heat pump &gt;55 gal and ≤120 gal</w:t>
            </w:r>
          </w:p>
        </w:tc>
        <w:tc>
          <w:tcPr>
            <w:tcW w:w="3011" w:type="dxa"/>
            <w:noWrap/>
            <w:vAlign w:val="center"/>
            <w:hideMark/>
          </w:tcPr>
          <w:p w14:paraId="7575A298" w14:textId="77777777" w:rsidR="002077B5" w:rsidRPr="00290ED4" w:rsidRDefault="002077B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ED4">
              <w:rPr>
                <w:rFonts w:ascii="Arial" w:hAnsi="Arial" w:cs="Arial"/>
                <w:sz w:val="20"/>
                <w:szCs w:val="20"/>
              </w:rPr>
              <w:t>EF ≥2.2 and FHR ≥50 gal/h</w:t>
            </w:r>
          </w:p>
        </w:tc>
      </w:tr>
      <w:tr w:rsidR="006B65B9" w:rsidRPr="00290ED4" w14:paraId="3835D5C9" w14:textId="77777777" w:rsidTr="002077B5">
        <w:trPr>
          <w:trHeight w:val="440"/>
        </w:trPr>
        <w:tc>
          <w:tcPr>
            <w:tcW w:w="2008" w:type="dxa"/>
            <w:vMerge w:val="restart"/>
            <w:noWrap/>
            <w:vAlign w:val="center"/>
            <w:hideMark/>
          </w:tcPr>
          <w:p w14:paraId="3779D3F3" w14:textId="77777777" w:rsidR="006B65B9" w:rsidRPr="00290ED4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90ED4">
              <w:rPr>
                <w:rFonts w:ascii="Arial" w:hAnsi="Arial" w:cs="Arial"/>
                <w:sz w:val="20"/>
                <w:szCs w:val="20"/>
              </w:rPr>
              <w:t>Gas storage water heaters</w:t>
            </w:r>
          </w:p>
        </w:tc>
        <w:tc>
          <w:tcPr>
            <w:tcW w:w="2559" w:type="dxa"/>
            <w:vMerge w:val="restart"/>
            <w:noWrap/>
            <w:vAlign w:val="center"/>
            <w:hideMark/>
          </w:tcPr>
          <w:p w14:paraId="57C4E040" w14:textId="77777777" w:rsidR="006B65B9" w:rsidRPr="00290ED4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ED4">
              <w:rPr>
                <w:rFonts w:ascii="Arial" w:hAnsi="Arial" w:cs="Arial"/>
                <w:sz w:val="20"/>
                <w:szCs w:val="20"/>
              </w:rPr>
              <w:t>≤75,000 Btu/h</w:t>
            </w:r>
          </w:p>
        </w:tc>
        <w:tc>
          <w:tcPr>
            <w:tcW w:w="1998" w:type="dxa"/>
            <w:noWrap/>
            <w:vAlign w:val="center"/>
            <w:hideMark/>
          </w:tcPr>
          <w:p w14:paraId="36DBE253" w14:textId="77777777" w:rsidR="006B65B9" w:rsidRPr="00290ED4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ED4">
              <w:rPr>
                <w:rFonts w:ascii="Arial" w:hAnsi="Arial" w:cs="Arial"/>
                <w:sz w:val="20"/>
                <w:szCs w:val="20"/>
              </w:rPr>
              <w:t>≥20 gal and ≤55 gal</w:t>
            </w:r>
          </w:p>
        </w:tc>
        <w:tc>
          <w:tcPr>
            <w:tcW w:w="3011" w:type="dxa"/>
            <w:noWrap/>
            <w:vAlign w:val="center"/>
            <w:hideMark/>
          </w:tcPr>
          <w:p w14:paraId="2C865349" w14:textId="77777777" w:rsidR="006B65B9" w:rsidRPr="00290ED4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ED4">
              <w:rPr>
                <w:rFonts w:ascii="Arial" w:hAnsi="Arial" w:cs="Arial"/>
                <w:sz w:val="20"/>
                <w:szCs w:val="20"/>
              </w:rPr>
              <w:t>EF ≥0.67 and FHR ≥67 gal/h</w:t>
            </w:r>
          </w:p>
        </w:tc>
      </w:tr>
      <w:tr w:rsidR="006B65B9" w:rsidRPr="00290ED4" w14:paraId="5A13C99B" w14:textId="77777777" w:rsidTr="002077B5">
        <w:trPr>
          <w:trHeight w:val="620"/>
        </w:trPr>
        <w:tc>
          <w:tcPr>
            <w:tcW w:w="2008" w:type="dxa"/>
            <w:vMerge/>
            <w:vAlign w:val="center"/>
            <w:hideMark/>
          </w:tcPr>
          <w:p w14:paraId="045757B1" w14:textId="77777777" w:rsidR="006B65B9" w:rsidRPr="00290ED4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9" w:type="dxa"/>
            <w:vMerge/>
            <w:vAlign w:val="center"/>
            <w:hideMark/>
          </w:tcPr>
          <w:p w14:paraId="25CBC259" w14:textId="77777777" w:rsidR="006B65B9" w:rsidRPr="00290ED4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  <w:noWrap/>
            <w:vAlign w:val="center"/>
            <w:hideMark/>
          </w:tcPr>
          <w:p w14:paraId="14EB87C8" w14:textId="77777777" w:rsidR="006B65B9" w:rsidRPr="00290ED4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ED4">
              <w:rPr>
                <w:rFonts w:ascii="Arial" w:hAnsi="Arial" w:cs="Arial"/>
                <w:sz w:val="20"/>
                <w:szCs w:val="20"/>
              </w:rPr>
              <w:t>&gt;55 gal and ≤100 gal</w:t>
            </w:r>
          </w:p>
        </w:tc>
        <w:tc>
          <w:tcPr>
            <w:tcW w:w="3011" w:type="dxa"/>
            <w:noWrap/>
            <w:vAlign w:val="center"/>
            <w:hideMark/>
          </w:tcPr>
          <w:p w14:paraId="2AC4C705" w14:textId="77777777" w:rsidR="006B65B9" w:rsidRPr="00290ED4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ED4">
              <w:rPr>
                <w:rFonts w:ascii="Arial" w:hAnsi="Arial" w:cs="Arial"/>
                <w:sz w:val="20"/>
                <w:szCs w:val="20"/>
              </w:rPr>
              <w:t>EF ≥0.77 and FHR ≥67 gal/h</w:t>
            </w:r>
          </w:p>
        </w:tc>
      </w:tr>
      <w:tr w:rsidR="006B65B9" w:rsidRPr="00290ED4" w14:paraId="57ADAB4F" w14:textId="77777777" w:rsidTr="002077B5">
        <w:trPr>
          <w:trHeight w:val="800"/>
        </w:trPr>
        <w:tc>
          <w:tcPr>
            <w:tcW w:w="2008" w:type="dxa"/>
            <w:vMerge/>
            <w:vAlign w:val="center"/>
            <w:hideMark/>
          </w:tcPr>
          <w:p w14:paraId="442A2164" w14:textId="77777777" w:rsidR="006B65B9" w:rsidRPr="00290ED4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9" w:type="dxa"/>
            <w:noWrap/>
            <w:vAlign w:val="center"/>
            <w:hideMark/>
          </w:tcPr>
          <w:p w14:paraId="1F4FCA41" w14:textId="77777777" w:rsidR="006B65B9" w:rsidRPr="00290ED4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ED4">
              <w:rPr>
                <w:rFonts w:ascii="Arial" w:hAnsi="Arial" w:cs="Arial"/>
                <w:sz w:val="20"/>
                <w:szCs w:val="20"/>
              </w:rPr>
              <w:t>&gt;75,000 Btu/h</w:t>
            </w:r>
          </w:p>
        </w:tc>
        <w:tc>
          <w:tcPr>
            <w:tcW w:w="1998" w:type="dxa"/>
            <w:noWrap/>
            <w:vAlign w:val="center"/>
            <w:hideMark/>
          </w:tcPr>
          <w:p w14:paraId="530ED9AF" w14:textId="77777777" w:rsidR="006B65B9" w:rsidRPr="00290ED4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ED4">
              <w:rPr>
                <w:rFonts w:ascii="Arial" w:hAnsi="Arial" w:cs="Arial"/>
                <w:sz w:val="20"/>
                <w:szCs w:val="20"/>
              </w:rPr>
              <w:t>&gt;100 gal and ≤140 gal</w:t>
            </w:r>
          </w:p>
        </w:tc>
        <w:tc>
          <w:tcPr>
            <w:tcW w:w="3011" w:type="dxa"/>
            <w:noWrap/>
            <w:vAlign w:val="center"/>
            <w:hideMark/>
          </w:tcPr>
          <w:p w14:paraId="7BC1DFA5" w14:textId="77777777" w:rsidR="006B65B9" w:rsidRPr="00290ED4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ED4">
              <w:rPr>
                <w:rFonts w:ascii="Arial" w:hAnsi="Arial" w:cs="Arial"/>
                <w:sz w:val="20"/>
                <w:szCs w:val="20"/>
              </w:rPr>
              <w:t>TE ≥0.94 or EF ≥0.93 and SL ≤0.84 * [(input rate/800) + 100√volume)] Btu/h</w:t>
            </w:r>
          </w:p>
        </w:tc>
      </w:tr>
      <w:tr w:rsidR="006B65B9" w:rsidRPr="00290ED4" w14:paraId="4BCFDFE5" w14:textId="77777777" w:rsidTr="002077B5">
        <w:trPr>
          <w:trHeight w:val="710"/>
        </w:trPr>
        <w:tc>
          <w:tcPr>
            <w:tcW w:w="2008" w:type="dxa"/>
            <w:vMerge w:val="restart"/>
            <w:noWrap/>
            <w:vAlign w:val="center"/>
            <w:hideMark/>
          </w:tcPr>
          <w:p w14:paraId="3C91E4F8" w14:textId="77777777" w:rsidR="006B65B9" w:rsidRPr="00290ED4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90ED4">
              <w:rPr>
                <w:rFonts w:ascii="Arial" w:hAnsi="Arial" w:cs="Arial"/>
                <w:sz w:val="20"/>
                <w:szCs w:val="20"/>
              </w:rPr>
              <w:t>Gas instantaneous water heaters</w:t>
            </w:r>
          </w:p>
        </w:tc>
        <w:tc>
          <w:tcPr>
            <w:tcW w:w="2559" w:type="dxa"/>
            <w:noWrap/>
            <w:vAlign w:val="center"/>
            <w:hideMark/>
          </w:tcPr>
          <w:p w14:paraId="4409CDD1" w14:textId="77777777" w:rsidR="006B65B9" w:rsidRPr="00290ED4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ED4">
              <w:rPr>
                <w:rFonts w:ascii="Arial" w:hAnsi="Arial" w:cs="Arial"/>
                <w:sz w:val="20"/>
                <w:szCs w:val="20"/>
              </w:rPr>
              <w:t>≥50,000 Btu/h and &lt;200,000 Btu/h</w:t>
            </w:r>
          </w:p>
        </w:tc>
        <w:tc>
          <w:tcPr>
            <w:tcW w:w="1998" w:type="dxa"/>
            <w:noWrap/>
            <w:vAlign w:val="center"/>
            <w:hideMark/>
          </w:tcPr>
          <w:p w14:paraId="4729AEF4" w14:textId="77777777" w:rsidR="006B65B9" w:rsidRPr="00290ED4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ED4">
              <w:rPr>
                <w:rFonts w:ascii="Arial" w:hAnsi="Arial" w:cs="Arial"/>
                <w:sz w:val="20"/>
                <w:szCs w:val="20"/>
              </w:rPr>
              <w:t>&lt;4,000 (Btu/h)/gal</w:t>
            </w:r>
          </w:p>
        </w:tc>
        <w:tc>
          <w:tcPr>
            <w:tcW w:w="3011" w:type="dxa"/>
            <w:noWrap/>
            <w:vAlign w:val="center"/>
            <w:hideMark/>
          </w:tcPr>
          <w:p w14:paraId="2529B34A" w14:textId="77777777" w:rsidR="006B65B9" w:rsidRPr="00290ED4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ED4">
              <w:rPr>
                <w:rFonts w:ascii="Arial" w:hAnsi="Arial" w:cs="Arial"/>
                <w:sz w:val="20"/>
                <w:szCs w:val="20"/>
              </w:rPr>
              <w:t>EF ≥0.90 and GPM ≥2.5 over a 77-deg rise</w:t>
            </w:r>
          </w:p>
        </w:tc>
      </w:tr>
      <w:tr w:rsidR="006B65B9" w:rsidRPr="00290ED4" w14:paraId="323ED73E" w14:textId="77777777" w:rsidTr="002077B5">
        <w:trPr>
          <w:trHeight w:val="440"/>
        </w:trPr>
        <w:tc>
          <w:tcPr>
            <w:tcW w:w="2008" w:type="dxa"/>
            <w:vMerge/>
            <w:hideMark/>
          </w:tcPr>
          <w:p w14:paraId="00CD2F02" w14:textId="77777777" w:rsidR="006B65B9" w:rsidRPr="00290ED4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9" w:type="dxa"/>
            <w:noWrap/>
            <w:vAlign w:val="center"/>
            <w:hideMark/>
          </w:tcPr>
          <w:p w14:paraId="5A9118E5" w14:textId="77777777" w:rsidR="006B65B9" w:rsidRPr="00290ED4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ED4">
              <w:rPr>
                <w:rFonts w:ascii="Arial" w:hAnsi="Arial" w:cs="Arial"/>
                <w:sz w:val="20"/>
                <w:szCs w:val="20"/>
              </w:rPr>
              <w:t>≥200,000 Btu/h</w:t>
            </w:r>
          </w:p>
        </w:tc>
        <w:tc>
          <w:tcPr>
            <w:tcW w:w="1998" w:type="dxa"/>
            <w:noWrap/>
            <w:vAlign w:val="center"/>
            <w:hideMark/>
          </w:tcPr>
          <w:p w14:paraId="0B74F9BD" w14:textId="77777777" w:rsidR="006B65B9" w:rsidRPr="00290ED4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ED4">
              <w:rPr>
                <w:rFonts w:ascii="Arial" w:hAnsi="Arial" w:cs="Arial"/>
                <w:sz w:val="20"/>
                <w:szCs w:val="20"/>
              </w:rPr>
              <w:t>≥4,000 (Btu/h)/gal</w:t>
            </w:r>
          </w:p>
        </w:tc>
        <w:tc>
          <w:tcPr>
            <w:tcW w:w="3011" w:type="dxa"/>
            <w:noWrap/>
            <w:vAlign w:val="center"/>
            <w:hideMark/>
          </w:tcPr>
          <w:p w14:paraId="219D7FDC" w14:textId="77777777" w:rsidR="006B65B9" w:rsidRPr="00290ED4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ED4">
              <w:rPr>
                <w:rFonts w:ascii="Arial" w:hAnsi="Arial" w:cs="Arial"/>
                <w:sz w:val="20"/>
                <w:szCs w:val="20"/>
              </w:rPr>
              <w:t>TE ≥0.94 or EF ≥0.93</w:t>
            </w:r>
          </w:p>
        </w:tc>
      </w:tr>
      <w:tr w:rsidR="006B65B9" w:rsidRPr="00290ED4" w14:paraId="0F908824" w14:textId="77777777" w:rsidTr="002077B5">
        <w:trPr>
          <w:trHeight w:val="440"/>
        </w:trPr>
        <w:tc>
          <w:tcPr>
            <w:tcW w:w="2008" w:type="dxa"/>
            <w:vMerge w:val="restart"/>
            <w:vAlign w:val="center"/>
          </w:tcPr>
          <w:p w14:paraId="2FD42178" w14:textId="77777777" w:rsidR="006B65B9" w:rsidRPr="00290ED4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90ED4">
              <w:rPr>
                <w:rFonts w:ascii="Arial" w:hAnsi="Arial" w:cs="Arial"/>
                <w:sz w:val="20"/>
                <w:szCs w:val="20"/>
              </w:rPr>
              <w:t>Solar water heaters</w:t>
            </w:r>
          </w:p>
        </w:tc>
        <w:tc>
          <w:tcPr>
            <w:tcW w:w="2559" w:type="dxa"/>
            <w:vMerge w:val="restart"/>
            <w:noWrap/>
            <w:vAlign w:val="center"/>
          </w:tcPr>
          <w:p w14:paraId="7814B80E" w14:textId="77777777" w:rsidR="006B65B9" w:rsidRPr="00290ED4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ED4">
              <w:rPr>
                <w:rFonts w:ascii="Arial" w:hAnsi="Arial" w:cs="Arial"/>
                <w:sz w:val="20"/>
                <w:szCs w:val="20"/>
              </w:rPr>
              <w:t>≤75,000 Btu/h</w:t>
            </w:r>
          </w:p>
        </w:tc>
        <w:tc>
          <w:tcPr>
            <w:tcW w:w="1998" w:type="dxa"/>
            <w:noWrap/>
            <w:vAlign w:val="center"/>
          </w:tcPr>
          <w:p w14:paraId="4DE5EB85" w14:textId="77777777" w:rsidR="006B65B9" w:rsidRPr="00290ED4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ED4">
              <w:rPr>
                <w:rFonts w:ascii="Arial" w:hAnsi="Arial" w:cs="Arial"/>
                <w:sz w:val="20"/>
                <w:szCs w:val="20"/>
              </w:rPr>
              <w:t>Electric backup</w:t>
            </w:r>
          </w:p>
        </w:tc>
        <w:tc>
          <w:tcPr>
            <w:tcW w:w="3011" w:type="dxa"/>
            <w:noWrap/>
            <w:vAlign w:val="center"/>
          </w:tcPr>
          <w:p w14:paraId="08891FAB" w14:textId="77777777" w:rsidR="006B65B9" w:rsidRPr="00290ED4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ED4">
              <w:rPr>
                <w:rFonts w:ascii="Arial" w:hAnsi="Arial" w:cs="Arial"/>
                <w:sz w:val="20"/>
                <w:szCs w:val="20"/>
              </w:rPr>
              <w:t>SEF ≥1.8</w:t>
            </w:r>
          </w:p>
        </w:tc>
      </w:tr>
      <w:tr w:rsidR="006B65B9" w:rsidRPr="00290ED4" w14:paraId="14B54BB6" w14:textId="77777777" w:rsidTr="002077B5">
        <w:trPr>
          <w:trHeight w:val="530"/>
        </w:trPr>
        <w:tc>
          <w:tcPr>
            <w:tcW w:w="2008" w:type="dxa"/>
            <w:vMerge/>
          </w:tcPr>
          <w:p w14:paraId="36C37637" w14:textId="77777777" w:rsidR="006B65B9" w:rsidRPr="00290ED4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9" w:type="dxa"/>
            <w:vMerge/>
            <w:noWrap/>
            <w:vAlign w:val="center"/>
          </w:tcPr>
          <w:p w14:paraId="039AEB1C" w14:textId="77777777" w:rsidR="006B65B9" w:rsidRPr="00290ED4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  <w:noWrap/>
            <w:vAlign w:val="center"/>
          </w:tcPr>
          <w:p w14:paraId="693A3D74" w14:textId="77777777" w:rsidR="006B65B9" w:rsidRPr="00290ED4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ED4">
              <w:rPr>
                <w:rFonts w:ascii="Arial" w:hAnsi="Arial" w:cs="Arial"/>
                <w:sz w:val="20"/>
                <w:szCs w:val="20"/>
              </w:rPr>
              <w:t>Gas backup</w:t>
            </w:r>
          </w:p>
        </w:tc>
        <w:tc>
          <w:tcPr>
            <w:tcW w:w="3011" w:type="dxa"/>
            <w:noWrap/>
            <w:vAlign w:val="center"/>
          </w:tcPr>
          <w:p w14:paraId="7A547263" w14:textId="77777777" w:rsidR="006B65B9" w:rsidRPr="00290ED4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ED4">
              <w:rPr>
                <w:rFonts w:ascii="Arial" w:hAnsi="Arial" w:cs="Arial"/>
                <w:sz w:val="20"/>
                <w:szCs w:val="20"/>
              </w:rPr>
              <w:t>SEF ≥1.2</w:t>
            </w:r>
          </w:p>
        </w:tc>
      </w:tr>
      <w:tr w:rsidR="006B65B9" w:rsidRPr="00290ED4" w14:paraId="75F740AA" w14:textId="77777777" w:rsidTr="002077B5">
        <w:trPr>
          <w:trHeight w:val="620"/>
        </w:trPr>
        <w:tc>
          <w:tcPr>
            <w:tcW w:w="9576" w:type="dxa"/>
            <w:gridSpan w:val="4"/>
            <w:vAlign w:val="center"/>
          </w:tcPr>
          <w:p w14:paraId="633BF973" w14:textId="77777777" w:rsidR="006B65B9" w:rsidRDefault="006B65B9" w:rsidP="002077B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00B56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  <w:proofErr w:type="spellEnd"/>
            <w:r w:rsidRPr="00100B56">
              <w:rPr>
                <w:rFonts w:ascii="Arial" w:hAnsi="Arial" w:cs="Arial"/>
                <w:sz w:val="18"/>
                <w:szCs w:val="18"/>
              </w:rPr>
              <w:t xml:space="preserve"> Energy factor (EF) is an efficiency ratio of the energy supplied in heater water divided by the energy input to the water heater.</w:t>
            </w:r>
          </w:p>
          <w:p w14:paraId="0A262F75" w14:textId="06656FAD" w:rsidR="00A06A65" w:rsidRPr="00100B56" w:rsidRDefault="00A06A65" w:rsidP="002077B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 is the standby loss</w:t>
            </w:r>
          </w:p>
        </w:tc>
      </w:tr>
    </w:tbl>
    <w:p w14:paraId="180CDDE9" w14:textId="77777777" w:rsidR="006B65B9" w:rsidRPr="00127D01" w:rsidRDefault="006B65B9" w:rsidP="006B65B9">
      <w:pPr>
        <w:rPr>
          <w:rFonts w:ascii="Arial" w:hAnsi="Arial" w:cs="Arial"/>
          <w:sz w:val="20"/>
          <w:szCs w:val="20"/>
        </w:rPr>
      </w:pPr>
    </w:p>
    <w:p w14:paraId="40A9E7A5" w14:textId="77777777" w:rsidR="006B65B9" w:rsidRDefault="006B65B9" w:rsidP="006B65B9">
      <w:pPr>
        <w:pStyle w:val="Heading1"/>
        <w:spacing w:before="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1288107" w14:textId="77777777" w:rsidR="006B65B9" w:rsidRPr="00904F55" w:rsidRDefault="00904F55" w:rsidP="006B65B9">
      <w:pPr>
        <w:spacing w:after="240"/>
        <w:rPr>
          <w:rFonts w:ascii="Arial" w:hAnsi="Arial" w:cs="Arial"/>
          <w:b/>
          <w:sz w:val="20"/>
          <w:szCs w:val="20"/>
        </w:rPr>
      </w:pPr>
      <w:r w:rsidRPr="00904F55">
        <w:rPr>
          <w:rFonts w:ascii="Arial" w:hAnsi="Arial" w:cs="Arial"/>
          <w:b/>
          <w:sz w:val="20"/>
          <w:szCs w:val="20"/>
        </w:rPr>
        <w:lastRenderedPageBreak/>
        <w:t xml:space="preserve">Gas Furnaces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51"/>
        <w:gridCol w:w="1897"/>
        <w:gridCol w:w="2849"/>
        <w:gridCol w:w="2363"/>
      </w:tblGrid>
      <w:tr w:rsidR="006B65B9" w:rsidRPr="002137D4" w14:paraId="5FB228A0" w14:textId="77777777" w:rsidTr="00D81D3F">
        <w:trPr>
          <w:trHeight w:val="300"/>
        </w:trPr>
        <w:tc>
          <w:tcPr>
            <w:tcW w:w="5000" w:type="pct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9EACC73" w14:textId="77777777" w:rsidR="006B65B9" w:rsidRPr="002137D4" w:rsidRDefault="006B65B9" w:rsidP="002077B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7D4">
              <w:rPr>
                <w:rFonts w:ascii="Arial" w:hAnsi="Arial" w:cs="Arial"/>
                <w:b/>
                <w:bCs/>
                <w:sz w:val="20"/>
                <w:szCs w:val="20"/>
              </w:rPr>
              <w:t>Warm-Air Furnaces: Minimum Efficiency Requirements</w:t>
            </w:r>
          </w:p>
        </w:tc>
      </w:tr>
      <w:tr w:rsidR="006B65B9" w:rsidRPr="002137D4" w14:paraId="39388F82" w14:textId="77777777" w:rsidTr="00D81D3F">
        <w:trPr>
          <w:trHeight w:val="300"/>
        </w:trPr>
        <w:tc>
          <w:tcPr>
            <w:tcW w:w="1420" w:type="pct"/>
            <w:tcBorders>
              <w:top w:val="nil"/>
              <w:bottom w:val="double" w:sz="4" w:space="0" w:color="auto"/>
            </w:tcBorders>
            <w:noWrap/>
            <w:vAlign w:val="center"/>
            <w:hideMark/>
          </w:tcPr>
          <w:p w14:paraId="50CD5B97" w14:textId="77777777" w:rsidR="006B65B9" w:rsidRPr="002137D4" w:rsidRDefault="006B65B9" w:rsidP="002077B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7D4">
              <w:rPr>
                <w:rFonts w:ascii="Arial" w:hAnsi="Arial" w:cs="Arial"/>
                <w:b/>
                <w:bCs/>
                <w:sz w:val="20"/>
                <w:szCs w:val="20"/>
              </w:rPr>
              <w:t>Equipment Type</w:t>
            </w:r>
          </w:p>
        </w:tc>
        <w:tc>
          <w:tcPr>
            <w:tcW w:w="1143" w:type="pct"/>
            <w:tcBorders>
              <w:top w:val="nil"/>
              <w:bottom w:val="double" w:sz="4" w:space="0" w:color="auto"/>
            </w:tcBorders>
            <w:noWrap/>
            <w:vAlign w:val="center"/>
            <w:hideMark/>
          </w:tcPr>
          <w:p w14:paraId="713F850C" w14:textId="77777777" w:rsidR="006B65B9" w:rsidRPr="002137D4" w:rsidRDefault="006B65B9" w:rsidP="002077B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7D4">
              <w:rPr>
                <w:rFonts w:ascii="Arial" w:hAnsi="Arial" w:cs="Arial"/>
                <w:b/>
                <w:bCs/>
                <w:sz w:val="20"/>
                <w:szCs w:val="20"/>
              </w:rPr>
              <w:t>Size Category (Input)</w:t>
            </w:r>
          </w:p>
        </w:tc>
        <w:tc>
          <w:tcPr>
            <w:tcW w:w="1188" w:type="pct"/>
            <w:tcBorders>
              <w:top w:val="nil"/>
              <w:bottom w:val="double" w:sz="4" w:space="0" w:color="auto"/>
            </w:tcBorders>
            <w:noWrap/>
            <w:vAlign w:val="center"/>
            <w:hideMark/>
          </w:tcPr>
          <w:p w14:paraId="2CE00B5B" w14:textId="77777777" w:rsidR="006B65B9" w:rsidRPr="002137D4" w:rsidRDefault="006B65B9" w:rsidP="002077B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7D4">
              <w:rPr>
                <w:rFonts w:ascii="Arial" w:hAnsi="Arial" w:cs="Arial"/>
                <w:b/>
                <w:bCs/>
                <w:sz w:val="20"/>
                <w:szCs w:val="20"/>
              </w:rPr>
              <w:t>Subcategory or Rating Condition</w:t>
            </w:r>
          </w:p>
        </w:tc>
        <w:tc>
          <w:tcPr>
            <w:tcW w:w="1249" w:type="pct"/>
            <w:tcBorders>
              <w:top w:val="nil"/>
              <w:bottom w:val="double" w:sz="4" w:space="0" w:color="auto"/>
            </w:tcBorders>
            <w:noWrap/>
            <w:vAlign w:val="center"/>
            <w:hideMark/>
          </w:tcPr>
          <w:p w14:paraId="2A206E6A" w14:textId="77777777" w:rsidR="006B65B9" w:rsidRPr="002137D4" w:rsidRDefault="006B65B9" w:rsidP="002077B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7D4">
              <w:rPr>
                <w:rFonts w:ascii="Arial" w:hAnsi="Arial" w:cs="Arial"/>
                <w:b/>
                <w:bCs/>
                <w:sz w:val="20"/>
                <w:szCs w:val="20"/>
              </w:rPr>
              <w:t>Minimum Efficiency</w:t>
            </w:r>
          </w:p>
        </w:tc>
      </w:tr>
      <w:tr w:rsidR="006B65B9" w:rsidRPr="002137D4" w14:paraId="4990E60E" w14:textId="77777777" w:rsidTr="00D81D3F">
        <w:trPr>
          <w:trHeight w:val="300"/>
        </w:trPr>
        <w:tc>
          <w:tcPr>
            <w:tcW w:w="1420" w:type="pct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14:paraId="49E62E24" w14:textId="77777777" w:rsidR="006B65B9" w:rsidRPr="002137D4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137D4">
              <w:rPr>
                <w:rFonts w:ascii="Arial" w:hAnsi="Arial" w:cs="Arial"/>
                <w:sz w:val="20"/>
                <w:szCs w:val="20"/>
              </w:rPr>
              <w:t>Warm-air furnace, gas fired</w:t>
            </w:r>
          </w:p>
        </w:tc>
        <w:tc>
          <w:tcPr>
            <w:tcW w:w="1143" w:type="pct"/>
            <w:vMerge w:val="restart"/>
            <w:noWrap/>
            <w:vAlign w:val="center"/>
            <w:hideMark/>
          </w:tcPr>
          <w:p w14:paraId="1E84F299" w14:textId="77777777" w:rsidR="006B65B9" w:rsidRPr="002137D4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7D4">
              <w:rPr>
                <w:rFonts w:ascii="Arial" w:hAnsi="Arial" w:cs="Arial"/>
                <w:sz w:val="20"/>
                <w:szCs w:val="20"/>
              </w:rPr>
              <w:t>&lt;225,000 Btu/h</w:t>
            </w:r>
          </w:p>
        </w:tc>
        <w:tc>
          <w:tcPr>
            <w:tcW w:w="1188" w:type="pct"/>
            <w:vMerge w:val="restart"/>
            <w:noWrap/>
            <w:vAlign w:val="center"/>
            <w:hideMark/>
          </w:tcPr>
          <w:p w14:paraId="6D5B910D" w14:textId="77777777" w:rsidR="006B65B9" w:rsidRPr="002137D4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7D4">
              <w:rPr>
                <w:rFonts w:ascii="Arial" w:hAnsi="Arial" w:cs="Arial"/>
                <w:sz w:val="20"/>
                <w:szCs w:val="20"/>
              </w:rPr>
              <w:t>Maximum capacity</w:t>
            </w:r>
          </w:p>
        </w:tc>
        <w:tc>
          <w:tcPr>
            <w:tcW w:w="1249" w:type="pct"/>
            <w:noWrap/>
            <w:vAlign w:val="center"/>
            <w:hideMark/>
          </w:tcPr>
          <w:p w14:paraId="6CD885C6" w14:textId="77777777" w:rsidR="006B65B9" w:rsidRPr="002137D4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7D4">
              <w:rPr>
                <w:rFonts w:ascii="Arial" w:hAnsi="Arial" w:cs="Arial"/>
                <w:sz w:val="20"/>
                <w:szCs w:val="20"/>
              </w:rPr>
              <w:t>≥95.0% (U.S. North/Canada)</w:t>
            </w:r>
          </w:p>
        </w:tc>
      </w:tr>
      <w:tr w:rsidR="006B65B9" w:rsidRPr="002137D4" w14:paraId="0D327D8A" w14:textId="77777777" w:rsidTr="00D81D3F">
        <w:trPr>
          <w:trHeight w:val="300"/>
        </w:trPr>
        <w:tc>
          <w:tcPr>
            <w:tcW w:w="1420" w:type="pct"/>
            <w:vMerge/>
            <w:vAlign w:val="center"/>
            <w:hideMark/>
          </w:tcPr>
          <w:p w14:paraId="56D67AEE" w14:textId="77777777" w:rsidR="006B65B9" w:rsidRPr="002137D4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pct"/>
            <w:vMerge/>
            <w:vAlign w:val="center"/>
            <w:hideMark/>
          </w:tcPr>
          <w:p w14:paraId="7D36E01D" w14:textId="77777777" w:rsidR="006B65B9" w:rsidRPr="002137D4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pct"/>
            <w:vMerge/>
            <w:vAlign w:val="center"/>
            <w:hideMark/>
          </w:tcPr>
          <w:p w14:paraId="3D40A8B4" w14:textId="77777777" w:rsidR="006B65B9" w:rsidRPr="002137D4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  <w:noWrap/>
            <w:vAlign w:val="center"/>
            <w:hideMark/>
          </w:tcPr>
          <w:p w14:paraId="7494D814" w14:textId="77777777" w:rsidR="006B65B9" w:rsidRPr="002137D4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7D4">
              <w:rPr>
                <w:rFonts w:ascii="Arial" w:hAnsi="Arial" w:cs="Arial"/>
                <w:sz w:val="20"/>
                <w:szCs w:val="20"/>
              </w:rPr>
              <w:t>≥90.0% (U.S. South)</w:t>
            </w:r>
          </w:p>
        </w:tc>
      </w:tr>
      <w:tr w:rsidR="006B65B9" w:rsidRPr="002137D4" w14:paraId="38BBDA85" w14:textId="77777777" w:rsidTr="00D81D3F">
        <w:trPr>
          <w:trHeight w:val="300"/>
        </w:trPr>
        <w:tc>
          <w:tcPr>
            <w:tcW w:w="1420" w:type="pct"/>
            <w:vMerge/>
            <w:vAlign w:val="center"/>
            <w:hideMark/>
          </w:tcPr>
          <w:p w14:paraId="6506DDCA" w14:textId="77777777" w:rsidR="006B65B9" w:rsidRPr="002137D4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pct"/>
            <w:noWrap/>
            <w:vAlign w:val="center"/>
            <w:hideMark/>
          </w:tcPr>
          <w:p w14:paraId="5377733C" w14:textId="77777777" w:rsidR="006B65B9" w:rsidRPr="002137D4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7D4">
              <w:rPr>
                <w:rFonts w:ascii="Arial" w:hAnsi="Arial" w:cs="Arial"/>
                <w:sz w:val="20"/>
                <w:szCs w:val="20"/>
              </w:rPr>
              <w:t>≥225,000 Btu/h</w:t>
            </w:r>
            <w:r w:rsidRPr="002137D4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88" w:type="pct"/>
            <w:noWrap/>
            <w:vAlign w:val="center"/>
            <w:hideMark/>
          </w:tcPr>
          <w:p w14:paraId="288CB15F" w14:textId="77777777" w:rsidR="006B65B9" w:rsidRPr="002137D4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7D4">
              <w:rPr>
                <w:rFonts w:ascii="Arial" w:hAnsi="Arial" w:cs="Arial"/>
                <w:sz w:val="20"/>
                <w:szCs w:val="20"/>
              </w:rPr>
              <w:t>Maximum capacity</w:t>
            </w:r>
          </w:p>
        </w:tc>
        <w:tc>
          <w:tcPr>
            <w:tcW w:w="1249" w:type="pct"/>
            <w:noWrap/>
            <w:vAlign w:val="center"/>
            <w:hideMark/>
          </w:tcPr>
          <w:p w14:paraId="387D448E" w14:textId="77777777" w:rsidR="006B65B9" w:rsidRPr="002137D4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7D4">
              <w:rPr>
                <w:rFonts w:ascii="Arial" w:hAnsi="Arial" w:cs="Arial"/>
                <w:sz w:val="20"/>
                <w:szCs w:val="20"/>
              </w:rPr>
              <w:t>80% E</w:t>
            </w:r>
            <w:r w:rsidRPr="002137D4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</w:p>
        </w:tc>
      </w:tr>
      <w:tr w:rsidR="006B65B9" w:rsidRPr="002137D4" w14:paraId="4C3C5C8D" w14:textId="77777777" w:rsidTr="00D81D3F">
        <w:trPr>
          <w:trHeight w:val="300"/>
        </w:trPr>
        <w:tc>
          <w:tcPr>
            <w:tcW w:w="1420" w:type="pct"/>
            <w:vMerge w:val="restart"/>
            <w:noWrap/>
            <w:vAlign w:val="center"/>
            <w:hideMark/>
          </w:tcPr>
          <w:p w14:paraId="19BAFF7A" w14:textId="77777777" w:rsidR="006B65B9" w:rsidRPr="002137D4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137D4">
              <w:rPr>
                <w:rFonts w:ascii="Arial" w:hAnsi="Arial" w:cs="Arial"/>
                <w:sz w:val="20"/>
                <w:szCs w:val="20"/>
              </w:rPr>
              <w:t>Warm-air furnace, oil fired</w:t>
            </w:r>
          </w:p>
        </w:tc>
        <w:tc>
          <w:tcPr>
            <w:tcW w:w="1143" w:type="pct"/>
            <w:noWrap/>
            <w:vAlign w:val="center"/>
            <w:hideMark/>
          </w:tcPr>
          <w:p w14:paraId="35E7B906" w14:textId="77777777" w:rsidR="006B65B9" w:rsidRPr="002137D4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7D4">
              <w:rPr>
                <w:rFonts w:ascii="Arial" w:hAnsi="Arial" w:cs="Arial"/>
                <w:sz w:val="20"/>
                <w:szCs w:val="20"/>
              </w:rPr>
              <w:t>&lt;225,000 Btu/h</w:t>
            </w:r>
          </w:p>
        </w:tc>
        <w:tc>
          <w:tcPr>
            <w:tcW w:w="1188" w:type="pct"/>
            <w:noWrap/>
            <w:vAlign w:val="center"/>
            <w:hideMark/>
          </w:tcPr>
          <w:p w14:paraId="15B1DC85" w14:textId="77777777" w:rsidR="006B65B9" w:rsidRPr="002137D4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7D4">
              <w:rPr>
                <w:rFonts w:ascii="Arial" w:hAnsi="Arial" w:cs="Arial"/>
                <w:sz w:val="20"/>
                <w:szCs w:val="20"/>
              </w:rPr>
              <w:t>Maximum capacity</w:t>
            </w:r>
          </w:p>
        </w:tc>
        <w:tc>
          <w:tcPr>
            <w:tcW w:w="1249" w:type="pct"/>
            <w:noWrap/>
            <w:vAlign w:val="center"/>
            <w:hideMark/>
          </w:tcPr>
          <w:p w14:paraId="63659CC7" w14:textId="77777777" w:rsidR="006B65B9" w:rsidRPr="002137D4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7D4">
              <w:rPr>
                <w:rFonts w:ascii="Arial" w:hAnsi="Arial" w:cs="Arial"/>
                <w:sz w:val="20"/>
                <w:szCs w:val="20"/>
              </w:rPr>
              <w:t>≥85% AFUE</w:t>
            </w:r>
          </w:p>
        </w:tc>
      </w:tr>
      <w:tr w:rsidR="006B65B9" w:rsidRPr="002137D4" w14:paraId="7A9FF01C" w14:textId="77777777" w:rsidTr="00D81D3F">
        <w:trPr>
          <w:trHeight w:val="300"/>
        </w:trPr>
        <w:tc>
          <w:tcPr>
            <w:tcW w:w="1420" w:type="pct"/>
            <w:vMerge/>
            <w:hideMark/>
          </w:tcPr>
          <w:p w14:paraId="42B77A65" w14:textId="77777777" w:rsidR="006B65B9" w:rsidRPr="002137D4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pct"/>
            <w:noWrap/>
            <w:vAlign w:val="center"/>
            <w:hideMark/>
          </w:tcPr>
          <w:p w14:paraId="13DF411F" w14:textId="77777777" w:rsidR="006B65B9" w:rsidRPr="002137D4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7D4">
              <w:rPr>
                <w:rFonts w:ascii="Arial" w:hAnsi="Arial" w:cs="Arial"/>
                <w:sz w:val="20"/>
                <w:szCs w:val="20"/>
              </w:rPr>
              <w:t>≥225,000 Btu/h</w:t>
            </w:r>
            <w:r w:rsidRPr="002137D4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88" w:type="pct"/>
            <w:noWrap/>
            <w:vAlign w:val="center"/>
            <w:hideMark/>
          </w:tcPr>
          <w:p w14:paraId="76D20039" w14:textId="77777777" w:rsidR="006B65B9" w:rsidRPr="002137D4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7D4">
              <w:rPr>
                <w:rFonts w:ascii="Arial" w:hAnsi="Arial" w:cs="Arial"/>
                <w:sz w:val="20"/>
                <w:szCs w:val="20"/>
              </w:rPr>
              <w:t>Maximum capacity</w:t>
            </w:r>
          </w:p>
        </w:tc>
        <w:tc>
          <w:tcPr>
            <w:tcW w:w="1249" w:type="pct"/>
            <w:noWrap/>
            <w:vAlign w:val="center"/>
            <w:hideMark/>
          </w:tcPr>
          <w:p w14:paraId="715F9339" w14:textId="77777777" w:rsidR="006B65B9" w:rsidRPr="002137D4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7D4">
              <w:rPr>
                <w:rFonts w:ascii="Arial" w:hAnsi="Arial" w:cs="Arial"/>
                <w:sz w:val="20"/>
                <w:szCs w:val="20"/>
              </w:rPr>
              <w:t>81% E</w:t>
            </w:r>
            <w:r w:rsidRPr="002137D4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</w:p>
        </w:tc>
      </w:tr>
      <w:tr w:rsidR="006B65B9" w:rsidRPr="002137D4" w14:paraId="66427462" w14:textId="77777777" w:rsidTr="00D81D3F">
        <w:trPr>
          <w:trHeight w:val="300"/>
        </w:trPr>
        <w:tc>
          <w:tcPr>
            <w:tcW w:w="5000" w:type="pct"/>
            <w:gridSpan w:val="4"/>
          </w:tcPr>
          <w:p w14:paraId="64CB4C7E" w14:textId="28E93DFC" w:rsidR="006B65B9" w:rsidRPr="00100B56" w:rsidRDefault="006B65B9" w:rsidP="002B48C3">
            <w:pPr>
              <w:spacing w:before="20" w:after="20"/>
              <w:ind w:left="-90"/>
              <w:rPr>
                <w:rFonts w:ascii="Arial" w:hAnsi="Arial" w:cs="Arial"/>
                <w:sz w:val="18"/>
                <w:szCs w:val="18"/>
              </w:rPr>
            </w:pPr>
            <w:r w:rsidRPr="00100B56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  <w:r w:rsidRPr="00100B56" w:rsidDel="00C477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0B56">
              <w:rPr>
                <w:rFonts w:ascii="Arial" w:hAnsi="Arial" w:cs="Arial"/>
                <w:sz w:val="18"/>
                <w:szCs w:val="18"/>
              </w:rPr>
              <w:t>Furnaces with input equal to or greater than 225,000 Btu/h are not covered by federal purchasing requirements. Minimum efficiency presented is consistent with ASRHAE 90.1-</w:t>
            </w:r>
            <w:r w:rsidR="002B48C3" w:rsidRPr="00100B56">
              <w:rPr>
                <w:rFonts w:ascii="Arial" w:hAnsi="Arial" w:cs="Arial"/>
                <w:sz w:val="18"/>
                <w:szCs w:val="18"/>
              </w:rPr>
              <w:t>201</w:t>
            </w:r>
            <w:r w:rsidR="002B48C3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="002B48C3" w:rsidRPr="002B48C3">
              <w:rPr>
                <w:rFonts w:ascii="Arial" w:hAnsi="Arial" w:cs="Arial"/>
                <w:sz w:val="18"/>
                <w:szCs w:val="18"/>
              </w:rPr>
              <w:t>Table 6.8.1-5</w:t>
            </w:r>
            <w:r w:rsidRPr="00100B5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</w:tbl>
    <w:p w14:paraId="1E77C20C" w14:textId="77777777" w:rsidR="006B65B9" w:rsidRPr="002137D4" w:rsidRDefault="006B65B9" w:rsidP="006B65B9">
      <w:pPr>
        <w:rPr>
          <w:rFonts w:ascii="Arial" w:hAnsi="Arial" w:cs="Arial"/>
          <w:sz w:val="20"/>
          <w:szCs w:val="20"/>
        </w:rPr>
      </w:pPr>
    </w:p>
    <w:p w14:paraId="735C1628" w14:textId="77777777" w:rsidR="006B65B9" w:rsidRDefault="006B65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ECAE788" w14:textId="77777777" w:rsidR="006B65B9" w:rsidRPr="00904F55" w:rsidRDefault="00904F55" w:rsidP="006B65B9">
      <w:pPr>
        <w:spacing w:after="240"/>
        <w:rPr>
          <w:rFonts w:ascii="Arial" w:hAnsi="Arial" w:cs="Arial"/>
          <w:b/>
          <w:sz w:val="20"/>
          <w:szCs w:val="20"/>
        </w:rPr>
      </w:pPr>
      <w:r w:rsidRPr="00904F55">
        <w:rPr>
          <w:rFonts w:ascii="Arial" w:hAnsi="Arial" w:cs="Arial"/>
          <w:b/>
          <w:sz w:val="20"/>
          <w:szCs w:val="20"/>
        </w:rPr>
        <w:lastRenderedPageBreak/>
        <w:t>Room Air Conditioners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9"/>
        <w:gridCol w:w="2069"/>
        <w:gridCol w:w="1689"/>
        <w:gridCol w:w="2263"/>
      </w:tblGrid>
      <w:tr w:rsidR="006B65B9" w:rsidRPr="00596431" w14:paraId="4438B96D" w14:textId="77777777" w:rsidTr="00F53557">
        <w:trPr>
          <w:trHeight w:val="300"/>
        </w:trPr>
        <w:tc>
          <w:tcPr>
            <w:tcW w:w="9576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9210E92" w14:textId="77777777" w:rsidR="006B65B9" w:rsidRPr="00596431" w:rsidRDefault="006B65B9" w:rsidP="002077B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431">
              <w:rPr>
                <w:rFonts w:ascii="Arial" w:hAnsi="Arial" w:cs="Arial"/>
                <w:b/>
                <w:bCs/>
                <w:sz w:val="20"/>
                <w:szCs w:val="20"/>
              </w:rPr>
              <w:t>Electrically Operated Room Air Conditioners: Minimum Efficiency Requirements</w:t>
            </w:r>
          </w:p>
        </w:tc>
      </w:tr>
      <w:tr w:rsidR="006B65B9" w:rsidRPr="00596431" w14:paraId="5440C397" w14:textId="77777777" w:rsidTr="00F53557">
        <w:trPr>
          <w:trHeight w:val="300"/>
        </w:trPr>
        <w:tc>
          <w:tcPr>
            <w:tcW w:w="3419" w:type="dxa"/>
            <w:tcBorders>
              <w:top w:val="single" w:sz="18" w:space="0" w:color="auto"/>
              <w:bottom w:val="double" w:sz="4" w:space="0" w:color="auto"/>
            </w:tcBorders>
            <w:noWrap/>
            <w:vAlign w:val="center"/>
            <w:hideMark/>
          </w:tcPr>
          <w:p w14:paraId="4F2E61E3" w14:textId="77777777" w:rsidR="006B65B9" w:rsidRPr="00596431" w:rsidRDefault="006B65B9" w:rsidP="002077B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431">
              <w:rPr>
                <w:rFonts w:ascii="Arial" w:hAnsi="Arial" w:cs="Arial"/>
                <w:b/>
                <w:bCs/>
                <w:sz w:val="20"/>
                <w:szCs w:val="20"/>
              </w:rPr>
              <w:t>Equipment Type</w:t>
            </w:r>
          </w:p>
        </w:tc>
        <w:tc>
          <w:tcPr>
            <w:tcW w:w="2116" w:type="dxa"/>
            <w:tcBorders>
              <w:top w:val="single" w:sz="18" w:space="0" w:color="auto"/>
              <w:bottom w:val="double" w:sz="4" w:space="0" w:color="auto"/>
            </w:tcBorders>
            <w:noWrap/>
            <w:vAlign w:val="center"/>
            <w:hideMark/>
          </w:tcPr>
          <w:p w14:paraId="416E32C2" w14:textId="77777777" w:rsidR="006B65B9" w:rsidRPr="00596431" w:rsidRDefault="006B65B9" w:rsidP="002077B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431">
              <w:rPr>
                <w:rFonts w:ascii="Arial" w:hAnsi="Arial" w:cs="Arial"/>
                <w:b/>
                <w:bCs/>
                <w:sz w:val="20"/>
                <w:szCs w:val="20"/>
              </w:rPr>
              <w:t>Size Category (Input)</w:t>
            </w:r>
          </w:p>
        </w:tc>
        <w:tc>
          <w:tcPr>
            <w:tcW w:w="1726" w:type="dxa"/>
            <w:tcBorders>
              <w:top w:val="single" w:sz="18" w:space="0" w:color="auto"/>
              <w:bottom w:val="double" w:sz="4" w:space="0" w:color="auto"/>
            </w:tcBorders>
            <w:noWrap/>
            <w:vAlign w:val="center"/>
            <w:hideMark/>
          </w:tcPr>
          <w:p w14:paraId="3B9E0888" w14:textId="77777777" w:rsidR="006B65B9" w:rsidRPr="00596431" w:rsidRDefault="006B65B9" w:rsidP="002077B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431">
              <w:rPr>
                <w:rFonts w:ascii="Arial" w:hAnsi="Arial" w:cs="Arial"/>
                <w:b/>
                <w:bCs/>
                <w:sz w:val="20"/>
                <w:szCs w:val="20"/>
              </w:rPr>
              <w:t>Subcategory or Rating Condition</w:t>
            </w:r>
          </w:p>
        </w:tc>
        <w:tc>
          <w:tcPr>
            <w:tcW w:w="2315" w:type="dxa"/>
            <w:tcBorders>
              <w:top w:val="single" w:sz="18" w:space="0" w:color="auto"/>
              <w:bottom w:val="double" w:sz="4" w:space="0" w:color="auto"/>
            </w:tcBorders>
            <w:noWrap/>
            <w:vAlign w:val="center"/>
            <w:hideMark/>
          </w:tcPr>
          <w:p w14:paraId="38BA0AE5" w14:textId="77777777" w:rsidR="006B65B9" w:rsidRPr="00596431" w:rsidRDefault="006B65B9" w:rsidP="002077B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431">
              <w:rPr>
                <w:rFonts w:ascii="Arial" w:hAnsi="Arial" w:cs="Arial"/>
                <w:b/>
                <w:bCs/>
                <w:sz w:val="20"/>
                <w:szCs w:val="20"/>
              </w:rPr>
              <w:t>Minimum Efficiency</w:t>
            </w:r>
          </w:p>
        </w:tc>
      </w:tr>
      <w:tr w:rsidR="00F53557" w:rsidRPr="00596431" w14:paraId="3506B733" w14:textId="77777777" w:rsidTr="00F53557">
        <w:trPr>
          <w:trHeight w:val="300"/>
        </w:trPr>
        <w:tc>
          <w:tcPr>
            <w:tcW w:w="3419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14:paraId="539C4DDF" w14:textId="77777777" w:rsidR="00F53557" w:rsidRPr="00596431" w:rsidRDefault="00F53557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Room air conditioners with louvered sides</w:t>
            </w:r>
          </w:p>
        </w:tc>
        <w:tc>
          <w:tcPr>
            <w:tcW w:w="2116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2E6451EF" w14:textId="77777777" w:rsidR="00F53557" w:rsidRPr="00596431" w:rsidRDefault="00F53557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&lt;6,000 Btu/h</w:t>
            </w:r>
          </w:p>
        </w:tc>
        <w:tc>
          <w:tcPr>
            <w:tcW w:w="1726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59A80335" w14:textId="77777777" w:rsidR="00F53557" w:rsidRPr="00596431" w:rsidRDefault="00F53557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15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1D8FE9BD" w14:textId="20EB214E" w:rsidR="00F53557" w:rsidRPr="00596431" w:rsidRDefault="00F53557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</w:t>
            </w:r>
            <w:r w:rsidRPr="00596431">
              <w:rPr>
                <w:rFonts w:ascii="Arial" w:hAnsi="Arial" w:cs="Arial"/>
                <w:sz w:val="20"/>
                <w:szCs w:val="20"/>
              </w:rPr>
              <w:t xml:space="preserve"> CEER</w:t>
            </w:r>
          </w:p>
        </w:tc>
      </w:tr>
      <w:tr w:rsidR="00F53557" w:rsidRPr="00596431" w14:paraId="17502C59" w14:textId="77777777" w:rsidTr="00F53557">
        <w:trPr>
          <w:trHeight w:val="300"/>
        </w:trPr>
        <w:tc>
          <w:tcPr>
            <w:tcW w:w="3419" w:type="dxa"/>
            <w:vMerge/>
            <w:vAlign w:val="center"/>
            <w:hideMark/>
          </w:tcPr>
          <w:p w14:paraId="5DAEFA90" w14:textId="77777777" w:rsidR="00F53557" w:rsidRPr="00596431" w:rsidRDefault="00F53557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noWrap/>
            <w:vAlign w:val="center"/>
            <w:hideMark/>
          </w:tcPr>
          <w:p w14:paraId="1CCF5AC1" w14:textId="77777777" w:rsidR="00F53557" w:rsidRPr="00596431" w:rsidRDefault="00F53557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≥6,000 Btu/h and &lt;8,000 Btu/h</w:t>
            </w:r>
          </w:p>
        </w:tc>
        <w:tc>
          <w:tcPr>
            <w:tcW w:w="1726" w:type="dxa"/>
            <w:noWrap/>
            <w:vAlign w:val="center"/>
            <w:hideMark/>
          </w:tcPr>
          <w:p w14:paraId="59D95BEE" w14:textId="77777777" w:rsidR="00F53557" w:rsidRPr="00596431" w:rsidRDefault="00F53557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15" w:type="dxa"/>
            <w:noWrap/>
            <w:vAlign w:val="center"/>
            <w:hideMark/>
          </w:tcPr>
          <w:p w14:paraId="02A88DAF" w14:textId="22436B43" w:rsidR="00F53557" w:rsidRPr="00596431" w:rsidRDefault="00F53557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</w:t>
            </w:r>
            <w:r w:rsidRPr="00596431">
              <w:rPr>
                <w:rFonts w:ascii="Arial" w:hAnsi="Arial" w:cs="Arial"/>
                <w:sz w:val="20"/>
                <w:szCs w:val="20"/>
              </w:rPr>
              <w:t xml:space="preserve"> CEER</w:t>
            </w:r>
          </w:p>
        </w:tc>
      </w:tr>
      <w:tr w:rsidR="00F53557" w:rsidRPr="00596431" w14:paraId="2E68DD95" w14:textId="77777777" w:rsidTr="00F53557">
        <w:trPr>
          <w:trHeight w:val="300"/>
        </w:trPr>
        <w:tc>
          <w:tcPr>
            <w:tcW w:w="3419" w:type="dxa"/>
            <w:vMerge/>
            <w:vAlign w:val="center"/>
            <w:hideMark/>
          </w:tcPr>
          <w:p w14:paraId="79C20788" w14:textId="77777777" w:rsidR="00F53557" w:rsidRPr="00596431" w:rsidRDefault="00F53557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noWrap/>
            <w:vAlign w:val="center"/>
            <w:hideMark/>
          </w:tcPr>
          <w:p w14:paraId="23A7DBE7" w14:textId="77777777" w:rsidR="00F53557" w:rsidRPr="00596431" w:rsidRDefault="00F53557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≥8,000 Btu/h and &lt;14,000 Btu/h</w:t>
            </w:r>
          </w:p>
        </w:tc>
        <w:tc>
          <w:tcPr>
            <w:tcW w:w="1726" w:type="dxa"/>
            <w:noWrap/>
            <w:vAlign w:val="center"/>
            <w:hideMark/>
          </w:tcPr>
          <w:p w14:paraId="79ABEB2E" w14:textId="77777777" w:rsidR="00F53557" w:rsidRPr="00596431" w:rsidRDefault="00F53557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15" w:type="dxa"/>
            <w:noWrap/>
            <w:vAlign w:val="center"/>
            <w:hideMark/>
          </w:tcPr>
          <w:p w14:paraId="536A41BD" w14:textId="54C10BB8" w:rsidR="00F53557" w:rsidRPr="00596431" w:rsidRDefault="00F53557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</w:t>
            </w:r>
            <w:r w:rsidRPr="00596431">
              <w:rPr>
                <w:rFonts w:ascii="Arial" w:hAnsi="Arial" w:cs="Arial"/>
                <w:sz w:val="20"/>
                <w:szCs w:val="20"/>
              </w:rPr>
              <w:t xml:space="preserve"> CEER</w:t>
            </w:r>
          </w:p>
        </w:tc>
      </w:tr>
      <w:tr w:rsidR="00F53557" w:rsidRPr="00596431" w14:paraId="08668B6F" w14:textId="77777777" w:rsidTr="00F53557">
        <w:trPr>
          <w:trHeight w:val="300"/>
        </w:trPr>
        <w:tc>
          <w:tcPr>
            <w:tcW w:w="3419" w:type="dxa"/>
            <w:vMerge/>
            <w:vAlign w:val="center"/>
            <w:hideMark/>
          </w:tcPr>
          <w:p w14:paraId="08096284" w14:textId="77777777" w:rsidR="00F53557" w:rsidRPr="00596431" w:rsidRDefault="00F53557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noWrap/>
            <w:vAlign w:val="center"/>
            <w:hideMark/>
          </w:tcPr>
          <w:p w14:paraId="6B151D12" w14:textId="77777777" w:rsidR="00F53557" w:rsidRPr="00596431" w:rsidRDefault="00F53557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≥14,000 Btu/h and &lt;20,000 Btu/h</w:t>
            </w:r>
          </w:p>
        </w:tc>
        <w:tc>
          <w:tcPr>
            <w:tcW w:w="1726" w:type="dxa"/>
            <w:noWrap/>
            <w:vAlign w:val="center"/>
            <w:hideMark/>
          </w:tcPr>
          <w:p w14:paraId="24092172" w14:textId="77777777" w:rsidR="00F53557" w:rsidRPr="00596431" w:rsidRDefault="00F53557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15" w:type="dxa"/>
            <w:noWrap/>
            <w:vAlign w:val="center"/>
            <w:hideMark/>
          </w:tcPr>
          <w:p w14:paraId="0D54C718" w14:textId="3D35F9C4" w:rsidR="00F53557" w:rsidRPr="00596431" w:rsidRDefault="00F53557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11.8</w:t>
            </w:r>
            <w:r w:rsidRPr="00596431">
              <w:rPr>
                <w:rFonts w:ascii="Arial" w:hAnsi="Arial" w:cs="Arial"/>
                <w:sz w:val="20"/>
                <w:szCs w:val="20"/>
              </w:rPr>
              <w:t xml:space="preserve"> CEER</w:t>
            </w:r>
          </w:p>
        </w:tc>
      </w:tr>
      <w:tr w:rsidR="00F53557" w:rsidRPr="00596431" w14:paraId="0AA39DFC" w14:textId="77777777" w:rsidTr="00F53557">
        <w:trPr>
          <w:trHeight w:val="300"/>
        </w:trPr>
        <w:tc>
          <w:tcPr>
            <w:tcW w:w="3419" w:type="dxa"/>
            <w:vMerge/>
            <w:vAlign w:val="center"/>
            <w:hideMark/>
          </w:tcPr>
          <w:p w14:paraId="60FFDF23" w14:textId="77777777" w:rsidR="00F53557" w:rsidRPr="00596431" w:rsidRDefault="00F53557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noWrap/>
            <w:vAlign w:val="center"/>
            <w:hideMark/>
          </w:tcPr>
          <w:p w14:paraId="53203C4C" w14:textId="297E7715" w:rsidR="00F53557" w:rsidRPr="00596431" w:rsidRDefault="00F53557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≥20,000 Btu/h</w:t>
            </w:r>
            <w:r>
              <w:rPr>
                <w:rFonts w:ascii="Arial" w:hAnsi="Arial" w:cs="Arial"/>
                <w:sz w:val="20"/>
                <w:szCs w:val="20"/>
              </w:rPr>
              <w:t xml:space="preserve"> and &lt;28,000 Btu/h</w:t>
            </w:r>
          </w:p>
        </w:tc>
        <w:tc>
          <w:tcPr>
            <w:tcW w:w="1726" w:type="dxa"/>
            <w:noWrap/>
            <w:vAlign w:val="center"/>
            <w:hideMark/>
          </w:tcPr>
          <w:p w14:paraId="16B60FBF" w14:textId="77777777" w:rsidR="00F53557" w:rsidRPr="00596431" w:rsidRDefault="00F53557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15" w:type="dxa"/>
            <w:noWrap/>
            <w:vAlign w:val="center"/>
            <w:hideMark/>
          </w:tcPr>
          <w:p w14:paraId="6186C796" w14:textId="6C5E75AF" w:rsidR="00F53557" w:rsidRPr="00596431" w:rsidRDefault="00F53557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</w:t>
            </w:r>
            <w:r w:rsidRPr="00596431">
              <w:rPr>
                <w:rFonts w:ascii="Arial" w:hAnsi="Arial" w:cs="Arial"/>
                <w:sz w:val="20"/>
                <w:szCs w:val="20"/>
              </w:rPr>
              <w:t xml:space="preserve"> CEER</w:t>
            </w:r>
          </w:p>
        </w:tc>
      </w:tr>
      <w:tr w:rsidR="00F53557" w:rsidRPr="00596431" w14:paraId="39851968" w14:textId="77777777" w:rsidTr="00F53557">
        <w:trPr>
          <w:trHeight w:val="300"/>
        </w:trPr>
        <w:tc>
          <w:tcPr>
            <w:tcW w:w="3419" w:type="dxa"/>
            <w:vMerge/>
            <w:vAlign w:val="center"/>
          </w:tcPr>
          <w:p w14:paraId="21C0B6A3" w14:textId="77777777" w:rsidR="00F53557" w:rsidRPr="00596431" w:rsidRDefault="00F53557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noWrap/>
            <w:vAlign w:val="center"/>
          </w:tcPr>
          <w:p w14:paraId="792B3D57" w14:textId="111F8350" w:rsidR="00F53557" w:rsidRPr="00596431" w:rsidRDefault="00F53557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557">
              <w:rPr>
                <w:rFonts w:ascii="Arial" w:hAnsi="Arial" w:cs="Arial"/>
                <w:sz w:val="20"/>
                <w:szCs w:val="20"/>
              </w:rPr>
              <w:t>≥</w:t>
            </w:r>
            <w:r>
              <w:rPr>
                <w:rFonts w:ascii="Arial" w:hAnsi="Arial" w:cs="Arial"/>
                <w:sz w:val="20"/>
                <w:szCs w:val="20"/>
              </w:rPr>
              <w:t xml:space="preserve"> 28,000</w:t>
            </w:r>
          </w:p>
        </w:tc>
        <w:tc>
          <w:tcPr>
            <w:tcW w:w="1726" w:type="dxa"/>
            <w:noWrap/>
            <w:vAlign w:val="center"/>
          </w:tcPr>
          <w:p w14:paraId="0ADD204E" w14:textId="77777777" w:rsidR="00F53557" w:rsidRPr="00596431" w:rsidRDefault="00F53557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noWrap/>
            <w:vAlign w:val="center"/>
          </w:tcPr>
          <w:p w14:paraId="602D00D0" w14:textId="63825839" w:rsidR="00F53557" w:rsidRPr="00596431" w:rsidDel="00F53557" w:rsidRDefault="00F53557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9.9</w:t>
            </w:r>
            <w:r w:rsidRPr="00F53557">
              <w:rPr>
                <w:rFonts w:ascii="Arial" w:hAnsi="Arial" w:cs="Arial"/>
                <w:sz w:val="20"/>
                <w:szCs w:val="20"/>
              </w:rPr>
              <w:t xml:space="preserve"> CEER</w:t>
            </w:r>
          </w:p>
        </w:tc>
      </w:tr>
      <w:tr w:rsidR="00F53557" w:rsidRPr="00596431" w14:paraId="296E2E75" w14:textId="77777777" w:rsidTr="00F53557">
        <w:trPr>
          <w:trHeight w:val="300"/>
        </w:trPr>
        <w:tc>
          <w:tcPr>
            <w:tcW w:w="3419" w:type="dxa"/>
            <w:vMerge w:val="restart"/>
            <w:noWrap/>
            <w:vAlign w:val="center"/>
            <w:hideMark/>
          </w:tcPr>
          <w:p w14:paraId="41F093E1" w14:textId="77777777" w:rsidR="00F53557" w:rsidRPr="00596431" w:rsidRDefault="00F53557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Room air conditioners without louvered sides</w:t>
            </w:r>
          </w:p>
        </w:tc>
        <w:tc>
          <w:tcPr>
            <w:tcW w:w="2116" w:type="dxa"/>
            <w:noWrap/>
            <w:vAlign w:val="center"/>
            <w:hideMark/>
          </w:tcPr>
          <w:p w14:paraId="4565F595" w14:textId="7ED5AD49" w:rsidR="00F53557" w:rsidRPr="00596431" w:rsidRDefault="00F53557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</w:t>
            </w:r>
            <w:r w:rsidRPr="00596431">
              <w:rPr>
                <w:rFonts w:ascii="Arial" w:hAnsi="Arial" w:cs="Arial"/>
                <w:sz w:val="20"/>
                <w:szCs w:val="20"/>
              </w:rPr>
              <w:t>8,000 Btu/h</w:t>
            </w:r>
          </w:p>
        </w:tc>
        <w:tc>
          <w:tcPr>
            <w:tcW w:w="1726" w:type="dxa"/>
            <w:noWrap/>
            <w:vAlign w:val="center"/>
            <w:hideMark/>
          </w:tcPr>
          <w:p w14:paraId="738B1C9C" w14:textId="77777777" w:rsidR="00F53557" w:rsidRPr="00596431" w:rsidRDefault="00F53557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15" w:type="dxa"/>
            <w:noWrap/>
            <w:vAlign w:val="center"/>
            <w:hideMark/>
          </w:tcPr>
          <w:p w14:paraId="3AD57173" w14:textId="6A8289BE" w:rsidR="00F53557" w:rsidRPr="00596431" w:rsidRDefault="00F53557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</w:t>
            </w:r>
            <w:r w:rsidRPr="00596431">
              <w:rPr>
                <w:rFonts w:ascii="Arial" w:hAnsi="Arial" w:cs="Arial"/>
                <w:sz w:val="20"/>
                <w:szCs w:val="20"/>
              </w:rPr>
              <w:t xml:space="preserve"> CEER</w:t>
            </w:r>
          </w:p>
        </w:tc>
      </w:tr>
      <w:tr w:rsidR="00F53557" w:rsidRPr="00596431" w14:paraId="71B1CCCA" w14:textId="77777777" w:rsidTr="00F53557">
        <w:trPr>
          <w:trHeight w:val="300"/>
        </w:trPr>
        <w:tc>
          <w:tcPr>
            <w:tcW w:w="3419" w:type="dxa"/>
            <w:vMerge/>
            <w:vAlign w:val="center"/>
            <w:hideMark/>
          </w:tcPr>
          <w:p w14:paraId="02F904A4" w14:textId="77777777" w:rsidR="00F53557" w:rsidRPr="00596431" w:rsidRDefault="00F53557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noWrap/>
            <w:vAlign w:val="center"/>
            <w:hideMark/>
          </w:tcPr>
          <w:p w14:paraId="2633BBA8" w14:textId="2CEB3EC0" w:rsidR="00F53557" w:rsidRPr="00596431" w:rsidRDefault="00F5355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≥8,000 Btu/h and &lt;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596431">
              <w:rPr>
                <w:rFonts w:ascii="Arial" w:hAnsi="Arial" w:cs="Arial"/>
                <w:sz w:val="20"/>
                <w:szCs w:val="20"/>
              </w:rPr>
              <w:t>,000 Btu/h</w:t>
            </w:r>
          </w:p>
        </w:tc>
        <w:tc>
          <w:tcPr>
            <w:tcW w:w="1726" w:type="dxa"/>
            <w:noWrap/>
            <w:vAlign w:val="center"/>
            <w:hideMark/>
          </w:tcPr>
          <w:p w14:paraId="29B2D8BA" w14:textId="77777777" w:rsidR="00F53557" w:rsidRPr="00596431" w:rsidRDefault="00F53557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15" w:type="dxa"/>
            <w:noWrap/>
            <w:vAlign w:val="center"/>
            <w:hideMark/>
          </w:tcPr>
          <w:p w14:paraId="4D3126FE" w14:textId="5AAC1FA5" w:rsidR="00F53557" w:rsidRPr="00596431" w:rsidRDefault="00F53557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</w:t>
            </w:r>
            <w:r w:rsidRPr="00596431">
              <w:rPr>
                <w:rFonts w:ascii="Arial" w:hAnsi="Arial" w:cs="Arial"/>
                <w:sz w:val="20"/>
                <w:szCs w:val="20"/>
              </w:rPr>
              <w:t xml:space="preserve"> CEER</w:t>
            </w:r>
          </w:p>
        </w:tc>
      </w:tr>
      <w:tr w:rsidR="00F53557" w:rsidRPr="00596431" w14:paraId="37A77670" w14:textId="77777777" w:rsidTr="00F53557">
        <w:trPr>
          <w:trHeight w:val="300"/>
        </w:trPr>
        <w:tc>
          <w:tcPr>
            <w:tcW w:w="3419" w:type="dxa"/>
            <w:vMerge/>
            <w:vAlign w:val="center"/>
            <w:hideMark/>
          </w:tcPr>
          <w:p w14:paraId="4D0A5E83" w14:textId="77777777" w:rsidR="00F53557" w:rsidRPr="00596431" w:rsidRDefault="00F53557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noWrap/>
            <w:vAlign w:val="center"/>
            <w:hideMark/>
          </w:tcPr>
          <w:p w14:paraId="21D8AE9E" w14:textId="751155A1" w:rsidR="00F53557" w:rsidRPr="00596431" w:rsidRDefault="00F53557" w:rsidP="00F5355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≥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596431">
              <w:rPr>
                <w:rFonts w:ascii="Arial" w:hAnsi="Arial" w:cs="Arial"/>
                <w:sz w:val="20"/>
                <w:szCs w:val="20"/>
              </w:rPr>
              <w:t>,000 Btu/h and &lt;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596431">
              <w:rPr>
                <w:rFonts w:ascii="Arial" w:hAnsi="Arial" w:cs="Arial"/>
                <w:sz w:val="20"/>
                <w:szCs w:val="20"/>
              </w:rPr>
              <w:t>,000 Btu/h</w:t>
            </w:r>
          </w:p>
        </w:tc>
        <w:tc>
          <w:tcPr>
            <w:tcW w:w="1726" w:type="dxa"/>
            <w:noWrap/>
            <w:vAlign w:val="center"/>
            <w:hideMark/>
          </w:tcPr>
          <w:p w14:paraId="10AFB3E0" w14:textId="77777777" w:rsidR="00F53557" w:rsidRPr="00596431" w:rsidRDefault="00F53557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15" w:type="dxa"/>
            <w:noWrap/>
            <w:vAlign w:val="center"/>
            <w:hideMark/>
          </w:tcPr>
          <w:p w14:paraId="3F944F00" w14:textId="1B0E7D11" w:rsidR="00F53557" w:rsidRPr="00596431" w:rsidRDefault="00F53557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</w:t>
            </w:r>
            <w:r w:rsidRPr="00596431">
              <w:rPr>
                <w:rFonts w:ascii="Arial" w:hAnsi="Arial" w:cs="Arial"/>
                <w:sz w:val="20"/>
                <w:szCs w:val="20"/>
              </w:rPr>
              <w:t xml:space="preserve"> CEER</w:t>
            </w:r>
          </w:p>
        </w:tc>
      </w:tr>
      <w:tr w:rsidR="00F53557" w:rsidRPr="00596431" w14:paraId="30991706" w14:textId="77777777" w:rsidTr="00F53557">
        <w:trPr>
          <w:trHeight w:val="300"/>
        </w:trPr>
        <w:tc>
          <w:tcPr>
            <w:tcW w:w="3419" w:type="dxa"/>
            <w:vMerge/>
            <w:vAlign w:val="center"/>
            <w:hideMark/>
          </w:tcPr>
          <w:p w14:paraId="2E776C72" w14:textId="77777777" w:rsidR="00F53557" w:rsidRPr="00596431" w:rsidRDefault="00F53557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noWrap/>
            <w:vAlign w:val="center"/>
            <w:hideMark/>
          </w:tcPr>
          <w:p w14:paraId="36882F60" w14:textId="15E0C880" w:rsidR="00F53557" w:rsidRPr="00596431" w:rsidRDefault="00F5355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557">
              <w:rPr>
                <w:rFonts w:ascii="Arial" w:hAnsi="Arial" w:cs="Arial"/>
                <w:sz w:val="20"/>
                <w:szCs w:val="20"/>
              </w:rPr>
              <w:t>≥1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53557">
              <w:rPr>
                <w:rFonts w:ascii="Arial" w:hAnsi="Arial" w:cs="Arial"/>
                <w:sz w:val="20"/>
                <w:szCs w:val="20"/>
              </w:rPr>
              <w:t>,000 Btu/h and &lt;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F53557">
              <w:rPr>
                <w:rFonts w:ascii="Arial" w:hAnsi="Arial" w:cs="Arial"/>
                <w:sz w:val="20"/>
                <w:szCs w:val="20"/>
              </w:rPr>
              <w:t>,000 Btu/h</w:t>
            </w:r>
          </w:p>
        </w:tc>
        <w:tc>
          <w:tcPr>
            <w:tcW w:w="1726" w:type="dxa"/>
            <w:noWrap/>
            <w:vAlign w:val="center"/>
            <w:hideMark/>
          </w:tcPr>
          <w:p w14:paraId="218E472D" w14:textId="77777777" w:rsidR="00F53557" w:rsidRPr="00596431" w:rsidRDefault="00F53557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15" w:type="dxa"/>
            <w:noWrap/>
            <w:vAlign w:val="center"/>
            <w:hideMark/>
          </w:tcPr>
          <w:p w14:paraId="6A4D3FE5" w14:textId="0A3B0E88" w:rsidR="00F53557" w:rsidRPr="00596431" w:rsidRDefault="00F53557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</w:t>
            </w:r>
            <w:r w:rsidRPr="00596431">
              <w:rPr>
                <w:rFonts w:ascii="Arial" w:hAnsi="Arial" w:cs="Arial"/>
                <w:sz w:val="20"/>
                <w:szCs w:val="20"/>
              </w:rPr>
              <w:t xml:space="preserve"> CEER</w:t>
            </w:r>
          </w:p>
        </w:tc>
      </w:tr>
      <w:tr w:rsidR="00F53557" w:rsidRPr="00596431" w14:paraId="57D57F34" w14:textId="77777777" w:rsidTr="00F53557">
        <w:trPr>
          <w:trHeight w:val="300"/>
        </w:trPr>
        <w:tc>
          <w:tcPr>
            <w:tcW w:w="3419" w:type="dxa"/>
            <w:vMerge/>
            <w:vAlign w:val="center"/>
          </w:tcPr>
          <w:p w14:paraId="28EA50A3" w14:textId="77777777" w:rsidR="00F53557" w:rsidRPr="00596431" w:rsidRDefault="00F53557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noWrap/>
            <w:vAlign w:val="center"/>
          </w:tcPr>
          <w:p w14:paraId="40243F87" w14:textId="22B29216" w:rsidR="00F53557" w:rsidRPr="00596431" w:rsidRDefault="00F53557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≥20,000 Btu/h</w:t>
            </w:r>
          </w:p>
        </w:tc>
        <w:tc>
          <w:tcPr>
            <w:tcW w:w="1726" w:type="dxa"/>
            <w:noWrap/>
            <w:vAlign w:val="center"/>
          </w:tcPr>
          <w:p w14:paraId="49A5EE5E" w14:textId="77777777" w:rsidR="00F53557" w:rsidRPr="00596431" w:rsidRDefault="00F53557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noWrap/>
            <w:vAlign w:val="center"/>
          </w:tcPr>
          <w:p w14:paraId="7DB65B32" w14:textId="08E8BE9A" w:rsidR="00F53557" w:rsidRPr="00596431" w:rsidDel="00F53557" w:rsidRDefault="00F5355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557">
              <w:rPr>
                <w:rFonts w:ascii="Arial" w:hAnsi="Arial" w:cs="Arial"/>
                <w:sz w:val="20"/>
                <w:szCs w:val="20"/>
              </w:rPr>
              <w:t>10.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53557">
              <w:rPr>
                <w:rFonts w:ascii="Arial" w:hAnsi="Arial" w:cs="Arial"/>
                <w:sz w:val="20"/>
                <w:szCs w:val="20"/>
              </w:rPr>
              <w:t xml:space="preserve"> CEER</w:t>
            </w:r>
          </w:p>
        </w:tc>
      </w:tr>
      <w:tr w:rsidR="006B65B9" w:rsidRPr="00596431" w14:paraId="31019913" w14:textId="77777777" w:rsidTr="00F53557">
        <w:trPr>
          <w:trHeight w:val="300"/>
        </w:trPr>
        <w:tc>
          <w:tcPr>
            <w:tcW w:w="3419" w:type="dxa"/>
            <w:vMerge w:val="restart"/>
            <w:noWrap/>
            <w:vAlign w:val="center"/>
            <w:hideMark/>
          </w:tcPr>
          <w:p w14:paraId="7C150B0E" w14:textId="77777777" w:rsidR="006B65B9" w:rsidRPr="00596431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Room air-conditioner heat pumps with louvered sides</w:t>
            </w:r>
          </w:p>
        </w:tc>
        <w:tc>
          <w:tcPr>
            <w:tcW w:w="2116" w:type="dxa"/>
            <w:noWrap/>
            <w:vAlign w:val="center"/>
            <w:hideMark/>
          </w:tcPr>
          <w:p w14:paraId="4E561C09" w14:textId="77777777" w:rsidR="006B65B9" w:rsidRPr="00596431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&lt;20,000 Btu/h</w:t>
            </w:r>
          </w:p>
        </w:tc>
        <w:tc>
          <w:tcPr>
            <w:tcW w:w="1726" w:type="dxa"/>
            <w:noWrap/>
            <w:vAlign w:val="center"/>
            <w:hideMark/>
          </w:tcPr>
          <w:p w14:paraId="587E5A2A" w14:textId="77777777" w:rsidR="006B65B9" w:rsidRPr="00596431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15" w:type="dxa"/>
            <w:noWrap/>
            <w:vAlign w:val="center"/>
            <w:hideMark/>
          </w:tcPr>
          <w:p w14:paraId="0255CF62" w14:textId="72047B99" w:rsidR="006B65B9" w:rsidRPr="00596431" w:rsidRDefault="005858F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10.8</w:t>
            </w:r>
            <w:r w:rsidR="006B65B9" w:rsidRPr="00596431">
              <w:rPr>
                <w:rFonts w:ascii="Arial" w:hAnsi="Arial" w:cs="Arial"/>
                <w:sz w:val="20"/>
                <w:szCs w:val="20"/>
              </w:rPr>
              <w:t xml:space="preserve"> CEER</w:t>
            </w:r>
          </w:p>
        </w:tc>
      </w:tr>
      <w:tr w:rsidR="006B65B9" w:rsidRPr="00596431" w14:paraId="40213807" w14:textId="77777777" w:rsidTr="00F53557">
        <w:trPr>
          <w:trHeight w:val="300"/>
        </w:trPr>
        <w:tc>
          <w:tcPr>
            <w:tcW w:w="3419" w:type="dxa"/>
            <w:vMerge/>
            <w:vAlign w:val="center"/>
            <w:hideMark/>
          </w:tcPr>
          <w:p w14:paraId="255A49C5" w14:textId="77777777" w:rsidR="006B65B9" w:rsidRPr="00596431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noWrap/>
            <w:vAlign w:val="center"/>
            <w:hideMark/>
          </w:tcPr>
          <w:p w14:paraId="13CCC936" w14:textId="77777777" w:rsidR="006B65B9" w:rsidRPr="00596431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≥20,000 Btu/h</w:t>
            </w:r>
          </w:p>
        </w:tc>
        <w:tc>
          <w:tcPr>
            <w:tcW w:w="1726" w:type="dxa"/>
            <w:noWrap/>
            <w:vAlign w:val="center"/>
            <w:hideMark/>
          </w:tcPr>
          <w:p w14:paraId="324FCA66" w14:textId="77777777" w:rsidR="006B65B9" w:rsidRPr="00596431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15" w:type="dxa"/>
            <w:noWrap/>
            <w:vAlign w:val="center"/>
            <w:hideMark/>
          </w:tcPr>
          <w:p w14:paraId="3A148438" w14:textId="6699D2AD" w:rsidR="006B65B9" w:rsidRPr="00596431" w:rsidRDefault="005858F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</w:t>
            </w:r>
            <w:r w:rsidR="006B65B9" w:rsidRPr="00596431">
              <w:rPr>
                <w:rFonts w:ascii="Arial" w:hAnsi="Arial" w:cs="Arial"/>
                <w:sz w:val="20"/>
                <w:szCs w:val="20"/>
              </w:rPr>
              <w:t xml:space="preserve"> CEER</w:t>
            </w:r>
          </w:p>
        </w:tc>
      </w:tr>
      <w:tr w:rsidR="006B65B9" w:rsidRPr="00596431" w14:paraId="370C5138" w14:textId="77777777" w:rsidTr="00F53557">
        <w:trPr>
          <w:trHeight w:val="300"/>
        </w:trPr>
        <w:tc>
          <w:tcPr>
            <w:tcW w:w="3419" w:type="dxa"/>
            <w:vMerge w:val="restart"/>
            <w:noWrap/>
            <w:vAlign w:val="center"/>
            <w:hideMark/>
          </w:tcPr>
          <w:p w14:paraId="556F3CA8" w14:textId="77777777" w:rsidR="006B65B9" w:rsidRPr="00596431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Room air-conditioner heat pumps without louvered sides</w:t>
            </w:r>
          </w:p>
        </w:tc>
        <w:tc>
          <w:tcPr>
            <w:tcW w:w="2116" w:type="dxa"/>
            <w:noWrap/>
            <w:vAlign w:val="center"/>
            <w:hideMark/>
          </w:tcPr>
          <w:p w14:paraId="2776EA40" w14:textId="77777777" w:rsidR="006B65B9" w:rsidRPr="00596431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&lt;14,000 Btu/h</w:t>
            </w:r>
          </w:p>
        </w:tc>
        <w:tc>
          <w:tcPr>
            <w:tcW w:w="1726" w:type="dxa"/>
            <w:noWrap/>
            <w:vAlign w:val="center"/>
            <w:hideMark/>
          </w:tcPr>
          <w:p w14:paraId="18055E56" w14:textId="77777777" w:rsidR="006B65B9" w:rsidRPr="00596431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15" w:type="dxa"/>
            <w:noWrap/>
            <w:vAlign w:val="center"/>
            <w:hideMark/>
          </w:tcPr>
          <w:p w14:paraId="2100CEDA" w14:textId="0AFD2D3C" w:rsidR="006B65B9" w:rsidRPr="00596431" w:rsidRDefault="006B65B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58F5">
              <w:rPr>
                <w:rFonts w:ascii="Arial" w:hAnsi="Arial" w:cs="Arial"/>
                <w:sz w:val="20"/>
                <w:szCs w:val="20"/>
              </w:rPr>
              <w:t>10.2</w:t>
            </w:r>
            <w:r w:rsidRPr="00596431">
              <w:rPr>
                <w:rFonts w:ascii="Arial" w:hAnsi="Arial" w:cs="Arial"/>
                <w:sz w:val="20"/>
                <w:szCs w:val="20"/>
              </w:rPr>
              <w:t xml:space="preserve"> CEER</w:t>
            </w:r>
          </w:p>
        </w:tc>
      </w:tr>
      <w:tr w:rsidR="006B65B9" w:rsidRPr="00596431" w14:paraId="5FFD6F5F" w14:textId="77777777" w:rsidTr="00F53557">
        <w:trPr>
          <w:trHeight w:val="300"/>
        </w:trPr>
        <w:tc>
          <w:tcPr>
            <w:tcW w:w="3419" w:type="dxa"/>
            <w:vMerge/>
            <w:vAlign w:val="center"/>
            <w:hideMark/>
          </w:tcPr>
          <w:p w14:paraId="6E94AAE1" w14:textId="77777777" w:rsidR="006B65B9" w:rsidRPr="00596431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noWrap/>
            <w:vAlign w:val="center"/>
            <w:hideMark/>
          </w:tcPr>
          <w:p w14:paraId="586C7C43" w14:textId="77777777" w:rsidR="006B65B9" w:rsidRPr="00596431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≥14,000 Btu/h</w:t>
            </w:r>
          </w:p>
        </w:tc>
        <w:tc>
          <w:tcPr>
            <w:tcW w:w="1726" w:type="dxa"/>
            <w:noWrap/>
            <w:vAlign w:val="center"/>
            <w:hideMark/>
          </w:tcPr>
          <w:p w14:paraId="54E8005D" w14:textId="77777777" w:rsidR="006B65B9" w:rsidRPr="00596431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15" w:type="dxa"/>
            <w:noWrap/>
            <w:vAlign w:val="center"/>
            <w:hideMark/>
          </w:tcPr>
          <w:p w14:paraId="6362CA72" w14:textId="4B05F128" w:rsidR="006B65B9" w:rsidRPr="00596431" w:rsidRDefault="006B65B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58F5">
              <w:rPr>
                <w:rFonts w:ascii="Arial" w:hAnsi="Arial" w:cs="Arial"/>
                <w:sz w:val="20"/>
                <w:szCs w:val="20"/>
              </w:rPr>
              <w:t>9.6</w:t>
            </w:r>
            <w:r w:rsidRPr="00596431">
              <w:rPr>
                <w:rFonts w:ascii="Arial" w:hAnsi="Arial" w:cs="Arial"/>
                <w:sz w:val="20"/>
                <w:szCs w:val="20"/>
              </w:rPr>
              <w:t xml:space="preserve"> CEER</w:t>
            </w:r>
          </w:p>
        </w:tc>
      </w:tr>
      <w:tr w:rsidR="006B65B9" w:rsidRPr="00596431" w14:paraId="2E4EFA92" w14:textId="77777777" w:rsidTr="00F53557">
        <w:trPr>
          <w:trHeight w:val="300"/>
        </w:trPr>
        <w:tc>
          <w:tcPr>
            <w:tcW w:w="3419" w:type="dxa"/>
            <w:noWrap/>
            <w:vAlign w:val="center"/>
            <w:hideMark/>
          </w:tcPr>
          <w:p w14:paraId="18A6884D" w14:textId="77777777" w:rsidR="006B65B9" w:rsidRPr="00596431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Room air conditioner, casement only</w:t>
            </w:r>
          </w:p>
        </w:tc>
        <w:tc>
          <w:tcPr>
            <w:tcW w:w="2116" w:type="dxa"/>
            <w:noWrap/>
            <w:vAlign w:val="center"/>
            <w:hideMark/>
          </w:tcPr>
          <w:p w14:paraId="47C79DF5" w14:textId="77777777" w:rsidR="006B65B9" w:rsidRPr="00596431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All capacities</w:t>
            </w:r>
          </w:p>
        </w:tc>
        <w:tc>
          <w:tcPr>
            <w:tcW w:w="1726" w:type="dxa"/>
            <w:noWrap/>
            <w:vAlign w:val="center"/>
            <w:hideMark/>
          </w:tcPr>
          <w:p w14:paraId="50038B62" w14:textId="77777777" w:rsidR="006B65B9" w:rsidRPr="00596431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15" w:type="dxa"/>
            <w:noWrap/>
            <w:vAlign w:val="center"/>
            <w:hideMark/>
          </w:tcPr>
          <w:p w14:paraId="3306FE1A" w14:textId="5938810D" w:rsidR="006B65B9" w:rsidRPr="00596431" w:rsidRDefault="005858F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</w:t>
            </w:r>
            <w:r w:rsidR="006B65B9" w:rsidRPr="00596431">
              <w:rPr>
                <w:rFonts w:ascii="Arial" w:hAnsi="Arial" w:cs="Arial"/>
                <w:sz w:val="20"/>
                <w:szCs w:val="20"/>
              </w:rPr>
              <w:t xml:space="preserve"> CEER</w:t>
            </w:r>
          </w:p>
        </w:tc>
      </w:tr>
      <w:tr w:rsidR="006B65B9" w:rsidRPr="00596431" w14:paraId="73E415F6" w14:textId="77777777" w:rsidTr="00F53557">
        <w:trPr>
          <w:trHeight w:val="300"/>
        </w:trPr>
        <w:tc>
          <w:tcPr>
            <w:tcW w:w="3419" w:type="dxa"/>
            <w:noWrap/>
            <w:vAlign w:val="center"/>
            <w:hideMark/>
          </w:tcPr>
          <w:p w14:paraId="26EF85B0" w14:textId="77777777" w:rsidR="006B65B9" w:rsidRPr="00596431" w:rsidRDefault="006B65B9" w:rsidP="002077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Room air conditioner, casement slider</w:t>
            </w:r>
          </w:p>
        </w:tc>
        <w:tc>
          <w:tcPr>
            <w:tcW w:w="2116" w:type="dxa"/>
            <w:noWrap/>
            <w:vAlign w:val="center"/>
            <w:hideMark/>
          </w:tcPr>
          <w:p w14:paraId="4DE871D3" w14:textId="77777777" w:rsidR="006B65B9" w:rsidRPr="00596431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All capacities</w:t>
            </w:r>
          </w:p>
        </w:tc>
        <w:tc>
          <w:tcPr>
            <w:tcW w:w="1726" w:type="dxa"/>
            <w:noWrap/>
            <w:vAlign w:val="center"/>
            <w:hideMark/>
          </w:tcPr>
          <w:p w14:paraId="69639107" w14:textId="77777777" w:rsidR="006B65B9" w:rsidRPr="00596431" w:rsidRDefault="006B65B9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3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15" w:type="dxa"/>
            <w:noWrap/>
            <w:vAlign w:val="center"/>
            <w:hideMark/>
          </w:tcPr>
          <w:p w14:paraId="2BBFB088" w14:textId="25286DB4" w:rsidR="006B65B9" w:rsidRPr="00596431" w:rsidRDefault="005858F5" w:rsidP="002077B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</w:t>
            </w:r>
            <w:r w:rsidR="006B65B9" w:rsidRPr="00596431">
              <w:rPr>
                <w:rFonts w:ascii="Arial" w:hAnsi="Arial" w:cs="Arial"/>
                <w:sz w:val="20"/>
                <w:szCs w:val="20"/>
              </w:rPr>
              <w:t xml:space="preserve"> CEER</w:t>
            </w:r>
          </w:p>
        </w:tc>
      </w:tr>
    </w:tbl>
    <w:p w14:paraId="70CB8B8A" w14:textId="77777777" w:rsidR="006B65B9" w:rsidRDefault="006B65B9">
      <w:pPr>
        <w:rPr>
          <w:rFonts w:ascii="Arial" w:hAnsi="Arial" w:cs="Arial"/>
          <w:sz w:val="20"/>
          <w:szCs w:val="20"/>
        </w:rPr>
      </w:pPr>
    </w:p>
    <w:sectPr w:rsidR="006B6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9EA"/>
    <w:rsid w:val="00006D67"/>
    <w:rsid w:val="00015F0A"/>
    <w:rsid w:val="00043796"/>
    <w:rsid w:val="000577D6"/>
    <w:rsid w:val="000E0AA3"/>
    <w:rsid w:val="000E0D6A"/>
    <w:rsid w:val="00100B56"/>
    <w:rsid w:val="00127D01"/>
    <w:rsid w:val="001409DF"/>
    <w:rsid w:val="002077B5"/>
    <w:rsid w:val="002770B3"/>
    <w:rsid w:val="002910A3"/>
    <w:rsid w:val="002A3FBC"/>
    <w:rsid w:val="002B48C3"/>
    <w:rsid w:val="002B4C2F"/>
    <w:rsid w:val="003207AD"/>
    <w:rsid w:val="0032590A"/>
    <w:rsid w:val="003565F0"/>
    <w:rsid w:val="003D133C"/>
    <w:rsid w:val="003E4D2B"/>
    <w:rsid w:val="004721DE"/>
    <w:rsid w:val="00487A82"/>
    <w:rsid w:val="004D59EA"/>
    <w:rsid w:val="004E37AD"/>
    <w:rsid w:val="00515513"/>
    <w:rsid w:val="00537EEF"/>
    <w:rsid w:val="00580E84"/>
    <w:rsid w:val="005858F5"/>
    <w:rsid w:val="00610245"/>
    <w:rsid w:val="00675445"/>
    <w:rsid w:val="00692AFA"/>
    <w:rsid w:val="006B65B9"/>
    <w:rsid w:val="006C6BD0"/>
    <w:rsid w:val="006E5013"/>
    <w:rsid w:val="00753D1B"/>
    <w:rsid w:val="007806C1"/>
    <w:rsid w:val="00796FAB"/>
    <w:rsid w:val="007B0C5B"/>
    <w:rsid w:val="007C1AB1"/>
    <w:rsid w:val="00821C2F"/>
    <w:rsid w:val="00836C94"/>
    <w:rsid w:val="00842D52"/>
    <w:rsid w:val="00854DA6"/>
    <w:rsid w:val="00885AAB"/>
    <w:rsid w:val="00904F55"/>
    <w:rsid w:val="00934376"/>
    <w:rsid w:val="009B2933"/>
    <w:rsid w:val="00A06A65"/>
    <w:rsid w:val="00A12C5B"/>
    <w:rsid w:val="00A156E8"/>
    <w:rsid w:val="00A37D4A"/>
    <w:rsid w:val="00AA7F49"/>
    <w:rsid w:val="00AE0AAD"/>
    <w:rsid w:val="00AE15FD"/>
    <w:rsid w:val="00AE5390"/>
    <w:rsid w:val="00C04A4C"/>
    <w:rsid w:val="00C105CB"/>
    <w:rsid w:val="00CB0D83"/>
    <w:rsid w:val="00CC43BD"/>
    <w:rsid w:val="00CF79D9"/>
    <w:rsid w:val="00D22715"/>
    <w:rsid w:val="00D34E2C"/>
    <w:rsid w:val="00D76BAA"/>
    <w:rsid w:val="00D81D3F"/>
    <w:rsid w:val="00DE3D06"/>
    <w:rsid w:val="00DF0EAE"/>
    <w:rsid w:val="00E32F97"/>
    <w:rsid w:val="00F029D3"/>
    <w:rsid w:val="00F53557"/>
    <w:rsid w:val="00F57271"/>
    <w:rsid w:val="00F6721C"/>
    <w:rsid w:val="00FA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8D1B6"/>
  <w15:docId w15:val="{ED3BAB95-8518-4D11-AFF5-7EDD0123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E2C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7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37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9E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D59E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C94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E3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E3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EMPBodyText">
    <w:name w:val="FEMP_Body_Text"/>
    <w:link w:val="FEMPBodyTextChar"/>
    <w:qFormat/>
    <w:rsid w:val="00610245"/>
    <w:pPr>
      <w:spacing w:after="240" w:line="240" w:lineRule="auto"/>
    </w:pPr>
    <w:rPr>
      <w:rFonts w:ascii="Times New Roman" w:eastAsia="Times" w:hAnsi="Times New Roman" w:cs="Times New Roman"/>
      <w:sz w:val="24"/>
      <w:szCs w:val="20"/>
    </w:rPr>
  </w:style>
  <w:style w:type="character" w:customStyle="1" w:styleId="FEMPBodyTextChar">
    <w:name w:val="FEMP_Body_Text Char"/>
    <w:basedOn w:val="DefaultParagraphFont"/>
    <w:link w:val="FEMPBodyText"/>
    <w:rsid w:val="00610245"/>
    <w:rPr>
      <w:rFonts w:ascii="Times New Roman" w:eastAsia="Times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53D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D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D1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D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D1B"/>
    <w:rPr>
      <w:rFonts w:eastAsiaTheme="minorEastAsi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53557"/>
    <w:pPr>
      <w:ind w:left="720"/>
      <w:contextualSpacing/>
    </w:pPr>
  </w:style>
  <w:style w:type="paragraph" w:styleId="Revision">
    <w:name w:val="Revision"/>
    <w:hidden/>
    <w:uiPriority w:val="99"/>
    <w:semiHidden/>
    <w:rsid w:val="00E32F97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Minimum Efficiency Requirements Tables for Heating and Cooling Product Categories</vt:lpstr>
    </vt:vector>
  </TitlesOfParts>
  <Company>Federal Energy Management Program</Company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Minimum Efficiency Requirements Tables for Heating and Cooling Product Categories</dc:title>
  <dc:subject>The Federal Energy Management Program (FEMP) created tables that mirror American Society of Heating, Refrigerating and Air-Conditioning Engineers (ASHRAE) 90.1-2013 tables, which include minimum efficiency requirements for FEMP-designated and ENERGY STAR-qualified heating and cooling product categories.</dc:subject>
  <dc:creator>hblakley</dc:creator>
  <cp:keywords>June 2021; Minimum Efficiency Requirements Tables for Heating and Cooling Product Categories</cp:keywords>
  <cp:lastModifiedBy>Blakley, Heidi</cp:lastModifiedBy>
  <cp:revision>2</cp:revision>
  <dcterms:created xsi:type="dcterms:W3CDTF">2021-09-28T22:04:00Z</dcterms:created>
  <dcterms:modified xsi:type="dcterms:W3CDTF">2021-09-28T22:04:00Z</dcterms:modified>
  <cp:contentStatus>Updated June 2021</cp:contentStatus>
</cp:coreProperties>
</file>