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AACAA" w14:textId="77777777" w:rsidR="006658A8" w:rsidRPr="006658A8" w:rsidRDefault="006658A8" w:rsidP="006658A8">
      <w:pPr>
        <w:keepNext/>
        <w:keepLines/>
        <w:spacing w:after="120" w:line="276" w:lineRule="auto"/>
        <w:outlineLvl w:val="2"/>
        <w:rPr>
          <w:rFonts w:ascii="Arial" w:eastAsia="MS Gothic" w:hAnsi="Arial" w:cs="Times New Roman"/>
          <w:b/>
          <w:bCs/>
          <w:color w:val="4F81BD"/>
          <w:sz w:val="24"/>
          <w:szCs w:val="20"/>
        </w:rPr>
      </w:pPr>
      <w:bookmarkStart w:id="0" w:name="_Toc415132148"/>
      <w:bookmarkStart w:id="1" w:name="_Toc415132902"/>
      <w:bookmarkStart w:id="2" w:name="_Toc415133268"/>
      <w:bookmarkStart w:id="3" w:name="_Toc415133461"/>
      <w:bookmarkStart w:id="4" w:name="_Toc415133657"/>
      <w:bookmarkStart w:id="5" w:name="_Toc39838495"/>
      <w:bookmarkStart w:id="6" w:name="_Toc39838733"/>
      <w:bookmarkStart w:id="7" w:name="_Toc39838807"/>
      <w:bookmarkStart w:id="8" w:name="_Toc39838843"/>
      <w:r w:rsidRPr="006658A8">
        <w:rPr>
          <w:rFonts w:ascii="Arial" w:eastAsia="MS Gothic" w:hAnsi="Arial" w:cs="Times New Roman"/>
          <w:b/>
          <w:bCs/>
          <w:color w:val="4F81BD"/>
          <w:sz w:val="24"/>
          <w:szCs w:val="20"/>
        </w:rPr>
        <w:t>IGA SOW – Template</w:t>
      </w:r>
      <w:bookmarkEnd w:id="0"/>
      <w:bookmarkEnd w:id="1"/>
      <w:bookmarkEnd w:id="2"/>
      <w:bookmarkEnd w:id="3"/>
      <w:bookmarkEnd w:id="4"/>
      <w:bookmarkEnd w:id="5"/>
      <w:bookmarkEnd w:id="6"/>
      <w:bookmarkEnd w:id="7"/>
      <w:bookmarkEnd w:id="8"/>
      <w:r w:rsidRPr="006658A8">
        <w:rPr>
          <w:rFonts w:ascii="Arial" w:eastAsia="MS Gothic" w:hAnsi="Arial" w:cs="Times New Roman"/>
          <w:b/>
          <w:bCs/>
          <w:color w:val="4F81BD"/>
          <w:sz w:val="24"/>
          <w:szCs w:val="20"/>
        </w:rPr>
        <w:t xml:space="preserve"> </w:t>
      </w:r>
    </w:p>
    <w:p w14:paraId="0BCEC93B" w14:textId="77777777" w:rsidR="006658A8" w:rsidRPr="006658A8" w:rsidRDefault="006658A8" w:rsidP="006658A8">
      <w:pPr>
        <w:spacing w:after="200" w:line="240" w:lineRule="auto"/>
        <w:contextualSpacing/>
        <w:rPr>
          <w:rFonts w:ascii="Calibri" w:eastAsia="MS Gothic" w:hAnsi="Calibri" w:cs="Calibri"/>
        </w:rPr>
      </w:pPr>
      <w:r w:rsidRPr="006658A8">
        <w:rPr>
          <w:rFonts w:ascii="Calibri" w:eastAsia="MS Gothic" w:hAnsi="Calibri" w:cs="Calibri"/>
        </w:rPr>
        <w:t>The SOW for the Investment Grade Audit (IGA) includes a purpose, scope, and goals of the work to be performed. This SOW will also include the applicable addresses and points of contact, along with general requirements.</w:t>
      </w:r>
    </w:p>
    <w:p w14:paraId="170A9D40" w14:textId="77777777" w:rsidR="006658A8" w:rsidRPr="006658A8" w:rsidRDefault="006658A8" w:rsidP="006658A8">
      <w:pPr>
        <w:spacing w:after="200" w:line="240" w:lineRule="auto"/>
        <w:contextualSpacing/>
        <w:rPr>
          <w:rFonts w:ascii="Calibri" w:eastAsia="MS Gothic" w:hAnsi="Calibri" w:cs="Calibri"/>
        </w:rPr>
      </w:pPr>
    </w:p>
    <w:p w14:paraId="0D3F584D" w14:textId="77777777" w:rsidR="006658A8" w:rsidRPr="006658A8" w:rsidRDefault="006658A8" w:rsidP="006658A8">
      <w:pPr>
        <w:spacing w:after="200" w:line="240" w:lineRule="auto"/>
        <w:contextualSpacing/>
        <w:rPr>
          <w:rFonts w:ascii="Calibri" w:eastAsia="MS Gothic" w:hAnsi="Calibri" w:cs="Calibri"/>
        </w:rPr>
      </w:pPr>
      <w:r w:rsidRPr="006658A8">
        <w:rPr>
          <w:rFonts w:ascii="Calibri" w:eastAsia="MS Gothic" w:hAnsi="Calibri" w:cs="Calibri"/>
        </w:rPr>
        <w:t>The following IGA SOW template was adapted from an actual project SOW.  It describes the information needed by the agency to establish that the recommended ECMs are technically sound, pricing is fair and reasonable, and the project is in the best interest of the government. It provides information and instructions for working on site as well as a format for the written report.</w:t>
      </w:r>
    </w:p>
    <w:p w14:paraId="522B305A" w14:textId="77777777" w:rsidR="006658A8" w:rsidRPr="006658A8" w:rsidRDefault="006658A8" w:rsidP="006658A8">
      <w:pPr>
        <w:spacing w:after="200" w:line="240" w:lineRule="auto"/>
        <w:contextualSpacing/>
        <w:rPr>
          <w:rFonts w:ascii="Calibri" w:eastAsia="MS Gothic" w:hAnsi="Calibri" w:cs="Calibri"/>
        </w:rPr>
      </w:pPr>
    </w:p>
    <w:p w14:paraId="5DEAD73E" w14:textId="77777777" w:rsidR="006658A8" w:rsidRPr="006658A8" w:rsidRDefault="006658A8" w:rsidP="006658A8">
      <w:pPr>
        <w:spacing w:after="200" w:line="240" w:lineRule="auto"/>
        <w:contextualSpacing/>
        <w:rPr>
          <w:rFonts w:ascii="Calibri" w:eastAsia="MS Gothic" w:hAnsi="Calibri" w:cs="Calibri"/>
        </w:rPr>
      </w:pPr>
      <w:r w:rsidRPr="006658A8">
        <w:rPr>
          <w:rFonts w:ascii="Calibri" w:eastAsia="MS Gothic" w:hAnsi="Calibri" w:cs="Calibri"/>
        </w:rPr>
        <w:t>Note that some agencies may not require an IGA or its SOW but may alternatively use a PA or other feasibility study if the submitted report is sufficiently detailed for the project size and scope.</w:t>
      </w:r>
    </w:p>
    <w:p w14:paraId="15504A9B" w14:textId="77777777" w:rsidR="006658A8" w:rsidRPr="006658A8" w:rsidRDefault="006658A8" w:rsidP="006658A8">
      <w:pPr>
        <w:spacing w:after="200" w:line="276" w:lineRule="auto"/>
        <w:rPr>
          <w:rFonts w:ascii="Cambria" w:eastAsia="MS Gothic" w:hAnsi="Cambria" w:cs="Times New Roman"/>
        </w:rPr>
      </w:pPr>
    </w:p>
    <w:p w14:paraId="444AD10F" w14:textId="77777777" w:rsidR="006658A8" w:rsidRPr="006658A8" w:rsidRDefault="006658A8" w:rsidP="006658A8">
      <w:pPr>
        <w:spacing w:after="200" w:line="276" w:lineRule="auto"/>
        <w:rPr>
          <w:rFonts w:ascii="Cambria" w:eastAsia="MS Gothic" w:hAnsi="Cambria" w:cs="Times New Roman"/>
        </w:rPr>
      </w:pPr>
      <w:r w:rsidRPr="006658A8">
        <w:rPr>
          <w:rFonts w:ascii="Cambria" w:eastAsia="MS Gothic" w:hAnsi="Cambria" w:cs="Times New Roman"/>
        </w:rPr>
        <w:br w:type="page"/>
      </w:r>
    </w:p>
    <w:p w14:paraId="0543017F" w14:textId="77777777" w:rsidR="006658A8" w:rsidRPr="006658A8" w:rsidRDefault="006658A8" w:rsidP="006658A8">
      <w:pPr>
        <w:pBdr>
          <w:top w:val="single" w:sz="4" w:space="1" w:color="auto"/>
          <w:bottom w:val="single" w:sz="4" w:space="1" w:color="auto"/>
        </w:pBdr>
        <w:shd w:val="solid" w:color="DBE5F1" w:fill="auto"/>
        <w:spacing w:after="0" w:line="240" w:lineRule="auto"/>
        <w:jc w:val="center"/>
        <w:rPr>
          <w:rFonts w:ascii="Calibri" w:eastAsia="Times New Roman" w:hAnsi="Calibri" w:cs="Calibri"/>
          <w:b/>
          <w:sz w:val="24"/>
        </w:rPr>
      </w:pPr>
      <w:r w:rsidRPr="006658A8">
        <w:rPr>
          <w:rFonts w:ascii="Calibri" w:eastAsia="Times New Roman" w:hAnsi="Calibri" w:cs="Calibri"/>
          <w:b/>
          <w:sz w:val="24"/>
        </w:rPr>
        <w:lastRenderedPageBreak/>
        <w:t>IGA SOW</w:t>
      </w:r>
      <w:r w:rsidRPr="006658A8">
        <w:rPr>
          <w:rFonts w:ascii="Calibri" w:eastAsia="Times New Roman" w:hAnsi="Calibri" w:cs="Calibri"/>
          <w:b/>
          <w:sz w:val="24"/>
        </w:rPr>
        <w:br/>
        <w:t>Template</w:t>
      </w:r>
    </w:p>
    <w:p w14:paraId="769D1ED4" w14:textId="77777777" w:rsidR="006658A8" w:rsidRPr="006658A8" w:rsidRDefault="006658A8" w:rsidP="006658A8">
      <w:pPr>
        <w:spacing w:after="0" w:line="240" w:lineRule="auto"/>
        <w:jc w:val="center"/>
        <w:rPr>
          <w:rFonts w:ascii="Calibri" w:eastAsia="Times New Roman" w:hAnsi="Calibri" w:cs="Calibri"/>
          <w:b/>
          <w:i/>
          <w:sz w:val="24"/>
          <w:szCs w:val="20"/>
          <w:u w:val="single"/>
        </w:rPr>
      </w:pPr>
    </w:p>
    <w:p w14:paraId="04B4A5FA" w14:textId="77777777" w:rsidR="006658A8" w:rsidRPr="006658A8" w:rsidRDefault="006658A8" w:rsidP="006658A8">
      <w:pPr>
        <w:spacing w:after="0" w:line="240" w:lineRule="auto"/>
        <w:jc w:val="center"/>
        <w:rPr>
          <w:rFonts w:ascii="Calibri" w:eastAsia="Times New Roman" w:hAnsi="Calibri" w:cs="Calibri"/>
          <w:b/>
          <w:sz w:val="24"/>
          <w:szCs w:val="20"/>
        </w:rPr>
      </w:pPr>
      <w:r w:rsidRPr="006658A8">
        <w:rPr>
          <w:rFonts w:ascii="Calibri" w:eastAsia="Times New Roman" w:hAnsi="Calibri" w:cs="Calibri"/>
          <w:b/>
          <w:i/>
          <w:sz w:val="24"/>
          <w:szCs w:val="20"/>
          <w:u w:val="single"/>
        </w:rPr>
        <w:t>Site Location</w:t>
      </w:r>
    </w:p>
    <w:p w14:paraId="21501E25" w14:textId="77777777" w:rsidR="006658A8" w:rsidRPr="006658A8" w:rsidRDefault="006658A8" w:rsidP="006658A8">
      <w:pPr>
        <w:spacing w:after="0" w:line="240" w:lineRule="auto"/>
        <w:jc w:val="center"/>
        <w:rPr>
          <w:rFonts w:ascii="Calibri" w:eastAsia="Times New Roman" w:hAnsi="Calibri" w:cs="Calibri"/>
          <w:b/>
          <w:szCs w:val="20"/>
        </w:rPr>
      </w:pPr>
    </w:p>
    <w:p w14:paraId="19A13F5F" w14:textId="77777777" w:rsidR="006658A8" w:rsidRPr="006658A8" w:rsidRDefault="006658A8" w:rsidP="006658A8">
      <w:pPr>
        <w:numPr>
          <w:ilvl w:val="0"/>
          <w:numId w:val="1"/>
        </w:numPr>
        <w:spacing w:after="240" w:line="240" w:lineRule="auto"/>
        <w:rPr>
          <w:rFonts w:ascii="Calibri" w:eastAsia="Times New Roman" w:hAnsi="Calibri" w:cs="Calibri"/>
          <w:szCs w:val="20"/>
        </w:rPr>
      </w:pPr>
      <w:r w:rsidRPr="006658A8">
        <w:rPr>
          <w:rFonts w:ascii="Calibri" w:eastAsia="Times New Roman" w:hAnsi="Calibri" w:cs="Calibri"/>
          <w:b/>
          <w:szCs w:val="20"/>
        </w:rPr>
        <w:t xml:space="preserve">Project Scope – </w:t>
      </w:r>
      <w:r w:rsidRPr="006658A8">
        <w:rPr>
          <w:rFonts w:ascii="Calibri" w:eastAsia="Times New Roman" w:hAnsi="Calibri" w:cs="Calibri"/>
          <w:szCs w:val="20"/>
        </w:rPr>
        <w:t xml:space="preserve">Per </w:t>
      </w:r>
      <w:r w:rsidRPr="006658A8">
        <w:rPr>
          <w:rFonts w:ascii="Calibri" w:eastAsia="Times New Roman" w:hAnsi="Calibri" w:cs="Calibri"/>
          <w:b/>
          <w:szCs w:val="20"/>
        </w:rPr>
        <w:t>GC.19 ECM IGA Phase</w:t>
      </w:r>
      <w:r w:rsidRPr="006658A8">
        <w:rPr>
          <w:rFonts w:ascii="Calibri" w:eastAsia="Times New Roman" w:hAnsi="Calibri" w:cs="Calibri"/>
          <w:szCs w:val="20"/>
        </w:rPr>
        <w:t xml:space="preserve"> of the UESC Model Agreement, the Contractor shall provide</w:t>
      </w:r>
      <w:r w:rsidRPr="006658A8">
        <w:rPr>
          <w:rFonts w:ascii="Calibri" w:eastAsia="Times New Roman" w:hAnsi="Calibri" w:cs="Calibri"/>
          <w:b/>
          <w:szCs w:val="20"/>
        </w:rPr>
        <w:t xml:space="preserve"> </w:t>
      </w:r>
      <w:r w:rsidRPr="006658A8">
        <w:rPr>
          <w:rFonts w:ascii="Calibri" w:eastAsia="Times New Roman" w:hAnsi="Calibri" w:cs="Calibri"/>
          <w:spacing w:val="-3"/>
          <w:szCs w:val="20"/>
        </w:rPr>
        <w:t xml:space="preserve">a detailed study to determine whether </w:t>
      </w:r>
      <w:proofErr w:type="gramStart"/>
      <w:r w:rsidRPr="006658A8">
        <w:rPr>
          <w:rFonts w:ascii="Calibri" w:eastAsia="Times New Roman" w:hAnsi="Calibri" w:cs="Calibri"/>
          <w:spacing w:val="-3"/>
          <w:szCs w:val="20"/>
        </w:rPr>
        <w:t>particular ECMs</w:t>
      </w:r>
      <w:proofErr w:type="gramEnd"/>
      <w:r w:rsidRPr="006658A8">
        <w:rPr>
          <w:rFonts w:ascii="Calibri" w:eastAsia="Times New Roman" w:hAnsi="Calibri" w:cs="Calibri"/>
          <w:spacing w:val="-3"/>
          <w:szCs w:val="20"/>
        </w:rPr>
        <w:t xml:space="preserve"> proposed by the Contractor are feasible (the “IGA").  </w:t>
      </w:r>
      <w:r w:rsidRPr="006658A8">
        <w:rPr>
          <w:rFonts w:ascii="Calibri" w:eastAsia="Times New Roman" w:hAnsi="Calibri" w:cs="Calibri"/>
          <w:i/>
          <w:szCs w:val="20"/>
          <w:u w:val="single"/>
        </w:rPr>
        <w:t>Utility Name</w:t>
      </w:r>
      <w:r w:rsidRPr="006658A8">
        <w:rPr>
          <w:rFonts w:ascii="Calibri" w:eastAsia="Times New Roman" w:hAnsi="Calibri" w:cs="Calibri"/>
          <w:szCs w:val="20"/>
        </w:rPr>
        <w:t xml:space="preserve"> shall provide an IGA, cost estimate, and economic analysis for implementing the following ECMs at </w:t>
      </w:r>
      <w:r w:rsidRPr="006658A8">
        <w:rPr>
          <w:rFonts w:ascii="Calibri" w:eastAsia="Times New Roman" w:hAnsi="Calibri" w:cs="Calibri"/>
          <w:i/>
          <w:szCs w:val="20"/>
          <w:u w:val="single"/>
        </w:rPr>
        <w:t>Facility Name, City / State</w:t>
      </w:r>
      <w:r w:rsidRPr="006658A8">
        <w:rPr>
          <w:rFonts w:ascii="Calibri" w:eastAsia="Times New Roman" w:hAnsi="Calibri" w:cs="Calibri"/>
          <w:szCs w:val="20"/>
        </w:rPr>
        <w:t xml:space="preserve">. </w:t>
      </w:r>
    </w:p>
    <w:p w14:paraId="5A08CF64" w14:textId="77777777" w:rsidR="006658A8" w:rsidRPr="006658A8" w:rsidRDefault="006658A8" w:rsidP="006658A8">
      <w:pPr>
        <w:spacing w:after="0" w:line="240" w:lineRule="auto"/>
        <w:ind w:left="360"/>
        <w:rPr>
          <w:rFonts w:ascii="Calibri" w:eastAsia="Times New Roman" w:hAnsi="Calibri" w:cs="Calibri"/>
          <w:szCs w:val="20"/>
        </w:rPr>
      </w:pPr>
      <w:r w:rsidRPr="006658A8">
        <w:rPr>
          <w:rFonts w:ascii="Calibri" w:eastAsia="Times New Roman" w:hAnsi="Calibri" w:cs="Calibri"/>
          <w:szCs w:val="20"/>
          <w:u w:val="single"/>
        </w:rPr>
        <w:t>ECMs approved for further development</w:t>
      </w:r>
      <w:r w:rsidRPr="006658A8">
        <w:rPr>
          <w:rFonts w:ascii="Calibri" w:eastAsia="Times New Roman" w:hAnsi="Calibri" w:cs="Calibri"/>
          <w:szCs w:val="20"/>
        </w:rPr>
        <w:t>:</w:t>
      </w:r>
    </w:p>
    <w:p w14:paraId="1F090BCB" w14:textId="77777777" w:rsidR="006658A8" w:rsidRPr="006658A8" w:rsidRDefault="006658A8" w:rsidP="006658A8">
      <w:pPr>
        <w:spacing w:after="0" w:line="240" w:lineRule="auto"/>
        <w:ind w:left="720"/>
        <w:rPr>
          <w:rFonts w:ascii="Calibri" w:eastAsia="Times New Roman" w:hAnsi="Calibri" w:cs="Calibri"/>
          <w:i/>
          <w:iCs/>
          <w:szCs w:val="20"/>
        </w:rPr>
      </w:pPr>
      <w:r w:rsidRPr="006658A8">
        <w:rPr>
          <w:rFonts w:ascii="Calibri" w:eastAsia="Times New Roman" w:hAnsi="Calibri" w:cs="Calibri"/>
          <w:i/>
          <w:iCs/>
          <w:szCs w:val="20"/>
        </w:rPr>
        <w:t xml:space="preserve">Building </w:t>
      </w:r>
      <w:r w:rsidRPr="006658A8">
        <w:rPr>
          <w:rFonts w:ascii="Calibri" w:eastAsia="Times New Roman" w:hAnsi="Calibri" w:cs="Calibri"/>
          <w:i/>
          <w:iCs/>
          <w:szCs w:val="20"/>
          <w:u w:val="single"/>
        </w:rPr>
        <w:t xml:space="preserve">Number 1, 2, 3, etc. </w:t>
      </w:r>
    </w:p>
    <w:p w14:paraId="391623C4" w14:textId="77777777" w:rsidR="006658A8" w:rsidRPr="006658A8" w:rsidRDefault="006658A8" w:rsidP="006658A8">
      <w:pPr>
        <w:numPr>
          <w:ilvl w:val="2"/>
          <w:numId w:val="1"/>
        </w:numPr>
        <w:spacing w:after="0" w:line="240" w:lineRule="auto"/>
        <w:rPr>
          <w:rFonts w:ascii="Calibri" w:eastAsia="Times New Roman" w:hAnsi="Calibri" w:cs="Calibri"/>
          <w:szCs w:val="20"/>
        </w:rPr>
      </w:pPr>
      <w:r w:rsidRPr="006658A8">
        <w:rPr>
          <w:rFonts w:ascii="Calibri" w:eastAsia="Times New Roman" w:hAnsi="Calibri" w:cs="Calibri"/>
          <w:szCs w:val="20"/>
        </w:rPr>
        <w:t xml:space="preserve">HVAC upgrade </w:t>
      </w:r>
    </w:p>
    <w:p w14:paraId="2166F8D0" w14:textId="77777777" w:rsidR="006658A8" w:rsidRPr="006658A8" w:rsidRDefault="006658A8" w:rsidP="006658A8">
      <w:pPr>
        <w:numPr>
          <w:ilvl w:val="3"/>
          <w:numId w:val="7"/>
        </w:numPr>
        <w:spacing w:after="0" w:line="240" w:lineRule="auto"/>
        <w:rPr>
          <w:rFonts w:ascii="Calibri" w:eastAsia="Times New Roman" w:hAnsi="Calibri" w:cs="Calibri"/>
          <w:szCs w:val="20"/>
        </w:rPr>
      </w:pPr>
      <w:r w:rsidRPr="006658A8">
        <w:rPr>
          <w:rFonts w:ascii="Calibri" w:eastAsia="Times New Roman" w:hAnsi="Calibri" w:cs="Calibri"/>
          <w:szCs w:val="20"/>
        </w:rPr>
        <w:t>Replace steam unit heaters with natural-gas-fueled radiant heaters</w:t>
      </w:r>
    </w:p>
    <w:p w14:paraId="0663F88A" w14:textId="77777777" w:rsidR="006658A8" w:rsidRPr="006658A8" w:rsidRDefault="006658A8" w:rsidP="006658A8">
      <w:pPr>
        <w:numPr>
          <w:ilvl w:val="3"/>
          <w:numId w:val="7"/>
        </w:numPr>
        <w:spacing w:after="0" w:line="240" w:lineRule="auto"/>
        <w:rPr>
          <w:rFonts w:ascii="Calibri" w:eastAsia="Times New Roman" w:hAnsi="Calibri" w:cs="Calibri"/>
          <w:szCs w:val="20"/>
        </w:rPr>
      </w:pPr>
      <w:r w:rsidRPr="006658A8">
        <w:rPr>
          <w:rFonts w:ascii="Calibri" w:eastAsia="Times New Roman" w:hAnsi="Calibri" w:cs="Calibri"/>
          <w:szCs w:val="20"/>
        </w:rPr>
        <w:t>Replace domestic hot water tanks with solar hot water system</w:t>
      </w:r>
    </w:p>
    <w:p w14:paraId="444289B8" w14:textId="77777777" w:rsidR="006658A8" w:rsidRPr="006658A8" w:rsidRDefault="006658A8" w:rsidP="006658A8">
      <w:pPr>
        <w:numPr>
          <w:ilvl w:val="3"/>
          <w:numId w:val="7"/>
        </w:numPr>
        <w:spacing w:after="0" w:line="240" w:lineRule="auto"/>
        <w:rPr>
          <w:rFonts w:ascii="Calibri" w:eastAsia="Times New Roman" w:hAnsi="Calibri" w:cs="Calibri"/>
          <w:sz w:val="18"/>
          <w:szCs w:val="20"/>
        </w:rPr>
      </w:pPr>
      <w:r w:rsidRPr="006658A8">
        <w:rPr>
          <w:rFonts w:ascii="Calibri" w:eastAsia="Times New Roman" w:hAnsi="Calibri" w:cs="Calibri"/>
          <w:szCs w:val="20"/>
        </w:rPr>
        <w:t xml:space="preserve">Upgrade energy management control system (EMCS) </w:t>
      </w:r>
    </w:p>
    <w:p w14:paraId="47AA2B8A" w14:textId="77777777" w:rsidR="006658A8" w:rsidRPr="006658A8" w:rsidRDefault="006658A8" w:rsidP="006658A8">
      <w:pPr>
        <w:numPr>
          <w:ilvl w:val="3"/>
          <w:numId w:val="7"/>
        </w:numPr>
        <w:spacing w:after="0" w:line="240" w:lineRule="auto"/>
        <w:rPr>
          <w:rFonts w:ascii="Calibri" w:eastAsia="Times New Roman" w:hAnsi="Calibri" w:cs="Calibri"/>
          <w:sz w:val="18"/>
          <w:szCs w:val="20"/>
        </w:rPr>
      </w:pPr>
      <w:r w:rsidRPr="006658A8">
        <w:rPr>
          <w:rFonts w:ascii="Calibri" w:eastAsia="Times New Roman" w:hAnsi="Calibri" w:cs="Calibri"/>
          <w:szCs w:val="20"/>
        </w:rPr>
        <w:t>Retrofit pumps with variable-frequency drives</w:t>
      </w:r>
    </w:p>
    <w:p w14:paraId="665522D9" w14:textId="77777777" w:rsidR="006658A8" w:rsidRPr="006658A8" w:rsidRDefault="006658A8" w:rsidP="006658A8">
      <w:pPr>
        <w:numPr>
          <w:ilvl w:val="3"/>
          <w:numId w:val="7"/>
        </w:numPr>
        <w:spacing w:after="0" w:line="240" w:lineRule="auto"/>
        <w:rPr>
          <w:rFonts w:ascii="Calibri" w:eastAsia="Times New Roman" w:hAnsi="Calibri" w:cs="Calibri"/>
          <w:sz w:val="18"/>
          <w:szCs w:val="20"/>
        </w:rPr>
      </w:pPr>
      <w:r w:rsidRPr="006658A8">
        <w:rPr>
          <w:rFonts w:ascii="Calibri" w:eastAsia="Times New Roman" w:hAnsi="Calibri" w:cs="Calibri"/>
          <w:szCs w:val="20"/>
        </w:rPr>
        <w:t xml:space="preserve">Provide commissioning </w:t>
      </w:r>
    </w:p>
    <w:p w14:paraId="6B26D73D" w14:textId="77777777" w:rsidR="006658A8" w:rsidRPr="006658A8" w:rsidRDefault="006658A8" w:rsidP="006658A8">
      <w:pPr>
        <w:spacing w:after="0" w:line="240" w:lineRule="auto"/>
        <w:ind w:left="720"/>
        <w:rPr>
          <w:rFonts w:ascii="Calibri" w:eastAsia="Times New Roman" w:hAnsi="Calibri" w:cs="Calibri"/>
          <w:i/>
          <w:iCs/>
          <w:szCs w:val="20"/>
          <w:u w:val="single"/>
        </w:rPr>
      </w:pPr>
      <w:r w:rsidRPr="006658A8">
        <w:rPr>
          <w:rFonts w:ascii="Calibri" w:eastAsia="Times New Roman" w:hAnsi="Calibri" w:cs="Calibri"/>
          <w:i/>
          <w:iCs/>
          <w:szCs w:val="20"/>
        </w:rPr>
        <w:t xml:space="preserve">Building </w:t>
      </w:r>
      <w:r w:rsidRPr="006658A8">
        <w:rPr>
          <w:rFonts w:ascii="Calibri" w:eastAsia="Times New Roman" w:hAnsi="Calibri" w:cs="Calibri"/>
          <w:i/>
          <w:iCs/>
          <w:szCs w:val="20"/>
          <w:u w:val="single"/>
        </w:rPr>
        <w:t>Number 1, 2, 3, etc.</w:t>
      </w:r>
    </w:p>
    <w:p w14:paraId="4C1C3B64" w14:textId="77777777" w:rsidR="006658A8" w:rsidRPr="006658A8" w:rsidRDefault="006658A8" w:rsidP="006658A8">
      <w:pPr>
        <w:numPr>
          <w:ilvl w:val="2"/>
          <w:numId w:val="2"/>
        </w:numPr>
        <w:spacing w:after="0" w:line="240" w:lineRule="auto"/>
        <w:rPr>
          <w:rFonts w:ascii="Calibri" w:eastAsia="Times New Roman" w:hAnsi="Calibri" w:cs="Calibri"/>
          <w:szCs w:val="20"/>
        </w:rPr>
      </w:pPr>
      <w:r w:rsidRPr="006658A8">
        <w:rPr>
          <w:rFonts w:ascii="Calibri" w:eastAsia="Times New Roman" w:hAnsi="Calibri" w:cs="Calibri"/>
          <w:szCs w:val="20"/>
        </w:rPr>
        <w:t>Lighting retrofit</w:t>
      </w:r>
    </w:p>
    <w:p w14:paraId="721F4B75" w14:textId="77777777" w:rsidR="006658A8" w:rsidRPr="006658A8" w:rsidRDefault="006658A8" w:rsidP="006658A8">
      <w:pPr>
        <w:numPr>
          <w:ilvl w:val="3"/>
          <w:numId w:val="8"/>
        </w:numPr>
        <w:spacing w:after="0" w:line="240" w:lineRule="auto"/>
        <w:rPr>
          <w:rFonts w:ascii="Calibri" w:eastAsia="Times New Roman" w:hAnsi="Calibri" w:cs="Calibri"/>
          <w:sz w:val="18"/>
          <w:szCs w:val="20"/>
        </w:rPr>
      </w:pPr>
      <w:r w:rsidRPr="006658A8">
        <w:rPr>
          <w:rFonts w:ascii="Calibri" w:eastAsia="Times New Roman" w:hAnsi="Calibri" w:cs="Calibri"/>
          <w:szCs w:val="20"/>
        </w:rPr>
        <w:t>Replace existing T-12 fixtures with T-8</w:t>
      </w:r>
    </w:p>
    <w:p w14:paraId="359EC96E" w14:textId="77777777" w:rsidR="006658A8" w:rsidRPr="006658A8" w:rsidRDefault="006658A8" w:rsidP="006658A8">
      <w:pPr>
        <w:numPr>
          <w:ilvl w:val="3"/>
          <w:numId w:val="8"/>
        </w:numPr>
        <w:spacing w:after="240" w:line="240" w:lineRule="auto"/>
        <w:rPr>
          <w:rFonts w:ascii="Calibri" w:eastAsia="Times New Roman" w:hAnsi="Calibri" w:cs="Calibri"/>
          <w:sz w:val="18"/>
          <w:szCs w:val="20"/>
        </w:rPr>
      </w:pPr>
      <w:r w:rsidRPr="006658A8">
        <w:rPr>
          <w:rFonts w:ascii="Calibri" w:eastAsia="Times New Roman" w:hAnsi="Calibri" w:cs="Calibri"/>
          <w:szCs w:val="20"/>
        </w:rPr>
        <w:t>Provide daylighting controls</w:t>
      </w:r>
    </w:p>
    <w:p w14:paraId="27A2599A" w14:textId="77777777" w:rsidR="006658A8" w:rsidRPr="006658A8" w:rsidRDefault="006658A8" w:rsidP="006658A8">
      <w:pPr>
        <w:spacing w:after="0" w:line="240" w:lineRule="auto"/>
        <w:ind w:left="720"/>
        <w:rPr>
          <w:rFonts w:ascii="Calibri" w:eastAsia="Times New Roman" w:hAnsi="Calibri" w:cs="Calibri"/>
          <w:i/>
          <w:iCs/>
          <w:szCs w:val="20"/>
          <w:u w:val="single"/>
        </w:rPr>
      </w:pPr>
      <w:r w:rsidRPr="006658A8">
        <w:rPr>
          <w:rFonts w:ascii="Calibri" w:eastAsia="Times New Roman" w:hAnsi="Calibri" w:cs="Calibri"/>
          <w:i/>
          <w:iCs/>
          <w:szCs w:val="20"/>
        </w:rPr>
        <w:t xml:space="preserve">Building </w:t>
      </w:r>
      <w:r w:rsidRPr="006658A8">
        <w:rPr>
          <w:rFonts w:ascii="Calibri" w:eastAsia="Times New Roman" w:hAnsi="Calibri" w:cs="Calibri"/>
          <w:i/>
          <w:iCs/>
          <w:szCs w:val="20"/>
          <w:u w:val="single"/>
        </w:rPr>
        <w:t>Number 1, 2, 3, etc.</w:t>
      </w:r>
    </w:p>
    <w:p w14:paraId="1A543E37" w14:textId="77777777" w:rsidR="006658A8" w:rsidRPr="006658A8" w:rsidRDefault="006658A8" w:rsidP="006658A8">
      <w:pPr>
        <w:numPr>
          <w:ilvl w:val="2"/>
          <w:numId w:val="2"/>
        </w:numPr>
        <w:spacing w:after="240" w:line="240" w:lineRule="auto"/>
        <w:rPr>
          <w:rFonts w:ascii="Calibri" w:eastAsia="Times New Roman" w:hAnsi="Calibri" w:cs="Calibri"/>
          <w:szCs w:val="20"/>
        </w:rPr>
      </w:pPr>
      <w:r w:rsidRPr="006658A8">
        <w:rPr>
          <w:rFonts w:ascii="Calibri" w:eastAsia="Times New Roman" w:hAnsi="Calibri" w:cs="Calibri"/>
          <w:szCs w:val="20"/>
        </w:rPr>
        <w:t>Building envelope</w:t>
      </w:r>
    </w:p>
    <w:p w14:paraId="2CE39295" w14:textId="77777777" w:rsidR="006658A8" w:rsidRPr="006658A8" w:rsidRDefault="006658A8" w:rsidP="006658A8">
      <w:pPr>
        <w:spacing w:after="0" w:line="240" w:lineRule="auto"/>
        <w:ind w:left="720"/>
        <w:rPr>
          <w:rFonts w:ascii="Calibri" w:eastAsia="Times New Roman" w:hAnsi="Calibri" w:cs="Calibri"/>
          <w:i/>
          <w:iCs/>
          <w:szCs w:val="20"/>
          <w:u w:val="single"/>
        </w:rPr>
      </w:pPr>
      <w:r w:rsidRPr="006658A8">
        <w:rPr>
          <w:rFonts w:ascii="Calibri" w:eastAsia="Times New Roman" w:hAnsi="Calibri" w:cs="Calibri"/>
          <w:i/>
          <w:iCs/>
          <w:szCs w:val="20"/>
        </w:rPr>
        <w:t xml:space="preserve">Building </w:t>
      </w:r>
      <w:r w:rsidRPr="006658A8">
        <w:rPr>
          <w:rFonts w:ascii="Calibri" w:eastAsia="Times New Roman" w:hAnsi="Calibri" w:cs="Calibri"/>
          <w:i/>
          <w:iCs/>
          <w:szCs w:val="20"/>
          <w:u w:val="single"/>
        </w:rPr>
        <w:t>Number 1, 2, 3, etc.</w:t>
      </w:r>
    </w:p>
    <w:p w14:paraId="317B265C" w14:textId="77777777" w:rsidR="006658A8" w:rsidRPr="006658A8" w:rsidRDefault="006658A8" w:rsidP="006658A8">
      <w:pPr>
        <w:numPr>
          <w:ilvl w:val="2"/>
          <w:numId w:val="2"/>
        </w:numPr>
        <w:spacing w:after="240" w:line="240" w:lineRule="auto"/>
        <w:rPr>
          <w:rFonts w:ascii="Calibri" w:eastAsia="Times New Roman" w:hAnsi="Calibri" w:cs="Calibri"/>
          <w:szCs w:val="20"/>
        </w:rPr>
      </w:pPr>
      <w:r w:rsidRPr="006658A8">
        <w:rPr>
          <w:rFonts w:ascii="Calibri" w:eastAsia="Times New Roman" w:hAnsi="Calibri" w:cs="Calibri"/>
          <w:szCs w:val="20"/>
        </w:rPr>
        <w:t>Water conservation</w:t>
      </w:r>
    </w:p>
    <w:p w14:paraId="5C7B7528" w14:textId="77777777" w:rsidR="006658A8" w:rsidRPr="006658A8" w:rsidRDefault="006658A8" w:rsidP="006658A8">
      <w:pPr>
        <w:spacing w:after="0" w:line="240" w:lineRule="auto"/>
        <w:ind w:left="360"/>
        <w:rPr>
          <w:rFonts w:ascii="Calibri" w:eastAsia="Times New Roman" w:hAnsi="Calibri" w:cs="Calibri"/>
          <w:szCs w:val="24"/>
        </w:rPr>
      </w:pPr>
      <w:r w:rsidRPr="006658A8">
        <w:rPr>
          <w:rFonts w:ascii="Calibri" w:eastAsia="Times New Roman" w:hAnsi="Calibri" w:cs="Calibri"/>
          <w:szCs w:val="24"/>
          <w:u w:val="single"/>
        </w:rPr>
        <w:t>Technical Analysis</w:t>
      </w:r>
      <w:r w:rsidRPr="006658A8">
        <w:rPr>
          <w:rFonts w:ascii="Calibri" w:eastAsia="Times New Roman" w:hAnsi="Calibri" w:cs="Calibri"/>
          <w:szCs w:val="24"/>
        </w:rPr>
        <w:t>:</w:t>
      </w:r>
    </w:p>
    <w:p w14:paraId="074A624A" w14:textId="77777777" w:rsidR="006658A8" w:rsidRPr="006658A8" w:rsidRDefault="006658A8" w:rsidP="006658A8">
      <w:pPr>
        <w:numPr>
          <w:ilvl w:val="0"/>
          <w:numId w:val="9"/>
        </w:numPr>
        <w:spacing w:after="0" w:line="240" w:lineRule="auto"/>
        <w:ind w:left="720"/>
        <w:rPr>
          <w:rFonts w:ascii="Calibri" w:eastAsia="Times New Roman" w:hAnsi="Calibri" w:cs="Calibri"/>
          <w:szCs w:val="20"/>
        </w:rPr>
      </w:pPr>
      <w:r w:rsidRPr="006658A8">
        <w:rPr>
          <w:rFonts w:ascii="Calibri" w:eastAsia="Times New Roman" w:hAnsi="Calibri" w:cs="Calibri"/>
          <w:szCs w:val="20"/>
        </w:rPr>
        <w:t>Provide baseline of energy and water consumption</w:t>
      </w:r>
    </w:p>
    <w:p w14:paraId="4BA973CB" w14:textId="77777777" w:rsidR="006658A8" w:rsidRPr="006658A8" w:rsidRDefault="006658A8" w:rsidP="006658A8">
      <w:pPr>
        <w:numPr>
          <w:ilvl w:val="0"/>
          <w:numId w:val="9"/>
        </w:numPr>
        <w:spacing w:after="0" w:line="240" w:lineRule="auto"/>
        <w:ind w:left="720"/>
        <w:rPr>
          <w:rFonts w:ascii="Calibri" w:eastAsia="Times New Roman" w:hAnsi="Calibri" w:cs="Calibri"/>
          <w:szCs w:val="20"/>
        </w:rPr>
      </w:pPr>
      <w:r w:rsidRPr="006658A8">
        <w:rPr>
          <w:rFonts w:ascii="Calibri" w:eastAsia="Times New Roman" w:hAnsi="Calibri" w:cs="Calibri"/>
          <w:szCs w:val="20"/>
        </w:rPr>
        <w:t>Provide estimated energy and cost savings, including the methodology and basis for energy savings calculations, including all assumptions and detailed spreadsheet calculations showing how savings were determined</w:t>
      </w:r>
    </w:p>
    <w:p w14:paraId="3ECC1474" w14:textId="77777777" w:rsidR="006658A8" w:rsidRPr="006658A8" w:rsidRDefault="006658A8" w:rsidP="006658A8">
      <w:pPr>
        <w:numPr>
          <w:ilvl w:val="0"/>
          <w:numId w:val="9"/>
        </w:numPr>
        <w:spacing w:after="0" w:line="240" w:lineRule="auto"/>
        <w:ind w:left="720"/>
        <w:rPr>
          <w:rFonts w:ascii="Calibri" w:eastAsia="Times New Roman" w:hAnsi="Calibri" w:cs="Calibri"/>
          <w:szCs w:val="20"/>
        </w:rPr>
      </w:pPr>
      <w:r w:rsidRPr="006658A8">
        <w:rPr>
          <w:rFonts w:ascii="Calibri" w:eastAsia="Times New Roman" w:hAnsi="Calibri" w:cs="Calibri"/>
          <w:szCs w:val="20"/>
        </w:rPr>
        <w:t>Provide estimated installed costs</w:t>
      </w:r>
    </w:p>
    <w:p w14:paraId="36397A96" w14:textId="77777777" w:rsidR="006658A8" w:rsidRPr="006658A8" w:rsidRDefault="006658A8" w:rsidP="006658A8">
      <w:pPr>
        <w:numPr>
          <w:ilvl w:val="0"/>
          <w:numId w:val="9"/>
        </w:numPr>
        <w:spacing w:after="0" w:line="240" w:lineRule="auto"/>
        <w:ind w:left="720"/>
        <w:rPr>
          <w:rFonts w:ascii="Calibri" w:eastAsia="Times New Roman" w:hAnsi="Calibri" w:cs="Calibri"/>
          <w:szCs w:val="20"/>
        </w:rPr>
      </w:pPr>
      <w:r w:rsidRPr="006658A8">
        <w:rPr>
          <w:rFonts w:ascii="Calibri" w:eastAsia="Times New Roman" w:hAnsi="Calibri" w:cs="Calibri"/>
          <w:szCs w:val="20"/>
        </w:rPr>
        <w:t>Provide a detailed narrative for each feasible ECM describing equipment to be removed or replaced, and new equipment to be installed</w:t>
      </w:r>
    </w:p>
    <w:p w14:paraId="56209B2A" w14:textId="77777777" w:rsidR="006658A8" w:rsidRPr="006658A8" w:rsidRDefault="006658A8" w:rsidP="006658A8">
      <w:pPr>
        <w:numPr>
          <w:ilvl w:val="0"/>
          <w:numId w:val="9"/>
        </w:numPr>
        <w:spacing w:after="0" w:line="240" w:lineRule="auto"/>
        <w:ind w:left="720"/>
        <w:rPr>
          <w:rFonts w:ascii="Calibri" w:eastAsia="Times New Roman" w:hAnsi="Calibri" w:cs="Calibri"/>
          <w:szCs w:val="20"/>
        </w:rPr>
      </w:pPr>
      <w:r w:rsidRPr="006658A8">
        <w:rPr>
          <w:rFonts w:ascii="Calibri" w:eastAsia="Times New Roman" w:hAnsi="Calibri" w:cs="Calibri"/>
          <w:szCs w:val="20"/>
        </w:rPr>
        <w:t xml:space="preserve">Provide sufficient design, plans, and specifications, and installed cost breakdowns for the project including each feasible ECM. </w:t>
      </w:r>
      <w:r w:rsidRPr="006658A8">
        <w:rPr>
          <w:rFonts w:ascii="Calibri" w:eastAsia="Times New Roman" w:hAnsi="Calibri" w:cs="Calibri"/>
          <w:szCs w:val="20"/>
        </w:rPr>
        <w:br/>
      </w:r>
      <w:r w:rsidRPr="006658A8">
        <w:rPr>
          <w:rFonts w:ascii="Calibri" w:eastAsia="Times New Roman" w:hAnsi="Calibri" w:cs="Calibri"/>
          <w:i/>
          <w:szCs w:val="20"/>
        </w:rPr>
        <w:t>[I</w:t>
      </w:r>
      <w:r w:rsidRPr="006658A8">
        <w:rPr>
          <w:rFonts w:ascii="Calibri" w:eastAsia="Times New Roman" w:hAnsi="Calibri" w:cs="Calibri"/>
          <w:i/>
          <w:szCs w:val="20"/>
          <w:u w:val="single"/>
        </w:rPr>
        <w:t>nsert requirement for percentage completion of design (15% to 65% is typical depending on the ECM)</w:t>
      </w:r>
      <w:r w:rsidRPr="006658A8">
        <w:rPr>
          <w:rFonts w:ascii="Calibri" w:eastAsia="Times New Roman" w:hAnsi="Calibri" w:cs="Calibri"/>
          <w:i/>
          <w:szCs w:val="20"/>
        </w:rPr>
        <w:t>. List ECMs for which specifications, catalog cut sheets, and pertinent equipment parameters such as power rating, estimated energy consumption, input/output, power ratio, lighting level, noise levels, estimated equipment life, locations, etc., will be expected.</w:t>
      </w:r>
      <w:r w:rsidRPr="006658A8">
        <w:rPr>
          <w:rFonts w:ascii="Calibri" w:eastAsia="Times New Roman" w:hAnsi="Calibri" w:cs="Calibri"/>
          <w:color w:val="FF0000"/>
          <w:szCs w:val="20"/>
        </w:rPr>
        <w:br/>
      </w:r>
    </w:p>
    <w:p w14:paraId="3BED8FD2" w14:textId="77777777" w:rsidR="006658A8" w:rsidRPr="006658A8" w:rsidRDefault="006658A8" w:rsidP="006658A8">
      <w:pPr>
        <w:numPr>
          <w:ilvl w:val="0"/>
          <w:numId w:val="9"/>
        </w:numPr>
        <w:tabs>
          <w:tab w:val="left" w:pos="720"/>
        </w:tabs>
        <w:suppressAutoHyphens/>
        <w:spacing w:after="0" w:line="240" w:lineRule="auto"/>
        <w:ind w:left="720"/>
        <w:rPr>
          <w:rFonts w:ascii="Calibri" w:eastAsia="Times New Roman" w:hAnsi="Calibri" w:cs="Calibri"/>
          <w:szCs w:val="20"/>
        </w:rPr>
      </w:pPr>
      <w:r w:rsidRPr="006658A8">
        <w:rPr>
          <w:rFonts w:ascii="Calibri" w:eastAsia="Times New Roman" w:hAnsi="Calibri" w:cs="Calibri"/>
          <w:szCs w:val="20"/>
        </w:rPr>
        <w:t>Provide electrical plans complete enough to thoroughly express the ECM electrical requirements, and include single line diagrams, load calculations, and the projected power plan.</w:t>
      </w:r>
    </w:p>
    <w:p w14:paraId="23B344E8" w14:textId="77777777" w:rsidR="006658A8" w:rsidRPr="006658A8" w:rsidRDefault="006658A8" w:rsidP="006658A8">
      <w:pPr>
        <w:numPr>
          <w:ilvl w:val="0"/>
          <w:numId w:val="9"/>
        </w:numPr>
        <w:tabs>
          <w:tab w:val="left" w:pos="720"/>
        </w:tabs>
        <w:suppressAutoHyphens/>
        <w:spacing w:after="0" w:line="240" w:lineRule="auto"/>
        <w:ind w:left="720"/>
        <w:rPr>
          <w:rFonts w:ascii="Calibri" w:eastAsia="Times New Roman" w:hAnsi="Calibri" w:cs="Calibri"/>
          <w:szCs w:val="20"/>
        </w:rPr>
      </w:pPr>
      <w:r w:rsidRPr="006658A8">
        <w:rPr>
          <w:rFonts w:ascii="Calibri" w:eastAsia="Times New Roman" w:hAnsi="Calibri" w:cs="Calibri"/>
          <w:szCs w:val="20"/>
        </w:rPr>
        <w:t>Provide mechanical plans with sufficient detail and include as needed:</w:t>
      </w:r>
    </w:p>
    <w:p w14:paraId="2F67350D" w14:textId="77777777" w:rsidR="006658A8" w:rsidRPr="006658A8" w:rsidRDefault="006658A8" w:rsidP="006658A8">
      <w:pPr>
        <w:numPr>
          <w:ilvl w:val="1"/>
          <w:numId w:val="10"/>
        </w:numPr>
        <w:tabs>
          <w:tab w:val="left" w:pos="720"/>
        </w:tabs>
        <w:suppressAutoHyphens/>
        <w:spacing w:after="0" w:line="240" w:lineRule="auto"/>
        <w:ind w:left="1440"/>
        <w:rPr>
          <w:rFonts w:ascii="Calibri" w:eastAsia="Times New Roman" w:hAnsi="Calibri" w:cs="Calibri"/>
          <w:szCs w:val="20"/>
        </w:rPr>
      </w:pPr>
      <w:r w:rsidRPr="006658A8">
        <w:rPr>
          <w:rFonts w:ascii="Calibri" w:eastAsia="Times New Roman" w:hAnsi="Calibri" w:cs="Calibri"/>
          <w:szCs w:val="20"/>
        </w:rPr>
        <w:lastRenderedPageBreak/>
        <w:t>A plumbing floor plan for the mechanical rooms, plumbing fixtures, floor drains and equipment locations</w:t>
      </w:r>
    </w:p>
    <w:p w14:paraId="256AF31D" w14:textId="77777777" w:rsidR="006658A8" w:rsidRPr="006658A8" w:rsidRDefault="006658A8" w:rsidP="006658A8">
      <w:pPr>
        <w:numPr>
          <w:ilvl w:val="1"/>
          <w:numId w:val="10"/>
        </w:numPr>
        <w:tabs>
          <w:tab w:val="left" w:pos="720"/>
        </w:tabs>
        <w:suppressAutoHyphens/>
        <w:spacing w:after="0" w:line="240" w:lineRule="auto"/>
        <w:ind w:left="1440"/>
        <w:rPr>
          <w:rFonts w:ascii="Calibri" w:eastAsia="Times New Roman" w:hAnsi="Calibri" w:cs="Calibri"/>
          <w:szCs w:val="20"/>
        </w:rPr>
      </w:pPr>
      <w:r w:rsidRPr="006658A8">
        <w:rPr>
          <w:rFonts w:ascii="Calibri" w:eastAsia="Times New Roman" w:hAnsi="Calibri" w:cs="Calibri"/>
          <w:szCs w:val="20"/>
        </w:rPr>
        <w:t xml:space="preserve">An </w:t>
      </w:r>
      <w:proofErr w:type="gramStart"/>
      <w:r w:rsidRPr="006658A8">
        <w:rPr>
          <w:rFonts w:ascii="Calibri" w:eastAsia="Times New Roman" w:hAnsi="Calibri" w:cs="Calibri"/>
          <w:szCs w:val="20"/>
        </w:rPr>
        <w:t>HVAC floor plan showing equipment locations</w:t>
      </w:r>
      <w:proofErr w:type="gramEnd"/>
      <w:r w:rsidRPr="006658A8">
        <w:rPr>
          <w:rFonts w:ascii="Calibri" w:eastAsia="Times New Roman" w:hAnsi="Calibri" w:cs="Calibri"/>
          <w:szCs w:val="20"/>
        </w:rPr>
        <w:t>, duct layout, and preliminary piping runs</w:t>
      </w:r>
    </w:p>
    <w:p w14:paraId="12FD6CA4" w14:textId="77777777" w:rsidR="006658A8" w:rsidRPr="006658A8" w:rsidRDefault="006658A8" w:rsidP="006658A8">
      <w:pPr>
        <w:numPr>
          <w:ilvl w:val="1"/>
          <w:numId w:val="10"/>
        </w:numPr>
        <w:tabs>
          <w:tab w:val="left" w:pos="720"/>
        </w:tabs>
        <w:suppressAutoHyphens/>
        <w:spacing w:after="0" w:line="240" w:lineRule="auto"/>
        <w:ind w:left="1440"/>
        <w:rPr>
          <w:rFonts w:ascii="Calibri" w:eastAsia="Times New Roman" w:hAnsi="Calibri" w:cs="Calibri"/>
          <w:szCs w:val="20"/>
        </w:rPr>
      </w:pPr>
      <w:r w:rsidRPr="006658A8">
        <w:rPr>
          <w:rFonts w:ascii="Calibri" w:eastAsia="Times New Roman" w:hAnsi="Calibri" w:cs="Calibri"/>
          <w:szCs w:val="20"/>
        </w:rPr>
        <w:t>A mechanical room plan to show major equipment and maintenance access space</w:t>
      </w:r>
    </w:p>
    <w:p w14:paraId="1F3D7F89" w14:textId="77777777" w:rsidR="006658A8" w:rsidRPr="006658A8" w:rsidRDefault="006658A8" w:rsidP="006658A8">
      <w:pPr>
        <w:numPr>
          <w:ilvl w:val="0"/>
          <w:numId w:val="9"/>
        </w:numPr>
        <w:spacing w:after="0" w:line="240" w:lineRule="auto"/>
        <w:ind w:left="720"/>
        <w:rPr>
          <w:rFonts w:ascii="Calibri" w:eastAsia="Times New Roman" w:hAnsi="Calibri" w:cs="Calibri"/>
          <w:szCs w:val="20"/>
        </w:rPr>
      </w:pPr>
      <w:r w:rsidRPr="006658A8">
        <w:rPr>
          <w:rFonts w:ascii="Calibri" w:eastAsia="Times New Roman" w:hAnsi="Calibri" w:cs="Calibri"/>
          <w:szCs w:val="20"/>
        </w:rPr>
        <w:t xml:space="preserve">Provide details for government support which will be required during implementation of the ECM, e.g., changes in operations, movement of equipment, access, etc. </w:t>
      </w:r>
    </w:p>
    <w:p w14:paraId="155267D7" w14:textId="77777777" w:rsidR="006658A8" w:rsidRPr="006658A8" w:rsidRDefault="006658A8" w:rsidP="006658A8">
      <w:pPr>
        <w:numPr>
          <w:ilvl w:val="0"/>
          <w:numId w:val="9"/>
        </w:numPr>
        <w:spacing w:after="0" w:line="240" w:lineRule="auto"/>
        <w:ind w:left="720"/>
        <w:rPr>
          <w:rFonts w:ascii="Calibri" w:eastAsia="Times New Roman" w:hAnsi="Calibri" w:cs="Calibri"/>
          <w:szCs w:val="20"/>
        </w:rPr>
      </w:pPr>
      <w:r w:rsidRPr="006658A8">
        <w:rPr>
          <w:rFonts w:ascii="Calibri" w:eastAsia="Times New Roman" w:hAnsi="Calibri" w:cs="Calibri"/>
          <w:szCs w:val="20"/>
        </w:rPr>
        <w:t>Provide details for utility interruptions needed for implementation of each ECM by type (gas, electricity, water, etc.), extent (room number, entire building, etc.) and duration.</w:t>
      </w:r>
    </w:p>
    <w:p w14:paraId="15665802" w14:textId="77777777" w:rsidR="006658A8" w:rsidRPr="006658A8" w:rsidRDefault="006658A8" w:rsidP="006658A8">
      <w:pPr>
        <w:numPr>
          <w:ilvl w:val="0"/>
          <w:numId w:val="9"/>
        </w:numPr>
        <w:spacing w:after="0" w:line="240" w:lineRule="auto"/>
        <w:ind w:left="720"/>
        <w:rPr>
          <w:rFonts w:ascii="Calibri" w:eastAsia="Times New Roman" w:hAnsi="Calibri" w:cs="Calibri"/>
          <w:szCs w:val="20"/>
        </w:rPr>
      </w:pPr>
      <w:r w:rsidRPr="006658A8">
        <w:rPr>
          <w:rFonts w:ascii="Calibri" w:eastAsia="Times New Roman" w:hAnsi="Calibri" w:cs="Calibri"/>
          <w:szCs w:val="20"/>
        </w:rPr>
        <w:t>Provide details of potential adverse environmental effects for each ECM. The government will provide information indicating areas suspected of containing asbestos, lead paint, or other hazardous materials located in proposed work areas.</w:t>
      </w:r>
    </w:p>
    <w:p w14:paraId="124B0159" w14:textId="77777777" w:rsidR="006658A8" w:rsidRPr="006658A8" w:rsidRDefault="006658A8" w:rsidP="006658A8">
      <w:pPr>
        <w:numPr>
          <w:ilvl w:val="0"/>
          <w:numId w:val="9"/>
        </w:numPr>
        <w:spacing w:after="0" w:line="240" w:lineRule="auto"/>
        <w:ind w:left="720"/>
        <w:rPr>
          <w:rFonts w:ascii="Calibri" w:eastAsia="Times New Roman" w:hAnsi="Calibri" w:cs="Calibri"/>
          <w:sz w:val="18"/>
          <w:szCs w:val="20"/>
        </w:rPr>
      </w:pPr>
      <w:r w:rsidRPr="006658A8">
        <w:rPr>
          <w:rFonts w:ascii="Calibri" w:eastAsia="Times New Roman" w:hAnsi="Calibri" w:cs="Calibri"/>
          <w:szCs w:val="20"/>
        </w:rPr>
        <w:t>Provide a construction plan and schedule including estimated construction time in calendar days.</w:t>
      </w:r>
    </w:p>
    <w:p w14:paraId="627F64C8" w14:textId="77777777" w:rsidR="006658A8" w:rsidRPr="006658A8" w:rsidRDefault="006658A8" w:rsidP="006658A8">
      <w:pPr>
        <w:spacing w:after="0" w:line="240" w:lineRule="auto"/>
        <w:ind w:left="360"/>
        <w:rPr>
          <w:rFonts w:ascii="Calibri" w:eastAsia="Times New Roman" w:hAnsi="Calibri" w:cs="Calibri"/>
          <w:szCs w:val="24"/>
          <w:u w:val="single"/>
        </w:rPr>
      </w:pPr>
    </w:p>
    <w:p w14:paraId="4C4A485D" w14:textId="77777777" w:rsidR="006658A8" w:rsidRPr="006658A8" w:rsidRDefault="006658A8" w:rsidP="006658A8">
      <w:pPr>
        <w:spacing w:after="0" w:line="240" w:lineRule="auto"/>
        <w:ind w:left="360"/>
        <w:rPr>
          <w:rFonts w:ascii="Calibri" w:eastAsia="Times New Roman" w:hAnsi="Calibri" w:cs="Calibri"/>
          <w:szCs w:val="24"/>
          <w:u w:val="single"/>
        </w:rPr>
      </w:pPr>
      <w:r w:rsidRPr="006658A8">
        <w:rPr>
          <w:rFonts w:ascii="Calibri" w:eastAsia="Times New Roman" w:hAnsi="Calibri" w:cs="Calibri"/>
          <w:szCs w:val="24"/>
          <w:u w:val="single"/>
        </w:rPr>
        <w:t>Cost Factors</w:t>
      </w:r>
      <w:r w:rsidRPr="006658A8">
        <w:rPr>
          <w:rFonts w:ascii="Calibri" w:eastAsia="Times New Roman" w:hAnsi="Calibri" w:cs="Calibri"/>
          <w:szCs w:val="24"/>
        </w:rPr>
        <w:t>:</w:t>
      </w:r>
      <w:r w:rsidRPr="006658A8">
        <w:rPr>
          <w:rFonts w:ascii="Calibri" w:eastAsia="Times New Roman" w:hAnsi="Calibri" w:cs="Calibri"/>
          <w:szCs w:val="20"/>
        </w:rPr>
        <w:t xml:space="preserve"> Provide all assumptions, calculation methods, and other processes used to develop the costs and savings estimates:</w:t>
      </w:r>
    </w:p>
    <w:p w14:paraId="58C6ED5A" w14:textId="77777777" w:rsidR="006658A8" w:rsidRPr="006658A8" w:rsidRDefault="006658A8" w:rsidP="006658A8">
      <w:pPr>
        <w:numPr>
          <w:ilvl w:val="7"/>
          <w:numId w:val="4"/>
        </w:numPr>
        <w:tabs>
          <w:tab w:val="num" w:pos="720"/>
        </w:tabs>
        <w:spacing w:after="0" w:line="240" w:lineRule="auto"/>
        <w:ind w:left="720"/>
        <w:rPr>
          <w:rFonts w:ascii="Calibri" w:eastAsia="Times New Roman" w:hAnsi="Calibri" w:cs="Calibri"/>
          <w:szCs w:val="20"/>
        </w:rPr>
      </w:pPr>
      <w:r w:rsidRPr="006658A8">
        <w:rPr>
          <w:rFonts w:ascii="Calibri" w:eastAsia="Times New Roman" w:hAnsi="Calibri" w:cs="Calibri"/>
          <w:szCs w:val="20"/>
        </w:rPr>
        <w:t xml:space="preserve">Life-cycle-cost analysis utilizing the mutually agreed upon process, standards, and calculation factors, which include estimated annual operations costs, (e.g., increased use of alternate fuel sources, replacement filters) and increased maintenance costs (e.g., </w:t>
      </w:r>
      <w:proofErr w:type="spellStart"/>
      <w:r w:rsidRPr="006658A8">
        <w:rPr>
          <w:rFonts w:ascii="Calibri" w:eastAsia="Times New Roman" w:hAnsi="Calibri" w:cs="Calibri"/>
          <w:szCs w:val="20"/>
        </w:rPr>
        <w:t>relamping</w:t>
      </w:r>
      <w:proofErr w:type="spellEnd"/>
      <w:r w:rsidRPr="006658A8">
        <w:rPr>
          <w:rFonts w:ascii="Calibri" w:eastAsia="Times New Roman" w:hAnsi="Calibri" w:cs="Calibri"/>
          <w:szCs w:val="20"/>
        </w:rPr>
        <w:t xml:space="preserve"> with a higher cost product, etc.)</w:t>
      </w:r>
    </w:p>
    <w:p w14:paraId="628C802B" w14:textId="77777777" w:rsidR="006658A8" w:rsidRPr="006658A8" w:rsidRDefault="006658A8" w:rsidP="006658A8">
      <w:pPr>
        <w:numPr>
          <w:ilvl w:val="7"/>
          <w:numId w:val="4"/>
        </w:numPr>
        <w:tabs>
          <w:tab w:val="num" w:pos="720"/>
        </w:tabs>
        <w:spacing w:after="0" w:line="240" w:lineRule="auto"/>
        <w:ind w:left="720"/>
        <w:rPr>
          <w:rFonts w:ascii="Calibri" w:eastAsia="Times New Roman" w:hAnsi="Calibri" w:cs="Calibri"/>
          <w:szCs w:val="20"/>
        </w:rPr>
      </w:pPr>
      <w:r w:rsidRPr="006658A8">
        <w:rPr>
          <w:rFonts w:ascii="Calibri" w:eastAsia="Times New Roman" w:hAnsi="Calibri" w:cs="Calibri"/>
          <w:szCs w:val="20"/>
        </w:rPr>
        <w:t>Total estimated ECM cost to the Government (engineering, design, construction, and other required over the life of the payback term)</w:t>
      </w:r>
    </w:p>
    <w:p w14:paraId="431DCFBB" w14:textId="77777777" w:rsidR="006658A8" w:rsidRPr="006658A8" w:rsidRDefault="006658A8" w:rsidP="006658A8">
      <w:pPr>
        <w:numPr>
          <w:ilvl w:val="7"/>
          <w:numId w:val="4"/>
        </w:numPr>
        <w:tabs>
          <w:tab w:val="num" w:pos="720"/>
        </w:tabs>
        <w:spacing w:after="0" w:line="240" w:lineRule="auto"/>
        <w:ind w:left="720"/>
        <w:rPr>
          <w:rFonts w:ascii="Calibri" w:eastAsia="Times New Roman" w:hAnsi="Calibri" w:cs="Calibri"/>
          <w:szCs w:val="20"/>
        </w:rPr>
      </w:pPr>
      <w:r w:rsidRPr="006658A8">
        <w:rPr>
          <w:rFonts w:ascii="Calibri" w:eastAsia="Times New Roman" w:hAnsi="Calibri" w:cs="Calibri"/>
          <w:szCs w:val="20"/>
        </w:rPr>
        <w:t>Estimated cost-of-money rate (percent)</w:t>
      </w:r>
    </w:p>
    <w:p w14:paraId="69B7182A" w14:textId="77777777" w:rsidR="006658A8" w:rsidRPr="006658A8" w:rsidRDefault="006658A8" w:rsidP="006658A8">
      <w:pPr>
        <w:numPr>
          <w:ilvl w:val="7"/>
          <w:numId w:val="4"/>
        </w:numPr>
        <w:tabs>
          <w:tab w:val="num" w:pos="720"/>
        </w:tabs>
        <w:spacing w:after="0" w:line="240" w:lineRule="auto"/>
        <w:ind w:left="720"/>
        <w:rPr>
          <w:rFonts w:ascii="Calibri" w:eastAsia="Times New Roman" w:hAnsi="Calibri" w:cs="Calibri"/>
          <w:szCs w:val="20"/>
        </w:rPr>
      </w:pPr>
      <w:r w:rsidRPr="006658A8">
        <w:rPr>
          <w:rFonts w:ascii="Calibri" w:eastAsia="Times New Roman" w:hAnsi="Calibri" w:cs="Calibri"/>
          <w:szCs w:val="20"/>
        </w:rPr>
        <w:t>Breakdown of financial incentives/rebates for each ECM (if any)</w:t>
      </w:r>
    </w:p>
    <w:p w14:paraId="3026FE4B" w14:textId="77777777" w:rsidR="006658A8" w:rsidRPr="006658A8" w:rsidRDefault="006658A8" w:rsidP="006658A8">
      <w:pPr>
        <w:numPr>
          <w:ilvl w:val="7"/>
          <w:numId w:val="4"/>
        </w:numPr>
        <w:tabs>
          <w:tab w:val="num" w:pos="720"/>
        </w:tabs>
        <w:spacing w:after="0" w:line="240" w:lineRule="auto"/>
        <w:ind w:left="720"/>
        <w:rPr>
          <w:rFonts w:ascii="Calibri" w:eastAsia="Times New Roman" w:hAnsi="Calibri" w:cs="Calibri"/>
          <w:szCs w:val="20"/>
        </w:rPr>
      </w:pPr>
      <w:r w:rsidRPr="006658A8">
        <w:rPr>
          <w:rFonts w:ascii="Calibri" w:eastAsia="Times New Roman" w:hAnsi="Calibri" w:cs="Calibri"/>
          <w:szCs w:val="20"/>
        </w:rPr>
        <w:t>Estimated annual energy and O&amp;M current costs and savings including details on estimated annual savings for each ECM</w:t>
      </w:r>
    </w:p>
    <w:p w14:paraId="62F64076" w14:textId="77777777" w:rsidR="006658A8" w:rsidRPr="006658A8" w:rsidRDefault="006658A8" w:rsidP="006658A8">
      <w:pPr>
        <w:numPr>
          <w:ilvl w:val="7"/>
          <w:numId w:val="4"/>
        </w:numPr>
        <w:tabs>
          <w:tab w:val="num" w:pos="720"/>
        </w:tabs>
        <w:spacing w:after="0" w:line="240" w:lineRule="auto"/>
        <w:ind w:left="720"/>
        <w:rPr>
          <w:rFonts w:ascii="Calibri" w:eastAsia="Times New Roman" w:hAnsi="Calibri" w:cs="Calibri"/>
          <w:szCs w:val="20"/>
        </w:rPr>
      </w:pPr>
      <w:r w:rsidRPr="006658A8">
        <w:rPr>
          <w:rFonts w:ascii="Calibri" w:eastAsia="Times New Roman" w:hAnsi="Calibri" w:cs="Calibri"/>
          <w:szCs w:val="20"/>
        </w:rPr>
        <w:t>Estimated breakdown of implementation costs for each area of energy savings</w:t>
      </w:r>
    </w:p>
    <w:p w14:paraId="1C13D812" w14:textId="77777777" w:rsidR="006658A8" w:rsidRPr="006658A8" w:rsidRDefault="006658A8" w:rsidP="006658A8">
      <w:pPr>
        <w:numPr>
          <w:ilvl w:val="7"/>
          <w:numId w:val="4"/>
        </w:numPr>
        <w:tabs>
          <w:tab w:val="num" w:pos="720"/>
        </w:tabs>
        <w:spacing w:after="0" w:line="240" w:lineRule="auto"/>
        <w:ind w:left="720"/>
        <w:rPr>
          <w:rFonts w:ascii="Calibri" w:eastAsia="Times New Roman" w:hAnsi="Calibri" w:cs="Calibri"/>
          <w:szCs w:val="20"/>
        </w:rPr>
      </w:pPr>
      <w:r w:rsidRPr="006658A8">
        <w:rPr>
          <w:rFonts w:ascii="Calibri" w:eastAsia="Times New Roman" w:hAnsi="Calibri" w:cs="Calibri"/>
          <w:szCs w:val="20"/>
        </w:rPr>
        <w:t>Estimated unit costs for major components and systems</w:t>
      </w:r>
    </w:p>
    <w:p w14:paraId="4054DEEA" w14:textId="77777777" w:rsidR="006658A8" w:rsidRPr="006658A8" w:rsidRDefault="006658A8" w:rsidP="006658A8">
      <w:pPr>
        <w:spacing w:after="0" w:line="240" w:lineRule="auto"/>
        <w:jc w:val="both"/>
        <w:rPr>
          <w:rFonts w:ascii="Calibri" w:eastAsia="Times New Roman" w:hAnsi="Calibri" w:cs="Calibri"/>
          <w:sz w:val="18"/>
          <w:szCs w:val="20"/>
        </w:rPr>
      </w:pPr>
    </w:p>
    <w:p w14:paraId="12F88F93" w14:textId="77777777" w:rsidR="006658A8" w:rsidRPr="006658A8" w:rsidRDefault="006658A8" w:rsidP="006658A8">
      <w:pPr>
        <w:numPr>
          <w:ilvl w:val="0"/>
          <w:numId w:val="4"/>
        </w:numPr>
        <w:spacing w:after="0" w:line="240" w:lineRule="auto"/>
        <w:rPr>
          <w:rFonts w:ascii="Calibri" w:eastAsia="Times New Roman" w:hAnsi="Calibri" w:cs="Calibri"/>
          <w:b/>
          <w:bCs/>
          <w:szCs w:val="24"/>
        </w:rPr>
      </w:pPr>
      <w:r w:rsidRPr="006658A8">
        <w:rPr>
          <w:rFonts w:ascii="Calibri" w:eastAsia="Times New Roman" w:hAnsi="Calibri" w:cs="Calibri"/>
          <w:b/>
          <w:bCs/>
          <w:szCs w:val="24"/>
        </w:rPr>
        <w:t>Deliverable Requirements</w:t>
      </w:r>
    </w:p>
    <w:p w14:paraId="64A8C8B3" w14:textId="77777777" w:rsidR="006658A8" w:rsidRPr="006658A8" w:rsidRDefault="006658A8" w:rsidP="006658A8">
      <w:pPr>
        <w:spacing w:after="0" w:line="240" w:lineRule="auto"/>
        <w:jc w:val="both"/>
        <w:rPr>
          <w:rFonts w:ascii="Calibri" w:eastAsia="Times New Roman" w:hAnsi="Calibri" w:cs="Calibri"/>
          <w:szCs w:val="20"/>
        </w:rPr>
      </w:pPr>
      <w:r w:rsidRPr="006658A8">
        <w:rPr>
          <w:rFonts w:ascii="Calibri" w:eastAsia="Times New Roman" w:hAnsi="Calibri" w:cs="Calibri"/>
          <w:szCs w:val="20"/>
        </w:rPr>
        <w:t>The IGA Report deliverable shall include the following items / sections:</w:t>
      </w:r>
    </w:p>
    <w:p w14:paraId="3A28741D" w14:textId="77777777" w:rsidR="006658A8" w:rsidRPr="006658A8" w:rsidRDefault="006658A8" w:rsidP="006658A8">
      <w:pPr>
        <w:numPr>
          <w:ilvl w:val="0"/>
          <w:numId w:val="6"/>
        </w:numPr>
        <w:spacing w:after="0" w:line="240" w:lineRule="auto"/>
        <w:ind w:left="936" w:hanging="576"/>
        <w:rPr>
          <w:rFonts w:ascii="Calibri" w:eastAsia="Times New Roman" w:hAnsi="Calibri" w:cs="Calibri"/>
          <w:szCs w:val="20"/>
        </w:rPr>
      </w:pPr>
      <w:r w:rsidRPr="006658A8">
        <w:rPr>
          <w:rFonts w:ascii="Calibri" w:eastAsia="Times New Roman" w:hAnsi="Calibri" w:cs="Calibri"/>
          <w:szCs w:val="20"/>
        </w:rPr>
        <w:t>Executive Summary including introduction, scope, approach, major assumptions, summary findings (including total life-cycle-cost analysis results), conclusions, and recommendations / path forward</w:t>
      </w:r>
    </w:p>
    <w:p w14:paraId="3CFB4464" w14:textId="77777777" w:rsidR="006658A8" w:rsidRPr="006658A8" w:rsidRDefault="006658A8" w:rsidP="006658A8">
      <w:pPr>
        <w:numPr>
          <w:ilvl w:val="0"/>
          <w:numId w:val="6"/>
        </w:numPr>
        <w:spacing w:after="0" w:line="240" w:lineRule="auto"/>
        <w:ind w:left="936" w:hanging="576"/>
        <w:jc w:val="both"/>
        <w:rPr>
          <w:rFonts w:ascii="Calibri" w:eastAsia="Times New Roman" w:hAnsi="Calibri" w:cs="Calibri"/>
          <w:szCs w:val="20"/>
        </w:rPr>
      </w:pPr>
      <w:r w:rsidRPr="006658A8">
        <w:rPr>
          <w:rFonts w:ascii="Calibri" w:eastAsia="Times New Roman" w:hAnsi="Calibri" w:cs="Calibri"/>
          <w:szCs w:val="20"/>
        </w:rPr>
        <w:t xml:space="preserve">Detailed findings and supporting analysis by building for mechanical scopes </w:t>
      </w:r>
    </w:p>
    <w:p w14:paraId="0E7B9197" w14:textId="77777777" w:rsidR="006658A8" w:rsidRPr="006658A8" w:rsidRDefault="006658A8" w:rsidP="006658A8">
      <w:pPr>
        <w:numPr>
          <w:ilvl w:val="0"/>
          <w:numId w:val="6"/>
        </w:numPr>
        <w:spacing w:after="0" w:line="240" w:lineRule="auto"/>
        <w:jc w:val="both"/>
        <w:rPr>
          <w:rFonts w:ascii="Calibri" w:eastAsia="Times New Roman" w:hAnsi="Calibri" w:cs="Calibri"/>
          <w:szCs w:val="20"/>
        </w:rPr>
      </w:pPr>
      <w:r w:rsidRPr="006658A8">
        <w:rPr>
          <w:rFonts w:ascii="Calibri" w:eastAsia="Times New Roman" w:hAnsi="Calibri" w:cs="Calibri"/>
          <w:szCs w:val="20"/>
        </w:rPr>
        <w:t>Detailed findings and supporting analysis for the lighting retrofit opportunities by building</w:t>
      </w:r>
    </w:p>
    <w:p w14:paraId="358CF87E" w14:textId="77777777" w:rsidR="006658A8" w:rsidRPr="006658A8" w:rsidRDefault="006658A8" w:rsidP="006658A8">
      <w:pPr>
        <w:numPr>
          <w:ilvl w:val="0"/>
          <w:numId w:val="6"/>
        </w:numPr>
        <w:spacing w:after="0" w:line="240" w:lineRule="auto"/>
        <w:jc w:val="both"/>
        <w:rPr>
          <w:rFonts w:ascii="Calibri" w:eastAsia="Times New Roman" w:hAnsi="Calibri" w:cs="Calibri"/>
          <w:szCs w:val="20"/>
        </w:rPr>
      </w:pPr>
      <w:r w:rsidRPr="006658A8">
        <w:rPr>
          <w:rFonts w:ascii="Calibri" w:eastAsia="Times New Roman" w:hAnsi="Calibri" w:cs="Calibri"/>
          <w:szCs w:val="20"/>
        </w:rPr>
        <w:t>Detailed findings and supporting analysis for the building envelope opportunities by building</w:t>
      </w:r>
    </w:p>
    <w:p w14:paraId="7C25BACF" w14:textId="77777777" w:rsidR="006658A8" w:rsidRPr="006658A8" w:rsidRDefault="006658A8" w:rsidP="006658A8">
      <w:pPr>
        <w:numPr>
          <w:ilvl w:val="0"/>
          <w:numId w:val="6"/>
        </w:numPr>
        <w:spacing w:after="0" w:line="240" w:lineRule="auto"/>
        <w:jc w:val="both"/>
        <w:rPr>
          <w:rFonts w:ascii="Calibri" w:eastAsia="Times New Roman" w:hAnsi="Calibri" w:cs="Calibri"/>
          <w:szCs w:val="20"/>
        </w:rPr>
      </w:pPr>
      <w:r w:rsidRPr="006658A8">
        <w:rPr>
          <w:rFonts w:ascii="Calibri" w:eastAsia="Times New Roman" w:hAnsi="Calibri" w:cs="Calibri"/>
          <w:szCs w:val="20"/>
        </w:rPr>
        <w:t>Detailed findings and supporting analysis for the water / sewer retrofit opportunities by building</w:t>
      </w:r>
    </w:p>
    <w:p w14:paraId="4E7C8A83" w14:textId="77777777" w:rsidR="006658A8" w:rsidRPr="006658A8" w:rsidRDefault="006658A8" w:rsidP="006658A8">
      <w:pPr>
        <w:numPr>
          <w:ilvl w:val="0"/>
          <w:numId w:val="6"/>
        </w:numPr>
        <w:spacing w:after="0" w:line="240" w:lineRule="auto"/>
        <w:jc w:val="both"/>
        <w:rPr>
          <w:rFonts w:ascii="Calibri" w:eastAsia="Times New Roman" w:hAnsi="Calibri" w:cs="Calibri"/>
          <w:szCs w:val="20"/>
        </w:rPr>
      </w:pPr>
      <w:r w:rsidRPr="006658A8">
        <w:rPr>
          <w:rFonts w:ascii="Calibri" w:eastAsia="Times New Roman" w:hAnsi="Calibri" w:cs="Calibri"/>
          <w:szCs w:val="20"/>
        </w:rPr>
        <w:t>Detailed findings and supporting analysis for commissioning opportunities</w:t>
      </w:r>
    </w:p>
    <w:p w14:paraId="1ADAB269" w14:textId="77777777" w:rsidR="006658A8" w:rsidRPr="006658A8" w:rsidRDefault="006658A8" w:rsidP="006658A8">
      <w:pPr>
        <w:numPr>
          <w:ilvl w:val="0"/>
          <w:numId w:val="6"/>
        </w:numPr>
        <w:spacing w:after="0" w:line="240" w:lineRule="auto"/>
        <w:jc w:val="both"/>
        <w:rPr>
          <w:rFonts w:ascii="Calibri" w:eastAsia="Times New Roman" w:hAnsi="Calibri" w:cs="Calibri"/>
          <w:szCs w:val="20"/>
        </w:rPr>
      </w:pPr>
      <w:r w:rsidRPr="006658A8">
        <w:rPr>
          <w:rFonts w:ascii="Calibri" w:eastAsia="Times New Roman" w:hAnsi="Calibri" w:cs="Calibri"/>
          <w:szCs w:val="20"/>
        </w:rPr>
        <w:t>Detailed findings and supporting analysis for renewable energy opportunities</w:t>
      </w:r>
    </w:p>
    <w:p w14:paraId="52FB326C" w14:textId="77777777" w:rsidR="006658A8" w:rsidRPr="006658A8" w:rsidRDefault="006658A8" w:rsidP="006658A8">
      <w:pPr>
        <w:numPr>
          <w:ilvl w:val="0"/>
          <w:numId w:val="6"/>
        </w:numPr>
        <w:spacing w:after="0" w:line="240" w:lineRule="auto"/>
        <w:jc w:val="both"/>
        <w:rPr>
          <w:rFonts w:ascii="Calibri" w:eastAsia="Times New Roman" w:hAnsi="Calibri" w:cs="Calibri"/>
          <w:szCs w:val="20"/>
        </w:rPr>
      </w:pPr>
      <w:r w:rsidRPr="006658A8">
        <w:rPr>
          <w:rFonts w:ascii="Calibri" w:eastAsia="Times New Roman" w:hAnsi="Calibri" w:cs="Calibri"/>
          <w:szCs w:val="20"/>
        </w:rPr>
        <w:t>Proposed Performance Assurance Plan including commissioning, M&amp;V, and O&amp;M</w:t>
      </w:r>
    </w:p>
    <w:p w14:paraId="09CA2FA1" w14:textId="77777777" w:rsidR="006658A8" w:rsidRPr="006658A8" w:rsidRDefault="006658A8" w:rsidP="006658A8">
      <w:pPr>
        <w:spacing w:after="0" w:line="240" w:lineRule="auto"/>
        <w:jc w:val="both"/>
        <w:rPr>
          <w:rFonts w:ascii="Calibri" w:eastAsia="Times New Roman" w:hAnsi="Calibri" w:cs="Calibri"/>
          <w:szCs w:val="20"/>
        </w:rPr>
      </w:pPr>
    </w:p>
    <w:p w14:paraId="2C91F786" w14:textId="77777777" w:rsidR="006658A8" w:rsidRPr="006658A8" w:rsidRDefault="006658A8" w:rsidP="006658A8">
      <w:pPr>
        <w:spacing w:after="0" w:line="240" w:lineRule="auto"/>
        <w:jc w:val="both"/>
        <w:rPr>
          <w:rFonts w:ascii="Calibri" w:eastAsia="Times New Roman" w:hAnsi="Calibri" w:cs="Calibri"/>
          <w:szCs w:val="20"/>
        </w:rPr>
      </w:pPr>
      <w:r w:rsidRPr="006658A8">
        <w:rPr>
          <w:rFonts w:ascii="Calibri" w:eastAsia="Times New Roman" w:hAnsi="Calibri" w:cs="Calibri"/>
          <w:szCs w:val="20"/>
        </w:rPr>
        <w:t xml:space="preserve">The report deliverable shall be </w:t>
      </w:r>
      <w:r w:rsidRPr="006658A8">
        <w:rPr>
          <w:rFonts w:ascii="Calibri" w:eastAsia="Times New Roman" w:hAnsi="Calibri" w:cs="Calibri"/>
          <w:i/>
          <w:szCs w:val="20"/>
          <w:u w:val="single"/>
        </w:rPr>
        <w:t>(set as appropriate for size and complexity of the project)</w:t>
      </w:r>
      <w:r w:rsidRPr="006658A8">
        <w:rPr>
          <w:rFonts w:ascii="Calibri" w:eastAsia="Times New Roman" w:hAnsi="Calibri" w:cs="Calibri"/>
          <w:szCs w:val="20"/>
        </w:rPr>
        <w:t>:</w:t>
      </w:r>
    </w:p>
    <w:p w14:paraId="76D1A6D1" w14:textId="77777777" w:rsidR="006658A8" w:rsidRPr="006658A8" w:rsidRDefault="006658A8" w:rsidP="006658A8">
      <w:pPr>
        <w:numPr>
          <w:ilvl w:val="0"/>
          <w:numId w:val="5"/>
        </w:numPr>
        <w:spacing w:after="0" w:line="240" w:lineRule="auto"/>
        <w:rPr>
          <w:rFonts w:ascii="Calibri" w:eastAsia="Times New Roman" w:hAnsi="Calibri" w:cs="Calibri"/>
          <w:szCs w:val="20"/>
        </w:rPr>
      </w:pPr>
      <w:r w:rsidRPr="006658A8">
        <w:rPr>
          <w:rFonts w:ascii="Calibri" w:eastAsia="Times New Roman" w:hAnsi="Calibri" w:cs="Calibri"/>
          <w:i/>
          <w:szCs w:val="20"/>
          <w:u w:val="single"/>
        </w:rPr>
        <w:t>Preliminary/or multiple</w:t>
      </w:r>
      <w:r w:rsidRPr="006658A8">
        <w:rPr>
          <w:rFonts w:ascii="Calibri" w:eastAsia="Times New Roman" w:hAnsi="Calibri" w:cs="Calibri"/>
          <w:szCs w:val="20"/>
        </w:rPr>
        <w:t xml:space="preserve"> Submittal – (35% / 90%)</w:t>
      </w:r>
    </w:p>
    <w:p w14:paraId="63F9A9A4" w14:textId="77777777" w:rsidR="006658A8" w:rsidRPr="006658A8" w:rsidRDefault="006658A8" w:rsidP="006658A8">
      <w:pPr>
        <w:numPr>
          <w:ilvl w:val="1"/>
          <w:numId w:val="5"/>
        </w:numPr>
        <w:spacing w:after="0" w:line="240" w:lineRule="auto"/>
        <w:rPr>
          <w:rFonts w:ascii="Calibri" w:eastAsia="Times New Roman" w:hAnsi="Calibri" w:cs="Calibri"/>
          <w:szCs w:val="20"/>
        </w:rPr>
      </w:pPr>
      <w:r w:rsidRPr="006658A8">
        <w:rPr>
          <w:rFonts w:ascii="Calibri" w:eastAsia="Times New Roman" w:hAnsi="Calibri" w:cs="Calibri"/>
          <w:szCs w:val="20"/>
        </w:rPr>
        <w:t>8-1/2 x 11 materials for all items in the report</w:t>
      </w:r>
    </w:p>
    <w:p w14:paraId="7BEDF362" w14:textId="77777777" w:rsidR="006658A8" w:rsidRPr="006658A8" w:rsidRDefault="006658A8" w:rsidP="006658A8">
      <w:pPr>
        <w:numPr>
          <w:ilvl w:val="1"/>
          <w:numId w:val="5"/>
        </w:numPr>
        <w:spacing w:after="0" w:line="240" w:lineRule="auto"/>
        <w:rPr>
          <w:rFonts w:ascii="Calibri" w:eastAsia="Times New Roman" w:hAnsi="Calibri" w:cs="Calibri"/>
          <w:szCs w:val="20"/>
        </w:rPr>
      </w:pPr>
      <w:r w:rsidRPr="006658A8">
        <w:rPr>
          <w:rFonts w:ascii="Calibri" w:eastAsia="Times New Roman" w:hAnsi="Calibri" w:cs="Calibri"/>
          <w:szCs w:val="20"/>
        </w:rPr>
        <w:lastRenderedPageBreak/>
        <w:t>11 x 17 sheets for any preliminary facility sketch information that is provided, if applicable</w:t>
      </w:r>
    </w:p>
    <w:p w14:paraId="729EEBA3" w14:textId="77777777" w:rsidR="006658A8" w:rsidRPr="006658A8" w:rsidRDefault="006658A8" w:rsidP="006658A8">
      <w:pPr>
        <w:numPr>
          <w:ilvl w:val="1"/>
          <w:numId w:val="5"/>
        </w:numPr>
        <w:spacing w:after="0" w:line="240" w:lineRule="auto"/>
        <w:rPr>
          <w:rFonts w:ascii="Calibri" w:eastAsia="Times New Roman" w:hAnsi="Calibri" w:cs="Calibri"/>
          <w:szCs w:val="20"/>
        </w:rPr>
      </w:pPr>
      <w:r w:rsidRPr="006658A8">
        <w:rPr>
          <w:rFonts w:ascii="Calibri" w:eastAsia="Times New Roman" w:hAnsi="Calibri" w:cs="Calibri"/>
          <w:szCs w:val="20"/>
        </w:rPr>
        <w:t>Provide 3 copies bound in 3-ring binders and one electronic copy on CD.</w:t>
      </w:r>
    </w:p>
    <w:p w14:paraId="55C2C1ED" w14:textId="77777777" w:rsidR="006658A8" w:rsidRPr="006658A8" w:rsidRDefault="006658A8" w:rsidP="006658A8">
      <w:pPr>
        <w:numPr>
          <w:ilvl w:val="1"/>
          <w:numId w:val="5"/>
        </w:numPr>
        <w:spacing w:after="0" w:line="240" w:lineRule="auto"/>
        <w:rPr>
          <w:rFonts w:ascii="Calibri" w:eastAsia="Times New Roman" w:hAnsi="Calibri" w:cs="Calibri"/>
          <w:szCs w:val="20"/>
        </w:rPr>
      </w:pPr>
      <w:r w:rsidRPr="006658A8">
        <w:rPr>
          <w:rFonts w:ascii="Calibri" w:eastAsia="Times New Roman" w:hAnsi="Calibri" w:cs="Calibri"/>
          <w:szCs w:val="20"/>
        </w:rPr>
        <w:t xml:space="preserve">Allow the Government </w:t>
      </w:r>
      <w:r w:rsidRPr="006658A8">
        <w:rPr>
          <w:rFonts w:ascii="Calibri" w:eastAsia="Times New Roman" w:hAnsi="Calibri" w:cs="Calibri"/>
          <w:i/>
          <w:szCs w:val="20"/>
          <w:u w:val="single"/>
        </w:rPr>
        <w:t>(number appropriate to project size/complexity)</w:t>
      </w:r>
      <w:r w:rsidRPr="006658A8">
        <w:rPr>
          <w:rFonts w:ascii="Calibri" w:eastAsia="Times New Roman" w:hAnsi="Calibri" w:cs="Calibri"/>
          <w:szCs w:val="20"/>
        </w:rPr>
        <w:t xml:space="preserve"> workdays for review and comment</w:t>
      </w:r>
    </w:p>
    <w:p w14:paraId="2B9688BA" w14:textId="77777777" w:rsidR="006658A8" w:rsidRPr="006658A8" w:rsidRDefault="006658A8" w:rsidP="006658A8">
      <w:pPr>
        <w:spacing w:after="0" w:line="240" w:lineRule="auto"/>
        <w:ind w:left="1080"/>
        <w:rPr>
          <w:rFonts w:ascii="Calibri" w:eastAsia="Times New Roman" w:hAnsi="Calibri" w:cs="Calibri"/>
          <w:szCs w:val="20"/>
        </w:rPr>
      </w:pPr>
    </w:p>
    <w:p w14:paraId="49080310" w14:textId="77777777" w:rsidR="006658A8" w:rsidRPr="006658A8" w:rsidRDefault="006658A8" w:rsidP="006658A8">
      <w:pPr>
        <w:numPr>
          <w:ilvl w:val="0"/>
          <w:numId w:val="5"/>
        </w:numPr>
        <w:spacing w:after="0" w:line="240" w:lineRule="auto"/>
        <w:rPr>
          <w:rFonts w:ascii="Calibri" w:eastAsia="Times New Roman" w:hAnsi="Calibri" w:cs="Calibri"/>
          <w:szCs w:val="20"/>
        </w:rPr>
      </w:pPr>
      <w:r w:rsidRPr="006658A8">
        <w:rPr>
          <w:rFonts w:ascii="Calibri" w:eastAsia="Times New Roman" w:hAnsi="Calibri" w:cs="Calibri"/>
          <w:szCs w:val="20"/>
        </w:rPr>
        <w:t>Final Submittal</w:t>
      </w:r>
    </w:p>
    <w:p w14:paraId="536A5F31" w14:textId="77777777" w:rsidR="006658A8" w:rsidRPr="006658A8" w:rsidRDefault="006658A8" w:rsidP="006658A8">
      <w:pPr>
        <w:numPr>
          <w:ilvl w:val="1"/>
          <w:numId w:val="5"/>
        </w:numPr>
        <w:spacing w:after="0" w:line="240" w:lineRule="auto"/>
        <w:rPr>
          <w:rFonts w:ascii="Calibri" w:eastAsia="Times New Roman" w:hAnsi="Calibri" w:cs="Calibri"/>
          <w:szCs w:val="20"/>
        </w:rPr>
      </w:pPr>
      <w:r w:rsidRPr="006658A8">
        <w:rPr>
          <w:rFonts w:ascii="Calibri" w:eastAsia="Times New Roman" w:hAnsi="Calibri" w:cs="Calibri"/>
          <w:szCs w:val="20"/>
        </w:rPr>
        <w:t>8-1/2 x 11 materials for all items in the report</w:t>
      </w:r>
    </w:p>
    <w:p w14:paraId="32D2C799" w14:textId="77777777" w:rsidR="006658A8" w:rsidRPr="006658A8" w:rsidRDefault="006658A8" w:rsidP="006658A8">
      <w:pPr>
        <w:numPr>
          <w:ilvl w:val="1"/>
          <w:numId w:val="5"/>
        </w:numPr>
        <w:spacing w:after="0" w:line="240" w:lineRule="auto"/>
        <w:rPr>
          <w:rFonts w:ascii="Calibri" w:eastAsia="Times New Roman" w:hAnsi="Calibri" w:cs="Calibri"/>
          <w:szCs w:val="20"/>
        </w:rPr>
      </w:pPr>
      <w:r w:rsidRPr="006658A8">
        <w:rPr>
          <w:rFonts w:ascii="Calibri" w:eastAsia="Times New Roman" w:hAnsi="Calibri" w:cs="Calibri"/>
          <w:szCs w:val="20"/>
        </w:rPr>
        <w:t>11 x 17 sheets for any preliminary facility sketch information that is provided, if applicable</w:t>
      </w:r>
    </w:p>
    <w:p w14:paraId="5B400887" w14:textId="77777777" w:rsidR="006658A8" w:rsidRPr="006658A8" w:rsidRDefault="006658A8" w:rsidP="006658A8">
      <w:pPr>
        <w:numPr>
          <w:ilvl w:val="1"/>
          <w:numId w:val="5"/>
        </w:numPr>
        <w:spacing w:after="0" w:line="240" w:lineRule="auto"/>
        <w:rPr>
          <w:rFonts w:ascii="Calibri" w:eastAsia="Times New Roman" w:hAnsi="Calibri" w:cs="Calibri"/>
          <w:szCs w:val="20"/>
        </w:rPr>
      </w:pPr>
      <w:r w:rsidRPr="006658A8">
        <w:rPr>
          <w:rFonts w:ascii="Calibri" w:eastAsia="Times New Roman" w:hAnsi="Calibri" w:cs="Calibri"/>
          <w:szCs w:val="20"/>
        </w:rPr>
        <w:t>Provide 3 copies bound in 3-ring binders and one electronic copy on CD.</w:t>
      </w:r>
    </w:p>
    <w:p w14:paraId="42941BFA" w14:textId="77777777" w:rsidR="006658A8" w:rsidRPr="006658A8" w:rsidRDefault="006658A8" w:rsidP="006658A8">
      <w:pPr>
        <w:spacing w:after="0" w:line="240" w:lineRule="auto"/>
        <w:rPr>
          <w:rFonts w:ascii="Calibri" w:eastAsia="Times New Roman" w:hAnsi="Calibri" w:cs="Calibri"/>
          <w:szCs w:val="20"/>
        </w:rPr>
      </w:pPr>
    </w:p>
    <w:p w14:paraId="4702261A" w14:textId="77777777" w:rsidR="006658A8" w:rsidRPr="006658A8" w:rsidRDefault="006658A8" w:rsidP="006658A8">
      <w:pPr>
        <w:numPr>
          <w:ilvl w:val="0"/>
          <w:numId w:val="4"/>
        </w:numPr>
        <w:spacing w:after="240" w:line="240" w:lineRule="auto"/>
        <w:rPr>
          <w:rFonts w:ascii="Calibri" w:eastAsia="Times New Roman" w:hAnsi="Calibri" w:cs="Calibri"/>
          <w:b/>
          <w:bCs/>
          <w:szCs w:val="24"/>
        </w:rPr>
      </w:pPr>
      <w:r w:rsidRPr="006658A8">
        <w:rPr>
          <w:rFonts w:ascii="Calibri" w:eastAsia="Times New Roman" w:hAnsi="Calibri" w:cs="Calibri"/>
          <w:b/>
          <w:bCs/>
          <w:szCs w:val="24"/>
        </w:rPr>
        <w:t>Quality of Work</w:t>
      </w:r>
    </w:p>
    <w:p w14:paraId="387C9CF2" w14:textId="77777777" w:rsidR="006658A8" w:rsidRPr="006658A8" w:rsidRDefault="006658A8" w:rsidP="006658A8">
      <w:pPr>
        <w:spacing w:after="240" w:line="240" w:lineRule="auto"/>
        <w:rPr>
          <w:rFonts w:ascii="Calibri" w:eastAsia="Times New Roman" w:hAnsi="Calibri" w:cs="Calibri"/>
          <w:szCs w:val="20"/>
        </w:rPr>
      </w:pPr>
      <w:r w:rsidRPr="006658A8">
        <w:rPr>
          <w:rFonts w:ascii="Calibri" w:eastAsia="Times New Roman" w:hAnsi="Calibri" w:cs="Calibri"/>
          <w:i/>
          <w:szCs w:val="20"/>
          <w:u w:val="single"/>
        </w:rPr>
        <w:t>Utility Name</w:t>
      </w:r>
      <w:r w:rsidRPr="006658A8">
        <w:rPr>
          <w:rFonts w:ascii="Calibri" w:eastAsia="Times New Roman" w:hAnsi="Calibri" w:cs="Calibri"/>
          <w:szCs w:val="20"/>
        </w:rPr>
        <w:t xml:space="preserve"> is responsible for professional and technical accuracy and coordination of all work or services furnished.  Products submitted by </w:t>
      </w:r>
      <w:r w:rsidRPr="006658A8">
        <w:rPr>
          <w:rFonts w:ascii="Calibri" w:eastAsia="Times New Roman" w:hAnsi="Calibri" w:cs="Calibri"/>
          <w:i/>
          <w:szCs w:val="20"/>
          <w:u w:val="single"/>
        </w:rPr>
        <w:t>Utility Name</w:t>
      </w:r>
      <w:r w:rsidRPr="006658A8">
        <w:rPr>
          <w:rFonts w:ascii="Calibri" w:eastAsia="Times New Roman" w:hAnsi="Calibri" w:cs="Calibri"/>
          <w:szCs w:val="20"/>
        </w:rPr>
        <w:t xml:space="preserve"> shall be reviewed by </w:t>
      </w:r>
      <w:r w:rsidRPr="006658A8">
        <w:rPr>
          <w:rFonts w:ascii="Calibri" w:eastAsia="Times New Roman" w:hAnsi="Calibri" w:cs="Calibri"/>
          <w:i/>
          <w:szCs w:val="20"/>
          <w:u w:val="single"/>
        </w:rPr>
        <w:t>Agency</w:t>
      </w:r>
      <w:r w:rsidRPr="006658A8">
        <w:rPr>
          <w:rFonts w:ascii="Calibri" w:eastAsia="Times New Roman" w:hAnsi="Calibri" w:cs="Calibri"/>
          <w:szCs w:val="20"/>
        </w:rPr>
        <w:t xml:space="preserve"> for compliance with Government requirements and criteria.  Errors or deficiencies in the performance of the </w:t>
      </w:r>
      <w:r w:rsidRPr="006658A8">
        <w:rPr>
          <w:rFonts w:ascii="Calibri" w:eastAsia="Times New Roman" w:hAnsi="Calibri" w:cs="Calibri"/>
          <w:i/>
          <w:szCs w:val="20"/>
          <w:u w:val="single"/>
        </w:rPr>
        <w:t>Utility Name</w:t>
      </w:r>
      <w:r w:rsidRPr="006658A8">
        <w:rPr>
          <w:rFonts w:ascii="Calibri" w:eastAsia="Times New Roman" w:hAnsi="Calibri" w:cs="Calibri"/>
          <w:szCs w:val="20"/>
        </w:rPr>
        <w:t xml:space="preserve"> shall be corrected by </w:t>
      </w:r>
      <w:r w:rsidRPr="006658A8">
        <w:rPr>
          <w:rFonts w:ascii="Calibri" w:eastAsia="Times New Roman" w:hAnsi="Calibri" w:cs="Calibri"/>
          <w:i/>
          <w:szCs w:val="20"/>
          <w:u w:val="single"/>
        </w:rPr>
        <w:t>Utility Name</w:t>
      </w:r>
      <w:r w:rsidRPr="006658A8">
        <w:rPr>
          <w:rFonts w:ascii="Calibri" w:eastAsia="Times New Roman" w:hAnsi="Calibri" w:cs="Calibri"/>
          <w:szCs w:val="20"/>
        </w:rPr>
        <w:t xml:space="preserve"> at no additional cost or fee to Government.</w:t>
      </w:r>
    </w:p>
    <w:p w14:paraId="1F9DC02A" w14:textId="77777777" w:rsidR="006658A8" w:rsidRPr="006658A8" w:rsidRDefault="006658A8" w:rsidP="006658A8">
      <w:pPr>
        <w:numPr>
          <w:ilvl w:val="0"/>
          <w:numId w:val="4"/>
        </w:numPr>
        <w:spacing w:after="0" w:line="240" w:lineRule="auto"/>
        <w:rPr>
          <w:rFonts w:ascii="Calibri" w:eastAsia="Times New Roman" w:hAnsi="Calibri" w:cs="Calibri"/>
          <w:b/>
          <w:bCs/>
          <w:szCs w:val="24"/>
        </w:rPr>
      </w:pPr>
      <w:r w:rsidRPr="006658A8">
        <w:rPr>
          <w:rFonts w:ascii="Calibri" w:eastAsia="Times New Roman" w:hAnsi="Calibri" w:cs="Calibri"/>
          <w:b/>
          <w:bCs/>
          <w:szCs w:val="24"/>
        </w:rPr>
        <w:t>Security</w:t>
      </w:r>
    </w:p>
    <w:p w14:paraId="01E1D358" w14:textId="77777777" w:rsidR="006658A8" w:rsidRPr="006658A8" w:rsidRDefault="006658A8" w:rsidP="006658A8">
      <w:pPr>
        <w:spacing w:after="240" w:line="240" w:lineRule="auto"/>
        <w:rPr>
          <w:rFonts w:ascii="Calibri" w:eastAsia="Times New Roman" w:hAnsi="Calibri" w:cs="Calibri"/>
          <w:szCs w:val="20"/>
        </w:rPr>
      </w:pPr>
      <w:r w:rsidRPr="006658A8">
        <w:rPr>
          <w:rFonts w:ascii="Calibri" w:eastAsia="Times New Roman" w:hAnsi="Calibri" w:cs="Calibri"/>
          <w:szCs w:val="20"/>
        </w:rPr>
        <w:t xml:space="preserve">All work areas are unclassified and all products resulting from this contract will be unclassified.  </w:t>
      </w:r>
      <w:r w:rsidRPr="006658A8">
        <w:rPr>
          <w:rFonts w:ascii="Calibri" w:eastAsia="Times New Roman" w:hAnsi="Calibri" w:cs="Calibri"/>
          <w:i/>
          <w:szCs w:val="20"/>
          <w:u w:val="single"/>
        </w:rPr>
        <w:t>Utility Name</w:t>
      </w:r>
      <w:r w:rsidRPr="006658A8">
        <w:rPr>
          <w:rFonts w:ascii="Calibri" w:eastAsia="Times New Roman" w:hAnsi="Calibri" w:cs="Calibri"/>
          <w:szCs w:val="20"/>
        </w:rPr>
        <w:t xml:space="preserve"> shall not discuss or release information concerning operations or recommendations developed </w:t>
      </w:r>
      <w:proofErr w:type="gramStart"/>
      <w:r w:rsidRPr="006658A8">
        <w:rPr>
          <w:rFonts w:ascii="Calibri" w:eastAsia="Times New Roman" w:hAnsi="Calibri" w:cs="Calibri"/>
          <w:szCs w:val="20"/>
        </w:rPr>
        <w:t>during the course of</w:t>
      </w:r>
      <w:proofErr w:type="gramEnd"/>
      <w:r w:rsidRPr="006658A8">
        <w:rPr>
          <w:rFonts w:ascii="Calibri" w:eastAsia="Times New Roman" w:hAnsi="Calibri" w:cs="Calibri"/>
          <w:szCs w:val="20"/>
        </w:rPr>
        <w:t xml:space="preserve"> this contract to general public, newspapers, or other media, public officials, community leaders, etc. without prior approval of the Government.  Products developed under this contract will be retained by the Government at the conclusion of the contract.</w:t>
      </w:r>
    </w:p>
    <w:p w14:paraId="4F758067" w14:textId="77777777" w:rsidR="006658A8" w:rsidRPr="006658A8" w:rsidRDefault="006658A8" w:rsidP="006658A8">
      <w:pPr>
        <w:numPr>
          <w:ilvl w:val="0"/>
          <w:numId w:val="4"/>
        </w:numPr>
        <w:spacing w:after="0" w:line="240" w:lineRule="auto"/>
        <w:rPr>
          <w:rFonts w:ascii="Calibri" w:eastAsia="Times New Roman" w:hAnsi="Calibri" w:cs="Calibri"/>
          <w:b/>
          <w:bCs/>
          <w:szCs w:val="24"/>
        </w:rPr>
      </w:pPr>
      <w:r w:rsidRPr="006658A8">
        <w:rPr>
          <w:rFonts w:ascii="Calibri" w:eastAsia="Times New Roman" w:hAnsi="Calibri" w:cs="Calibri"/>
          <w:b/>
          <w:bCs/>
          <w:szCs w:val="24"/>
        </w:rPr>
        <w:t>Site Visit Access</w:t>
      </w:r>
    </w:p>
    <w:p w14:paraId="69CBDA6A" w14:textId="77777777" w:rsidR="006658A8" w:rsidRPr="006658A8" w:rsidRDefault="006658A8" w:rsidP="006658A8">
      <w:pPr>
        <w:spacing w:after="240" w:line="240" w:lineRule="auto"/>
        <w:rPr>
          <w:rFonts w:ascii="Calibri" w:eastAsia="Times New Roman" w:hAnsi="Calibri" w:cs="Calibri"/>
          <w:szCs w:val="24"/>
        </w:rPr>
      </w:pPr>
      <w:r w:rsidRPr="006658A8">
        <w:rPr>
          <w:rFonts w:ascii="Calibri" w:eastAsia="Times New Roman" w:hAnsi="Calibri" w:cs="Calibri"/>
          <w:szCs w:val="20"/>
        </w:rPr>
        <w:t xml:space="preserve">All requests for site visits shall be arranged in advance and shall be cleared by </w:t>
      </w:r>
      <w:r w:rsidRPr="006658A8">
        <w:rPr>
          <w:rFonts w:ascii="Calibri" w:eastAsia="Times New Roman" w:hAnsi="Calibri" w:cs="Calibri"/>
          <w:i/>
          <w:szCs w:val="20"/>
          <w:u w:val="single"/>
        </w:rPr>
        <w:t>Agency</w:t>
      </w:r>
      <w:r w:rsidRPr="006658A8">
        <w:rPr>
          <w:rFonts w:ascii="Calibri" w:eastAsia="Times New Roman" w:hAnsi="Calibri" w:cs="Calibri"/>
          <w:szCs w:val="20"/>
        </w:rPr>
        <w:t xml:space="preserve">; point of contact is </w:t>
      </w:r>
      <w:proofErr w:type="spellStart"/>
      <w:r w:rsidRPr="006658A8">
        <w:rPr>
          <w:rFonts w:ascii="Calibri" w:eastAsia="Times New Roman" w:hAnsi="Calibri" w:cs="Calibri"/>
          <w:szCs w:val="20"/>
        </w:rPr>
        <w:t>Mr</w:t>
      </w:r>
      <w:proofErr w:type="spellEnd"/>
      <w:r w:rsidRPr="006658A8">
        <w:rPr>
          <w:rFonts w:ascii="Calibri" w:eastAsia="Times New Roman" w:hAnsi="Calibri" w:cs="Calibri"/>
          <w:szCs w:val="20"/>
        </w:rPr>
        <w:t xml:space="preserve">/Ms. </w:t>
      </w:r>
      <w:r w:rsidRPr="006658A8">
        <w:rPr>
          <w:rFonts w:ascii="Calibri" w:eastAsia="Times New Roman" w:hAnsi="Calibri" w:cs="Calibri"/>
          <w:szCs w:val="20"/>
          <w:u w:val="single"/>
        </w:rPr>
        <w:t>_________</w:t>
      </w:r>
      <w:r w:rsidRPr="006658A8">
        <w:rPr>
          <w:rFonts w:ascii="Calibri" w:eastAsia="Times New Roman" w:hAnsi="Calibri" w:cs="Calibri"/>
          <w:szCs w:val="20"/>
        </w:rPr>
        <w:t xml:space="preserve">, Tel. </w:t>
      </w:r>
      <w:r w:rsidRPr="006658A8">
        <w:rPr>
          <w:rFonts w:ascii="Calibri" w:eastAsia="Times New Roman" w:hAnsi="Calibri" w:cs="Calibri"/>
          <w:szCs w:val="20"/>
          <w:u w:val="single"/>
        </w:rPr>
        <w:t>____________</w:t>
      </w:r>
      <w:r w:rsidRPr="006658A8">
        <w:rPr>
          <w:rFonts w:ascii="Calibri" w:eastAsia="Times New Roman" w:hAnsi="Calibri" w:cs="Calibri"/>
          <w:szCs w:val="20"/>
        </w:rPr>
        <w:t xml:space="preserve">, before site visit.  Conference room space will be provided as available for use by </w:t>
      </w:r>
      <w:r w:rsidRPr="006658A8">
        <w:rPr>
          <w:rFonts w:ascii="Calibri" w:eastAsia="Times New Roman" w:hAnsi="Calibri" w:cs="Calibri"/>
          <w:i/>
          <w:szCs w:val="20"/>
          <w:u w:val="single"/>
        </w:rPr>
        <w:t>Utility Name</w:t>
      </w:r>
      <w:r w:rsidRPr="006658A8">
        <w:rPr>
          <w:rFonts w:ascii="Calibri" w:eastAsia="Times New Roman" w:hAnsi="Calibri" w:cs="Calibri"/>
          <w:szCs w:val="20"/>
        </w:rPr>
        <w:t xml:space="preserve"> during visits.  Limited quick copy capacity will be provided.</w:t>
      </w:r>
    </w:p>
    <w:p w14:paraId="4C871409" w14:textId="77777777" w:rsidR="006658A8" w:rsidRPr="006658A8" w:rsidRDefault="006658A8" w:rsidP="006658A8">
      <w:pPr>
        <w:numPr>
          <w:ilvl w:val="0"/>
          <w:numId w:val="4"/>
        </w:numPr>
        <w:spacing w:after="0" w:line="240" w:lineRule="auto"/>
        <w:rPr>
          <w:rFonts w:ascii="Calibri" w:eastAsia="Times New Roman" w:hAnsi="Calibri" w:cs="Calibri"/>
          <w:b/>
          <w:bCs/>
          <w:szCs w:val="24"/>
        </w:rPr>
      </w:pPr>
      <w:r w:rsidRPr="006658A8">
        <w:rPr>
          <w:rFonts w:ascii="Calibri" w:eastAsia="Times New Roman" w:hAnsi="Calibri" w:cs="Calibri"/>
          <w:b/>
          <w:bCs/>
          <w:szCs w:val="24"/>
        </w:rPr>
        <w:t>General Requirements</w:t>
      </w:r>
    </w:p>
    <w:p w14:paraId="75187CF3" w14:textId="77777777" w:rsidR="006658A8" w:rsidRPr="006658A8" w:rsidRDefault="006658A8" w:rsidP="006658A8">
      <w:pPr>
        <w:numPr>
          <w:ilvl w:val="1"/>
          <w:numId w:val="3"/>
        </w:numPr>
        <w:spacing w:after="0" w:line="240" w:lineRule="auto"/>
        <w:rPr>
          <w:rFonts w:ascii="Calibri" w:eastAsia="Times New Roman" w:hAnsi="Calibri" w:cs="Calibri"/>
          <w:szCs w:val="20"/>
        </w:rPr>
      </w:pPr>
      <w:r w:rsidRPr="006658A8">
        <w:rPr>
          <w:rFonts w:ascii="Calibri" w:eastAsia="Times New Roman" w:hAnsi="Calibri" w:cs="Calibri"/>
          <w:i/>
          <w:szCs w:val="20"/>
          <w:u w:val="single"/>
        </w:rPr>
        <w:t>Utility Name</w:t>
      </w:r>
      <w:r w:rsidRPr="006658A8">
        <w:rPr>
          <w:rFonts w:ascii="Calibri" w:eastAsia="Times New Roman" w:hAnsi="Calibri" w:cs="Calibri"/>
          <w:szCs w:val="20"/>
        </w:rPr>
        <w:t xml:space="preserve"> shall ensure that the study incorporates </w:t>
      </w:r>
      <w:r w:rsidRPr="006658A8">
        <w:rPr>
          <w:rFonts w:ascii="Calibri" w:eastAsia="Times New Roman" w:hAnsi="Calibri" w:cs="Calibri"/>
          <w:i/>
          <w:szCs w:val="20"/>
          <w:u w:val="single"/>
        </w:rPr>
        <w:t>Agency</w:t>
      </w:r>
      <w:r w:rsidRPr="006658A8">
        <w:rPr>
          <w:rFonts w:ascii="Calibri" w:eastAsia="Times New Roman" w:hAnsi="Calibri" w:cs="Calibri"/>
          <w:szCs w:val="20"/>
        </w:rPr>
        <w:t xml:space="preserve"> Fire Protection Criteria</w:t>
      </w:r>
    </w:p>
    <w:p w14:paraId="477E74C2" w14:textId="77777777" w:rsidR="006658A8" w:rsidRPr="006658A8" w:rsidRDefault="006658A8" w:rsidP="006658A8">
      <w:pPr>
        <w:numPr>
          <w:ilvl w:val="1"/>
          <w:numId w:val="3"/>
        </w:numPr>
        <w:spacing w:after="0" w:line="240" w:lineRule="auto"/>
        <w:rPr>
          <w:rFonts w:ascii="Calibri" w:eastAsia="Times New Roman" w:hAnsi="Calibri" w:cs="Calibri"/>
          <w:szCs w:val="20"/>
        </w:rPr>
      </w:pPr>
      <w:r w:rsidRPr="006658A8">
        <w:rPr>
          <w:rFonts w:ascii="Calibri" w:eastAsia="Times New Roman" w:hAnsi="Calibri" w:cs="Calibri"/>
          <w:szCs w:val="20"/>
        </w:rPr>
        <w:t xml:space="preserve">The results of the study will be delivered to the </w:t>
      </w:r>
      <w:r w:rsidRPr="006658A8">
        <w:rPr>
          <w:rFonts w:ascii="Calibri" w:eastAsia="Times New Roman" w:hAnsi="Calibri" w:cs="Calibri"/>
          <w:i/>
          <w:szCs w:val="20"/>
          <w:u w:val="single"/>
        </w:rPr>
        <w:t>Agency</w:t>
      </w:r>
      <w:r w:rsidRPr="006658A8">
        <w:rPr>
          <w:rFonts w:ascii="Calibri" w:eastAsia="Times New Roman" w:hAnsi="Calibri" w:cs="Calibri"/>
          <w:szCs w:val="20"/>
        </w:rPr>
        <w:t xml:space="preserve"> in the form of a printed report.  Electronic versions, in Microsoft Word and Excel, are also acceptable and encouraged</w:t>
      </w:r>
    </w:p>
    <w:p w14:paraId="59520154" w14:textId="77777777" w:rsidR="006658A8" w:rsidRPr="006658A8" w:rsidRDefault="006658A8" w:rsidP="006658A8">
      <w:pPr>
        <w:spacing w:after="0" w:line="240" w:lineRule="auto"/>
        <w:ind w:left="360" w:right="-90"/>
        <w:rPr>
          <w:rFonts w:ascii="Calibri" w:eastAsia="Times New Roman" w:hAnsi="Calibri" w:cs="Calibri"/>
          <w:szCs w:val="20"/>
        </w:rPr>
      </w:pPr>
      <w:r w:rsidRPr="006658A8">
        <w:rPr>
          <w:rFonts w:ascii="Calibri" w:eastAsia="Times New Roman" w:hAnsi="Calibri" w:cs="Calibri"/>
          <w:szCs w:val="20"/>
        </w:rPr>
        <w:t xml:space="preserve">C. </w:t>
      </w:r>
      <w:r w:rsidRPr="006658A8">
        <w:rPr>
          <w:rFonts w:ascii="Calibri" w:eastAsia="Times New Roman" w:hAnsi="Calibri" w:cs="Calibri"/>
          <w:i/>
          <w:szCs w:val="20"/>
          <w:u w:val="single"/>
        </w:rPr>
        <w:t>Agency Division, Agency Name / Command</w:t>
      </w:r>
      <w:r w:rsidRPr="006658A8">
        <w:rPr>
          <w:rFonts w:ascii="Calibri" w:eastAsia="Times New Roman" w:hAnsi="Calibri" w:cs="Calibri"/>
          <w:szCs w:val="20"/>
        </w:rPr>
        <w:t xml:space="preserve"> </w:t>
      </w:r>
    </w:p>
    <w:p w14:paraId="3A09DEF7" w14:textId="77777777" w:rsidR="006658A8" w:rsidRPr="006658A8" w:rsidRDefault="006658A8" w:rsidP="006658A8">
      <w:pPr>
        <w:spacing w:after="0" w:line="240" w:lineRule="auto"/>
        <w:ind w:firstLine="720"/>
        <w:rPr>
          <w:rFonts w:ascii="Calibri" w:eastAsia="Times New Roman" w:hAnsi="Calibri" w:cs="Calibri"/>
          <w:szCs w:val="20"/>
        </w:rPr>
      </w:pPr>
      <w:r w:rsidRPr="006658A8">
        <w:rPr>
          <w:rFonts w:ascii="Calibri" w:eastAsia="Times New Roman" w:hAnsi="Calibri" w:cs="Calibri"/>
          <w:szCs w:val="20"/>
        </w:rPr>
        <w:t>Technical Representative POC:</w:t>
      </w:r>
    </w:p>
    <w:p w14:paraId="27BB6F57" w14:textId="77777777" w:rsidR="006658A8" w:rsidRPr="006658A8" w:rsidRDefault="006658A8" w:rsidP="006658A8">
      <w:pPr>
        <w:spacing w:after="200" w:line="276" w:lineRule="auto"/>
        <w:ind w:firstLine="720"/>
        <w:rPr>
          <w:rFonts w:ascii="Calibri" w:eastAsia="MS Gothic" w:hAnsi="Calibri" w:cs="Calibri"/>
        </w:rPr>
      </w:pPr>
      <w:r w:rsidRPr="006658A8">
        <w:rPr>
          <w:rFonts w:ascii="Calibri" w:eastAsia="MS Gothic" w:hAnsi="Calibri" w:cs="Calibri"/>
        </w:rPr>
        <w:t xml:space="preserve">Name </w:t>
      </w:r>
    </w:p>
    <w:p w14:paraId="5CAB2CA1" w14:textId="77777777" w:rsidR="006658A8" w:rsidRPr="006658A8" w:rsidRDefault="006658A8" w:rsidP="006658A8">
      <w:pPr>
        <w:spacing w:after="200" w:line="276" w:lineRule="auto"/>
        <w:ind w:firstLine="720"/>
        <w:rPr>
          <w:rFonts w:ascii="Calibri" w:eastAsia="MS Gothic" w:hAnsi="Calibri" w:cs="Calibri"/>
        </w:rPr>
      </w:pPr>
      <w:r w:rsidRPr="006658A8">
        <w:rPr>
          <w:rFonts w:ascii="Calibri" w:eastAsia="MS Gothic" w:hAnsi="Calibri" w:cs="Calibri"/>
        </w:rPr>
        <w:t>Phone and Fax</w:t>
      </w:r>
    </w:p>
    <w:p w14:paraId="2DDBF607" w14:textId="77777777" w:rsidR="006658A8" w:rsidRPr="006658A8" w:rsidRDefault="006658A8" w:rsidP="006658A8">
      <w:pPr>
        <w:spacing w:after="200" w:line="276" w:lineRule="auto"/>
        <w:ind w:firstLine="720"/>
        <w:rPr>
          <w:rFonts w:ascii="Calibri" w:eastAsia="MS Gothic" w:hAnsi="Calibri" w:cs="Calibri"/>
        </w:rPr>
      </w:pPr>
      <w:r w:rsidRPr="006658A8">
        <w:rPr>
          <w:rFonts w:ascii="Calibri" w:eastAsia="MS Gothic" w:hAnsi="Calibri" w:cs="Calibri"/>
        </w:rPr>
        <w:t>Contract Specialist:</w:t>
      </w:r>
    </w:p>
    <w:p w14:paraId="6A7A46B4" w14:textId="77777777" w:rsidR="006658A8" w:rsidRPr="006658A8" w:rsidRDefault="006658A8" w:rsidP="006658A8">
      <w:pPr>
        <w:spacing w:after="200" w:line="276" w:lineRule="auto"/>
        <w:ind w:firstLine="720"/>
        <w:rPr>
          <w:rFonts w:ascii="Calibri" w:eastAsia="MS Gothic" w:hAnsi="Calibri" w:cs="Calibri"/>
        </w:rPr>
      </w:pPr>
      <w:r w:rsidRPr="006658A8">
        <w:rPr>
          <w:rFonts w:ascii="Calibri" w:eastAsia="MS Gothic" w:hAnsi="Calibri" w:cs="Calibri"/>
        </w:rPr>
        <w:t>__________________________</w:t>
      </w:r>
    </w:p>
    <w:p w14:paraId="6FF75143" w14:textId="77777777" w:rsidR="006658A8" w:rsidRPr="006658A8" w:rsidRDefault="006658A8" w:rsidP="006658A8">
      <w:pPr>
        <w:spacing w:after="200" w:line="276" w:lineRule="auto"/>
        <w:ind w:firstLine="720"/>
        <w:rPr>
          <w:rFonts w:ascii="Calibri" w:eastAsia="MS Gothic" w:hAnsi="Calibri" w:cs="Calibri"/>
        </w:rPr>
      </w:pPr>
      <w:r w:rsidRPr="006658A8">
        <w:rPr>
          <w:rFonts w:ascii="Calibri" w:eastAsia="MS Gothic" w:hAnsi="Calibri" w:cs="Calibri"/>
        </w:rPr>
        <w:t>Phone__________________</w:t>
      </w:r>
    </w:p>
    <w:p w14:paraId="7DF56A6D" w14:textId="77777777" w:rsidR="006658A8" w:rsidRPr="006658A8" w:rsidRDefault="006658A8" w:rsidP="006658A8">
      <w:pPr>
        <w:spacing w:after="0" w:line="240" w:lineRule="auto"/>
        <w:rPr>
          <w:rFonts w:ascii="Calibri" w:eastAsia="Times New Roman" w:hAnsi="Calibri" w:cs="Calibri"/>
          <w:sz w:val="18"/>
          <w:szCs w:val="20"/>
        </w:rPr>
      </w:pPr>
    </w:p>
    <w:p w14:paraId="4B00D7CD" w14:textId="77777777" w:rsidR="006658A8" w:rsidRPr="006658A8" w:rsidRDefault="006658A8" w:rsidP="006658A8">
      <w:pPr>
        <w:spacing w:after="0" w:line="240" w:lineRule="auto"/>
        <w:ind w:left="360"/>
        <w:rPr>
          <w:rFonts w:ascii="Calibri" w:eastAsia="Times New Roman" w:hAnsi="Calibri" w:cs="Calibri"/>
          <w:szCs w:val="20"/>
        </w:rPr>
      </w:pPr>
      <w:r w:rsidRPr="006658A8">
        <w:rPr>
          <w:rFonts w:ascii="Calibri" w:eastAsia="Times New Roman" w:hAnsi="Calibri" w:cs="Calibri"/>
          <w:szCs w:val="20"/>
        </w:rPr>
        <w:t xml:space="preserve">D. Site name </w:t>
      </w:r>
      <w:r w:rsidRPr="006658A8">
        <w:rPr>
          <w:rFonts w:ascii="Calibri" w:eastAsia="Times New Roman" w:hAnsi="Calibri" w:cs="Calibri"/>
          <w:szCs w:val="20"/>
          <w:u w:val="single"/>
        </w:rPr>
        <w:t>________</w:t>
      </w:r>
      <w:r w:rsidRPr="006658A8">
        <w:rPr>
          <w:rFonts w:ascii="Calibri" w:eastAsia="Times New Roman" w:hAnsi="Calibri" w:cs="Calibri"/>
          <w:szCs w:val="20"/>
        </w:rPr>
        <w:t>,</w:t>
      </w:r>
    </w:p>
    <w:p w14:paraId="7A63A537" w14:textId="77777777" w:rsidR="006658A8" w:rsidRPr="006658A8" w:rsidRDefault="006658A8" w:rsidP="006658A8">
      <w:pPr>
        <w:spacing w:after="0" w:line="240" w:lineRule="auto"/>
        <w:ind w:left="360"/>
        <w:rPr>
          <w:rFonts w:ascii="Calibri" w:eastAsia="Times New Roman" w:hAnsi="Calibri" w:cs="Calibri"/>
          <w:sz w:val="18"/>
          <w:szCs w:val="20"/>
        </w:rPr>
      </w:pPr>
    </w:p>
    <w:p w14:paraId="5BC635B3" w14:textId="77777777" w:rsidR="006658A8" w:rsidRPr="006658A8" w:rsidRDefault="006658A8" w:rsidP="006658A8">
      <w:pPr>
        <w:spacing w:after="0" w:line="240" w:lineRule="auto"/>
        <w:ind w:firstLine="720"/>
        <w:rPr>
          <w:rFonts w:ascii="Calibri" w:eastAsia="Times New Roman" w:hAnsi="Calibri" w:cs="Calibri"/>
          <w:szCs w:val="20"/>
        </w:rPr>
      </w:pPr>
      <w:r w:rsidRPr="006658A8">
        <w:rPr>
          <w:rFonts w:ascii="Calibri" w:eastAsia="Times New Roman" w:hAnsi="Calibri" w:cs="Calibri"/>
          <w:szCs w:val="20"/>
        </w:rPr>
        <w:t>Technical Representative POC:</w:t>
      </w:r>
    </w:p>
    <w:p w14:paraId="5E0704A5" w14:textId="77777777" w:rsidR="006658A8" w:rsidRPr="006658A8" w:rsidRDefault="006658A8" w:rsidP="006658A8">
      <w:pPr>
        <w:spacing w:after="0" w:line="240" w:lineRule="auto"/>
        <w:ind w:firstLine="720"/>
        <w:rPr>
          <w:rFonts w:ascii="Calibri" w:eastAsia="Times New Roman" w:hAnsi="Calibri" w:cs="Calibri"/>
          <w:szCs w:val="20"/>
        </w:rPr>
      </w:pPr>
      <w:r w:rsidRPr="006658A8">
        <w:rPr>
          <w:rFonts w:ascii="Calibri" w:eastAsia="Times New Roman" w:hAnsi="Calibri" w:cs="Calibri"/>
          <w:szCs w:val="20"/>
        </w:rPr>
        <w:t xml:space="preserve">Name </w:t>
      </w:r>
      <w:r w:rsidRPr="006658A8">
        <w:rPr>
          <w:rFonts w:ascii="Calibri" w:eastAsia="Times New Roman" w:hAnsi="Calibri" w:cs="Calibri"/>
          <w:szCs w:val="20"/>
          <w:u w:val="single"/>
        </w:rPr>
        <w:t>______________________________</w:t>
      </w:r>
    </w:p>
    <w:p w14:paraId="4E4A0801" w14:textId="77777777" w:rsidR="006658A8" w:rsidRPr="006658A8" w:rsidRDefault="006658A8" w:rsidP="006658A8">
      <w:pPr>
        <w:spacing w:after="0" w:line="240" w:lineRule="auto"/>
        <w:ind w:firstLine="720"/>
        <w:rPr>
          <w:rFonts w:ascii="Calibri" w:eastAsia="Times New Roman" w:hAnsi="Calibri" w:cs="Calibri"/>
          <w:szCs w:val="20"/>
        </w:rPr>
      </w:pPr>
    </w:p>
    <w:p w14:paraId="0921F4F2" w14:textId="77777777" w:rsidR="006658A8" w:rsidRPr="006658A8" w:rsidRDefault="006658A8" w:rsidP="006658A8">
      <w:pPr>
        <w:spacing w:after="0" w:line="240" w:lineRule="auto"/>
        <w:ind w:firstLine="720"/>
        <w:rPr>
          <w:rFonts w:ascii="Calibri" w:eastAsia="Times New Roman" w:hAnsi="Calibri" w:cs="Calibri"/>
          <w:szCs w:val="20"/>
        </w:rPr>
      </w:pPr>
      <w:r w:rsidRPr="006658A8">
        <w:rPr>
          <w:rFonts w:ascii="Calibri" w:eastAsia="Times New Roman" w:hAnsi="Calibri" w:cs="Calibri"/>
          <w:szCs w:val="20"/>
        </w:rPr>
        <w:t xml:space="preserve">Phone and Fax </w:t>
      </w:r>
      <w:r w:rsidRPr="006658A8">
        <w:rPr>
          <w:rFonts w:ascii="Calibri" w:eastAsia="Times New Roman" w:hAnsi="Calibri" w:cs="Calibri"/>
          <w:szCs w:val="20"/>
          <w:u w:val="single"/>
        </w:rPr>
        <w:t>_______________________</w:t>
      </w:r>
    </w:p>
    <w:p w14:paraId="76BE8E93" w14:textId="77777777" w:rsidR="006658A8" w:rsidRPr="006658A8" w:rsidRDefault="006658A8" w:rsidP="006658A8">
      <w:pPr>
        <w:spacing w:after="0" w:line="240" w:lineRule="auto"/>
        <w:rPr>
          <w:rFonts w:ascii="Calibri" w:eastAsia="Times New Roman" w:hAnsi="Calibri" w:cs="Calibri"/>
          <w:i/>
          <w:szCs w:val="20"/>
          <w:u w:val="single"/>
        </w:rPr>
      </w:pPr>
    </w:p>
    <w:p w14:paraId="0770931E" w14:textId="77777777" w:rsidR="006658A8" w:rsidRPr="006658A8" w:rsidRDefault="006658A8" w:rsidP="006658A8">
      <w:pPr>
        <w:spacing w:after="0" w:line="240" w:lineRule="auto"/>
        <w:rPr>
          <w:rFonts w:ascii="Calibri" w:eastAsia="Times New Roman" w:hAnsi="Calibri" w:cs="Calibri"/>
          <w:szCs w:val="20"/>
        </w:rPr>
      </w:pPr>
      <w:r w:rsidRPr="006658A8">
        <w:rPr>
          <w:rFonts w:ascii="Calibri" w:eastAsia="Times New Roman" w:hAnsi="Calibri" w:cs="Calibri"/>
          <w:i/>
          <w:szCs w:val="20"/>
          <w:u w:val="single"/>
        </w:rPr>
        <w:t>Utility Name</w:t>
      </w:r>
      <w:r w:rsidRPr="006658A8">
        <w:rPr>
          <w:rFonts w:ascii="Calibri" w:eastAsia="Times New Roman" w:hAnsi="Calibri" w:cs="Calibri"/>
          <w:szCs w:val="20"/>
        </w:rPr>
        <w:t xml:space="preserve"> responsibility is directly to the CO via the Contract Specialist.  Any requested change/deviation in scope must be brought to the attention and/or approved by the CO.  In no case will changes to the contract scope be made </w:t>
      </w:r>
      <w:r w:rsidRPr="006658A8">
        <w:rPr>
          <w:rFonts w:ascii="Calibri" w:eastAsia="Times New Roman" w:hAnsi="Calibri" w:cs="Calibri"/>
          <w:i/>
          <w:szCs w:val="20"/>
          <w:u w:val="single"/>
        </w:rPr>
        <w:t>at the Activity level or</w:t>
      </w:r>
      <w:r w:rsidRPr="006658A8">
        <w:rPr>
          <w:rFonts w:ascii="Calibri" w:eastAsia="Times New Roman" w:hAnsi="Calibri" w:cs="Calibri"/>
          <w:szCs w:val="20"/>
        </w:rPr>
        <w:t xml:space="preserve"> by any person other than the CO.  </w:t>
      </w:r>
    </w:p>
    <w:p w14:paraId="04C8A72A" w14:textId="77777777" w:rsidR="006658A8" w:rsidRPr="006658A8" w:rsidRDefault="006658A8" w:rsidP="006658A8">
      <w:pPr>
        <w:spacing w:after="0" w:line="240" w:lineRule="auto"/>
        <w:ind w:left="720"/>
        <w:jc w:val="both"/>
        <w:rPr>
          <w:rFonts w:ascii="Calibri" w:eastAsia="Times New Roman" w:hAnsi="Calibri" w:cs="Calibri"/>
          <w:szCs w:val="20"/>
        </w:rPr>
      </w:pPr>
    </w:p>
    <w:p w14:paraId="20C1B1C1" w14:textId="77777777" w:rsidR="006658A8" w:rsidRPr="006658A8" w:rsidRDefault="006658A8" w:rsidP="006658A8">
      <w:pPr>
        <w:spacing w:after="0" w:line="240" w:lineRule="auto"/>
        <w:rPr>
          <w:rFonts w:ascii="Calibri" w:eastAsia="Times New Roman" w:hAnsi="Calibri" w:cs="Calibri"/>
          <w:szCs w:val="20"/>
        </w:rPr>
      </w:pPr>
      <w:r w:rsidRPr="006658A8">
        <w:rPr>
          <w:rFonts w:ascii="Calibri" w:eastAsia="Times New Roman" w:hAnsi="Calibri" w:cs="Calibri"/>
          <w:b/>
          <w:szCs w:val="20"/>
        </w:rPr>
        <w:t>7.  Site Investigation</w:t>
      </w:r>
    </w:p>
    <w:p w14:paraId="41CCF522" w14:textId="77777777" w:rsidR="006658A8" w:rsidRPr="006658A8" w:rsidRDefault="006658A8" w:rsidP="006658A8">
      <w:pPr>
        <w:spacing w:after="0" w:line="240" w:lineRule="auto"/>
        <w:rPr>
          <w:rFonts w:ascii="Calibri" w:eastAsia="Times New Roman" w:hAnsi="Calibri" w:cs="Calibri"/>
          <w:szCs w:val="20"/>
        </w:rPr>
      </w:pPr>
      <w:r w:rsidRPr="006658A8">
        <w:rPr>
          <w:rFonts w:ascii="Calibri" w:eastAsia="Times New Roman" w:hAnsi="Calibri" w:cs="Calibri"/>
          <w:i/>
          <w:szCs w:val="20"/>
          <w:u w:val="single"/>
        </w:rPr>
        <w:t>Utility Name</w:t>
      </w:r>
      <w:r w:rsidRPr="006658A8">
        <w:rPr>
          <w:rFonts w:ascii="Calibri" w:eastAsia="Times New Roman" w:hAnsi="Calibri" w:cs="Calibri"/>
          <w:szCs w:val="20"/>
        </w:rPr>
        <w:t xml:space="preserve"> shall:</w:t>
      </w:r>
    </w:p>
    <w:p w14:paraId="6EE4DFC8" w14:textId="77777777" w:rsidR="006658A8" w:rsidRPr="006658A8" w:rsidRDefault="006658A8" w:rsidP="006658A8">
      <w:pPr>
        <w:numPr>
          <w:ilvl w:val="0"/>
          <w:numId w:val="11"/>
        </w:numPr>
        <w:spacing w:after="0" w:line="240" w:lineRule="auto"/>
        <w:rPr>
          <w:rFonts w:ascii="Calibri" w:eastAsia="Times New Roman" w:hAnsi="Calibri" w:cs="Calibri"/>
          <w:szCs w:val="20"/>
        </w:rPr>
      </w:pPr>
      <w:r w:rsidRPr="006658A8">
        <w:rPr>
          <w:rFonts w:ascii="Calibri" w:eastAsia="Times New Roman" w:hAnsi="Calibri" w:cs="Calibri"/>
          <w:szCs w:val="20"/>
        </w:rPr>
        <w:t>Make an in-depth field investigation to determine the actual conditions and work requirements necessary.</w:t>
      </w:r>
    </w:p>
    <w:p w14:paraId="5D69F1F7" w14:textId="77777777" w:rsidR="006658A8" w:rsidRPr="006658A8" w:rsidRDefault="006658A8" w:rsidP="006658A8">
      <w:pPr>
        <w:numPr>
          <w:ilvl w:val="0"/>
          <w:numId w:val="11"/>
        </w:numPr>
        <w:spacing w:after="0" w:line="240" w:lineRule="auto"/>
        <w:rPr>
          <w:rFonts w:ascii="Calibri" w:eastAsia="Times New Roman" w:hAnsi="Calibri" w:cs="Calibri"/>
          <w:szCs w:val="20"/>
        </w:rPr>
      </w:pPr>
      <w:r w:rsidRPr="006658A8">
        <w:rPr>
          <w:rFonts w:ascii="Calibri" w:eastAsia="Times New Roman" w:hAnsi="Calibri" w:cs="Calibri"/>
          <w:szCs w:val="20"/>
        </w:rPr>
        <w:t>Furnish all labor, material, transportation, and equipment necessary to make the survey and field investigation.</w:t>
      </w:r>
    </w:p>
    <w:p w14:paraId="447489BD" w14:textId="77777777" w:rsidR="006658A8" w:rsidRPr="006658A8" w:rsidRDefault="006658A8" w:rsidP="006658A8">
      <w:pPr>
        <w:numPr>
          <w:ilvl w:val="0"/>
          <w:numId w:val="11"/>
        </w:numPr>
        <w:spacing w:after="0" w:line="240" w:lineRule="auto"/>
        <w:rPr>
          <w:rFonts w:ascii="Calibri" w:eastAsia="Times New Roman" w:hAnsi="Calibri" w:cs="Calibri"/>
          <w:szCs w:val="20"/>
        </w:rPr>
      </w:pPr>
      <w:r w:rsidRPr="006658A8">
        <w:rPr>
          <w:rFonts w:ascii="Calibri" w:eastAsia="Times New Roman" w:hAnsi="Calibri" w:cs="Calibri"/>
          <w:szCs w:val="20"/>
        </w:rPr>
        <w:t xml:space="preserve">Obtain the data by visiting the site, consulting with Government representatives, and by other action as necessary, to develop accurate and complete information.  </w:t>
      </w:r>
    </w:p>
    <w:p w14:paraId="45D4FEE9" w14:textId="77777777" w:rsidR="006658A8" w:rsidRPr="006658A8" w:rsidRDefault="006658A8" w:rsidP="006658A8">
      <w:pPr>
        <w:numPr>
          <w:ilvl w:val="0"/>
          <w:numId w:val="11"/>
        </w:numPr>
        <w:spacing w:after="0" w:line="240" w:lineRule="auto"/>
        <w:rPr>
          <w:rFonts w:ascii="Calibri" w:eastAsia="Times New Roman" w:hAnsi="Calibri" w:cs="Calibri"/>
          <w:szCs w:val="20"/>
        </w:rPr>
      </w:pPr>
      <w:r w:rsidRPr="006658A8">
        <w:rPr>
          <w:rFonts w:ascii="Calibri" w:eastAsia="Times New Roman" w:hAnsi="Calibri" w:cs="Calibri"/>
          <w:szCs w:val="20"/>
        </w:rPr>
        <w:t xml:space="preserve">Be responsible for obtaining record drawings from the agency.  </w:t>
      </w:r>
    </w:p>
    <w:p w14:paraId="17441606" w14:textId="77777777" w:rsidR="006658A8" w:rsidRPr="006658A8" w:rsidRDefault="006658A8" w:rsidP="006658A8">
      <w:pPr>
        <w:numPr>
          <w:ilvl w:val="0"/>
          <w:numId w:val="11"/>
        </w:numPr>
        <w:spacing w:after="0" w:line="240" w:lineRule="auto"/>
        <w:rPr>
          <w:rFonts w:ascii="Calibri" w:eastAsia="Times New Roman" w:hAnsi="Calibri" w:cs="Calibri"/>
          <w:szCs w:val="20"/>
        </w:rPr>
      </w:pPr>
      <w:r w:rsidRPr="006658A8">
        <w:rPr>
          <w:rFonts w:ascii="Calibri" w:eastAsia="Times New Roman" w:hAnsi="Calibri" w:cs="Calibri"/>
          <w:szCs w:val="20"/>
        </w:rPr>
        <w:t>Confirm existing site conditions affecting all aspects of the subject project.</w:t>
      </w:r>
    </w:p>
    <w:p w14:paraId="2A0DB4CE" w14:textId="77777777" w:rsidR="006658A8" w:rsidRPr="006658A8" w:rsidRDefault="006658A8" w:rsidP="006658A8">
      <w:pPr>
        <w:spacing w:after="0" w:line="240" w:lineRule="auto"/>
        <w:rPr>
          <w:rFonts w:ascii="Calibri" w:eastAsia="Times New Roman" w:hAnsi="Calibri" w:cs="Calibri"/>
          <w:b/>
          <w:szCs w:val="20"/>
        </w:rPr>
      </w:pPr>
    </w:p>
    <w:p w14:paraId="6ADE0765" w14:textId="77777777" w:rsidR="006658A8" w:rsidRPr="006658A8" w:rsidRDefault="006658A8" w:rsidP="006658A8">
      <w:pPr>
        <w:spacing w:after="0" w:line="240" w:lineRule="auto"/>
        <w:rPr>
          <w:rFonts w:ascii="Calibri" w:eastAsia="Times New Roman" w:hAnsi="Calibri" w:cs="Calibri"/>
          <w:b/>
          <w:szCs w:val="20"/>
        </w:rPr>
      </w:pPr>
      <w:r w:rsidRPr="006658A8">
        <w:rPr>
          <w:rFonts w:ascii="Calibri" w:eastAsia="Times New Roman" w:hAnsi="Calibri" w:cs="Calibri"/>
          <w:b/>
          <w:szCs w:val="20"/>
        </w:rPr>
        <w:t>8.  Submission Requirements</w:t>
      </w:r>
    </w:p>
    <w:p w14:paraId="62CE8F3F" w14:textId="77777777" w:rsidR="006658A8" w:rsidRPr="006658A8" w:rsidRDefault="006658A8" w:rsidP="006658A8">
      <w:pPr>
        <w:tabs>
          <w:tab w:val="left" w:pos="1440"/>
          <w:tab w:val="left" w:pos="1890"/>
          <w:tab w:val="left" w:pos="2880"/>
          <w:tab w:val="left" w:pos="9360"/>
        </w:tabs>
        <w:suppressAutoHyphens/>
        <w:spacing w:after="0" w:line="240" w:lineRule="auto"/>
        <w:rPr>
          <w:rFonts w:ascii="Calibri" w:eastAsia="Times New Roman" w:hAnsi="Calibri" w:cs="Calibri"/>
          <w:szCs w:val="20"/>
        </w:rPr>
      </w:pPr>
      <w:r w:rsidRPr="006658A8">
        <w:rPr>
          <w:rFonts w:ascii="Calibri" w:eastAsia="Times New Roman" w:hAnsi="Calibri" w:cs="Calibri"/>
          <w:i/>
          <w:szCs w:val="20"/>
          <w:u w:val="single"/>
        </w:rPr>
        <w:t>Utility Name</w:t>
      </w:r>
      <w:r w:rsidRPr="006658A8">
        <w:rPr>
          <w:rFonts w:ascii="Calibri" w:eastAsia="Times New Roman" w:hAnsi="Calibri" w:cs="Calibri"/>
          <w:szCs w:val="20"/>
        </w:rPr>
        <w:t xml:space="preserve"> shall respond to all Government review comments in writing.  Responses to Government review comments shall be made part of the next submission to the Government by </w:t>
      </w:r>
      <w:r w:rsidRPr="006658A8">
        <w:rPr>
          <w:rFonts w:ascii="Calibri" w:eastAsia="Times New Roman" w:hAnsi="Calibri" w:cs="Calibri"/>
          <w:i/>
          <w:szCs w:val="20"/>
          <w:u w:val="single"/>
        </w:rPr>
        <w:t>Utility Name</w:t>
      </w:r>
      <w:r w:rsidRPr="006658A8">
        <w:rPr>
          <w:rFonts w:ascii="Calibri" w:eastAsia="Times New Roman" w:hAnsi="Calibri" w:cs="Calibri"/>
          <w:szCs w:val="20"/>
        </w:rPr>
        <w:t>.</w:t>
      </w:r>
    </w:p>
    <w:p w14:paraId="295A50E9" w14:textId="77777777" w:rsidR="006658A8" w:rsidRPr="006658A8" w:rsidRDefault="006658A8" w:rsidP="006658A8">
      <w:pPr>
        <w:spacing w:after="0" w:line="240" w:lineRule="auto"/>
        <w:jc w:val="both"/>
        <w:rPr>
          <w:rFonts w:ascii="Calibri" w:eastAsia="Times New Roman" w:hAnsi="Calibri" w:cs="Calibri"/>
          <w:b/>
          <w:bCs/>
          <w:szCs w:val="20"/>
        </w:rPr>
      </w:pPr>
    </w:p>
    <w:p w14:paraId="08DEB923" w14:textId="77777777" w:rsidR="006658A8" w:rsidRPr="006658A8" w:rsidRDefault="006658A8" w:rsidP="006658A8">
      <w:pPr>
        <w:tabs>
          <w:tab w:val="left" w:pos="1440"/>
          <w:tab w:val="left" w:pos="1890"/>
          <w:tab w:val="left" w:pos="2880"/>
          <w:tab w:val="left" w:pos="9360"/>
        </w:tabs>
        <w:suppressAutoHyphens/>
        <w:spacing w:after="0" w:line="240" w:lineRule="auto"/>
        <w:rPr>
          <w:rFonts w:ascii="Calibri" w:eastAsia="Times New Roman" w:hAnsi="Calibri" w:cs="Calibri"/>
          <w:b/>
          <w:bCs/>
          <w:i/>
          <w:szCs w:val="20"/>
          <w:u w:val="single"/>
        </w:rPr>
      </w:pPr>
      <w:r w:rsidRPr="006658A8">
        <w:rPr>
          <w:rFonts w:ascii="Calibri" w:eastAsia="Times New Roman" w:hAnsi="Calibri" w:cs="Calibri"/>
          <w:b/>
          <w:bCs/>
          <w:szCs w:val="20"/>
        </w:rPr>
        <w:t xml:space="preserve">9. Project Milestones: </w:t>
      </w:r>
      <w:r w:rsidRPr="006658A8">
        <w:rPr>
          <w:rFonts w:ascii="Calibri" w:eastAsia="Times New Roman" w:hAnsi="Calibri" w:cs="Calibri"/>
          <w:b/>
          <w:bCs/>
          <w:i/>
          <w:szCs w:val="20"/>
          <w:u w:val="single"/>
        </w:rPr>
        <w:t>develop milestones appropriate to project size/scope</w:t>
      </w:r>
    </w:p>
    <w:p w14:paraId="637139EC" w14:textId="77777777" w:rsidR="006658A8" w:rsidRPr="006658A8" w:rsidRDefault="006658A8" w:rsidP="006658A8">
      <w:pPr>
        <w:tabs>
          <w:tab w:val="left" w:pos="1440"/>
          <w:tab w:val="left" w:pos="1890"/>
          <w:tab w:val="left" w:pos="2880"/>
          <w:tab w:val="left" w:pos="9360"/>
        </w:tabs>
        <w:suppressAutoHyphens/>
        <w:spacing w:after="0" w:line="240" w:lineRule="auto"/>
        <w:rPr>
          <w:rFonts w:ascii="Calibri" w:eastAsia="Times New Roman" w:hAnsi="Calibri" w:cs="Calibri"/>
          <w:szCs w:val="20"/>
        </w:rPr>
      </w:pPr>
    </w:p>
    <w:p w14:paraId="09C7F425" w14:textId="77777777" w:rsidR="006658A8" w:rsidRPr="006658A8" w:rsidRDefault="006658A8" w:rsidP="006658A8">
      <w:pPr>
        <w:tabs>
          <w:tab w:val="left" w:pos="1440"/>
          <w:tab w:val="left" w:pos="1890"/>
          <w:tab w:val="left" w:pos="2880"/>
          <w:tab w:val="left" w:pos="9360"/>
        </w:tabs>
        <w:suppressAutoHyphens/>
        <w:spacing w:after="0" w:line="240" w:lineRule="auto"/>
        <w:rPr>
          <w:rFonts w:ascii="Calibri" w:eastAsia="Times New Roman" w:hAnsi="Calibri" w:cs="Calibri"/>
          <w:szCs w:val="20"/>
        </w:rPr>
      </w:pPr>
      <w:r w:rsidRPr="006658A8">
        <w:rPr>
          <w:rFonts w:ascii="Calibri" w:eastAsia="Times New Roman" w:hAnsi="Calibri" w:cs="Calibri"/>
          <w:i/>
          <w:szCs w:val="20"/>
          <w:u w:val="single"/>
        </w:rPr>
        <w:t>%</w:t>
      </w:r>
      <w:r w:rsidRPr="006658A8">
        <w:rPr>
          <w:rFonts w:ascii="Calibri" w:eastAsia="Times New Roman" w:hAnsi="Calibri" w:cs="Calibri"/>
          <w:szCs w:val="20"/>
        </w:rPr>
        <w:t xml:space="preserve"> Report submission</w:t>
      </w:r>
      <w:r w:rsidRPr="006658A8">
        <w:rPr>
          <w:rFonts w:ascii="Calibri" w:eastAsia="Times New Roman" w:hAnsi="Calibri" w:cs="Calibri"/>
          <w:szCs w:val="20"/>
        </w:rPr>
        <w:tab/>
      </w:r>
      <w:r w:rsidRPr="006658A8">
        <w:rPr>
          <w:rFonts w:ascii="Calibri" w:eastAsia="Times New Roman" w:hAnsi="Calibri" w:cs="Calibri"/>
          <w:szCs w:val="20"/>
        </w:rPr>
        <w:tab/>
      </w:r>
      <w:r w:rsidRPr="006658A8">
        <w:rPr>
          <w:rFonts w:ascii="Calibri" w:eastAsia="Times New Roman" w:hAnsi="Calibri" w:cs="Calibri"/>
          <w:i/>
          <w:szCs w:val="20"/>
          <w:u w:val="single"/>
        </w:rPr>
        <w:t>14</w:t>
      </w:r>
      <w:r w:rsidRPr="006658A8">
        <w:rPr>
          <w:rFonts w:ascii="Calibri" w:eastAsia="Times New Roman" w:hAnsi="Calibri" w:cs="Calibri"/>
          <w:szCs w:val="20"/>
        </w:rPr>
        <w:t xml:space="preserve"> business days after contract award</w:t>
      </w:r>
    </w:p>
    <w:p w14:paraId="56EDE803" w14:textId="77777777" w:rsidR="006658A8" w:rsidRPr="006658A8" w:rsidRDefault="006658A8" w:rsidP="006658A8">
      <w:pPr>
        <w:tabs>
          <w:tab w:val="left" w:pos="1440"/>
          <w:tab w:val="left" w:pos="1890"/>
          <w:tab w:val="left" w:pos="2880"/>
          <w:tab w:val="left" w:pos="9360"/>
        </w:tabs>
        <w:suppressAutoHyphens/>
        <w:spacing w:after="0" w:line="240" w:lineRule="auto"/>
        <w:rPr>
          <w:rFonts w:ascii="Calibri" w:eastAsia="Times New Roman" w:hAnsi="Calibri" w:cs="Calibri"/>
          <w:szCs w:val="20"/>
        </w:rPr>
      </w:pPr>
      <w:r w:rsidRPr="006658A8">
        <w:rPr>
          <w:rFonts w:ascii="Calibri" w:eastAsia="Times New Roman" w:hAnsi="Calibri" w:cs="Calibri"/>
          <w:szCs w:val="20"/>
        </w:rPr>
        <w:t>Government review</w:t>
      </w:r>
      <w:r w:rsidRPr="006658A8">
        <w:rPr>
          <w:rFonts w:ascii="Calibri" w:eastAsia="Times New Roman" w:hAnsi="Calibri" w:cs="Calibri"/>
          <w:szCs w:val="20"/>
        </w:rPr>
        <w:tab/>
      </w:r>
      <w:r w:rsidRPr="006658A8">
        <w:rPr>
          <w:rFonts w:ascii="Calibri" w:eastAsia="Times New Roman" w:hAnsi="Calibri" w:cs="Calibri"/>
          <w:szCs w:val="20"/>
        </w:rPr>
        <w:tab/>
      </w:r>
      <w:r w:rsidRPr="006658A8">
        <w:rPr>
          <w:rFonts w:ascii="Calibri" w:eastAsia="Times New Roman" w:hAnsi="Calibri" w:cs="Calibri"/>
          <w:i/>
          <w:szCs w:val="20"/>
          <w:u w:val="single"/>
        </w:rPr>
        <w:t>28</w:t>
      </w:r>
      <w:r w:rsidRPr="006658A8">
        <w:rPr>
          <w:rFonts w:ascii="Calibri" w:eastAsia="Times New Roman" w:hAnsi="Calibri" w:cs="Calibri"/>
          <w:szCs w:val="20"/>
        </w:rPr>
        <w:t xml:space="preserve"> business days after contract award</w:t>
      </w:r>
    </w:p>
    <w:p w14:paraId="7FEA9A3F" w14:textId="77777777" w:rsidR="006658A8" w:rsidRPr="006658A8" w:rsidRDefault="006658A8" w:rsidP="006658A8">
      <w:pPr>
        <w:tabs>
          <w:tab w:val="left" w:pos="1440"/>
          <w:tab w:val="left" w:pos="1890"/>
          <w:tab w:val="left" w:pos="2880"/>
          <w:tab w:val="left" w:pos="9360"/>
        </w:tabs>
        <w:suppressAutoHyphens/>
        <w:spacing w:after="0" w:line="240" w:lineRule="auto"/>
        <w:rPr>
          <w:rFonts w:ascii="Calibri" w:eastAsia="Times New Roman" w:hAnsi="Calibri" w:cs="Calibri"/>
          <w:szCs w:val="20"/>
        </w:rPr>
      </w:pPr>
      <w:r w:rsidRPr="006658A8">
        <w:rPr>
          <w:rFonts w:ascii="Calibri" w:eastAsia="Times New Roman" w:hAnsi="Calibri" w:cs="Calibri"/>
          <w:szCs w:val="20"/>
        </w:rPr>
        <w:t>Final Report submission</w:t>
      </w:r>
      <w:r w:rsidRPr="006658A8">
        <w:rPr>
          <w:rFonts w:ascii="Calibri" w:eastAsia="Times New Roman" w:hAnsi="Calibri" w:cs="Calibri"/>
          <w:szCs w:val="20"/>
        </w:rPr>
        <w:tab/>
      </w:r>
      <w:r w:rsidRPr="006658A8">
        <w:rPr>
          <w:rFonts w:ascii="Calibri" w:eastAsia="Times New Roman" w:hAnsi="Calibri" w:cs="Calibri"/>
          <w:i/>
          <w:szCs w:val="20"/>
          <w:u w:val="single"/>
        </w:rPr>
        <w:t>42</w:t>
      </w:r>
      <w:r w:rsidRPr="006658A8">
        <w:rPr>
          <w:rFonts w:ascii="Calibri" w:eastAsia="Times New Roman" w:hAnsi="Calibri" w:cs="Calibri"/>
          <w:szCs w:val="20"/>
        </w:rPr>
        <w:t xml:space="preserve"> business days after contract award</w:t>
      </w:r>
    </w:p>
    <w:p w14:paraId="662C56F3" w14:textId="77777777" w:rsidR="006658A8" w:rsidRPr="006658A8" w:rsidRDefault="006658A8" w:rsidP="006658A8">
      <w:pPr>
        <w:tabs>
          <w:tab w:val="left" w:pos="1440"/>
          <w:tab w:val="left" w:pos="1890"/>
          <w:tab w:val="left" w:pos="2880"/>
          <w:tab w:val="left" w:pos="9360"/>
        </w:tabs>
        <w:suppressAutoHyphens/>
        <w:spacing w:after="0" w:line="240" w:lineRule="auto"/>
        <w:rPr>
          <w:rFonts w:ascii="Calibri" w:eastAsia="Times New Roman" w:hAnsi="Calibri" w:cs="Calibri"/>
          <w:szCs w:val="20"/>
        </w:rPr>
      </w:pPr>
      <w:r w:rsidRPr="006658A8">
        <w:rPr>
          <w:rFonts w:ascii="Calibri" w:eastAsia="Times New Roman" w:hAnsi="Calibri" w:cs="Calibri"/>
          <w:szCs w:val="20"/>
        </w:rPr>
        <w:tab/>
      </w:r>
    </w:p>
    <w:p w14:paraId="4E10900D" w14:textId="77777777" w:rsidR="006658A8" w:rsidRPr="006658A8" w:rsidRDefault="006658A8" w:rsidP="006658A8">
      <w:pPr>
        <w:tabs>
          <w:tab w:val="left" w:pos="1440"/>
          <w:tab w:val="left" w:pos="1890"/>
          <w:tab w:val="left" w:pos="2880"/>
          <w:tab w:val="left" w:pos="9360"/>
        </w:tabs>
        <w:suppressAutoHyphens/>
        <w:spacing w:after="0" w:line="240" w:lineRule="auto"/>
        <w:rPr>
          <w:rFonts w:ascii="Calibri" w:eastAsia="Times New Roman" w:hAnsi="Calibri" w:cs="Calibri"/>
          <w:b/>
          <w:bCs/>
          <w:sz w:val="18"/>
          <w:szCs w:val="20"/>
        </w:rPr>
      </w:pPr>
      <w:r w:rsidRPr="006658A8">
        <w:rPr>
          <w:rFonts w:ascii="Calibri" w:eastAsia="Times New Roman" w:hAnsi="Calibri" w:cs="Calibri"/>
          <w:b/>
          <w:bCs/>
          <w:szCs w:val="20"/>
        </w:rPr>
        <w:t>10.  Project Submittal Distribution:</w:t>
      </w:r>
    </w:p>
    <w:p w14:paraId="6C733283" w14:textId="77777777" w:rsidR="006658A8" w:rsidRPr="006658A8" w:rsidRDefault="006658A8" w:rsidP="006658A8">
      <w:pPr>
        <w:spacing w:after="0" w:line="240" w:lineRule="auto"/>
        <w:ind w:right="180"/>
        <w:rPr>
          <w:rFonts w:ascii="Calibri" w:eastAsia="Times New Roman" w:hAnsi="Calibri" w:cs="Calibri"/>
          <w:sz w:val="18"/>
          <w:szCs w:val="20"/>
        </w:rPr>
      </w:pPr>
    </w:p>
    <w:p w14:paraId="1A65CC18" w14:textId="77777777" w:rsidR="006658A8" w:rsidRPr="006658A8" w:rsidRDefault="006658A8" w:rsidP="006658A8">
      <w:pPr>
        <w:tabs>
          <w:tab w:val="left" w:pos="1440"/>
          <w:tab w:val="left" w:pos="1890"/>
          <w:tab w:val="left" w:pos="2880"/>
          <w:tab w:val="left" w:pos="9360"/>
        </w:tabs>
        <w:suppressAutoHyphens/>
        <w:spacing w:after="0" w:line="240" w:lineRule="auto"/>
        <w:rPr>
          <w:rFonts w:ascii="Calibri" w:eastAsia="Times New Roman" w:hAnsi="Calibri" w:cs="Calibri"/>
          <w:szCs w:val="20"/>
        </w:rPr>
      </w:pPr>
      <w:r w:rsidRPr="006658A8">
        <w:rPr>
          <w:rFonts w:ascii="Calibri" w:eastAsia="Times New Roman" w:hAnsi="Calibri" w:cs="Calibri"/>
          <w:szCs w:val="20"/>
        </w:rPr>
        <w:t>a. Draft Report:</w:t>
      </w:r>
    </w:p>
    <w:p w14:paraId="4E537BFA" w14:textId="77777777" w:rsidR="006658A8" w:rsidRPr="006658A8" w:rsidRDefault="006658A8" w:rsidP="006658A8">
      <w:pPr>
        <w:tabs>
          <w:tab w:val="left" w:pos="1440"/>
          <w:tab w:val="left" w:pos="1890"/>
          <w:tab w:val="left" w:pos="2880"/>
          <w:tab w:val="left" w:pos="9360"/>
        </w:tabs>
        <w:suppressAutoHyphens/>
        <w:spacing w:after="0" w:line="240" w:lineRule="auto"/>
        <w:rPr>
          <w:rFonts w:ascii="Calibri" w:eastAsia="Times New Roman" w:hAnsi="Calibri" w:cs="Calibri"/>
          <w:szCs w:val="20"/>
        </w:rPr>
      </w:pPr>
      <w:r w:rsidRPr="006658A8">
        <w:rPr>
          <w:rFonts w:ascii="Calibri" w:eastAsia="Times New Roman" w:hAnsi="Calibri" w:cs="Calibri"/>
          <w:szCs w:val="20"/>
          <w:u w:val="single"/>
        </w:rPr>
        <w:t>Identify Gov’t Staff</w:t>
      </w:r>
      <w:r w:rsidRPr="006658A8">
        <w:rPr>
          <w:rFonts w:ascii="Calibri" w:eastAsia="Times New Roman" w:hAnsi="Calibri" w:cs="Calibri"/>
          <w:szCs w:val="20"/>
        </w:rPr>
        <w:tab/>
        <w:t>3 Copies</w:t>
      </w:r>
    </w:p>
    <w:p w14:paraId="73C7F5B1" w14:textId="77777777" w:rsidR="006658A8" w:rsidRPr="006658A8" w:rsidRDefault="006658A8" w:rsidP="006658A8">
      <w:pPr>
        <w:tabs>
          <w:tab w:val="left" w:pos="1440"/>
          <w:tab w:val="left" w:pos="1890"/>
          <w:tab w:val="left" w:pos="2880"/>
          <w:tab w:val="left" w:pos="9360"/>
        </w:tabs>
        <w:suppressAutoHyphens/>
        <w:spacing w:after="0" w:line="240" w:lineRule="auto"/>
        <w:rPr>
          <w:rFonts w:ascii="Calibri" w:eastAsia="Times New Roman" w:hAnsi="Calibri" w:cs="Calibri"/>
          <w:szCs w:val="20"/>
        </w:rPr>
      </w:pPr>
    </w:p>
    <w:p w14:paraId="59297944" w14:textId="77777777" w:rsidR="006658A8" w:rsidRPr="006658A8" w:rsidRDefault="006658A8" w:rsidP="006658A8">
      <w:pPr>
        <w:tabs>
          <w:tab w:val="left" w:pos="1440"/>
          <w:tab w:val="left" w:pos="1890"/>
          <w:tab w:val="left" w:pos="2880"/>
          <w:tab w:val="left" w:pos="9360"/>
        </w:tabs>
        <w:suppressAutoHyphens/>
        <w:spacing w:after="0" w:line="240" w:lineRule="auto"/>
        <w:rPr>
          <w:rFonts w:ascii="Calibri" w:eastAsia="Times New Roman" w:hAnsi="Calibri" w:cs="Calibri"/>
          <w:szCs w:val="20"/>
        </w:rPr>
      </w:pPr>
      <w:r w:rsidRPr="006658A8">
        <w:rPr>
          <w:rFonts w:ascii="Calibri" w:eastAsia="Times New Roman" w:hAnsi="Calibri" w:cs="Calibri"/>
          <w:szCs w:val="20"/>
        </w:rPr>
        <w:t>b. Final Report</w:t>
      </w:r>
    </w:p>
    <w:p w14:paraId="271E0A2F" w14:textId="77777777" w:rsidR="006658A8" w:rsidRPr="006658A8" w:rsidRDefault="006658A8" w:rsidP="006658A8">
      <w:pPr>
        <w:tabs>
          <w:tab w:val="left" w:pos="1440"/>
          <w:tab w:val="left" w:pos="1890"/>
          <w:tab w:val="left" w:pos="2880"/>
          <w:tab w:val="left" w:pos="9360"/>
        </w:tabs>
        <w:suppressAutoHyphens/>
        <w:spacing w:after="0" w:line="240" w:lineRule="auto"/>
        <w:rPr>
          <w:rFonts w:ascii="Calibri" w:eastAsia="Times New Roman" w:hAnsi="Calibri" w:cs="Calibri"/>
          <w:szCs w:val="20"/>
        </w:rPr>
      </w:pPr>
      <w:r w:rsidRPr="006658A8">
        <w:rPr>
          <w:rFonts w:ascii="Calibri" w:eastAsia="Times New Roman" w:hAnsi="Calibri" w:cs="Calibri"/>
          <w:szCs w:val="20"/>
          <w:u w:val="single"/>
        </w:rPr>
        <w:t>Identify Gov’t Staff</w:t>
      </w:r>
      <w:r w:rsidRPr="006658A8">
        <w:rPr>
          <w:rFonts w:ascii="Calibri" w:eastAsia="Times New Roman" w:hAnsi="Calibri" w:cs="Calibri"/>
          <w:szCs w:val="20"/>
        </w:rPr>
        <w:tab/>
        <w:t>3 Copies</w:t>
      </w:r>
    </w:p>
    <w:p w14:paraId="467976CE" w14:textId="77777777" w:rsidR="006658A8" w:rsidRPr="006658A8" w:rsidRDefault="006658A8" w:rsidP="006658A8">
      <w:pPr>
        <w:tabs>
          <w:tab w:val="left" w:pos="1440"/>
          <w:tab w:val="left" w:pos="1890"/>
          <w:tab w:val="left" w:pos="2880"/>
          <w:tab w:val="left" w:pos="9360"/>
        </w:tabs>
        <w:suppressAutoHyphens/>
        <w:spacing w:after="0" w:line="240" w:lineRule="auto"/>
        <w:rPr>
          <w:rFonts w:ascii="Times New Roman" w:eastAsia="Times New Roman" w:hAnsi="Times New Roman" w:cs="Times New Roman"/>
          <w:szCs w:val="20"/>
        </w:rPr>
      </w:pPr>
    </w:p>
    <w:p w14:paraId="198B10B5" w14:textId="77777777" w:rsidR="006658A8" w:rsidRDefault="006658A8"/>
    <w:sectPr w:rsidR="00665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817DE"/>
    <w:multiLevelType w:val="hybridMultilevel"/>
    <w:tmpl w:val="989074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072815"/>
    <w:multiLevelType w:val="multilevel"/>
    <w:tmpl w:val="1C0A1C90"/>
    <w:lvl w:ilvl="0">
      <w:start w:val="1"/>
      <w:numFmt w:val="decimal"/>
      <w:lvlText w:val="%1."/>
      <w:lvlJc w:val="left"/>
      <w:pPr>
        <w:tabs>
          <w:tab w:val="num" w:pos="360"/>
        </w:tabs>
        <w:ind w:left="360" w:hanging="360"/>
      </w:pPr>
      <w:rPr>
        <w:rFonts w:hint="default"/>
      </w:rPr>
    </w:lvl>
    <w:lvl w:ilvl="1">
      <w:start w:val="6"/>
      <w:numFmt w:val="lowerLetter"/>
      <w:lvlText w:val="%2."/>
      <w:lvlJc w:val="left"/>
      <w:pPr>
        <w:tabs>
          <w:tab w:val="num" w:pos="720"/>
        </w:tabs>
        <w:ind w:left="720" w:hanging="360"/>
      </w:pPr>
      <w:rPr>
        <w:rFonts w:hint="default"/>
      </w:rPr>
    </w:lvl>
    <w:lvl w:ilvl="2">
      <w:start w:val="1"/>
      <w:numFmt w:val="decimal"/>
      <w:lvlText w:val="%3."/>
      <w:lvlJc w:val="left"/>
      <w:pPr>
        <w:tabs>
          <w:tab w:val="num" w:pos="360"/>
        </w:tabs>
        <w:ind w:left="360" w:hanging="360"/>
      </w:pPr>
      <w:rPr>
        <w:rFonts w:hint="default"/>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D467219"/>
    <w:multiLevelType w:val="hybridMultilevel"/>
    <w:tmpl w:val="2CB45F9C"/>
    <w:lvl w:ilvl="0" w:tplc="04090019">
      <w:start w:val="1"/>
      <w:numFmt w:val="lowerLetter"/>
      <w:lvlText w:val="%1."/>
      <w:lvlJc w:val="left"/>
      <w:pPr>
        <w:tabs>
          <w:tab w:val="num" w:pos="720"/>
        </w:tabs>
        <w:ind w:left="720" w:hanging="360"/>
      </w:pPr>
      <w:rPr>
        <w:rFonts w:hint="default"/>
      </w:rPr>
    </w:lvl>
    <w:lvl w:ilvl="1" w:tplc="B176AF34">
      <w:start w:val="1"/>
      <w:numFmt w:val="upperLetter"/>
      <w:lvlText w:val="%2."/>
      <w:lvlJc w:val="left"/>
      <w:pPr>
        <w:tabs>
          <w:tab w:val="num" w:pos="720"/>
        </w:tabs>
        <w:ind w:left="720" w:hanging="360"/>
      </w:pPr>
      <w:rPr>
        <w:rFonts w:hint="default"/>
      </w:rPr>
    </w:lvl>
    <w:lvl w:ilvl="2" w:tplc="EC3ECF1E">
      <w:start w:val="1"/>
      <w:numFmt w:val="lowerLetter"/>
      <w:lvlText w:val="(%3)"/>
      <w:lvlJc w:val="left"/>
      <w:pPr>
        <w:tabs>
          <w:tab w:val="num" w:pos="2700"/>
        </w:tabs>
        <w:ind w:left="2700" w:hanging="720"/>
      </w:pPr>
      <w:rPr>
        <w:rFonts w:hint="default"/>
      </w:rPr>
    </w:lvl>
    <w:lvl w:ilvl="3" w:tplc="7C8C9544">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FB4FCE"/>
    <w:multiLevelType w:val="hybridMultilevel"/>
    <w:tmpl w:val="4162C2A6"/>
    <w:lvl w:ilvl="0" w:tplc="811EF43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F70E5B"/>
    <w:multiLevelType w:val="multilevel"/>
    <w:tmpl w:val="473C2028"/>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2"/>
      <w:numFmt w:val="decimal"/>
      <w:lvlText w:val="%3."/>
      <w:lvlJc w:val="left"/>
      <w:pPr>
        <w:tabs>
          <w:tab w:val="num" w:pos="1080"/>
        </w:tabs>
        <w:ind w:left="1080" w:hanging="360"/>
      </w:pPr>
      <w:rPr>
        <w:rFonts w:hint="default"/>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114044B"/>
    <w:multiLevelType w:val="hybridMultilevel"/>
    <w:tmpl w:val="B516B920"/>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8E159B0"/>
    <w:multiLevelType w:val="multilevel"/>
    <w:tmpl w:val="4C1AF3C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C357B41"/>
    <w:multiLevelType w:val="multilevel"/>
    <w:tmpl w:val="7A22F53A"/>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sz w:val="2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E68689D"/>
    <w:multiLevelType w:val="hybridMultilevel"/>
    <w:tmpl w:val="1E8A0BD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4E75A6D"/>
    <w:multiLevelType w:val="hybridMultilevel"/>
    <w:tmpl w:val="5E50AC8A"/>
    <w:lvl w:ilvl="0" w:tplc="9814E40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ED62B6B"/>
    <w:multiLevelType w:val="multilevel"/>
    <w:tmpl w:val="C7A22F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sz w:val="2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6"/>
  </w:num>
  <w:num w:numId="2">
    <w:abstractNumId w:val="4"/>
  </w:num>
  <w:num w:numId="3">
    <w:abstractNumId w:val="2"/>
  </w:num>
  <w:num w:numId="4">
    <w:abstractNumId w:val="1"/>
  </w:num>
  <w:num w:numId="5">
    <w:abstractNumId w:val="9"/>
  </w:num>
  <w:num w:numId="6">
    <w:abstractNumId w:val="3"/>
  </w:num>
  <w:num w:numId="7">
    <w:abstractNumId w:val="10"/>
  </w:num>
  <w:num w:numId="8">
    <w:abstractNumId w:val="7"/>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8A8"/>
    <w:rsid w:val="00665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7772"/>
  <w15:chartTrackingRefBased/>
  <w15:docId w15:val="{C8407966-BEAA-4B97-88DF-A76B7B63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1439</Words>
  <Characters>8206</Characters>
  <Application>Microsoft Office Word</Application>
  <DocSecurity>0</DocSecurity>
  <Lines>68</Lines>
  <Paragraphs>19</Paragraphs>
  <ScaleCrop>false</ScaleCrop>
  <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Gingrich, Jeffrey</dc:creator>
  <cp:keywords/>
  <dc:description/>
  <cp:lastModifiedBy>Gingrich, Jeffrey</cp:lastModifiedBy>
  <cp:revision>1</cp:revision>
  <dcterms:created xsi:type="dcterms:W3CDTF">2020-07-21T22:55:00Z</dcterms:created>
  <dcterms:modified xsi:type="dcterms:W3CDTF">2020-07-21T22:55:00Z</dcterms:modified>
</cp:coreProperties>
</file>