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BF0" w:rsidRPr="007065AE" w:rsidRDefault="00A01182" w:rsidP="00A01182">
      <w:pPr>
        <w:jc w:val="center"/>
        <w:rPr>
          <w:b/>
        </w:rPr>
      </w:pPr>
      <w:r w:rsidRPr="007065AE">
        <w:rPr>
          <w:b/>
        </w:rPr>
        <w:t>Weatherization Assistance Program Standardized Training Curricula</w:t>
      </w:r>
    </w:p>
    <w:p w:rsidR="00A01182" w:rsidRPr="007065AE" w:rsidRDefault="00A01182" w:rsidP="00A01182">
      <w:pPr>
        <w:jc w:val="center"/>
        <w:rPr>
          <w:sz w:val="20"/>
          <w:szCs w:val="20"/>
        </w:rPr>
      </w:pPr>
    </w:p>
    <w:p w:rsidR="00A01182" w:rsidRPr="007065AE" w:rsidRDefault="00A01182" w:rsidP="00A01182">
      <w:pPr>
        <w:rPr>
          <w:sz w:val="20"/>
          <w:szCs w:val="20"/>
        </w:rPr>
      </w:pPr>
    </w:p>
    <w:p w:rsidR="007065AE" w:rsidRPr="007065AE" w:rsidRDefault="00A01182" w:rsidP="00A01182">
      <w:pPr>
        <w:rPr>
          <w:sz w:val="20"/>
          <w:szCs w:val="20"/>
        </w:rPr>
      </w:pPr>
      <w:r w:rsidRPr="007065AE">
        <w:rPr>
          <w:sz w:val="20"/>
          <w:szCs w:val="20"/>
        </w:rPr>
        <w:t>The Weatherization Assistance Program Standardized Training Curric</w:t>
      </w:r>
      <w:r w:rsidR="0033102F">
        <w:rPr>
          <w:sz w:val="20"/>
          <w:szCs w:val="20"/>
        </w:rPr>
        <w:t>ula’s (Curricula) development</w:t>
      </w:r>
      <w:r w:rsidRPr="007065AE">
        <w:rPr>
          <w:sz w:val="20"/>
          <w:szCs w:val="20"/>
        </w:rPr>
        <w:t xml:space="preserve"> </w:t>
      </w:r>
      <w:r w:rsidR="007065AE" w:rsidRPr="007065AE">
        <w:rPr>
          <w:sz w:val="20"/>
          <w:szCs w:val="20"/>
        </w:rPr>
        <w:t>was prepared as an account of work sponsored by the U.S. Department of Energy.</w:t>
      </w:r>
      <w:r w:rsidR="007065AE" w:rsidRPr="007065AE">
        <w:rPr>
          <w:b/>
          <w:bCs/>
          <w:sz w:val="20"/>
          <w:szCs w:val="20"/>
        </w:rPr>
        <w:t xml:space="preserve"> </w:t>
      </w:r>
      <w:r w:rsidR="007065AE" w:rsidRPr="007065AE">
        <w:rPr>
          <w:sz w:val="20"/>
          <w:szCs w:val="20"/>
        </w:rPr>
        <w:t xml:space="preserve">Neither </w:t>
      </w:r>
      <w:r w:rsidR="0033102F">
        <w:rPr>
          <w:sz w:val="20"/>
          <w:szCs w:val="20"/>
        </w:rPr>
        <w:t xml:space="preserve">the U.S. </w:t>
      </w:r>
      <w:r w:rsidR="007065AE" w:rsidRPr="007065AE">
        <w:rPr>
          <w:sz w:val="20"/>
          <w:szCs w:val="20"/>
        </w:rPr>
        <w:t>Department of Energy, nor any of their employees or contractors, makes any warranty, express or implied, or assumes any legal responsibility for the accuracy or completeness of any information or process disclosed. Reference herein to any specific commercial product, process, or service by trade name, trademark, and manufacturer or otherwise does not constitute endorsement, recommendation or favoring by the United States Government or any agency thereof.</w:t>
      </w:r>
    </w:p>
    <w:p w:rsidR="007065AE" w:rsidRPr="007065AE" w:rsidRDefault="007065AE" w:rsidP="00A01182">
      <w:pPr>
        <w:rPr>
          <w:sz w:val="20"/>
          <w:szCs w:val="20"/>
        </w:rPr>
      </w:pPr>
    </w:p>
    <w:p w:rsidR="00A01182" w:rsidRPr="007065AE" w:rsidRDefault="00A01182" w:rsidP="00A01182">
      <w:pPr>
        <w:rPr>
          <w:sz w:val="20"/>
          <w:szCs w:val="20"/>
        </w:rPr>
      </w:pPr>
      <w:r w:rsidRPr="007065AE">
        <w:rPr>
          <w:sz w:val="20"/>
          <w:szCs w:val="20"/>
        </w:rPr>
        <w:t>The Weatherization Network is encouraged to adopt and adapt the materials contained in the Curricula to meet network training needs.  All r</w:t>
      </w:r>
      <w:r w:rsidR="007065AE" w:rsidRPr="007065AE">
        <w:rPr>
          <w:sz w:val="20"/>
          <w:szCs w:val="20"/>
        </w:rPr>
        <w:t>esources are provided at no fee.</w:t>
      </w:r>
    </w:p>
    <w:p w:rsidR="004C0492" w:rsidRPr="007065AE" w:rsidRDefault="004C0492" w:rsidP="00A01182">
      <w:pPr>
        <w:rPr>
          <w:sz w:val="20"/>
          <w:szCs w:val="20"/>
        </w:rPr>
      </w:pPr>
    </w:p>
    <w:p w:rsidR="00294F7E" w:rsidRPr="007065AE" w:rsidRDefault="00A01182" w:rsidP="00A01182">
      <w:pPr>
        <w:rPr>
          <w:sz w:val="20"/>
          <w:szCs w:val="20"/>
        </w:rPr>
      </w:pPr>
      <w:r w:rsidRPr="007065AE">
        <w:rPr>
          <w:sz w:val="20"/>
          <w:szCs w:val="20"/>
        </w:rPr>
        <w:t xml:space="preserve">The Curricula is a work-in-progress and </w:t>
      </w:r>
      <w:r w:rsidR="0033102F">
        <w:rPr>
          <w:sz w:val="20"/>
          <w:szCs w:val="20"/>
        </w:rPr>
        <w:t xml:space="preserve">will be available as such. </w:t>
      </w:r>
      <w:r w:rsidR="00294F7E" w:rsidRPr="007065AE">
        <w:rPr>
          <w:sz w:val="20"/>
          <w:szCs w:val="20"/>
        </w:rPr>
        <w:t>Each Mod</w:t>
      </w:r>
      <w:r w:rsidR="00236CE9" w:rsidRPr="007065AE">
        <w:rPr>
          <w:sz w:val="20"/>
          <w:szCs w:val="20"/>
        </w:rPr>
        <w:t>ule co</w:t>
      </w:r>
      <w:r w:rsidR="0033102F">
        <w:rPr>
          <w:sz w:val="20"/>
          <w:szCs w:val="20"/>
        </w:rPr>
        <w:t>ntains a S</w:t>
      </w:r>
      <w:r w:rsidR="0055421E" w:rsidRPr="007065AE">
        <w:rPr>
          <w:sz w:val="20"/>
          <w:szCs w:val="20"/>
        </w:rPr>
        <w:t>ample Course Schedule</w:t>
      </w:r>
      <w:r w:rsidR="00236CE9" w:rsidRPr="007065AE">
        <w:rPr>
          <w:sz w:val="20"/>
          <w:szCs w:val="20"/>
        </w:rPr>
        <w:t>, Hands-on Props where applicable, and a glossary of Key Terminology. A Module is broken into smaller chapters or sections</w:t>
      </w:r>
      <w:r w:rsidR="00294F7E" w:rsidRPr="007065AE">
        <w:rPr>
          <w:sz w:val="20"/>
          <w:szCs w:val="20"/>
        </w:rPr>
        <w:t xml:space="preserve">, </w:t>
      </w:r>
      <w:r w:rsidR="00236CE9" w:rsidRPr="007065AE">
        <w:rPr>
          <w:sz w:val="20"/>
          <w:szCs w:val="20"/>
        </w:rPr>
        <w:t>each including a PowerPoint Presentation with detailed Speaker Notes</w:t>
      </w:r>
      <w:r w:rsidR="00294F7E" w:rsidRPr="007065AE">
        <w:rPr>
          <w:sz w:val="20"/>
          <w:szCs w:val="20"/>
        </w:rPr>
        <w:t xml:space="preserve">, </w:t>
      </w:r>
      <w:r w:rsidR="00236CE9" w:rsidRPr="007065AE">
        <w:rPr>
          <w:sz w:val="20"/>
          <w:szCs w:val="20"/>
        </w:rPr>
        <w:t xml:space="preserve">a Lesson Plan with prop lists and creative ideas to engage trainees, </w:t>
      </w:r>
      <w:r w:rsidR="00294F7E" w:rsidRPr="007065AE">
        <w:rPr>
          <w:sz w:val="20"/>
          <w:szCs w:val="20"/>
        </w:rPr>
        <w:t xml:space="preserve">and </w:t>
      </w:r>
      <w:r w:rsidR="0033102F">
        <w:rPr>
          <w:sz w:val="20"/>
          <w:szCs w:val="20"/>
        </w:rPr>
        <w:t>suggested Handouts &amp;</w:t>
      </w:r>
      <w:r w:rsidR="00294F7E" w:rsidRPr="007065AE">
        <w:rPr>
          <w:sz w:val="20"/>
          <w:szCs w:val="20"/>
        </w:rPr>
        <w:t xml:space="preserve"> Resources</w:t>
      </w:r>
      <w:r w:rsidR="00236CE9" w:rsidRPr="007065AE">
        <w:rPr>
          <w:sz w:val="20"/>
          <w:szCs w:val="20"/>
        </w:rPr>
        <w:t>, including worksheets, articles, and other materials the instructor can use for background research or as homework in the class</w:t>
      </w:r>
      <w:r w:rsidR="00294F7E" w:rsidRPr="007065AE">
        <w:rPr>
          <w:sz w:val="20"/>
          <w:szCs w:val="20"/>
        </w:rPr>
        <w:t xml:space="preserve">.  </w:t>
      </w:r>
    </w:p>
    <w:p w:rsidR="004C0492" w:rsidRPr="007065AE" w:rsidRDefault="004C0492" w:rsidP="00A01182">
      <w:pPr>
        <w:rPr>
          <w:sz w:val="20"/>
          <w:szCs w:val="20"/>
        </w:rPr>
      </w:pPr>
    </w:p>
    <w:p w:rsidR="00294F7E" w:rsidRPr="007065AE" w:rsidRDefault="00A01182" w:rsidP="00A01182">
      <w:pPr>
        <w:rPr>
          <w:sz w:val="20"/>
          <w:szCs w:val="20"/>
        </w:rPr>
      </w:pPr>
      <w:r w:rsidRPr="007065AE">
        <w:rPr>
          <w:sz w:val="20"/>
          <w:szCs w:val="20"/>
        </w:rPr>
        <w:t xml:space="preserve">Modules: </w:t>
      </w:r>
    </w:p>
    <w:p w:rsidR="005A196C" w:rsidRPr="005A196C" w:rsidRDefault="005A196C" w:rsidP="005A196C">
      <w:pPr>
        <w:pStyle w:val="ListParagraph"/>
        <w:numPr>
          <w:ilvl w:val="0"/>
          <w:numId w:val="1"/>
        </w:numPr>
        <w:rPr>
          <w:sz w:val="20"/>
          <w:szCs w:val="20"/>
        </w:rPr>
      </w:pPr>
      <w:r w:rsidRPr="005A196C">
        <w:rPr>
          <w:sz w:val="20"/>
          <w:szCs w:val="20"/>
        </w:rPr>
        <w:t>Weatherization Installer/Technician Fundamentals</w:t>
      </w:r>
    </w:p>
    <w:p w:rsidR="005A196C" w:rsidRPr="007065AE" w:rsidRDefault="005A196C" w:rsidP="005A196C">
      <w:pPr>
        <w:pStyle w:val="ListParagraph"/>
        <w:numPr>
          <w:ilvl w:val="0"/>
          <w:numId w:val="1"/>
        </w:numPr>
        <w:rPr>
          <w:sz w:val="20"/>
          <w:szCs w:val="20"/>
        </w:rPr>
      </w:pPr>
      <w:r w:rsidRPr="007065AE">
        <w:rPr>
          <w:sz w:val="20"/>
          <w:szCs w:val="20"/>
        </w:rPr>
        <w:t>Weatherization Installer/Technician Intermediate</w:t>
      </w:r>
    </w:p>
    <w:p w:rsidR="005A196C" w:rsidRPr="005A196C" w:rsidRDefault="005A196C" w:rsidP="005A196C">
      <w:pPr>
        <w:pStyle w:val="ListParagraph"/>
        <w:numPr>
          <w:ilvl w:val="0"/>
          <w:numId w:val="1"/>
        </w:numPr>
        <w:rPr>
          <w:b/>
          <w:sz w:val="20"/>
          <w:szCs w:val="20"/>
        </w:rPr>
      </w:pPr>
      <w:r w:rsidRPr="005A196C">
        <w:rPr>
          <w:b/>
          <w:sz w:val="20"/>
          <w:szCs w:val="20"/>
        </w:rPr>
        <w:t>Weatherization Installer – Mobile Homes</w:t>
      </w:r>
    </w:p>
    <w:p w:rsidR="005A196C" w:rsidRPr="007065AE" w:rsidRDefault="005A196C" w:rsidP="005A196C">
      <w:pPr>
        <w:pStyle w:val="ListParagraph"/>
        <w:numPr>
          <w:ilvl w:val="0"/>
          <w:numId w:val="1"/>
        </w:numPr>
        <w:rPr>
          <w:sz w:val="20"/>
          <w:szCs w:val="20"/>
        </w:rPr>
      </w:pPr>
      <w:r w:rsidRPr="007065AE">
        <w:rPr>
          <w:sz w:val="20"/>
          <w:szCs w:val="20"/>
        </w:rPr>
        <w:t>Crew Chief</w:t>
      </w:r>
    </w:p>
    <w:p w:rsidR="005A196C" w:rsidRPr="007065AE" w:rsidRDefault="005A196C" w:rsidP="005A196C">
      <w:pPr>
        <w:pStyle w:val="ListParagraph"/>
        <w:numPr>
          <w:ilvl w:val="0"/>
          <w:numId w:val="1"/>
        </w:numPr>
        <w:rPr>
          <w:sz w:val="20"/>
          <w:szCs w:val="20"/>
        </w:rPr>
      </w:pPr>
      <w:r w:rsidRPr="007065AE">
        <w:rPr>
          <w:sz w:val="20"/>
          <w:szCs w:val="20"/>
        </w:rPr>
        <w:t>Weatherization Energy Auditor – Single Family</w:t>
      </w:r>
    </w:p>
    <w:p w:rsidR="005A196C" w:rsidRPr="007065AE" w:rsidRDefault="005A196C" w:rsidP="005A196C">
      <w:pPr>
        <w:pStyle w:val="ListParagraph"/>
        <w:numPr>
          <w:ilvl w:val="0"/>
          <w:numId w:val="1"/>
        </w:numPr>
        <w:rPr>
          <w:sz w:val="20"/>
          <w:szCs w:val="20"/>
        </w:rPr>
      </w:pPr>
      <w:r w:rsidRPr="007065AE">
        <w:rPr>
          <w:sz w:val="20"/>
          <w:szCs w:val="20"/>
        </w:rPr>
        <w:t>Weatherization Energy Auditor –</w:t>
      </w:r>
      <w:r>
        <w:rPr>
          <w:sz w:val="20"/>
          <w:szCs w:val="20"/>
        </w:rPr>
        <w:t xml:space="preserve"> </w:t>
      </w:r>
      <w:r w:rsidRPr="007065AE">
        <w:rPr>
          <w:sz w:val="20"/>
          <w:szCs w:val="20"/>
        </w:rPr>
        <w:t>Multifamily</w:t>
      </w:r>
    </w:p>
    <w:p w:rsidR="005A196C" w:rsidRPr="007065AE" w:rsidRDefault="005A196C" w:rsidP="005A196C">
      <w:pPr>
        <w:pStyle w:val="ListParagraph"/>
        <w:numPr>
          <w:ilvl w:val="0"/>
          <w:numId w:val="1"/>
        </w:numPr>
        <w:rPr>
          <w:sz w:val="20"/>
          <w:szCs w:val="20"/>
        </w:rPr>
      </w:pPr>
      <w:r w:rsidRPr="007065AE">
        <w:rPr>
          <w:sz w:val="20"/>
          <w:szCs w:val="20"/>
        </w:rPr>
        <w:t>Technical Monitor/Inspector</w:t>
      </w:r>
    </w:p>
    <w:p w:rsidR="005A196C" w:rsidRDefault="005A196C" w:rsidP="005A196C">
      <w:pPr>
        <w:pStyle w:val="ListParagraph"/>
        <w:numPr>
          <w:ilvl w:val="0"/>
          <w:numId w:val="1"/>
        </w:numPr>
        <w:rPr>
          <w:sz w:val="20"/>
          <w:szCs w:val="20"/>
        </w:rPr>
      </w:pPr>
      <w:r>
        <w:rPr>
          <w:sz w:val="20"/>
          <w:szCs w:val="20"/>
        </w:rPr>
        <w:t>Heating Systems for</w:t>
      </w:r>
      <w:r w:rsidRPr="007065AE">
        <w:rPr>
          <w:sz w:val="20"/>
          <w:szCs w:val="20"/>
        </w:rPr>
        <w:t xml:space="preserve"> Energy Auditors </w:t>
      </w:r>
      <w:r>
        <w:rPr>
          <w:sz w:val="20"/>
          <w:szCs w:val="20"/>
        </w:rPr>
        <w:t xml:space="preserve">and Inspectors </w:t>
      </w:r>
      <w:r w:rsidRPr="007065AE">
        <w:rPr>
          <w:sz w:val="20"/>
          <w:szCs w:val="20"/>
        </w:rPr>
        <w:t>–</w:t>
      </w:r>
      <w:r>
        <w:rPr>
          <w:sz w:val="20"/>
          <w:szCs w:val="20"/>
        </w:rPr>
        <w:t xml:space="preserve"> Single Family</w:t>
      </w:r>
    </w:p>
    <w:p w:rsidR="005A196C" w:rsidRPr="007065AE" w:rsidRDefault="005A196C" w:rsidP="005A196C">
      <w:pPr>
        <w:pStyle w:val="ListParagraph"/>
        <w:numPr>
          <w:ilvl w:val="0"/>
          <w:numId w:val="1"/>
        </w:numPr>
        <w:rPr>
          <w:sz w:val="20"/>
          <w:szCs w:val="20"/>
        </w:rPr>
      </w:pPr>
      <w:r>
        <w:rPr>
          <w:sz w:val="20"/>
          <w:szCs w:val="20"/>
        </w:rPr>
        <w:t>Mechanical Systems - Multifamily</w:t>
      </w:r>
    </w:p>
    <w:p w:rsidR="005A196C" w:rsidRPr="007065AE" w:rsidRDefault="005A196C" w:rsidP="005A196C">
      <w:pPr>
        <w:pStyle w:val="ListParagraph"/>
        <w:numPr>
          <w:ilvl w:val="0"/>
          <w:numId w:val="1"/>
        </w:numPr>
        <w:rPr>
          <w:sz w:val="20"/>
          <w:szCs w:val="20"/>
        </w:rPr>
      </w:pPr>
      <w:r w:rsidRPr="007065AE">
        <w:rPr>
          <w:sz w:val="20"/>
          <w:szCs w:val="20"/>
        </w:rPr>
        <w:t>Train the Trainer</w:t>
      </w:r>
    </w:p>
    <w:p w:rsidR="004C0492" w:rsidRPr="007065AE" w:rsidRDefault="004C0492" w:rsidP="00A01182">
      <w:pPr>
        <w:rPr>
          <w:sz w:val="20"/>
          <w:szCs w:val="20"/>
        </w:rPr>
      </w:pPr>
    </w:p>
    <w:p w:rsidR="00010BBF" w:rsidRPr="00010BBF" w:rsidRDefault="00010BBF" w:rsidP="00010BBF">
      <w:pPr>
        <w:rPr>
          <w:b/>
          <w:bCs/>
          <w:sz w:val="20"/>
          <w:szCs w:val="20"/>
        </w:rPr>
      </w:pPr>
      <w:r w:rsidRPr="00010BBF">
        <w:rPr>
          <w:sz w:val="20"/>
          <w:szCs w:val="20"/>
        </w:rPr>
        <w:t>The Weatherization Installer – Mobile Homes was designed to lay the groundwork for new/existing weatherization workers interested in understanding and expanding on his/her knowledge of mobile homes in Weatherization.  The materials provided in this section can be delivered by a trained weatherization professional to small and large groups.  Topics cover “Introduction to Mobile Homes”, “Mobile Home Belly Retrofit”, “</w:t>
      </w:r>
      <w:proofErr w:type="gramStart"/>
      <w:r w:rsidRPr="00010BBF">
        <w:rPr>
          <w:sz w:val="20"/>
          <w:szCs w:val="20"/>
        </w:rPr>
        <w:t>Mobile</w:t>
      </w:r>
      <w:proofErr w:type="gramEnd"/>
      <w:r w:rsidRPr="00010BBF">
        <w:rPr>
          <w:sz w:val="20"/>
          <w:szCs w:val="20"/>
        </w:rPr>
        <w:t xml:space="preserve"> Home Sidewall Retrofit” and much more.</w:t>
      </w:r>
    </w:p>
    <w:p w:rsidR="004C0492" w:rsidRPr="007065AE" w:rsidRDefault="004C0492" w:rsidP="00A01182">
      <w:pPr>
        <w:rPr>
          <w:sz w:val="20"/>
          <w:szCs w:val="20"/>
        </w:rPr>
      </w:pPr>
    </w:p>
    <w:p w:rsidR="00B22B9C" w:rsidRDefault="00B22B9C" w:rsidP="00B22B9C">
      <w:pPr>
        <w:rPr>
          <w:sz w:val="20"/>
          <w:szCs w:val="20"/>
        </w:rPr>
      </w:pPr>
      <w:r>
        <w:rPr>
          <w:sz w:val="20"/>
          <w:szCs w:val="20"/>
        </w:rPr>
        <w:t>This body of work is compiled from many of the building science resources that have been used by Weatherization professionals as the “best practices.” Of course, special thanks and recognition is given to the Weatherization Trainers’ Consortium members who conceived of this idea to make these materials available t</w:t>
      </w:r>
      <w:r w:rsidR="00E50F33">
        <w:rPr>
          <w:sz w:val="20"/>
          <w:szCs w:val="20"/>
        </w:rPr>
        <w:t xml:space="preserve">o all Weatherization trainers. </w:t>
      </w:r>
      <w:r>
        <w:rPr>
          <w:sz w:val="20"/>
          <w:szCs w:val="20"/>
        </w:rPr>
        <w:t xml:space="preserve">This group has provided invaluable assistance, sharing resources and experiences and providing feedback throughout the process. </w:t>
      </w:r>
    </w:p>
    <w:p w:rsidR="004C0492" w:rsidRPr="007065AE" w:rsidRDefault="004C0492" w:rsidP="004C0492">
      <w:pPr>
        <w:rPr>
          <w:sz w:val="20"/>
          <w:szCs w:val="20"/>
        </w:rPr>
      </w:pPr>
    </w:p>
    <w:p w:rsidR="0033102F" w:rsidRPr="00322424" w:rsidRDefault="0033102F" w:rsidP="0033102F">
      <w:pPr>
        <w:rPr>
          <w:rFonts w:ascii="Helvetica" w:hAnsi="Helvetica" w:cs="Helvetica"/>
          <w:color w:val="000000"/>
          <w:sz w:val="20"/>
          <w:szCs w:val="20"/>
        </w:rPr>
      </w:pPr>
      <w:r w:rsidRPr="00322424">
        <w:rPr>
          <w:sz w:val="20"/>
          <w:szCs w:val="20"/>
        </w:rPr>
        <w:t>For additional information on the materials provided in the Weatherization Installer/Technician Fundamentals Module, to provide feedback and/or to submit additional materials to include in the “Resources” section, contact SMS via email (info@sms-results.com) or telephone (301.299.2977</w:t>
      </w:r>
      <w:r w:rsidRPr="00322424">
        <w:rPr>
          <w:rStyle w:val="apple-style-span"/>
          <w:color w:val="000000"/>
          <w:sz w:val="20"/>
          <w:szCs w:val="20"/>
        </w:rPr>
        <w:t>).</w:t>
      </w:r>
    </w:p>
    <w:p w:rsidR="004C0492" w:rsidRDefault="004C0492" w:rsidP="00A01182"/>
    <w:p w:rsidR="007065AE" w:rsidRPr="007065AE" w:rsidRDefault="007065AE" w:rsidP="00A01182">
      <w:pPr>
        <w:rPr>
          <w:sz w:val="20"/>
          <w:szCs w:val="20"/>
        </w:rPr>
      </w:pPr>
      <w:r w:rsidRPr="007065AE">
        <w:rPr>
          <w:sz w:val="20"/>
          <w:szCs w:val="20"/>
        </w:rPr>
        <w:t>Weatherization Works!</w:t>
      </w:r>
    </w:p>
    <w:sectPr w:rsidR="007065AE" w:rsidRPr="007065AE" w:rsidSect="005D76EC">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3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46649A"/>
    <w:multiLevelType w:val="hybridMultilevel"/>
    <w:tmpl w:val="660A0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701"/>
  <w:doNotTrackMoves/>
  <w:defaultTabStop w:val="720"/>
  <w:characterSpacingControl w:val="doNotCompress"/>
  <w:compat/>
  <w:rsids>
    <w:rsidRoot w:val="00A01182"/>
    <w:rsid w:val="00010BBF"/>
    <w:rsid w:val="00023C7B"/>
    <w:rsid w:val="00023EA3"/>
    <w:rsid w:val="000258DF"/>
    <w:rsid w:val="00035AEC"/>
    <w:rsid w:val="00051C99"/>
    <w:rsid w:val="0005744D"/>
    <w:rsid w:val="000720D4"/>
    <w:rsid w:val="00074E95"/>
    <w:rsid w:val="0008474D"/>
    <w:rsid w:val="000A2524"/>
    <w:rsid w:val="000A3607"/>
    <w:rsid w:val="000A42AC"/>
    <w:rsid w:val="000A6A32"/>
    <w:rsid w:val="000C68B1"/>
    <w:rsid w:val="000E2149"/>
    <w:rsid w:val="000E2E84"/>
    <w:rsid w:val="000F0AF9"/>
    <w:rsid w:val="00101ED9"/>
    <w:rsid w:val="00112812"/>
    <w:rsid w:val="00124FEB"/>
    <w:rsid w:val="001269B2"/>
    <w:rsid w:val="00135ED9"/>
    <w:rsid w:val="0014482A"/>
    <w:rsid w:val="00151909"/>
    <w:rsid w:val="00163AF9"/>
    <w:rsid w:val="0017022C"/>
    <w:rsid w:val="00190491"/>
    <w:rsid w:val="001922D9"/>
    <w:rsid w:val="00195959"/>
    <w:rsid w:val="001A73D3"/>
    <w:rsid w:val="001B0EC0"/>
    <w:rsid w:val="001C019F"/>
    <w:rsid w:val="001D4689"/>
    <w:rsid w:val="001F2196"/>
    <w:rsid w:val="002020C4"/>
    <w:rsid w:val="00203B0D"/>
    <w:rsid w:val="002160B2"/>
    <w:rsid w:val="00217E81"/>
    <w:rsid w:val="00225728"/>
    <w:rsid w:val="002355E5"/>
    <w:rsid w:val="00236CE9"/>
    <w:rsid w:val="0024121B"/>
    <w:rsid w:val="00247F47"/>
    <w:rsid w:val="00251A36"/>
    <w:rsid w:val="002529B4"/>
    <w:rsid w:val="00287E84"/>
    <w:rsid w:val="00294F7E"/>
    <w:rsid w:val="002A356D"/>
    <w:rsid w:val="002A5FE6"/>
    <w:rsid w:val="002B5492"/>
    <w:rsid w:val="002D3259"/>
    <w:rsid w:val="002D5D50"/>
    <w:rsid w:val="002F4BB7"/>
    <w:rsid w:val="002F7E4D"/>
    <w:rsid w:val="00301ADA"/>
    <w:rsid w:val="00306F07"/>
    <w:rsid w:val="00310E8A"/>
    <w:rsid w:val="003240D5"/>
    <w:rsid w:val="0033102F"/>
    <w:rsid w:val="00336E86"/>
    <w:rsid w:val="00340731"/>
    <w:rsid w:val="003407CA"/>
    <w:rsid w:val="0034771A"/>
    <w:rsid w:val="00354A64"/>
    <w:rsid w:val="003624D0"/>
    <w:rsid w:val="00376176"/>
    <w:rsid w:val="003854B8"/>
    <w:rsid w:val="003A7FDF"/>
    <w:rsid w:val="003B0B6F"/>
    <w:rsid w:val="003C34FA"/>
    <w:rsid w:val="003C41E8"/>
    <w:rsid w:val="003D35FF"/>
    <w:rsid w:val="003D599A"/>
    <w:rsid w:val="003E3906"/>
    <w:rsid w:val="003E5360"/>
    <w:rsid w:val="00402ACC"/>
    <w:rsid w:val="00425099"/>
    <w:rsid w:val="00426D93"/>
    <w:rsid w:val="00431C24"/>
    <w:rsid w:val="00451B08"/>
    <w:rsid w:val="004707F1"/>
    <w:rsid w:val="00481FC9"/>
    <w:rsid w:val="00484DF3"/>
    <w:rsid w:val="004939F2"/>
    <w:rsid w:val="004A17DE"/>
    <w:rsid w:val="004A1AC7"/>
    <w:rsid w:val="004B602D"/>
    <w:rsid w:val="004C00A0"/>
    <w:rsid w:val="004C0492"/>
    <w:rsid w:val="004C129D"/>
    <w:rsid w:val="004C2A11"/>
    <w:rsid w:val="004E2C22"/>
    <w:rsid w:val="004E2CC4"/>
    <w:rsid w:val="004E4472"/>
    <w:rsid w:val="004E6122"/>
    <w:rsid w:val="004F597D"/>
    <w:rsid w:val="00503CF0"/>
    <w:rsid w:val="00506C65"/>
    <w:rsid w:val="00511821"/>
    <w:rsid w:val="005221EF"/>
    <w:rsid w:val="005320B1"/>
    <w:rsid w:val="0053579A"/>
    <w:rsid w:val="005468CF"/>
    <w:rsid w:val="005504F5"/>
    <w:rsid w:val="0055421E"/>
    <w:rsid w:val="00573216"/>
    <w:rsid w:val="005A196C"/>
    <w:rsid w:val="005A4380"/>
    <w:rsid w:val="005A5591"/>
    <w:rsid w:val="005B0603"/>
    <w:rsid w:val="005B4FF3"/>
    <w:rsid w:val="005C3719"/>
    <w:rsid w:val="005C3EE8"/>
    <w:rsid w:val="005C66FE"/>
    <w:rsid w:val="005D0E7C"/>
    <w:rsid w:val="005D76EC"/>
    <w:rsid w:val="005D77BD"/>
    <w:rsid w:val="005E719D"/>
    <w:rsid w:val="00610428"/>
    <w:rsid w:val="00612F37"/>
    <w:rsid w:val="006237A7"/>
    <w:rsid w:val="00637B6D"/>
    <w:rsid w:val="006420C4"/>
    <w:rsid w:val="0064431C"/>
    <w:rsid w:val="0064435F"/>
    <w:rsid w:val="00644E9A"/>
    <w:rsid w:val="00656548"/>
    <w:rsid w:val="00665453"/>
    <w:rsid w:val="006977BB"/>
    <w:rsid w:val="006A062F"/>
    <w:rsid w:val="006A30C5"/>
    <w:rsid w:val="006A3D27"/>
    <w:rsid w:val="006A6FDF"/>
    <w:rsid w:val="006B369F"/>
    <w:rsid w:val="006B7951"/>
    <w:rsid w:val="006B7975"/>
    <w:rsid w:val="006D17AC"/>
    <w:rsid w:val="006D52C5"/>
    <w:rsid w:val="006E045E"/>
    <w:rsid w:val="006E09F2"/>
    <w:rsid w:val="006F6DAF"/>
    <w:rsid w:val="007065AE"/>
    <w:rsid w:val="00710BE2"/>
    <w:rsid w:val="00712C2E"/>
    <w:rsid w:val="00717A0E"/>
    <w:rsid w:val="007311B5"/>
    <w:rsid w:val="007404A1"/>
    <w:rsid w:val="00740E98"/>
    <w:rsid w:val="0074247A"/>
    <w:rsid w:val="00751C5B"/>
    <w:rsid w:val="00783E6F"/>
    <w:rsid w:val="007A4DE5"/>
    <w:rsid w:val="007B0C5A"/>
    <w:rsid w:val="007B6C7E"/>
    <w:rsid w:val="007C639C"/>
    <w:rsid w:val="007D63C1"/>
    <w:rsid w:val="007F3422"/>
    <w:rsid w:val="00800092"/>
    <w:rsid w:val="00803183"/>
    <w:rsid w:val="0080498D"/>
    <w:rsid w:val="00806930"/>
    <w:rsid w:val="00810F25"/>
    <w:rsid w:val="00811C65"/>
    <w:rsid w:val="0081437C"/>
    <w:rsid w:val="00815A47"/>
    <w:rsid w:val="00817CC7"/>
    <w:rsid w:val="0082071C"/>
    <w:rsid w:val="0084701F"/>
    <w:rsid w:val="0087552C"/>
    <w:rsid w:val="00884E2D"/>
    <w:rsid w:val="00887B44"/>
    <w:rsid w:val="008A04D1"/>
    <w:rsid w:val="008B23D4"/>
    <w:rsid w:val="008C4E0F"/>
    <w:rsid w:val="008C5D67"/>
    <w:rsid w:val="008C6BC7"/>
    <w:rsid w:val="008F6FB2"/>
    <w:rsid w:val="00901FDB"/>
    <w:rsid w:val="00901FE5"/>
    <w:rsid w:val="00907E65"/>
    <w:rsid w:val="00910C77"/>
    <w:rsid w:val="00915D75"/>
    <w:rsid w:val="0093214D"/>
    <w:rsid w:val="00936B76"/>
    <w:rsid w:val="0094734E"/>
    <w:rsid w:val="00956DFC"/>
    <w:rsid w:val="009608F7"/>
    <w:rsid w:val="00964FE9"/>
    <w:rsid w:val="009717E2"/>
    <w:rsid w:val="009921D2"/>
    <w:rsid w:val="009A011F"/>
    <w:rsid w:val="009A32C0"/>
    <w:rsid w:val="009A6FF0"/>
    <w:rsid w:val="009A7B60"/>
    <w:rsid w:val="009B0C13"/>
    <w:rsid w:val="009B6B97"/>
    <w:rsid w:val="009D5DF7"/>
    <w:rsid w:val="009E6655"/>
    <w:rsid w:val="00A009F2"/>
    <w:rsid w:val="00A01182"/>
    <w:rsid w:val="00A1237D"/>
    <w:rsid w:val="00A12AA2"/>
    <w:rsid w:val="00A30352"/>
    <w:rsid w:val="00A3648F"/>
    <w:rsid w:val="00A437D3"/>
    <w:rsid w:val="00A46F06"/>
    <w:rsid w:val="00A509EF"/>
    <w:rsid w:val="00A55A33"/>
    <w:rsid w:val="00A71F1D"/>
    <w:rsid w:val="00A73B3F"/>
    <w:rsid w:val="00A84002"/>
    <w:rsid w:val="00AA0AA5"/>
    <w:rsid w:val="00AA1CD2"/>
    <w:rsid w:val="00AA480C"/>
    <w:rsid w:val="00AB088F"/>
    <w:rsid w:val="00AC429F"/>
    <w:rsid w:val="00AF4131"/>
    <w:rsid w:val="00B005F0"/>
    <w:rsid w:val="00B11F59"/>
    <w:rsid w:val="00B206F1"/>
    <w:rsid w:val="00B22B9C"/>
    <w:rsid w:val="00B22E07"/>
    <w:rsid w:val="00B230AB"/>
    <w:rsid w:val="00B548B1"/>
    <w:rsid w:val="00B67F21"/>
    <w:rsid w:val="00B747B0"/>
    <w:rsid w:val="00B812E9"/>
    <w:rsid w:val="00B84D4D"/>
    <w:rsid w:val="00BC3A4C"/>
    <w:rsid w:val="00BD2F62"/>
    <w:rsid w:val="00BD76CE"/>
    <w:rsid w:val="00BF49E7"/>
    <w:rsid w:val="00C04010"/>
    <w:rsid w:val="00C06CE8"/>
    <w:rsid w:val="00C100B8"/>
    <w:rsid w:val="00C76728"/>
    <w:rsid w:val="00C77FE9"/>
    <w:rsid w:val="00C832D0"/>
    <w:rsid w:val="00C832D6"/>
    <w:rsid w:val="00C95BF0"/>
    <w:rsid w:val="00C96F55"/>
    <w:rsid w:val="00CA4D0A"/>
    <w:rsid w:val="00CA59E8"/>
    <w:rsid w:val="00CA63D7"/>
    <w:rsid w:val="00CB70EB"/>
    <w:rsid w:val="00CE184E"/>
    <w:rsid w:val="00CE7221"/>
    <w:rsid w:val="00CF6497"/>
    <w:rsid w:val="00D15048"/>
    <w:rsid w:val="00D16B3A"/>
    <w:rsid w:val="00D24372"/>
    <w:rsid w:val="00D267DF"/>
    <w:rsid w:val="00D42C78"/>
    <w:rsid w:val="00D44A55"/>
    <w:rsid w:val="00D46728"/>
    <w:rsid w:val="00D5588A"/>
    <w:rsid w:val="00D66483"/>
    <w:rsid w:val="00D730C7"/>
    <w:rsid w:val="00D73F52"/>
    <w:rsid w:val="00D85C7A"/>
    <w:rsid w:val="00D92497"/>
    <w:rsid w:val="00D9338C"/>
    <w:rsid w:val="00D94DEF"/>
    <w:rsid w:val="00D95550"/>
    <w:rsid w:val="00D97E35"/>
    <w:rsid w:val="00DA3A23"/>
    <w:rsid w:val="00DD302B"/>
    <w:rsid w:val="00DE6097"/>
    <w:rsid w:val="00DE6176"/>
    <w:rsid w:val="00DE729E"/>
    <w:rsid w:val="00DE7AA2"/>
    <w:rsid w:val="00DF33E8"/>
    <w:rsid w:val="00E004C4"/>
    <w:rsid w:val="00E01CF0"/>
    <w:rsid w:val="00E12408"/>
    <w:rsid w:val="00E17A57"/>
    <w:rsid w:val="00E20C86"/>
    <w:rsid w:val="00E35E26"/>
    <w:rsid w:val="00E40546"/>
    <w:rsid w:val="00E4410C"/>
    <w:rsid w:val="00E50F33"/>
    <w:rsid w:val="00E6258E"/>
    <w:rsid w:val="00E72A0F"/>
    <w:rsid w:val="00E830EE"/>
    <w:rsid w:val="00E8618B"/>
    <w:rsid w:val="00E86CE5"/>
    <w:rsid w:val="00E93E3C"/>
    <w:rsid w:val="00E96845"/>
    <w:rsid w:val="00EA3639"/>
    <w:rsid w:val="00EB60CE"/>
    <w:rsid w:val="00EB7BDF"/>
    <w:rsid w:val="00ED2692"/>
    <w:rsid w:val="00ED35B9"/>
    <w:rsid w:val="00EE09E6"/>
    <w:rsid w:val="00EE3389"/>
    <w:rsid w:val="00EF28E4"/>
    <w:rsid w:val="00F06650"/>
    <w:rsid w:val="00F070C6"/>
    <w:rsid w:val="00F0720D"/>
    <w:rsid w:val="00F1197F"/>
    <w:rsid w:val="00F15AAE"/>
    <w:rsid w:val="00F306E2"/>
    <w:rsid w:val="00F31052"/>
    <w:rsid w:val="00F41065"/>
    <w:rsid w:val="00F41D0C"/>
    <w:rsid w:val="00F45713"/>
    <w:rsid w:val="00F5289B"/>
    <w:rsid w:val="00F57F4A"/>
    <w:rsid w:val="00F640DE"/>
    <w:rsid w:val="00F71C45"/>
    <w:rsid w:val="00F91563"/>
    <w:rsid w:val="00FA07DE"/>
    <w:rsid w:val="00FB071F"/>
    <w:rsid w:val="00FC1746"/>
    <w:rsid w:val="00FE0846"/>
    <w:rsid w:val="00FE6E86"/>
    <w:rsid w:val="00FF0127"/>
    <w:rsid w:val="00FF12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76E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4F7E"/>
    <w:pPr>
      <w:ind w:left="720"/>
      <w:contextualSpacing/>
    </w:pPr>
  </w:style>
  <w:style w:type="character" w:styleId="Hyperlink">
    <w:name w:val="Hyperlink"/>
    <w:basedOn w:val="DefaultParagraphFont"/>
    <w:rsid w:val="004C0492"/>
    <w:rPr>
      <w:color w:val="0000FF" w:themeColor="hyperlink"/>
      <w:u w:val="single"/>
    </w:rPr>
  </w:style>
  <w:style w:type="character" w:customStyle="1" w:styleId="apple-style-span">
    <w:name w:val="apple-style-span"/>
    <w:basedOn w:val="DefaultParagraphFont"/>
    <w:rsid w:val="004C0492"/>
  </w:style>
</w:styles>
</file>

<file path=word/webSettings.xml><?xml version="1.0" encoding="utf-8"?>
<w:webSettings xmlns:r="http://schemas.openxmlformats.org/officeDocument/2006/relationships" xmlns:w="http://schemas.openxmlformats.org/wordprocessingml/2006/main">
  <w:divs>
    <w:div w:id="551313364">
      <w:bodyDiv w:val="1"/>
      <w:marLeft w:val="0"/>
      <w:marRight w:val="0"/>
      <w:marTop w:val="0"/>
      <w:marBottom w:val="0"/>
      <w:divBdr>
        <w:top w:val="none" w:sz="0" w:space="0" w:color="auto"/>
        <w:left w:val="none" w:sz="0" w:space="0" w:color="auto"/>
        <w:bottom w:val="none" w:sz="0" w:space="0" w:color="auto"/>
        <w:right w:val="none" w:sz="0" w:space="0" w:color="auto"/>
      </w:divBdr>
    </w:div>
    <w:div w:id="804663963">
      <w:bodyDiv w:val="1"/>
      <w:marLeft w:val="0"/>
      <w:marRight w:val="0"/>
      <w:marTop w:val="0"/>
      <w:marBottom w:val="0"/>
      <w:divBdr>
        <w:top w:val="none" w:sz="0" w:space="0" w:color="auto"/>
        <w:left w:val="none" w:sz="0" w:space="0" w:color="auto"/>
        <w:bottom w:val="none" w:sz="0" w:space="0" w:color="auto"/>
        <w:right w:val="none" w:sz="0" w:space="0" w:color="auto"/>
      </w:divBdr>
    </w:div>
    <w:div w:id="186378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460</Words>
  <Characters>2624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dc:creator>
  <cp:keywords/>
  <dc:description/>
  <cp:lastModifiedBy>Kerry</cp:lastModifiedBy>
  <cp:revision>13</cp:revision>
  <cp:lastPrinted>2010-09-27T16:24:00Z</cp:lastPrinted>
  <dcterms:created xsi:type="dcterms:W3CDTF">2010-08-24T18:06:00Z</dcterms:created>
  <dcterms:modified xsi:type="dcterms:W3CDTF">2010-09-27T16:24:00Z</dcterms:modified>
</cp:coreProperties>
</file>