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DFCB" w14:textId="77777777" w:rsidR="006B65B9" w:rsidRPr="003F7BAE" w:rsidRDefault="006B65B9" w:rsidP="004E37AD">
      <w:pPr>
        <w:pStyle w:val="Heading1"/>
        <w:spacing w:before="0" w:after="240"/>
        <w:rPr>
          <w:rFonts w:ascii="Arial" w:hAnsi="Arial" w:cs="Arial"/>
          <w:sz w:val="24"/>
          <w:szCs w:val="24"/>
        </w:rPr>
      </w:pPr>
      <w:r w:rsidRPr="003F7BAE">
        <w:rPr>
          <w:rFonts w:ascii="Arial" w:hAnsi="Arial" w:cs="Arial"/>
          <w:sz w:val="24"/>
          <w:szCs w:val="24"/>
        </w:rPr>
        <w:t>MINIMUM EFFICIENCY REQUIREMENTS TABLES FOR HEATING AND COOLING PRODUCT CATEGORIES</w:t>
      </w:r>
    </w:p>
    <w:p w14:paraId="0876710D" w14:textId="6015DD43" w:rsidR="006B65B9" w:rsidRPr="003F7BAE" w:rsidRDefault="006B65B9" w:rsidP="004E37AD">
      <w:pPr>
        <w:spacing w:after="240"/>
        <w:rPr>
          <w:rFonts w:ascii="Arial" w:hAnsi="Arial" w:cs="Arial"/>
          <w:sz w:val="20"/>
          <w:szCs w:val="20"/>
        </w:rPr>
      </w:pPr>
      <w:r w:rsidRPr="003F7BAE">
        <w:rPr>
          <w:rFonts w:ascii="Arial" w:hAnsi="Arial" w:cs="Arial"/>
          <w:sz w:val="20"/>
          <w:szCs w:val="20"/>
        </w:rPr>
        <w:t>The Federal Energy Management Program (FEMP) created tables that mirror American Society of Heating, Refrigerating and Air-Conditioning Engineers (ASHRAE) 90.1-</w:t>
      </w:r>
      <w:r w:rsidR="00A156E8" w:rsidRPr="003F7BAE">
        <w:rPr>
          <w:rFonts w:ascii="Arial" w:hAnsi="Arial" w:cs="Arial"/>
          <w:sz w:val="20"/>
          <w:szCs w:val="20"/>
        </w:rPr>
        <w:t>201</w:t>
      </w:r>
      <w:r w:rsidR="00AB4390" w:rsidRPr="003F7BAE">
        <w:rPr>
          <w:rFonts w:ascii="Arial" w:hAnsi="Arial" w:cs="Arial"/>
          <w:sz w:val="20"/>
          <w:szCs w:val="20"/>
        </w:rPr>
        <w:t>9</w:t>
      </w:r>
      <w:r w:rsidR="00A156E8" w:rsidRPr="003F7BAE">
        <w:rPr>
          <w:rFonts w:ascii="Arial" w:hAnsi="Arial" w:cs="Arial"/>
          <w:sz w:val="20"/>
          <w:szCs w:val="20"/>
        </w:rPr>
        <w:t xml:space="preserve"> </w:t>
      </w:r>
      <w:r w:rsidRPr="003F7BAE">
        <w:rPr>
          <w:rFonts w:ascii="Arial" w:hAnsi="Arial" w:cs="Arial"/>
          <w:sz w:val="20"/>
          <w:szCs w:val="20"/>
        </w:rPr>
        <w:t>tables, which include minimum efficiency requirements for FEMP-designated and ENERGY STAR-qualified heating and cooling product categories.</w:t>
      </w:r>
    </w:p>
    <w:p w14:paraId="42DBAE67" w14:textId="77777777" w:rsidR="004E37AD" w:rsidRPr="003F7BAE" w:rsidRDefault="006B65B9" w:rsidP="004E37AD">
      <w:pPr>
        <w:spacing w:after="240"/>
        <w:rPr>
          <w:rFonts w:ascii="Arial" w:hAnsi="Arial" w:cs="Arial"/>
          <w:b/>
          <w:sz w:val="20"/>
          <w:szCs w:val="20"/>
        </w:rPr>
      </w:pPr>
      <w:r w:rsidRPr="003F7BAE">
        <w:rPr>
          <w:rFonts w:ascii="Arial" w:hAnsi="Arial" w:cs="Arial"/>
          <w:b/>
          <w:sz w:val="20"/>
          <w:szCs w:val="20"/>
        </w:rPr>
        <w:t>Air-Source Heat Pumps (Residential), Central Air Conditioners (Residential), Geothermal Heat Pumps (Residential), and Light Commercial Heating and Cooling Equipment</w:t>
      </w:r>
    </w:p>
    <w:tbl>
      <w:tblPr>
        <w:tblStyle w:val="TableGrid"/>
        <w:tblW w:w="0" w:type="auto"/>
        <w:tblLook w:val="04A0" w:firstRow="1" w:lastRow="0" w:firstColumn="1" w:lastColumn="0" w:noHBand="0" w:noVBand="1"/>
      </w:tblPr>
      <w:tblGrid>
        <w:gridCol w:w="1901"/>
        <w:gridCol w:w="2327"/>
        <w:gridCol w:w="1278"/>
        <w:gridCol w:w="1699"/>
        <w:gridCol w:w="2155"/>
      </w:tblGrid>
      <w:tr w:rsidR="004E37AD" w:rsidRPr="003F7BAE" w14:paraId="28136DEB" w14:textId="77777777" w:rsidTr="00AB4390">
        <w:trPr>
          <w:trHeight w:val="300"/>
        </w:trPr>
        <w:tc>
          <w:tcPr>
            <w:tcW w:w="9360" w:type="dxa"/>
            <w:gridSpan w:val="5"/>
            <w:tcBorders>
              <w:top w:val="single" w:sz="18" w:space="0" w:color="auto"/>
              <w:left w:val="nil"/>
              <w:bottom w:val="single" w:sz="18" w:space="0" w:color="auto"/>
              <w:right w:val="nil"/>
            </w:tcBorders>
            <w:shd w:val="clear" w:color="auto" w:fill="D9D9D9" w:themeFill="background1" w:themeFillShade="D9"/>
            <w:noWrap/>
            <w:vAlign w:val="center"/>
          </w:tcPr>
          <w:p w14:paraId="00BE857B" w14:textId="77777777" w:rsidR="004E37AD" w:rsidRPr="003F7BAE" w:rsidRDefault="004E37AD" w:rsidP="002077B5">
            <w:pPr>
              <w:spacing w:before="20" w:after="20"/>
              <w:jc w:val="center"/>
              <w:rPr>
                <w:rFonts w:ascii="Arial" w:hAnsi="Arial" w:cs="Arial"/>
                <w:b/>
                <w:bCs/>
                <w:sz w:val="20"/>
                <w:szCs w:val="20"/>
              </w:rPr>
            </w:pPr>
            <w:r w:rsidRPr="003F7BAE">
              <w:rPr>
                <w:rFonts w:ascii="Arial" w:hAnsi="Arial" w:cs="Arial"/>
                <w:b/>
                <w:bCs/>
                <w:sz w:val="20"/>
                <w:szCs w:val="20"/>
              </w:rPr>
              <w:t>Electrically Operated Unitary Heat Pumps: Minimum Efficiency Requirements</w:t>
            </w:r>
          </w:p>
        </w:tc>
      </w:tr>
      <w:tr w:rsidR="004E37AD" w:rsidRPr="003F7BAE" w14:paraId="7E38FAA1" w14:textId="77777777" w:rsidTr="00AB4390">
        <w:trPr>
          <w:trHeight w:val="300"/>
        </w:trPr>
        <w:tc>
          <w:tcPr>
            <w:tcW w:w="1901" w:type="dxa"/>
            <w:tcBorders>
              <w:top w:val="nil"/>
              <w:bottom w:val="double" w:sz="4" w:space="0" w:color="auto"/>
            </w:tcBorders>
            <w:noWrap/>
            <w:vAlign w:val="center"/>
            <w:hideMark/>
          </w:tcPr>
          <w:p w14:paraId="0C6C86A0" w14:textId="77777777" w:rsidR="004E37AD" w:rsidRPr="003F7BAE" w:rsidRDefault="004E37AD" w:rsidP="002077B5">
            <w:pPr>
              <w:spacing w:before="20" w:after="20"/>
              <w:jc w:val="center"/>
              <w:rPr>
                <w:rFonts w:ascii="Arial" w:hAnsi="Arial" w:cs="Arial"/>
                <w:b/>
                <w:bCs/>
                <w:sz w:val="20"/>
                <w:szCs w:val="20"/>
              </w:rPr>
            </w:pPr>
            <w:r w:rsidRPr="003F7BAE">
              <w:rPr>
                <w:rFonts w:ascii="Arial" w:hAnsi="Arial" w:cs="Arial"/>
                <w:b/>
                <w:bCs/>
                <w:sz w:val="20"/>
                <w:szCs w:val="20"/>
              </w:rPr>
              <w:t>Equipment Type</w:t>
            </w:r>
          </w:p>
        </w:tc>
        <w:tc>
          <w:tcPr>
            <w:tcW w:w="2327" w:type="dxa"/>
            <w:tcBorders>
              <w:top w:val="nil"/>
              <w:bottom w:val="double" w:sz="4" w:space="0" w:color="auto"/>
            </w:tcBorders>
            <w:noWrap/>
            <w:vAlign w:val="center"/>
            <w:hideMark/>
          </w:tcPr>
          <w:p w14:paraId="3A755439" w14:textId="77777777" w:rsidR="004E37AD" w:rsidRPr="003F7BAE" w:rsidRDefault="004E37AD" w:rsidP="002077B5">
            <w:pPr>
              <w:spacing w:before="20" w:after="20"/>
              <w:jc w:val="center"/>
              <w:rPr>
                <w:rFonts w:ascii="Arial" w:hAnsi="Arial" w:cs="Arial"/>
                <w:b/>
                <w:bCs/>
                <w:sz w:val="20"/>
                <w:szCs w:val="20"/>
              </w:rPr>
            </w:pPr>
            <w:r w:rsidRPr="003F7BAE">
              <w:rPr>
                <w:rFonts w:ascii="Arial" w:hAnsi="Arial" w:cs="Arial"/>
                <w:b/>
                <w:bCs/>
                <w:sz w:val="20"/>
                <w:szCs w:val="20"/>
              </w:rPr>
              <w:t>Size Category</w:t>
            </w:r>
          </w:p>
        </w:tc>
        <w:tc>
          <w:tcPr>
            <w:tcW w:w="1278" w:type="dxa"/>
            <w:tcBorders>
              <w:top w:val="nil"/>
              <w:bottom w:val="double" w:sz="4" w:space="0" w:color="auto"/>
            </w:tcBorders>
            <w:noWrap/>
            <w:vAlign w:val="center"/>
            <w:hideMark/>
          </w:tcPr>
          <w:p w14:paraId="422CD15B" w14:textId="77777777" w:rsidR="004E37AD" w:rsidRPr="003F7BAE" w:rsidRDefault="004E37AD" w:rsidP="002077B5">
            <w:pPr>
              <w:spacing w:before="20" w:after="20"/>
              <w:jc w:val="center"/>
              <w:rPr>
                <w:rFonts w:ascii="Arial" w:hAnsi="Arial" w:cs="Arial"/>
                <w:b/>
                <w:bCs/>
                <w:sz w:val="20"/>
                <w:szCs w:val="20"/>
              </w:rPr>
            </w:pPr>
            <w:r w:rsidRPr="003F7BAE">
              <w:rPr>
                <w:rFonts w:ascii="Arial" w:hAnsi="Arial" w:cs="Arial"/>
                <w:b/>
                <w:bCs/>
                <w:sz w:val="20"/>
                <w:szCs w:val="20"/>
              </w:rPr>
              <w:t>Heating Section Type</w:t>
            </w:r>
          </w:p>
        </w:tc>
        <w:tc>
          <w:tcPr>
            <w:tcW w:w="1699" w:type="dxa"/>
            <w:tcBorders>
              <w:top w:val="nil"/>
              <w:bottom w:val="double" w:sz="4" w:space="0" w:color="auto"/>
            </w:tcBorders>
            <w:noWrap/>
            <w:vAlign w:val="center"/>
            <w:hideMark/>
          </w:tcPr>
          <w:p w14:paraId="4C686C85" w14:textId="77777777" w:rsidR="004E37AD" w:rsidRPr="003F7BAE" w:rsidRDefault="004E37AD" w:rsidP="002077B5">
            <w:pPr>
              <w:spacing w:before="20" w:after="20"/>
              <w:jc w:val="center"/>
              <w:rPr>
                <w:rFonts w:ascii="Arial" w:hAnsi="Arial" w:cs="Arial"/>
                <w:b/>
                <w:bCs/>
                <w:sz w:val="20"/>
                <w:szCs w:val="20"/>
              </w:rPr>
            </w:pPr>
            <w:r w:rsidRPr="003F7BAE">
              <w:rPr>
                <w:rFonts w:ascii="Arial" w:hAnsi="Arial" w:cs="Arial"/>
                <w:b/>
                <w:bCs/>
                <w:sz w:val="20"/>
                <w:szCs w:val="20"/>
              </w:rPr>
              <w:t>Subcategory or Rating Condition</w:t>
            </w:r>
          </w:p>
        </w:tc>
        <w:tc>
          <w:tcPr>
            <w:tcW w:w="2155" w:type="dxa"/>
            <w:tcBorders>
              <w:top w:val="nil"/>
              <w:bottom w:val="double" w:sz="4" w:space="0" w:color="auto"/>
            </w:tcBorders>
            <w:noWrap/>
            <w:vAlign w:val="center"/>
            <w:hideMark/>
          </w:tcPr>
          <w:p w14:paraId="5D1809B3" w14:textId="77777777" w:rsidR="004E37AD" w:rsidRPr="003F7BAE" w:rsidRDefault="004E37AD" w:rsidP="002077B5">
            <w:pPr>
              <w:spacing w:before="20" w:after="20"/>
              <w:jc w:val="center"/>
              <w:rPr>
                <w:rFonts w:ascii="Arial" w:hAnsi="Arial" w:cs="Arial"/>
                <w:b/>
                <w:bCs/>
                <w:sz w:val="20"/>
                <w:szCs w:val="20"/>
              </w:rPr>
            </w:pPr>
            <w:r w:rsidRPr="003F7BAE">
              <w:rPr>
                <w:rFonts w:ascii="Arial" w:hAnsi="Arial" w:cs="Arial"/>
                <w:b/>
                <w:bCs/>
                <w:sz w:val="20"/>
                <w:szCs w:val="20"/>
              </w:rPr>
              <w:t>Minimum Efficiency</w:t>
            </w:r>
          </w:p>
        </w:tc>
      </w:tr>
      <w:tr w:rsidR="00AD58A3" w:rsidRPr="003F7BAE" w14:paraId="6170A8E5" w14:textId="77777777" w:rsidTr="00BE1CC2">
        <w:trPr>
          <w:trHeight w:val="879"/>
        </w:trPr>
        <w:tc>
          <w:tcPr>
            <w:tcW w:w="1901" w:type="dxa"/>
            <w:vMerge w:val="restart"/>
            <w:tcBorders>
              <w:top w:val="double" w:sz="4" w:space="0" w:color="auto"/>
            </w:tcBorders>
            <w:noWrap/>
            <w:vAlign w:val="center"/>
            <w:hideMark/>
          </w:tcPr>
          <w:p w14:paraId="6AF3F430" w14:textId="77777777" w:rsidR="00AD58A3" w:rsidRPr="003F7BAE" w:rsidRDefault="00AD58A3" w:rsidP="002077B5">
            <w:pPr>
              <w:spacing w:before="20" w:after="20"/>
              <w:rPr>
                <w:rFonts w:ascii="Arial" w:hAnsi="Arial" w:cs="Arial"/>
                <w:sz w:val="20"/>
                <w:szCs w:val="20"/>
              </w:rPr>
            </w:pPr>
            <w:r w:rsidRPr="003F7BAE">
              <w:rPr>
                <w:rFonts w:ascii="Arial" w:hAnsi="Arial" w:cs="Arial"/>
                <w:sz w:val="20"/>
                <w:szCs w:val="20"/>
              </w:rPr>
              <w:t>Air-cooled (cooling mode)</w:t>
            </w:r>
          </w:p>
        </w:tc>
        <w:tc>
          <w:tcPr>
            <w:tcW w:w="2327" w:type="dxa"/>
            <w:vMerge w:val="restart"/>
            <w:noWrap/>
            <w:vAlign w:val="center"/>
            <w:hideMark/>
          </w:tcPr>
          <w:p w14:paraId="2BEBBF76"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&lt;65,000 Btu/h</w:t>
            </w:r>
          </w:p>
        </w:tc>
        <w:tc>
          <w:tcPr>
            <w:tcW w:w="1278" w:type="dxa"/>
            <w:vMerge w:val="restart"/>
            <w:noWrap/>
            <w:vAlign w:val="center"/>
            <w:hideMark/>
          </w:tcPr>
          <w:p w14:paraId="0E1CEC9C"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All</w:t>
            </w:r>
          </w:p>
        </w:tc>
        <w:tc>
          <w:tcPr>
            <w:tcW w:w="1699" w:type="dxa"/>
            <w:noWrap/>
            <w:vAlign w:val="center"/>
            <w:hideMark/>
          </w:tcPr>
          <w:p w14:paraId="06ADCEE1" w14:textId="63AC34E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Split system</w:t>
            </w:r>
          </w:p>
        </w:tc>
        <w:tc>
          <w:tcPr>
            <w:tcW w:w="2155" w:type="dxa"/>
            <w:noWrap/>
            <w:vAlign w:val="center"/>
            <w:hideMark/>
          </w:tcPr>
          <w:p w14:paraId="1EA60092" w14:textId="41D64109" w:rsidR="00AD58A3" w:rsidRPr="003F7BAE" w:rsidRDefault="00AD58A3" w:rsidP="00D34E2C">
            <w:pPr>
              <w:spacing w:before="20" w:after="20"/>
              <w:jc w:val="center"/>
              <w:rPr>
                <w:rFonts w:ascii="Arial" w:hAnsi="Arial" w:cs="Arial"/>
                <w:sz w:val="20"/>
                <w:szCs w:val="20"/>
              </w:rPr>
            </w:pPr>
            <w:r w:rsidRPr="003F7BAE">
              <w:rPr>
                <w:rFonts w:ascii="Arial" w:hAnsi="Arial" w:cs="Arial"/>
                <w:sz w:val="20"/>
                <w:szCs w:val="20"/>
              </w:rPr>
              <w:t xml:space="preserve">15.0 </w:t>
            </w:r>
            <w:proofErr w:type="spellStart"/>
            <w:r w:rsidRPr="003F7BAE">
              <w:rPr>
                <w:rFonts w:ascii="Arial" w:hAnsi="Arial" w:cs="Arial"/>
                <w:sz w:val="20"/>
                <w:szCs w:val="20"/>
              </w:rPr>
              <w:t>SEER</w:t>
            </w:r>
            <w:r w:rsidR="006159A0" w:rsidRPr="003F7BAE">
              <w:rPr>
                <w:rFonts w:ascii="Arial" w:hAnsi="Arial" w:cs="Arial"/>
                <w:sz w:val="20"/>
                <w:szCs w:val="20"/>
                <w:vertAlign w:val="superscript"/>
              </w:rPr>
              <w:t>a</w:t>
            </w:r>
            <w:proofErr w:type="spellEnd"/>
            <w:r w:rsidRPr="003F7BAE">
              <w:rPr>
                <w:rFonts w:ascii="Arial" w:hAnsi="Arial" w:cs="Arial"/>
                <w:sz w:val="20"/>
                <w:szCs w:val="20"/>
              </w:rPr>
              <w:t xml:space="preserve">; 12.5 </w:t>
            </w:r>
            <w:proofErr w:type="spellStart"/>
            <w:r w:rsidRPr="003F7BAE">
              <w:rPr>
                <w:rFonts w:ascii="Arial" w:hAnsi="Arial" w:cs="Arial"/>
                <w:sz w:val="20"/>
                <w:szCs w:val="20"/>
              </w:rPr>
              <w:t>EER</w:t>
            </w:r>
            <w:r w:rsidR="006159A0" w:rsidRPr="003F7BAE">
              <w:rPr>
                <w:rFonts w:ascii="Arial" w:hAnsi="Arial" w:cs="Arial"/>
                <w:sz w:val="20"/>
                <w:szCs w:val="20"/>
                <w:vertAlign w:val="superscript"/>
              </w:rPr>
              <w:t>b</w:t>
            </w:r>
            <w:proofErr w:type="spellEnd"/>
            <w:r w:rsidRPr="003F7BAE">
              <w:rPr>
                <w:rFonts w:ascii="Arial" w:hAnsi="Arial" w:cs="Arial"/>
                <w:sz w:val="20"/>
                <w:szCs w:val="20"/>
              </w:rPr>
              <w:t xml:space="preserve">; 8.5 </w:t>
            </w:r>
            <w:proofErr w:type="spellStart"/>
            <w:r w:rsidRPr="003F7BAE">
              <w:rPr>
                <w:rFonts w:ascii="Arial" w:hAnsi="Arial" w:cs="Arial"/>
                <w:sz w:val="20"/>
                <w:szCs w:val="20"/>
              </w:rPr>
              <w:t>HSPF</w:t>
            </w:r>
            <w:r w:rsidR="006159A0" w:rsidRPr="003F7BAE">
              <w:rPr>
                <w:rFonts w:ascii="Arial" w:hAnsi="Arial" w:cs="Arial"/>
                <w:sz w:val="20"/>
                <w:szCs w:val="20"/>
                <w:vertAlign w:val="superscript"/>
              </w:rPr>
              <w:t>c</w:t>
            </w:r>
            <w:proofErr w:type="spellEnd"/>
            <w:r w:rsidRPr="003F7BAE">
              <w:rPr>
                <w:rFonts w:ascii="Arial" w:hAnsi="Arial" w:cs="Arial"/>
                <w:sz w:val="20"/>
                <w:szCs w:val="20"/>
              </w:rPr>
              <w:t xml:space="preserve"> (single phase); 14.0 SEER (three phase</w:t>
            </w:r>
            <w:r w:rsidR="006159A0" w:rsidRPr="003F7BAE">
              <w:rPr>
                <w:rFonts w:ascii="Arial" w:hAnsi="Arial" w:cs="Arial"/>
                <w:sz w:val="20"/>
                <w:szCs w:val="20"/>
                <w:vertAlign w:val="superscript"/>
              </w:rPr>
              <w:t>d</w:t>
            </w:r>
            <w:r w:rsidRPr="003F7BAE">
              <w:rPr>
                <w:rFonts w:ascii="Arial" w:hAnsi="Arial" w:cs="Arial"/>
                <w:sz w:val="20"/>
                <w:szCs w:val="20"/>
              </w:rPr>
              <w:t>)</w:t>
            </w:r>
          </w:p>
        </w:tc>
      </w:tr>
      <w:tr w:rsidR="00AD58A3" w:rsidRPr="003F7BAE" w14:paraId="7B19CFC0" w14:textId="77777777" w:rsidTr="00BE1CC2">
        <w:trPr>
          <w:trHeight w:val="890"/>
        </w:trPr>
        <w:tc>
          <w:tcPr>
            <w:tcW w:w="1901" w:type="dxa"/>
            <w:vMerge/>
            <w:vAlign w:val="center"/>
            <w:hideMark/>
          </w:tcPr>
          <w:p w14:paraId="3A0C3A73" w14:textId="77777777" w:rsidR="00AD58A3" w:rsidRPr="003F7BAE" w:rsidRDefault="00AD58A3" w:rsidP="002077B5">
            <w:pPr>
              <w:spacing w:before="20" w:after="20"/>
              <w:rPr>
                <w:rFonts w:ascii="Arial" w:hAnsi="Arial" w:cs="Arial"/>
                <w:sz w:val="20"/>
                <w:szCs w:val="20"/>
              </w:rPr>
            </w:pPr>
          </w:p>
        </w:tc>
        <w:tc>
          <w:tcPr>
            <w:tcW w:w="2327" w:type="dxa"/>
            <w:vMerge/>
            <w:vAlign w:val="center"/>
            <w:hideMark/>
          </w:tcPr>
          <w:p w14:paraId="022B1EC7" w14:textId="77777777" w:rsidR="00AD58A3" w:rsidRPr="003F7BAE" w:rsidRDefault="00AD58A3" w:rsidP="002077B5">
            <w:pPr>
              <w:spacing w:before="20" w:after="20"/>
              <w:jc w:val="center"/>
              <w:rPr>
                <w:rFonts w:ascii="Arial" w:hAnsi="Arial" w:cs="Arial"/>
                <w:sz w:val="20"/>
                <w:szCs w:val="20"/>
              </w:rPr>
            </w:pPr>
          </w:p>
        </w:tc>
        <w:tc>
          <w:tcPr>
            <w:tcW w:w="1278" w:type="dxa"/>
            <w:vMerge/>
            <w:vAlign w:val="center"/>
            <w:hideMark/>
          </w:tcPr>
          <w:p w14:paraId="4B487955" w14:textId="77777777" w:rsidR="00AD58A3" w:rsidRPr="003F7BAE" w:rsidRDefault="00AD58A3" w:rsidP="002077B5">
            <w:pPr>
              <w:spacing w:before="20" w:after="20"/>
              <w:jc w:val="center"/>
              <w:rPr>
                <w:rFonts w:ascii="Arial" w:hAnsi="Arial" w:cs="Arial"/>
                <w:sz w:val="20"/>
                <w:szCs w:val="20"/>
              </w:rPr>
            </w:pPr>
          </w:p>
        </w:tc>
        <w:tc>
          <w:tcPr>
            <w:tcW w:w="1699" w:type="dxa"/>
            <w:noWrap/>
            <w:vAlign w:val="center"/>
            <w:hideMark/>
          </w:tcPr>
          <w:p w14:paraId="36637ED5" w14:textId="607676BB"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Single package</w:t>
            </w:r>
          </w:p>
        </w:tc>
        <w:tc>
          <w:tcPr>
            <w:tcW w:w="2155" w:type="dxa"/>
            <w:noWrap/>
            <w:vAlign w:val="center"/>
            <w:hideMark/>
          </w:tcPr>
          <w:p w14:paraId="4A8F6B72" w14:textId="5389CD1C" w:rsidR="00AD58A3" w:rsidRPr="003F7BAE" w:rsidRDefault="00AD58A3" w:rsidP="00AE15FD">
            <w:pPr>
              <w:spacing w:before="20" w:after="20"/>
              <w:jc w:val="center"/>
              <w:rPr>
                <w:rFonts w:ascii="Arial" w:hAnsi="Arial" w:cs="Arial"/>
                <w:sz w:val="20"/>
                <w:szCs w:val="20"/>
              </w:rPr>
            </w:pPr>
            <w:r w:rsidRPr="003F7BAE">
              <w:rPr>
                <w:rFonts w:ascii="Arial" w:hAnsi="Arial" w:cs="Arial"/>
                <w:sz w:val="20"/>
                <w:szCs w:val="20"/>
              </w:rPr>
              <w:t>15.0 SEER; 12.0 EER; 8.2 HSPF (single phase); 14.0 SEER (three phase</w:t>
            </w:r>
            <w:r w:rsidR="006159A0" w:rsidRPr="003F7BAE">
              <w:rPr>
                <w:rFonts w:ascii="Arial" w:hAnsi="Arial" w:cs="Arial"/>
                <w:sz w:val="20"/>
                <w:szCs w:val="20"/>
                <w:vertAlign w:val="superscript"/>
              </w:rPr>
              <w:t>d</w:t>
            </w:r>
            <w:r w:rsidRPr="003F7BAE">
              <w:rPr>
                <w:rFonts w:ascii="Arial" w:hAnsi="Arial" w:cs="Arial"/>
                <w:sz w:val="20"/>
                <w:szCs w:val="20"/>
              </w:rPr>
              <w:t>)</w:t>
            </w:r>
          </w:p>
        </w:tc>
      </w:tr>
      <w:tr w:rsidR="00AD58A3" w:rsidRPr="003F7BAE" w14:paraId="4792AE6C" w14:textId="77777777" w:rsidTr="00AB4390">
        <w:trPr>
          <w:trHeight w:val="300"/>
        </w:trPr>
        <w:tc>
          <w:tcPr>
            <w:tcW w:w="1901" w:type="dxa"/>
            <w:vMerge/>
            <w:vAlign w:val="center"/>
            <w:hideMark/>
          </w:tcPr>
          <w:p w14:paraId="2843E2B3" w14:textId="77777777" w:rsidR="00AD58A3" w:rsidRPr="003F7BAE" w:rsidRDefault="00AD58A3" w:rsidP="002077B5">
            <w:pPr>
              <w:spacing w:before="20" w:after="20"/>
              <w:rPr>
                <w:rFonts w:ascii="Arial" w:hAnsi="Arial" w:cs="Arial"/>
                <w:sz w:val="20"/>
                <w:szCs w:val="20"/>
              </w:rPr>
            </w:pPr>
          </w:p>
        </w:tc>
        <w:tc>
          <w:tcPr>
            <w:tcW w:w="2327" w:type="dxa"/>
            <w:vMerge w:val="restart"/>
            <w:noWrap/>
            <w:vAlign w:val="center"/>
            <w:hideMark/>
          </w:tcPr>
          <w:p w14:paraId="4F5CC0DF"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≥65,000 Btu/h and &lt;135,000 Btu/h</w:t>
            </w:r>
          </w:p>
        </w:tc>
        <w:tc>
          <w:tcPr>
            <w:tcW w:w="1278" w:type="dxa"/>
            <w:noWrap/>
            <w:vAlign w:val="center"/>
            <w:hideMark/>
          </w:tcPr>
          <w:p w14:paraId="34600EAB"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Electric resistance (or none)</w:t>
            </w:r>
          </w:p>
        </w:tc>
        <w:tc>
          <w:tcPr>
            <w:tcW w:w="1699" w:type="dxa"/>
            <w:noWrap/>
            <w:vAlign w:val="center"/>
            <w:hideMark/>
          </w:tcPr>
          <w:p w14:paraId="641F7FEC"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155" w:type="dxa"/>
            <w:noWrap/>
            <w:vAlign w:val="center"/>
            <w:hideMark/>
          </w:tcPr>
          <w:p w14:paraId="277B7DB7" w14:textId="688E9904" w:rsidR="00AD58A3" w:rsidRPr="003F7BAE" w:rsidRDefault="00AD58A3" w:rsidP="00FA2F11">
            <w:pPr>
              <w:spacing w:before="20" w:after="20"/>
              <w:jc w:val="center"/>
              <w:rPr>
                <w:rFonts w:ascii="Arial" w:hAnsi="Arial" w:cs="Arial"/>
                <w:sz w:val="20"/>
                <w:szCs w:val="20"/>
              </w:rPr>
            </w:pPr>
            <w:r w:rsidRPr="003F7BAE">
              <w:rPr>
                <w:rFonts w:ascii="Arial" w:hAnsi="Arial" w:cs="Arial"/>
                <w:sz w:val="20"/>
                <w:szCs w:val="20"/>
              </w:rPr>
              <w:t xml:space="preserve">11.8 EER; 12.8 </w:t>
            </w:r>
            <w:proofErr w:type="spellStart"/>
            <w:r w:rsidRPr="003F7BAE">
              <w:rPr>
                <w:rFonts w:ascii="Arial" w:hAnsi="Arial" w:cs="Arial"/>
                <w:sz w:val="20"/>
                <w:szCs w:val="20"/>
              </w:rPr>
              <w:t>IEER</w:t>
            </w:r>
            <w:r w:rsidR="006159A0" w:rsidRPr="003F7BAE">
              <w:rPr>
                <w:rFonts w:ascii="Arial" w:hAnsi="Arial" w:cs="Arial"/>
                <w:sz w:val="20"/>
                <w:szCs w:val="20"/>
                <w:vertAlign w:val="superscript"/>
              </w:rPr>
              <w:t>e</w:t>
            </w:r>
            <w:proofErr w:type="spellEnd"/>
            <w:r w:rsidRPr="003F7BAE">
              <w:rPr>
                <w:rFonts w:ascii="Arial" w:hAnsi="Arial" w:cs="Arial"/>
                <w:sz w:val="20"/>
                <w:szCs w:val="20"/>
              </w:rPr>
              <w:t xml:space="preserve">; 3.4 </w:t>
            </w:r>
            <w:proofErr w:type="spellStart"/>
            <w:r w:rsidRPr="003F7BAE">
              <w:rPr>
                <w:rFonts w:ascii="Arial" w:hAnsi="Arial" w:cs="Arial"/>
                <w:sz w:val="20"/>
                <w:szCs w:val="20"/>
              </w:rPr>
              <w:t>COP</w:t>
            </w:r>
            <w:r w:rsidR="006159A0" w:rsidRPr="003F7BAE">
              <w:rPr>
                <w:rFonts w:ascii="Arial" w:hAnsi="Arial" w:cs="Arial"/>
                <w:sz w:val="20"/>
                <w:szCs w:val="20"/>
                <w:vertAlign w:val="superscript"/>
              </w:rPr>
              <w:t>f</w:t>
            </w:r>
            <w:proofErr w:type="spellEnd"/>
            <w:r w:rsidRPr="003F7BAE">
              <w:rPr>
                <w:rFonts w:ascii="Arial" w:hAnsi="Arial" w:cs="Arial"/>
                <w:sz w:val="20"/>
                <w:szCs w:val="20"/>
              </w:rPr>
              <w:t xml:space="preserve"> at 47</w:t>
            </w:r>
            <w:r w:rsidRPr="003F7BAE">
              <w:rPr>
                <w:rFonts w:ascii="Arial" w:hAnsi="Arial" w:cs="Arial"/>
                <w:sz w:val="20"/>
                <w:szCs w:val="20"/>
                <w:vertAlign w:val="superscript"/>
              </w:rPr>
              <w:t>º</w:t>
            </w:r>
            <w:r w:rsidRPr="003F7BAE">
              <w:rPr>
                <w:rFonts w:ascii="Arial" w:hAnsi="Arial" w:cs="Arial"/>
                <w:sz w:val="20"/>
                <w:szCs w:val="20"/>
              </w:rPr>
              <w:t>F</w:t>
            </w:r>
          </w:p>
        </w:tc>
      </w:tr>
      <w:tr w:rsidR="00AD58A3" w:rsidRPr="003F7BAE" w14:paraId="68E3129E" w14:textId="77777777" w:rsidTr="0023702F">
        <w:trPr>
          <w:trHeight w:val="719"/>
        </w:trPr>
        <w:tc>
          <w:tcPr>
            <w:tcW w:w="1901" w:type="dxa"/>
            <w:vMerge/>
            <w:vAlign w:val="center"/>
          </w:tcPr>
          <w:p w14:paraId="44A63936" w14:textId="77777777" w:rsidR="00AD58A3" w:rsidRPr="003F7BAE" w:rsidRDefault="00AD58A3" w:rsidP="002077B5">
            <w:pPr>
              <w:spacing w:before="20" w:after="20"/>
              <w:rPr>
                <w:rFonts w:ascii="Arial" w:hAnsi="Arial" w:cs="Arial"/>
                <w:sz w:val="20"/>
                <w:szCs w:val="20"/>
              </w:rPr>
            </w:pPr>
          </w:p>
        </w:tc>
        <w:tc>
          <w:tcPr>
            <w:tcW w:w="2327" w:type="dxa"/>
            <w:vMerge/>
            <w:noWrap/>
            <w:vAlign w:val="center"/>
          </w:tcPr>
          <w:p w14:paraId="37EDAACE" w14:textId="77777777" w:rsidR="00AD58A3" w:rsidRPr="003F7BAE" w:rsidRDefault="00AD58A3" w:rsidP="002077B5">
            <w:pPr>
              <w:spacing w:before="20" w:after="20"/>
              <w:jc w:val="center"/>
              <w:rPr>
                <w:rFonts w:ascii="Arial" w:hAnsi="Arial" w:cs="Arial"/>
                <w:sz w:val="20"/>
                <w:szCs w:val="20"/>
              </w:rPr>
            </w:pPr>
          </w:p>
        </w:tc>
        <w:tc>
          <w:tcPr>
            <w:tcW w:w="1278" w:type="dxa"/>
            <w:noWrap/>
            <w:vAlign w:val="center"/>
          </w:tcPr>
          <w:p w14:paraId="33BE60AD" w14:textId="04B4D02E"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All other</w:t>
            </w:r>
          </w:p>
        </w:tc>
        <w:tc>
          <w:tcPr>
            <w:tcW w:w="1699" w:type="dxa"/>
            <w:noWrap/>
            <w:vAlign w:val="center"/>
          </w:tcPr>
          <w:p w14:paraId="298F9D66" w14:textId="2C449B47" w:rsidR="00AD58A3" w:rsidRPr="003F7BAE" w:rsidRDefault="00AD58A3" w:rsidP="00AB4390">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155" w:type="dxa"/>
            <w:noWrap/>
            <w:vAlign w:val="center"/>
          </w:tcPr>
          <w:p w14:paraId="05960FA6" w14:textId="49955A26" w:rsidR="00AD58A3" w:rsidRPr="003F7BAE" w:rsidRDefault="00AD58A3" w:rsidP="00FA2F11">
            <w:pPr>
              <w:spacing w:before="20" w:after="20"/>
              <w:jc w:val="center"/>
              <w:rPr>
                <w:rFonts w:ascii="Arial" w:hAnsi="Arial" w:cs="Arial"/>
                <w:sz w:val="20"/>
                <w:szCs w:val="20"/>
              </w:rPr>
            </w:pPr>
            <w:r w:rsidRPr="003F7BAE">
              <w:rPr>
                <w:rFonts w:ascii="Arial" w:hAnsi="Arial" w:cs="Arial"/>
                <w:sz w:val="20"/>
                <w:szCs w:val="20"/>
              </w:rPr>
              <w:t>11.6 EER; 12.6 IEER; 3.4 COP at 47ºF</w:t>
            </w:r>
          </w:p>
        </w:tc>
      </w:tr>
      <w:tr w:rsidR="00AD58A3" w:rsidRPr="003F7BAE" w14:paraId="0039C567" w14:textId="77777777" w:rsidTr="00AB4390">
        <w:trPr>
          <w:trHeight w:val="300"/>
        </w:trPr>
        <w:tc>
          <w:tcPr>
            <w:tcW w:w="1901" w:type="dxa"/>
            <w:vMerge/>
            <w:vAlign w:val="center"/>
            <w:hideMark/>
          </w:tcPr>
          <w:p w14:paraId="613A3003" w14:textId="77777777" w:rsidR="00AD58A3" w:rsidRPr="003F7BAE" w:rsidRDefault="00AD58A3" w:rsidP="002077B5">
            <w:pPr>
              <w:spacing w:before="20" w:after="20"/>
              <w:rPr>
                <w:rFonts w:ascii="Arial" w:hAnsi="Arial" w:cs="Arial"/>
                <w:sz w:val="20"/>
                <w:szCs w:val="20"/>
              </w:rPr>
            </w:pPr>
          </w:p>
        </w:tc>
        <w:tc>
          <w:tcPr>
            <w:tcW w:w="2327" w:type="dxa"/>
            <w:vMerge w:val="restart"/>
            <w:noWrap/>
            <w:vAlign w:val="center"/>
            <w:hideMark/>
          </w:tcPr>
          <w:p w14:paraId="1050C792"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≥135,000 Btu/h and &lt;240,000 Btu/h</w:t>
            </w:r>
          </w:p>
        </w:tc>
        <w:tc>
          <w:tcPr>
            <w:tcW w:w="1278" w:type="dxa"/>
            <w:noWrap/>
            <w:vAlign w:val="center"/>
            <w:hideMark/>
          </w:tcPr>
          <w:p w14:paraId="0604F5C6"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Electric resistance (or none)</w:t>
            </w:r>
          </w:p>
        </w:tc>
        <w:tc>
          <w:tcPr>
            <w:tcW w:w="1699" w:type="dxa"/>
            <w:noWrap/>
            <w:vAlign w:val="center"/>
            <w:hideMark/>
          </w:tcPr>
          <w:p w14:paraId="07555638"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155" w:type="dxa"/>
            <w:noWrap/>
            <w:vAlign w:val="center"/>
            <w:hideMark/>
          </w:tcPr>
          <w:p w14:paraId="6FD9590A" w14:textId="4191133B" w:rsidR="00AD58A3" w:rsidRPr="003F7BAE" w:rsidRDefault="00AD58A3" w:rsidP="00AE15FD">
            <w:pPr>
              <w:spacing w:before="20" w:after="20"/>
              <w:jc w:val="center"/>
              <w:rPr>
                <w:rFonts w:ascii="Arial" w:hAnsi="Arial" w:cs="Arial"/>
                <w:sz w:val="20"/>
                <w:szCs w:val="20"/>
              </w:rPr>
            </w:pPr>
            <w:r w:rsidRPr="003F7BAE">
              <w:rPr>
                <w:rFonts w:ascii="Arial" w:hAnsi="Arial" w:cs="Arial"/>
                <w:sz w:val="20"/>
                <w:szCs w:val="20"/>
              </w:rPr>
              <w:t>10.9 EER; 12.0 IEER; 3.3 COP at 47</w:t>
            </w:r>
            <w:r w:rsidRPr="003F7BAE">
              <w:rPr>
                <w:rFonts w:ascii="Arial" w:hAnsi="Arial" w:cs="Arial"/>
                <w:sz w:val="20"/>
                <w:szCs w:val="20"/>
                <w:vertAlign w:val="superscript"/>
              </w:rPr>
              <w:t>º</w:t>
            </w:r>
            <w:r w:rsidRPr="003F7BAE">
              <w:rPr>
                <w:rFonts w:ascii="Arial" w:hAnsi="Arial" w:cs="Arial"/>
                <w:sz w:val="20"/>
                <w:szCs w:val="20"/>
              </w:rPr>
              <w:t>F</w:t>
            </w:r>
          </w:p>
        </w:tc>
      </w:tr>
      <w:tr w:rsidR="00AD58A3" w:rsidRPr="003F7BAE" w14:paraId="7988F7A4" w14:textId="77777777" w:rsidTr="0023702F">
        <w:trPr>
          <w:trHeight w:val="692"/>
        </w:trPr>
        <w:tc>
          <w:tcPr>
            <w:tcW w:w="1901" w:type="dxa"/>
            <w:vMerge/>
            <w:vAlign w:val="center"/>
          </w:tcPr>
          <w:p w14:paraId="3792659C" w14:textId="77777777" w:rsidR="00AD58A3" w:rsidRPr="003F7BAE" w:rsidRDefault="00AD58A3" w:rsidP="00AB4390">
            <w:pPr>
              <w:spacing w:before="20" w:after="20"/>
              <w:rPr>
                <w:rFonts w:ascii="Arial" w:hAnsi="Arial" w:cs="Arial"/>
                <w:sz w:val="20"/>
                <w:szCs w:val="20"/>
              </w:rPr>
            </w:pPr>
          </w:p>
        </w:tc>
        <w:tc>
          <w:tcPr>
            <w:tcW w:w="2327" w:type="dxa"/>
            <w:vMerge/>
            <w:noWrap/>
            <w:vAlign w:val="center"/>
          </w:tcPr>
          <w:p w14:paraId="0650DD81" w14:textId="5779938F" w:rsidR="00AD58A3" w:rsidRPr="003F7BAE" w:rsidRDefault="00AD58A3" w:rsidP="00AB4390">
            <w:pPr>
              <w:spacing w:before="20" w:after="20"/>
              <w:jc w:val="center"/>
              <w:rPr>
                <w:rFonts w:ascii="Arial" w:hAnsi="Arial" w:cs="Arial"/>
                <w:sz w:val="20"/>
                <w:szCs w:val="20"/>
              </w:rPr>
            </w:pPr>
          </w:p>
        </w:tc>
        <w:tc>
          <w:tcPr>
            <w:tcW w:w="1278" w:type="dxa"/>
            <w:noWrap/>
            <w:vAlign w:val="center"/>
          </w:tcPr>
          <w:p w14:paraId="674E4A72" w14:textId="12A4CDD8" w:rsidR="00AD58A3" w:rsidRPr="003F7BAE" w:rsidRDefault="00AD58A3" w:rsidP="00AB4390">
            <w:pPr>
              <w:spacing w:before="20" w:after="20"/>
              <w:jc w:val="center"/>
              <w:rPr>
                <w:rFonts w:ascii="Arial" w:hAnsi="Arial" w:cs="Arial"/>
                <w:sz w:val="20"/>
                <w:szCs w:val="20"/>
              </w:rPr>
            </w:pPr>
            <w:r w:rsidRPr="003F7BAE">
              <w:rPr>
                <w:rFonts w:ascii="Arial" w:hAnsi="Arial" w:cs="Arial"/>
                <w:sz w:val="20"/>
                <w:szCs w:val="20"/>
              </w:rPr>
              <w:t>All other</w:t>
            </w:r>
          </w:p>
        </w:tc>
        <w:tc>
          <w:tcPr>
            <w:tcW w:w="1699" w:type="dxa"/>
            <w:noWrap/>
            <w:vAlign w:val="center"/>
          </w:tcPr>
          <w:p w14:paraId="418AD42D" w14:textId="6284F09D" w:rsidR="00AD58A3" w:rsidRPr="003F7BAE" w:rsidRDefault="00AD58A3" w:rsidP="00AB4390">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155" w:type="dxa"/>
            <w:noWrap/>
            <w:vAlign w:val="center"/>
          </w:tcPr>
          <w:p w14:paraId="05FA973F" w14:textId="3A885692" w:rsidR="00AD58A3" w:rsidRPr="003F7BAE" w:rsidRDefault="00AD58A3" w:rsidP="00AB4390">
            <w:pPr>
              <w:spacing w:before="20" w:after="20"/>
              <w:jc w:val="center"/>
              <w:rPr>
                <w:rFonts w:ascii="Arial" w:hAnsi="Arial" w:cs="Arial"/>
                <w:sz w:val="20"/>
                <w:szCs w:val="20"/>
              </w:rPr>
            </w:pPr>
            <w:r w:rsidRPr="003F7BAE">
              <w:rPr>
                <w:rFonts w:ascii="Arial" w:hAnsi="Arial" w:cs="Arial"/>
                <w:sz w:val="20"/>
                <w:szCs w:val="20"/>
              </w:rPr>
              <w:t>10.7 EER; 11.8 IEER; 3.3 COP at 47</w:t>
            </w:r>
            <w:r w:rsidRPr="003F7BAE">
              <w:rPr>
                <w:rFonts w:ascii="Arial" w:hAnsi="Arial" w:cs="Arial"/>
                <w:sz w:val="20"/>
                <w:szCs w:val="20"/>
                <w:vertAlign w:val="superscript"/>
              </w:rPr>
              <w:t>º</w:t>
            </w:r>
            <w:r w:rsidRPr="003F7BAE">
              <w:rPr>
                <w:rFonts w:ascii="Arial" w:hAnsi="Arial" w:cs="Arial"/>
                <w:sz w:val="20"/>
                <w:szCs w:val="20"/>
              </w:rPr>
              <w:t>F</w:t>
            </w:r>
          </w:p>
        </w:tc>
      </w:tr>
      <w:tr w:rsidR="00AD58A3" w:rsidRPr="003F7BAE" w14:paraId="6ECAE50D" w14:textId="77777777" w:rsidTr="00AB4390">
        <w:trPr>
          <w:trHeight w:val="300"/>
        </w:trPr>
        <w:tc>
          <w:tcPr>
            <w:tcW w:w="1901" w:type="dxa"/>
            <w:vMerge/>
            <w:vAlign w:val="center"/>
          </w:tcPr>
          <w:p w14:paraId="4356C221" w14:textId="77777777" w:rsidR="00AD58A3" w:rsidRPr="003F7BAE" w:rsidRDefault="00AD58A3" w:rsidP="002077B5">
            <w:pPr>
              <w:spacing w:before="20" w:after="20"/>
              <w:rPr>
                <w:rFonts w:ascii="Arial" w:hAnsi="Arial" w:cs="Arial"/>
                <w:sz w:val="20"/>
                <w:szCs w:val="20"/>
              </w:rPr>
            </w:pPr>
          </w:p>
        </w:tc>
        <w:tc>
          <w:tcPr>
            <w:tcW w:w="2327" w:type="dxa"/>
            <w:vMerge w:val="restart"/>
            <w:noWrap/>
            <w:vAlign w:val="center"/>
          </w:tcPr>
          <w:p w14:paraId="7262514A" w14:textId="759BA409" w:rsidR="00AD58A3" w:rsidRPr="003F7BAE" w:rsidRDefault="00AD58A3" w:rsidP="00D34E2C">
            <w:pPr>
              <w:spacing w:before="20" w:after="20"/>
              <w:jc w:val="center"/>
              <w:rPr>
                <w:rFonts w:ascii="Arial" w:hAnsi="Arial" w:cs="Arial"/>
                <w:sz w:val="20"/>
                <w:szCs w:val="20"/>
              </w:rPr>
            </w:pPr>
            <w:r w:rsidRPr="003F7BAE">
              <w:rPr>
                <w:rFonts w:ascii="Arial" w:hAnsi="Arial" w:cs="Arial"/>
                <w:sz w:val="20"/>
                <w:szCs w:val="20"/>
              </w:rPr>
              <w:t>≥240,000 Btu/h</w:t>
            </w:r>
            <w:r w:rsidR="006159A0" w:rsidRPr="003F7BAE">
              <w:rPr>
                <w:rFonts w:ascii="Arial" w:hAnsi="Arial" w:cs="Arial"/>
                <w:sz w:val="20"/>
                <w:szCs w:val="20"/>
                <w:vertAlign w:val="superscript"/>
              </w:rPr>
              <w:t>g</w:t>
            </w:r>
          </w:p>
        </w:tc>
        <w:tc>
          <w:tcPr>
            <w:tcW w:w="1278" w:type="dxa"/>
            <w:noWrap/>
            <w:vAlign w:val="center"/>
          </w:tcPr>
          <w:p w14:paraId="40D5824A"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Electric resistance (or none)</w:t>
            </w:r>
          </w:p>
        </w:tc>
        <w:tc>
          <w:tcPr>
            <w:tcW w:w="1699" w:type="dxa"/>
            <w:noWrap/>
            <w:vAlign w:val="center"/>
          </w:tcPr>
          <w:p w14:paraId="59F414D7"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155" w:type="dxa"/>
            <w:noWrap/>
            <w:vAlign w:val="center"/>
          </w:tcPr>
          <w:p w14:paraId="03D072A5" w14:textId="77777777" w:rsidR="00AD58A3" w:rsidRPr="003F7BAE" w:rsidRDefault="00AD58A3" w:rsidP="002077B5">
            <w:pPr>
              <w:spacing w:before="20" w:after="20"/>
              <w:jc w:val="center"/>
              <w:rPr>
                <w:rFonts w:ascii="Arial" w:hAnsi="Arial" w:cs="Arial"/>
                <w:sz w:val="20"/>
                <w:szCs w:val="20"/>
              </w:rPr>
            </w:pPr>
            <w:r w:rsidRPr="003F7BAE">
              <w:rPr>
                <w:rFonts w:ascii="Arial" w:hAnsi="Arial" w:cs="Arial"/>
                <w:sz w:val="20"/>
                <w:szCs w:val="20"/>
              </w:rPr>
              <w:t>9.5 EER; 10.6 IEER</w:t>
            </w:r>
          </w:p>
        </w:tc>
      </w:tr>
      <w:tr w:rsidR="00AD58A3" w:rsidRPr="003F7BAE" w14:paraId="589483B7" w14:textId="77777777" w:rsidTr="0023702F">
        <w:trPr>
          <w:trHeight w:val="692"/>
        </w:trPr>
        <w:tc>
          <w:tcPr>
            <w:tcW w:w="1901" w:type="dxa"/>
            <w:vMerge/>
            <w:vAlign w:val="center"/>
          </w:tcPr>
          <w:p w14:paraId="2B69F0FE" w14:textId="77777777" w:rsidR="00AD58A3" w:rsidRPr="003F7BAE" w:rsidRDefault="00AD58A3" w:rsidP="003364FC">
            <w:pPr>
              <w:spacing w:before="20" w:after="20"/>
              <w:rPr>
                <w:rFonts w:ascii="Arial" w:hAnsi="Arial" w:cs="Arial"/>
                <w:sz w:val="20"/>
                <w:szCs w:val="20"/>
              </w:rPr>
            </w:pPr>
          </w:p>
        </w:tc>
        <w:tc>
          <w:tcPr>
            <w:tcW w:w="2327" w:type="dxa"/>
            <w:vMerge/>
            <w:noWrap/>
            <w:vAlign w:val="center"/>
          </w:tcPr>
          <w:p w14:paraId="1A4F0FA0" w14:textId="77777777" w:rsidR="00AD58A3" w:rsidRPr="003F7BAE" w:rsidRDefault="00AD58A3" w:rsidP="003364FC">
            <w:pPr>
              <w:spacing w:before="20" w:after="20"/>
              <w:jc w:val="center"/>
              <w:rPr>
                <w:rFonts w:ascii="Arial" w:hAnsi="Arial" w:cs="Arial"/>
                <w:sz w:val="20"/>
                <w:szCs w:val="20"/>
              </w:rPr>
            </w:pPr>
          </w:p>
        </w:tc>
        <w:tc>
          <w:tcPr>
            <w:tcW w:w="1278" w:type="dxa"/>
            <w:noWrap/>
            <w:vAlign w:val="center"/>
          </w:tcPr>
          <w:p w14:paraId="66172E50" w14:textId="1D427896" w:rsidR="00AD58A3" w:rsidRPr="003F7BAE" w:rsidRDefault="00AD58A3" w:rsidP="003364FC">
            <w:pPr>
              <w:spacing w:before="20" w:after="20"/>
              <w:jc w:val="center"/>
              <w:rPr>
                <w:rFonts w:ascii="Arial" w:hAnsi="Arial" w:cs="Arial"/>
                <w:sz w:val="20"/>
                <w:szCs w:val="20"/>
              </w:rPr>
            </w:pPr>
            <w:r w:rsidRPr="003F7BAE">
              <w:rPr>
                <w:rFonts w:ascii="Arial" w:hAnsi="Arial" w:cs="Arial"/>
                <w:sz w:val="20"/>
                <w:szCs w:val="20"/>
              </w:rPr>
              <w:t>All other</w:t>
            </w:r>
          </w:p>
        </w:tc>
        <w:tc>
          <w:tcPr>
            <w:tcW w:w="1699" w:type="dxa"/>
            <w:noWrap/>
            <w:vAlign w:val="center"/>
          </w:tcPr>
          <w:p w14:paraId="22588DF4" w14:textId="44361B14" w:rsidR="00AD58A3" w:rsidRPr="003F7BAE" w:rsidRDefault="00AD58A3" w:rsidP="003364FC">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155" w:type="dxa"/>
            <w:noWrap/>
            <w:vAlign w:val="center"/>
          </w:tcPr>
          <w:p w14:paraId="3A4A89C8" w14:textId="66F99F9A" w:rsidR="00AD58A3" w:rsidRPr="003F7BAE" w:rsidRDefault="00AD58A3" w:rsidP="003364FC">
            <w:pPr>
              <w:spacing w:before="20" w:after="20"/>
              <w:jc w:val="center"/>
              <w:rPr>
                <w:rFonts w:ascii="Arial" w:hAnsi="Arial" w:cs="Arial"/>
                <w:sz w:val="20"/>
                <w:szCs w:val="20"/>
              </w:rPr>
            </w:pPr>
            <w:r w:rsidRPr="003F7BAE">
              <w:rPr>
                <w:rFonts w:ascii="Arial" w:hAnsi="Arial" w:cs="Arial"/>
                <w:sz w:val="20"/>
                <w:szCs w:val="20"/>
              </w:rPr>
              <w:t>9.3 EER; 10.4 IEER</w:t>
            </w:r>
          </w:p>
        </w:tc>
      </w:tr>
      <w:tr w:rsidR="003364FC" w:rsidRPr="003F7BAE" w14:paraId="7F4CEE01" w14:textId="77777777" w:rsidTr="00AB4390">
        <w:trPr>
          <w:trHeight w:val="300"/>
        </w:trPr>
        <w:tc>
          <w:tcPr>
            <w:tcW w:w="1901" w:type="dxa"/>
            <w:noWrap/>
            <w:vAlign w:val="center"/>
            <w:hideMark/>
          </w:tcPr>
          <w:p w14:paraId="78C21E01" w14:textId="77777777" w:rsidR="003364FC" w:rsidRPr="003F7BAE" w:rsidRDefault="003364FC" w:rsidP="003364FC">
            <w:pPr>
              <w:spacing w:before="20" w:after="20"/>
              <w:rPr>
                <w:rFonts w:ascii="Arial" w:hAnsi="Arial" w:cs="Arial"/>
                <w:sz w:val="20"/>
                <w:szCs w:val="20"/>
              </w:rPr>
            </w:pPr>
            <w:r w:rsidRPr="003F7BAE">
              <w:rPr>
                <w:rFonts w:ascii="Arial" w:hAnsi="Arial" w:cs="Arial"/>
                <w:sz w:val="20"/>
                <w:szCs w:val="20"/>
              </w:rPr>
              <w:t>Geothermal, closed loop water-to-air</w:t>
            </w:r>
          </w:p>
        </w:tc>
        <w:tc>
          <w:tcPr>
            <w:tcW w:w="2327" w:type="dxa"/>
            <w:noWrap/>
            <w:vAlign w:val="center"/>
            <w:hideMark/>
          </w:tcPr>
          <w:p w14:paraId="4A05F6FC" w14:textId="0FA6874D" w:rsidR="003364FC" w:rsidRPr="003F7BAE" w:rsidRDefault="003364FC" w:rsidP="003364FC">
            <w:pPr>
              <w:spacing w:before="20" w:after="20"/>
              <w:jc w:val="center"/>
              <w:rPr>
                <w:rFonts w:ascii="Arial" w:hAnsi="Arial" w:cs="Arial"/>
                <w:sz w:val="20"/>
                <w:szCs w:val="20"/>
              </w:rPr>
            </w:pPr>
          </w:p>
          <w:p w14:paraId="02A14142" w14:textId="77777777" w:rsidR="003364FC" w:rsidRPr="003F7BAE" w:rsidRDefault="003364FC" w:rsidP="003364FC">
            <w:pPr>
              <w:rPr>
                <w:rFonts w:ascii="Arial" w:hAnsi="Arial" w:cs="Arial"/>
                <w:sz w:val="20"/>
                <w:szCs w:val="20"/>
              </w:rPr>
            </w:pPr>
          </w:p>
        </w:tc>
        <w:tc>
          <w:tcPr>
            <w:tcW w:w="1278" w:type="dxa"/>
            <w:noWrap/>
            <w:vAlign w:val="center"/>
            <w:hideMark/>
          </w:tcPr>
          <w:p w14:paraId="61E10DAB" w14:textId="77777777" w:rsidR="003364FC" w:rsidRPr="003F7BAE" w:rsidRDefault="003364FC" w:rsidP="003364FC">
            <w:pPr>
              <w:spacing w:before="20" w:after="20"/>
              <w:jc w:val="center"/>
              <w:rPr>
                <w:rFonts w:ascii="Arial" w:hAnsi="Arial" w:cs="Arial"/>
                <w:sz w:val="20"/>
                <w:szCs w:val="20"/>
              </w:rPr>
            </w:pPr>
          </w:p>
        </w:tc>
        <w:tc>
          <w:tcPr>
            <w:tcW w:w="1699" w:type="dxa"/>
            <w:noWrap/>
            <w:vAlign w:val="center"/>
            <w:hideMark/>
          </w:tcPr>
          <w:p w14:paraId="11D63716" w14:textId="77777777" w:rsidR="003364FC" w:rsidRPr="003F7BAE" w:rsidRDefault="003364FC" w:rsidP="003364FC">
            <w:pPr>
              <w:spacing w:before="20" w:after="20"/>
              <w:jc w:val="center"/>
              <w:rPr>
                <w:rFonts w:ascii="Arial" w:hAnsi="Arial" w:cs="Arial"/>
                <w:sz w:val="20"/>
                <w:szCs w:val="20"/>
              </w:rPr>
            </w:pPr>
          </w:p>
        </w:tc>
        <w:tc>
          <w:tcPr>
            <w:tcW w:w="2155" w:type="dxa"/>
            <w:noWrap/>
            <w:vAlign w:val="center"/>
            <w:hideMark/>
          </w:tcPr>
          <w:p w14:paraId="620BF1ED" w14:textId="77777777" w:rsidR="003364FC" w:rsidRPr="003F7BAE" w:rsidRDefault="003364FC" w:rsidP="003364FC">
            <w:pPr>
              <w:spacing w:before="20" w:after="20"/>
              <w:jc w:val="center"/>
              <w:rPr>
                <w:rFonts w:ascii="Arial" w:hAnsi="Arial" w:cs="Arial"/>
                <w:sz w:val="20"/>
                <w:szCs w:val="20"/>
              </w:rPr>
            </w:pPr>
            <w:r w:rsidRPr="003F7BAE">
              <w:rPr>
                <w:rFonts w:ascii="Arial" w:hAnsi="Arial" w:cs="Arial"/>
                <w:sz w:val="20"/>
                <w:szCs w:val="20"/>
              </w:rPr>
              <w:t>17.1 EER; 3.6 COP (single phase)</w:t>
            </w:r>
          </w:p>
        </w:tc>
      </w:tr>
      <w:tr w:rsidR="003364FC" w:rsidRPr="003F7BAE" w14:paraId="24DC9763" w14:textId="77777777" w:rsidTr="00AB4390">
        <w:trPr>
          <w:trHeight w:val="300"/>
        </w:trPr>
        <w:tc>
          <w:tcPr>
            <w:tcW w:w="1901" w:type="dxa"/>
            <w:noWrap/>
            <w:vAlign w:val="center"/>
            <w:hideMark/>
          </w:tcPr>
          <w:p w14:paraId="4553A58F" w14:textId="77777777" w:rsidR="003364FC" w:rsidRPr="003F7BAE" w:rsidRDefault="003364FC" w:rsidP="003364FC">
            <w:pPr>
              <w:spacing w:before="20" w:after="20"/>
              <w:rPr>
                <w:rFonts w:ascii="Arial" w:hAnsi="Arial" w:cs="Arial"/>
                <w:sz w:val="20"/>
                <w:szCs w:val="20"/>
              </w:rPr>
            </w:pPr>
            <w:r w:rsidRPr="003F7BAE">
              <w:rPr>
                <w:rFonts w:ascii="Arial" w:hAnsi="Arial" w:cs="Arial"/>
                <w:sz w:val="20"/>
                <w:szCs w:val="20"/>
              </w:rPr>
              <w:t>Geothermal, open loop water-to-air</w:t>
            </w:r>
          </w:p>
        </w:tc>
        <w:tc>
          <w:tcPr>
            <w:tcW w:w="2327" w:type="dxa"/>
            <w:noWrap/>
            <w:vAlign w:val="center"/>
            <w:hideMark/>
          </w:tcPr>
          <w:p w14:paraId="350328E8" w14:textId="77777777" w:rsidR="003364FC" w:rsidRPr="003F7BAE" w:rsidRDefault="003364FC" w:rsidP="003364FC">
            <w:pPr>
              <w:spacing w:before="20" w:after="20"/>
              <w:jc w:val="center"/>
              <w:rPr>
                <w:rFonts w:ascii="Arial" w:hAnsi="Arial" w:cs="Arial"/>
                <w:sz w:val="20"/>
                <w:szCs w:val="20"/>
              </w:rPr>
            </w:pPr>
          </w:p>
        </w:tc>
        <w:tc>
          <w:tcPr>
            <w:tcW w:w="1278" w:type="dxa"/>
            <w:noWrap/>
            <w:vAlign w:val="center"/>
            <w:hideMark/>
          </w:tcPr>
          <w:p w14:paraId="55450A79" w14:textId="77777777" w:rsidR="003364FC" w:rsidRPr="003F7BAE" w:rsidRDefault="003364FC" w:rsidP="003364FC">
            <w:pPr>
              <w:spacing w:before="20" w:after="20"/>
              <w:jc w:val="center"/>
              <w:rPr>
                <w:rFonts w:ascii="Arial" w:hAnsi="Arial" w:cs="Arial"/>
                <w:sz w:val="20"/>
                <w:szCs w:val="20"/>
              </w:rPr>
            </w:pPr>
          </w:p>
        </w:tc>
        <w:tc>
          <w:tcPr>
            <w:tcW w:w="1699" w:type="dxa"/>
            <w:noWrap/>
            <w:vAlign w:val="center"/>
            <w:hideMark/>
          </w:tcPr>
          <w:p w14:paraId="54AF94A7" w14:textId="77777777" w:rsidR="003364FC" w:rsidRPr="003F7BAE" w:rsidRDefault="003364FC" w:rsidP="003364FC">
            <w:pPr>
              <w:spacing w:before="20" w:after="20"/>
              <w:jc w:val="center"/>
              <w:rPr>
                <w:rFonts w:ascii="Arial" w:hAnsi="Arial" w:cs="Arial"/>
                <w:sz w:val="20"/>
                <w:szCs w:val="20"/>
              </w:rPr>
            </w:pPr>
          </w:p>
        </w:tc>
        <w:tc>
          <w:tcPr>
            <w:tcW w:w="2155" w:type="dxa"/>
            <w:noWrap/>
            <w:vAlign w:val="center"/>
            <w:hideMark/>
          </w:tcPr>
          <w:p w14:paraId="6EE6BC8E" w14:textId="77777777" w:rsidR="003364FC" w:rsidRPr="003F7BAE" w:rsidRDefault="003364FC" w:rsidP="003364FC">
            <w:pPr>
              <w:spacing w:before="20" w:after="20"/>
              <w:jc w:val="center"/>
              <w:rPr>
                <w:rFonts w:ascii="Arial" w:hAnsi="Arial" w:cs="Arial"/>
                <w:sz w:val="20"/>
                <w:szCs w:val="20"/>
              </w:rPr>
            </w:pPr>
            <w:r w:rsidRPr="003F7BAE">
              <w:rPr>
                <w:rFonts w:ascii="Arial" w:hAnsi="Arial" w:cs="Arial"/>
                <w:sz w:val="20"/>
                <w:szCs w:val="20"/>
              </w:rPr>
              <w:t>21.1 EER; 4.1 COP (single phase)</w:t>
            </w:r>
          </w:p>
        </w:tc>
      </w:tr>
      <w:tr w:rsidR="003364FC" w:rsidRPr="003F7BAE" w14:paraId="1D205998" w14:textId="77777777" w:rsidTr="00AB4390">
        <w:trPr>
          <w:trHeight w:val="300"/>
        </w:trPr>
        <w:tc>
          <w:tcPr>
            <w:tcW w:w="1901" w:type="dxa"/>
            <w:noWrap/>
            <w:vAlign w:val="center"/>
            <w:hideMark/>
          </w:tcPr>
          <w:p w14:paraId="3DA877EC" w14:textId="77777777" w:rsidR="003364FC" w:rsidRPr="003F7BAE" w:rsidRDefault="003364FC" w:rsidP="003364FC">
            <w:pPr>
              <w:spacing w:before="20" w:after="20"/>
              <w:rPr>
                <w:rFonts w:ascii="Arial" w:hAnsi="Arial" w:cs="Arial"/>
                <w:sz w:val="20"/>
                <w:szCs w:val="20"/>
              </w:rPr>
            </w:pPr>
            <w:r w:rsidRPr="003F7BAE">
              <w:rPr>
                <w:rFonts w:ascii="Arial" w:hAnsi="Arial" w:cs="Arial"/>
                <w:sz w:val="20"/>
                <w:szCs w:val="20"/>
              </w:rPr>
              <w:t>Geothermal, closed loop water-to-water</w:t>
            </w:r>
          </w:p>
        </w:tc>
        <w:tc>
          <w:tcPr>
            <w:tcW w:w="2327" w:type="dxa"/>
            <w:noWrap/>
            <w:vAlign w:val="center"/>
            <w:hideMark/>
          </w:tcPr>
          <w:p w14:paraId="030D731A" w14:textId="77777777" w:rsidR="003364FC" w:rsidRPr="003F7BAE" w:rsidRDefault="003364FC" w:rsidP="003364FC">
            <w:pPr>
              <w:spacing w:before="20" w:after="20"/>
              <w:jc w:val="center"/>
              <w:rPr>
                <w:rFonts w:ascii="Arial" w:hAnsi="Arial" w:cs="Arial"/>
                <w:sz w:val="20"/>
                <w:szCs w:val="20"/>
              </w:rPr>
            </w:pPr>
          </w:p>
        </w:tc>
        <w:tc>
          <w:tcPr>
            <w:tcW w:w="1278" w:type="dxa"/>
            <w:noWrap/>
            <w:vAlign w:val="center"/>
            <w:hideMark/>
          </w:tcPr>
          <w:p w14:paraId="3605622B" w14:textId="77777777" w:rsidR="003364FC" w:rsidRPr="003F7BAE" w:rsidRDefault="003364FC" w:rsidP="003364FC">
            <w:pPr>
              <w:spacing w:before="20" w:after="20"/>
              <w:jc w:val="center"/>
              <w:rPr>
                <w:rFonts w:ascii="Arial" w:hAnsi="Arial" w:cs="Arial"/>
                <w:sz w:val="20"/>
                <w:szCs w:val="20"/>
              </w:rPr>
            </w:pPr>
          </w:p>
        </w:tc>
        <w:tc>
          <w:tcPr>
            <w:tcW w:w="1699" w:type="dxa"/>
            <w:noWrap/>
            <w:vAlign w:val="center"/>
            <w:hideMark/>
          </w:tcPr>
          <w:p w14:paraId="0793EE88" w14:textId="77777777" w:rsidR="003364FC" w:rsidRPr="003F7BAE" w:rsidRDefault="003364FC" w:rsidP="003364FC">
            <w:pPr>
              <w:spacing w:before="20" w:after="20"/>
              <w:jc w:val="center"/>
              <w:rPr>
                <w:rFonts w:ascii="Arial" w:hAnsi="Arial" w:cs="Arial"/>
                <w:sz w:val="20"/>
                <w:szCs w:val="20"/>
              </w:rPr>
            </w:pPr>
          </w:p>
        </w:tc>
        <w:tc>
          <w:tcPr>
            <w:tcW w:w="2155" w:type="dxa"/>
            <w:noWrap/>
            <w:vAlign w:val="center"/>
            <w:hideMark/>
          </w:tcPr>
          <w:p w14:paraId="513298E5" w14:textId="77777777" w:rsidR="003364FC" w:rsidRPr="003F7BAE" w:rsidRDefault="003364FC" w:rsidP="003364FC">
            <w:pPr>
              <w:spacing w:before="20" w:after="20"/>
              <w:jc w:val="center"/>
              <w:rPr>
                <w:rFonts w:ascii="Arial" w:hAnsi="Arial" w:cs="Arial"/>
                <w:sz w:val="20"/>
                <w:szCs w:val="20"/>
              </w:rPr>
            </w:pPr>
            <w:r w:rsidRPr="003F7BAE">
              <w:rPr>
                <w:rFonts w:ascii="Arial" w:hAnsi="Arial" w:cs="Arial"/>
                <w:sz w:val="20"/>
                <w:szCs w:val="20"/>
              </w:rPr>
              <w:t>16.1 EER; 3.1 COP (single phase)</w:t>
            </w:r>
          </w:p>
        </w:tc>
      </w:tr>
      <w:tr w:rsidR="003364FC" w:rsidRPr="003F7BAE" w14:paraId="16B0F0C5" w14:textId="77777777" w:rsidTr="00AB4390">
        <w:trPr>
          <w:trHeight w:val="300"/>
        </w:trPr>
        <w:tc>
          <w:tcPr>
            <w:tcW w:w="1901" w:type="dxa"/>
            <w:noWrap/>
            <w:vAlign w:val="center"/>
            <w:hideMark/>
          </w:tcPr>
          <w:p w14:paraId="7D19CBDF" w14:textId="77777777" w:rsidR="003364FC" w:rsidRPr="003F7BAE" w:rsidRDefault="003364FC" w:rsidP="003364FC">
            <w:pPr>
              <w:spacing w:before="20" w:after="20"/>
              <w:rPr>
                <w:rFonts w:ascii="Arial" w:hAnsi="Arial" w:cs="Arial"/>
                <w:sz w:val="20"/>
                <w:szCs w:val="20"/>
              </w:rPr>
            </w:pPr>
            <w:r w:rsidRPr="003F7BAE">
              <w:rPr>
                <w:rFonts w:ascii="Arial" w:hAnsi="Arial" w:cs="Arial"/>
                <w:sz w:val="20"/>
                <w:szCs w:val="20"/>
              </w:rPr>
              <w:t>Geothermal, open loop water-to-water</w:t>
            </w:r>
          </w:p>
        </w:tc>
        <w:tc>
          <w:tcPr>
            <w:tcW w:w="2327" w:type="dxa"/>
            <w:noWrap/>
            <w:vAlign w:val="center"/>
            <w:hideMark/>
          </w:tcPr>
          <w:p w14:paraId="61AF17EE" w14:textId="77777777" w:rsidR="003364FC" w:rsidRPr="003F7BAE" w:rsidRDefault="003364FC" w:rsidP="003364FC">
            <w:pPr>
              <w:spacing w:before="20" w:after="20"/>
              <w:jc w:val="center"/>
              <w:rPr>
                <w:rFonts w:ascii="Arial" w:hAnsi="Arial" w:cs="Arial"/>
                <w:sz w:val="20"/>
                <w:szCs w:val="20"/>
              </w:rPr>
            </w:pPr>
          </w:p>
        </w:tc>
        <w:tc>
          <w:tcPr>
            <w:tcW w:w="1278" w:type="dxa"/>
            <w:noWrap/>
            <w:vAlign w:val="center"/>
            <w:hideMark/>
          </w:tcPr>
          <w:p w14:paraId="1535F149" w14:textId="77777777" w:rsidR="003364FC" w:rsidRPr="003F7BAE" w:rsidRDefault="003364FC" w:rsidP="003364FC">
            <w:pPr>
              <w:spacing w:before="20" w:after="20"/>
              <w:jc w:val="center"/>
              <w:rPr>
                <w:rFonts w:ascii="Arial" w:hAnsi="Arial" w:cs="Arial"/>
                <w:sz w:val="20"/>
                <w:szCs w:val="20"/>
              </w:rPr>
            </w:pPr>
          </w:p>
        </w:tc>
        <w:tc>
          <w:tcPr>
            <w:tcW w:w="1699" w:type="dxa"/>
            <w:noWrap/>
            <w:vAlign w:val="center"/>
            <w:hideMark/>
          </w:tcPr>
          <w:p w14:paraId="51763F9B" w14:textId="77777777" w:rsidR="003364FC" w:rsidRPr="003F7BAE" w:rsidRDefault="003364FC" w:rsidP="003364FC">
            <w:pPr>
              <w:spacing w:before="20" w:after="20"/>
              <w:jc w:val="center"/>
              <w:rPr>
                <w:rFonts w:ascii="Arial" w:hAnsi="Arial" w:cs="Arial"/>
                <w:sz w:val="20"/>
                <w:szCs w:val="20"/>
              </w:rPr>
            </w:pPr>
          </w:p>
        </w:tc>
        <w:tc>
          <w:tcPr>
            <w:tcW w:w="2155" w:type="dxa"/>
            <w:noWrap/>
            <w:vAlign w:val="center"/>
            <w:hideMark/>
          </w:tcPr>
          <w:p w14:paraId="4072FF17" w14:textId="77777777" w:rsidR="003364FC" w:rsidRPr="003F7BAE" w:rsidRDefault="003364FC" w:rsidP="003364FC">
            <w:pPr>
              <w:spacing w:before="20" w:after="20"/>
              <w:jc w:val="center"/>
              <w:rPr>
                <w:rFonts w:ascii="Arial" w:hAnsi="Arial" w:cs="Arial"/>
                <w:sz w:val="20"/>
                <w:szCs w:val="20"/>
              </w:rPr>
            </w:pPr>
            <w:r w:rsidRPr="003F7BAE">
              <w:rPr>
                <w:rFonts w:ascii="Arial" w:hAnsi="Arial" w:cs="Arial"/>
                <w:sz w:val="20"/>
                <w:szCs w:val="20"/>
              </w:rPr>
              <w:t>20.1 EER; 3.5 COP (single phase)</w:t>
            </w:r>
          </w:p>
        </w:tc>
      </w:tr>
      <w:tr w:rsidR="003364FC" w:rsidRPr="003F7BAE" w14:paraId="5B20C75F" w14:textId="77777777" w:rsidTr="00AB4390">
        <w:trPr>
          <w:trHeight w:val="300"/>
        </w:trPr>
        <w:tc>
          <w:tcPr>
            <w:tcW w:w="1901" w:type="dxa"/>
            <w:noWrap/>
            <w:vAlign w:val="center"/>
            <w:hideMark/>
          </w:tcPr>
          <w:p w14:paraId="1D11801F" w14:textId="715B72D2" w:rsidR="003364FC" w:rsidRPr="003F7BAE" w:rsidRDefault="003364FC" w:rsidP="003364FC">
            <w:pPr>
              <w:spacing w:before="20" w:after="20"/>
              <w:rPr>
                <w:rFonts w:ascii="Arial" w:hAnsi="Arial" w:cs="Arial"/>
                <w:sz w:val="20"/>
                <w:szCs w:val="20"/>
              </w:rPr>
            </w:pPr>
            <w:r w:rsidRPr="003F7BAE">
              <w:rPr>
                <w:rFonts w:ascii="Arial" w:hAnsi="Arial" w:cs="Arial"/>
                <w:sz w:val="20"/>
                <w:szCs w:val="20"/>
              </w:rPr>
              <w:lastRenderedPageBreak/>
              <w:t xml:space="preserve">Geothermal, </w:t>
            </w:r>
            <w:r w:rsidR="003F7BAE" w:rsidRPr="003F7BAE">
              <w:rPr>
                <w:rFonts w:ascii="Arial" w:hAnsi="Arial" w:cs="Arial"/>
                <w:sz w:val="20"/>
                <w:szCs w:val="20"/>
              </w:rPr>
              <w:t xml:space="preserve">direct </w:t>
            </w:r>
            <w:proofErr w:type="spellStart"/>
            <w:r w:rsidR="003F7BAE" w:rsidRPr="003F7BAE">
              <w:rPr>
                <w:rFonts w:ascii="Arial" w:hAnsi="Arial" w:cs="Arial"/>
                <w:sz w:val="20"/>
                <w:szCs w:val="20"/>
              </w:rPr>
              <w:t>geoexchange</w:t>
            </w:r>
            <w:proofErr w:type="spellEnd"/>
          </w:p>
        </w:tc>
        <w:tc>
          <w:tcPr>
            <w:tcW w:w="2327" w:type="dxa"/>
            <w:noWrap/>
            <w:vAlign w:val="center"/>
            <w:hideMark/>
          </w:tcPr>
          <w:p w14:paraId="436CF4D6" w14:textId="77777777" w:rsidR="003364FC" w:rsidRPr="003F7BAE" w:rsidRDefault="003364FC" w:rsidP="003364FC">
            <w:pPr>
              <w:spacing w:before="20" w:after="20"/>
              <w:jc w:val="center"/>
              <w:rPr>
                <w:rFonts w:ascii="Arial" w:hAnsi="Arial" w:cs="Arial"/>
                <w:sz w:val="20"/>
                <w:szCs w:val="20"/>
              </w:rPr>
            </w:pPr>
          </w:p>
        </w:tc>
        <w:tc>
          <w:tcPr>
            <w:tcW w:w="1278" w:type="dxa"/>
            <w:noWrap/>
            <w:vAlign w:val="center"/>
            <w:hideMark/>
          </w:tcPr>
          <w:p w14:paraId="45F98BD6" w14:textId="77777777" w:rsidR="003364FC" w:rsidRPr="003F7BAE" w:rsidRDefault="003364FC" w:rsidP="003364FC">
            <w:pPr>
              <w:spacing w:before="20" w:after="20"/>
              <w:jc w:val="center"/>
              <w:rPr>
                <w:rFonts w:ascii="Arial" w:hAnsi="Arial" w:cs="Arial"/>
                <w:sz w:val="20"/>
                <w:szCs w:val="20"/>
              </w:rPr>
            </w:pPr>
          </w:p>
        </w:tc>
        <w:tc>
          <w:tcPr>
            <w:tcW w:w="1699" w:type="dxa"/>
            <w:noWrap/>
            <w:vAlign w:val="center"/>
            <w:hideMark/>
          </w:tcPr>
          <w:p w14:paraId="11765F45" w14:textId="77777777" w:rsidR="003364FC" w:rsidRPr="003F7BAE" w:rsidRDefault="003364FC" w:rsidP="003364FC">
            <w:pPr>
              <w:spacing w:before="20" w:after="20"/>
              <w:jc w:val="center"/>
              <w:rPr>
                <w:rFonts w:ascii="Arial" w:hAnsi="Arial" w:cs="Arial"/>
                <w:sz w:val="20"/>
                <w:szCs w:val="20"/>
              </w:rPr>
            </w:pPr>
          </w:p>
        </w:tc>
        <w:tc>
          <w:tcPr>
            <w:tcW w:w="2155" w:type="dxa"/>
            <w:noWrap/>
            <w:vAlign w:val="center"/>
            <w:hideMark/>
          </w:tcPr>
          <w:p w14:paraId="05319B55" w14:textId="77777777" w:rsidR="003364FC" w:rsidRPr="003F7BAE" w:rsidRDefault="003364FC" w:rsidP="003364FC">
            <w:pPr>
              <w:spacing w:before="20" w:after="20"/>
              <w:jc w:val="center"/>
              <w:rPr>
                <w:rFonts w:ascii="Arial" w:hAnsi="Arial" w:cs="Arial"/>
                <w:sz w:val="20"/>
                <w:szCs w:val="20"/>
              </w:rPr>
            </w:pPr>
            <w:r w:rsidRPr="003F7BAE">
              <w:rPr>
                <w:rFonts w:ascii="Arial" w:hAnsi="Arial" w:cs="Arial"/>
                <w:sz w:val="20"/>
                <w:szCs w:val="20"/>
              </w:rPr>
              <w:t>16.0 EER; 3.6 COP (single phase)</w:t>
            </w:r>
          </w:p>
        </w:tc>
      </w:tr>
      <w:tr w:rsidR="003364FC" w:rsidRPr="003F7BAE" w14:paraId="33243CA0" w14:textId="77777777" w:rsidTr="00AB4390">
        <w:trPr>
          <w:trHeight w:val="300"/>
        </w:trPr>
        <w:tc>
          <w:tcPr>
            <w:tcW w:w="9360" w:type="dxa"/>
            <w:gridSpan w:val="5"/>
          </w:tcPr>
          <w:p w14:paraId="1D6465B5" w14:textId="77777777" w:rsidR="00AF7A2D" w:rsidRPr="003F7BAE" w:rsidRDefault="00AF7A2D" w:rsidP="00AF7A2D">
            <w:pPr>
              <w:spacing w:before="60" w:after="60"/>
              <w:rPr>
                <w:rFonts w:ascii="Arial" w:hAnsi="Arial" w:cs="Arial"/>
                <w:bCs/>
                <w:sz w:val="18"/>
                <w:szCs w:val="20"/>
              </w:rPr>
            </w:pPr>
            <w:r w:rsidRPr="003F7BAE">
              <w:rPr>
                <w:rFonts w:ascii="Arial" w:hAnsi="Arial" w:cs="Arial"/>
                <w:bCs/>
                <w:sz w:val="18"/>
                <w:szCs w:val="20"/>
                <w:vertAlign w:val="superscript"/>
              </w:rPr>
              <w:t>a</w:t>
            </w:r>
            <w:r w:rsidRPr="003F7BAE">
              <w:rPr>
                <w:rFonts w:ascii="Arial" w:hAnsi="Arial" w:cs="Arial"/>
                <w:bCs/>
                <w:sz w:val="18"/>
                <w:szCs w:val="20"/>
              </w:rPr>
              <w:t xml:space="preserve"> Seasonal Energy Efficiency Ratio (SEER) is the total heat removed from the conditioned space during the annual cooling season, expressed in British thermal units (Btu), divided by the total electrical energy consumed by the air conditioner or heat pump during the same season, expressed in Watt-hours.</w:t>
            </w:r>
          </w:p>
          <w:p w14:paraId="2F9E91CB" w14:textId="6EF0D2CB" w:rsidR="00AF7A2D" w:rsidRPr="003F7BAE" w:rsidRDefault="00AF7A2D" w:rsidP="00AF7A2D">
            <w:pPr>
              <w:spacing w:before="60" w:after="60"/>
              <w:rPr>
                <w:rFonts w:ascii="Arial" w:hAnsi="Arial" w:cs="Arial"/>
                <w:bCs/>
                <w:sz w:val="18"/>
                <w:szCs w:val="20"/>
              </w:rPr>
            </w:pPr>
            <w:r w:rsidRPr="003F7BAE">
              <w:rPr>
                <w:rFonts w:ascii="Arial" w:hAnsi="Arial" w:cs="Arial"/>
                <w:bCs/>
                <w:sz w:val="18"/>
                <w:szCs w:val="20"/>
                <w:vertAlign w:val="superscript"/>
              </w:rPr>
              <w:t>b</w:t>
            </w:r>
            <w:r w:rsidRPr="003F7BAE">
              <w:rPr>
                <w:rFonts w:ascii="Arial" w:hAnsi="Arial" w:cs="Arial"/>
                <w:bCs/>
                <w:sz w:val="18"/>
                <w:szCs w:val="20"/>
              </w:rPr>
              <w:t xml:space="preserve"> Energy Efficiency Ratio (EER) is the ratio of the average rate of space cooling delivered to the average rate of electrical energy consumed by the air conditioner or heat pump. This ratio is expressed in Btu/</w:t>
            </w:r>
            <w:r w:rsidR="00D6653A" w:rsidRPr="003F7BAE">
              <w:rPr>
                <w:rFonts w:ascii="Arial" w:hAnsi="Arial" w:cs="Arial"/>
                <w:bCs/>
                <w:sz w:val="18"/>
                <w:szCs w:val="20"/>
              </w:rPr>
              <w:t>Watt-hour</w:t>
            </w:r>
            <w:r w:rsidRPr="003F7BAE">
              <w:rPr>
                <w:rFonts w:ascii="Arial" w:hAnsi="Arial" w:cs="Arial"/>
                <w:bCs/>
                <w:sz w:val="18"/>
                <w:szCs w:val="20"/>
              </w:rPr>
              <w:t>.</w:t>
            </w:r>
          </w:p>
          <w:p w14:paraId="714BE5B2" w14:textId="77777777" w:rsidR="00AF7A2D" w:rsidRPr="003F7BAE" w:rsidRDefault="00AF7A2D" w:rsidP="00AF7A2D">
            <w:pPr>
              <w:spacing w:before="60" w:after="60"/>
              <w:rPr>
                <w:rFonts w:ascii="Arial" w:hAnsi="Arial" w:cs="Arial"/>
                <w:bCs/>
                <w:sz w:val="18"/>
                <w:szCs w:val="20"/>
              </w:rPr>
            </w:pPr>
            <w:r w:rsidRPr="003F7BAE">
              <w:rPr>
                <w:rFonts w:ascii="Arial" w:hAnsi="Arial" w:cs="Arial"/>
                <w:bCs/>
                <w:sz w:val="18"/>
                <w:szCs w:val="20"/>
                <w:vertAlign w:val="superscript"/>
              </w:rPr>
              <w:t>c</w:t>
            </w:r>
            <w:r w:rsidRPr="003F7BAE">
              <w:rPr>
                <w:rFonts w:ascii="Arial" w:hAnsi="Arial" w:cs="Arial"/>
                <w:bCs/>
                <w:sz w:val="18"/>
                <w:szCs w:val="20"/>
              </w:rPr>
              <w:t xml:space="preserve"> Heating Seasonal Performance Factor (HSPF) is the total space heating required in U.S. climate region IV (mixed dry climate) during the space heating season, expressed in Btu, divided by the total electrical energy consumed by the heat pump system during the same season, expressed in Watt-hours.</w:t>
            </w:r>
          </w:p>
          <w:p w14:paraId="07B7CC69" w14:textId="77777777" w:rsidR="00AF7A2D" w:rsidRPr="003F7BAE" w:rsidRDefault="00AF7A2D" w:rsidP="00AF7A2D">
            <w:pPr>
              <w:spacing w:before="60" w:after="60"/>
              <w:rPr>
                <w:rFonts w:ascii="Arial" w:hAnsi="Arial" w:cs="Arial"/>
                <w:bCs/>
                <w:sz w:val="18"/>
                <w:szCs w:val="20"/>
              </w:rPr>
            </w:pPr>
            <w:r w:rsidRPr="003F7BAE">
              <w:rPr>
                <w:rFonts w:ascii="Arial" w:hAnsi="Arial" w:cs="Arial"/>
                <w:bCs/>
                <w:sz w:val="18"/>
                <w:szCs w:val="20"/>
                <w:vertAlign w:val="superscript"/>
              </w:rPr>
              <w:t>d</w:t>
            </w:r>
            <w:r w:rsidRPr="003F7BAE">
              <w:rPr>
                <w:rFonts w:ascii="Arial" w:hAnsi="Arial" w:cs="Arial"/>
                <w:bCs/>
                <w:sz w:val="18"/>
                <w:szCs w:val="20"/>
              </w:rPr>
              <w:t xml:space="preserve"> Three-phase heat pumps in the &lt;65,000 Btu/h category are not covered by </w:t>
            </w:r>
            <w:r w:rsidRPr="003F7BAE">
              <w:rPr>
                <w:rFonts w:ascii="Arial" w:hAnsi="Arial" w:cs="Arial"/>
                <w:sz w:val="18"/>
                <w:szCs w:val="18"/>
              </w:rPr>
              <w:t>federal purchasing requirements</w:t>
            </w:r>
            <w:r w:rsidRPr="003F7BAE">
              <w:rPr>
                <w:rFonts w:ascii="Arial" w:hAnsi="Arial" w:cs="Arial"/>
                <w:bCs/>
                <w:sz w:val="18"/>
                <w:szCs w:val="20"/>
              </w:rPr>
              <w:t>. Minimum efficiency presented is consistent with ASRHAE 90.1 requirements Table 6.8.1-2.</w:t>
            </w:r>
          </w:p>
          <w:p w14:paraId="31299D9B" w14:textId="77777777" w:rsidR="00AF7A2D" w:rsidRPr="003F7BAE" w:rsidRDefault="00AF7A2D" w:rsidP="00AF7A2D">
            <w:pPr>
              <w:spacing w:before="60" w:after="60"/>
              <w:rPr>
                <w:rFonts w:ascii="Arial" w:hAnsi="Arial" w:cs="Arial"/>
                <w:bCs/>
                <w:sz w:val="18"/>
                <w:szCs w:val="20"/>
              </w:rPr>
            </w:pPr>
            <w:r w:rsidRPr="003F7BAE">
              <w:rPr>
                <w:rFonts w:ascii="Arial" w:hAnsi="Arial" w:cs="Arial"/>
                <w:bCs/>
                <w:sz w:val="18"/>
                <w:szCs w:val="20"/>
                <w:vertAlign w:val="superscript"/>
              </w:rPr>
              <w:t>e</w:t>
            </w:r>
            <w:r w:rsidRPr="003F7BAE">
              <w:rPr>
                <w:rFonts w:ascii="Arial" w:hAnsi="Arial" w:cs="Arial"/>
                <w:bCs/>
                <w:sz w:val="18"/>
                <w:szCs w:val="20"/>
              </w:rPr>
              <w:t xml:space="preserve"> Integrated Energy Efficiency Ratio (IEER) is a weighted average calculation of mechanical cooling EERs determined for four load levels and corresponding rating conditions, as measured in Appendix A of Subpart F of 10 CFR part 431, expressed in Btu/Watt-hour.</w:t>
            </w:r>
          </w:p>
          <w:p w14:paraId="24900566" w14:textId="77777777" w:rsidR="00AF7A2D" w:rsidRPr="003F7BAE" w:rsidRDefault="00AF7A2D" w:rsidP="00AF7A2D">
            <w:pPr>
              <w:spacing w:before="60" w:after="60"/>
              <w:rPr>
                <w:rFonts w:ascii="Arial" w:hAnsi="Arial" w:cs="Arial"/>
                <w:bCs/>
                <w:sz w:val="18"/>
                <w:szCs w:val="20"/>
              </w:rPr>
            </w:pPr>
            <w:r w:rsidRPr="003F7BAE">
              <w:rPr>
                <w:rFonts w:ascii="Arial" w:hAnsi="Arial" w:cs="Arial"/>
                <w:bCs/>
                <w:sz w:val="18"/>
                <w:szCs w:val="20"/>
                <w:vertAlign w:val="superscript"/>
              </w:rPr>
              <w:t>f</w:t>
            </w:r>
            <w:r w:rsidRPr="003F7BAE">
              <w:rPr>
                <w:rFonts w:ascii="Arial" w:hAnsi="Arial" w:cs="Arial"/>
                <w:bCs/>
                <w:sz w:val="18"/>
                <w:szCs w:val="20"/>
              </w:rPr>
              <w:t xml:space="preserve"> Coefficient of Performance (COP) is the ratio of the produced cooling effect of an air conditioner or heat pump (or its produced heating effect, depending on the mode of operation) to its </w:t>
            </w:r>
            <w:proofErr w:type="spellStart"/>
            <w:r w:rsidRPr="003F7BAE">
              <w:rPr>
                <w:rFonts w:ascii="Arial" w:hAnsi="Arial" w:cs="Arial"/>
                <w:bCs/>
                <w:sz w:val="18"/>
                <w:szCs w:val="20"/>
              </w:rPr>
              <w:t>net work</w:t>
            </w:r>
            <w:proofErr w:type="spellEnd"/>
            <w:r w:rsidRPr="003F7BAE">
              <w:rPr>
                <w:rFonts w:ascii="Arial" w:hAnsi="Arial" w:cs="Arial"/>
                <w:bCs/>
                <w:sz w:val="18"/>
                <w:szCs w:val="20"/>
              </w:rPr>
              <w:t xml:space="preserve"> input, when both the cooling (or heating) effect and the </w:t>
            </w:r>
            <w:proofErr w:type="spellStart"/>
            <w:r w:rsidRPr="003F7BAE">
              <w:rPr>
                <w:rFonts w:ascii="Arial" w:hAnsi="Arial" w:cs="Arial"/>
                <w:bCs/>
                <w:sz w:val="18"/>
                <w:szCs w:val="20"/>
              </w:rPr>
              <w:t>net work</w:t>
            </w:r>
            <w:proofErr w:type="spellEnd"/>
            <w:r w:rsidRPr="003F7BAE">
              <w:rPr>
                <w:rFonts w:ascii="Arial" w:hAnsi="Arial" w:cs="Arial"/>
                <w:bCs/>
                <w:sz w:val="18"/>
                <w:szCs w:val="20"/>
              </w:rPr>
              <w:t xml:space="preserve"> input are expressed in identical units of measurement.</w:t>
            </w:r>
          </w:p>
          <w:p w14:paraId="442BD579" w14:textId="77777777" w:rsidR="00AF7A2D" w:rsidRPr="003F7BAE" w:rsidRDefault="00AF7A2D" w:rsidP="00AF7A2D">
            <w:pPr>
              <w:spacing w:before="60" w:after="60"/>
              <w:rPr>
                <w:rFonts w:ascii="Arial" w:hAnsi="Arial" w:cs="Arial"/>
                <w:bCs/>
                <w:sz w:val="18"/>
                <w:szCs w:val="20"/>
              </w:rPr>
            </w:pPr>
            <w:r w:rsidRPr="003F7BAE">
              <w:rPr>
                <w:rFonts w:ascii="Arial" w:hAnsi="Arial" w:cs="Arial"/>
                <w:bCs/>
                <w:sz w:val="18"/>
                <w:szCs w:val="20"/>
                <w:vertAlign w:val="superscript"/>
              </w:rPr>
              <w:t>g</w:t>
            </w:r>
            <w:r w:rsidRPr="003F7BAE">
              <w:rPr>
                <w:rFonts w:ascii="Arial" w:hAnsi="Arial" w:cs="Arial"/>
                <w:bCs/>
                <w:sz w:val="18"/>
                <w:szCs w:val="20"/>
              </w:rPr>
              <w:t xml:space="preserve"> Heat pumps with size equal to or greater than 240,000 Btu/h are not covered by federal purchasing requirements. Minimum efficiency presented is consistent with ASRHAE 90.1 requirements Table 6.8.1-2.</w:t>
            </w:r>
          </w:p>
          <w:p w14:paraId="6BBF205F" w14:textId="77777777" w:rsidR="00ED5360" w:rsidRPr="003F7BAE" w:rsidRDefault="00ED5360" w:rsidP="003364FC">
            <w:pPr>
              <w:spacing w:before="20" w:after="20"/>
              <w:ind w:left="-90"/>
              <w:rPr>
                <w:rFonts w:ascii="Arial" w:hAnsi="Arial" w:cs="Arial"/>
                <w:bCs/>
                <w:sz w:val="18"/>
                <w:szCs w:val="20"/>
              </w:rPr>
            </w:pPr>
          </w:p>
          <w:p w14:paraId="138D69E5" w14:textId="730DDEAD" w:rsidR="003364FC" w:rsidRPr="003F7BAE" w:rsidRDefault="00AF7A2D" w:rsidP="0023702F">
            <w:pPr>
              <w:spacing w:before="20" w:after="20"/>
              <w:rPr>
                <w:rFonts w:ascii="Arial" w:hAnsi="Arial" w:cs="Arial"/>
                <w:sz w:val="20"/>
                <w:szCs w:val="20"/>
              </w:rPr>
            </w:pPr>
            <w:r w:rsidRPr="003F7BAE">
              <w:rPr>
                <w:rFonts w:ascii="Arial" w:hAnsi="Arial" w:cs="Arial"/>
                <w:bCs/>
                <w:sz w:val="18"/>
                <w:szCs w:val="20"/>
              </w:rPr>
              <w:t xml:space="preserve">All </w:t>
            </w:r>
            <w:r w:rsidRPr="003F7BAE">
              <w:rPr>
                <w:rFonts w:ascii="Arial" w:hAnsi="Arial" w:cs="Arial"/>
                <w:sz w:val="18"/>
                <w:szCs w:val="18"/>
              </w:rPr>
              <w:t>definitions</w:t>
            </w:r>
            <w:r w:rsidRPr="003F7BAE">
              <w:rPr>
                <w:rFonts w:ascii="Arial" w:hAnsi="Arial" w:cs="Arial"/>
                <w:bCs/>
                <w:sz w:val="18"/>
                <w:szCs w:val="20"/>
              </w:rPr>
              <w:t xml:space="preserve"> are taken from ENERGY STAR or other reputed sources.</w:t>
            </w:r>
          </w:p>
        </w:tc>
      </w:tr>
    </w:tbl>
    <w:p w14:paraId="4426A0FF" w14:textId="77777777" w:rsidR="00FC4EA8" w:rsidRPr="003F7BAE" w:rsidRDefault="00FC4EA8" w:rsidP="006E5013">
      <w:pPr>
        <w:spacing w:after="240"/>
        <w:rPr>
          <w:rFonts w:ascii="Arial" w:hAnsi="Arial" w:cs="Arial"/>
          <w:b/>
          <w:sz w:val="20"/>
          <w:szCs w:val="20"/>
        </w:rPr>
      </w:pPr>
    </w:p>
    <w:p w14:paraId="72A1BD04" w14:textId="57B19AA0" w:rsidR="003F7BAE" w:rsidRPr="003F7BAE" w:rsidRDefault="003F7BAE" w:rsidP="006E5013">
      <w:pPr>
        <w:spacing w:after="240"/>
        <w:rPr>
          <w:rFonts w:ascii="Arial" w:hAnsi="Arial" w:cs="Arial"/>
          <w:b/>
          <w:sz w:val="20"/>
          <w:szCs w:val="20"/>
        </w:rPr>
      </w:pPr>
      <w:r w:rsidRPr="003F7BAE">
        <w:rPr>
          <w:rFonts w:ascii="Arial" w:hAnsi="Arial" w:cs="Arial"/>
          <w:b/>
          <w:sz w:val="20"/>
          <w:szCs w:val="20"/>
        </w:rPr>
        <w:br w:type="page"/>
      </w:r>
    </w:p>
    <w:p w14:paraId="1928297A" w14:textId="1EAB28DF" w:rsidR="004E37AD" w:rsidRPr="003F7BAE" w:rsidRDefault="006B65B9" w:rsidP="006E5013">
      <w:pPr>
        <w:spacing w:after="240"/>
        <w:rPr>
          <w:rFonts w:ascii="Arial" w:hAnsi="Arial" w:cs="Arial"/>
          <w:b/>
          <w:sz w:val="20"/>
          <w:szCs w:val="20"/>
        </w:rPr>
      </w:pPr>
      <w:r w:rsidRPr="003F7BAE">
        <w:rPr>
          <w:rFonts w:ascii="Arial" w:hAnsi="Arial" w:cs="Arial"/>
          <w:b/>
          <w:sz w:val="20"/>
          <w:szCs w:val="20"/>
        </w:rPr>
        <w:lastRenderedPageBreak/>
        <w:t>Central Air Conditioners and Light Commercial Heating and Cooling Equipment</w:t>
      </w:r>
    </w:p>
    <w:tbl>
      <w:tblPr>
        <w:tblStyle w:val="TableGrid"/>
        <w:tblW w:w="0" w:type="auto"/>
        <w:tblLook w:val="04A0" w:firstRow="1" w:lastRow="0" w:firstColumn="1" w:lastColumn="0" w:noHBand="0" w:noVBand="1"/>
      </w:tblPr>
      <w:tblGrid>
        <w:gridCol w:w="2196"/>
        <w:gridCol w:w="2114"/>
        <w:gridCol w:w="1294"/>
        <w:gridCol w:w="1506"/>
        <w:gridCol w:w="2250"/>
      </w:tblGrid>
      <w:tr w:rsidR="004E37AD" w:rsidRPr="003F7BAE" w14:paraId="0D72F8AA" w14:textId="77777777" w:rsidTr="003F7BAE">
        <w:trPr>
          <w:trHeight w:val="300"/>
        </w:trPr>
        <w:tc>
          <w:tcPr>
            <w:tcW w:w="9360" w:type="dxa"/>
            <w:gridSpan w:val="5"/>
            <w:tcBorders>
              <w:top w:val="single" w:sz="18" w:space="0" w:color="auto"/>
              <w:left w:val="nil"/>
              <w:bottom w:val="single" w:sz="18" w:space="0" w:color="auto"/>
              <w:right w:val="nil"/>
            </w:tcBorders>
            <w:shd w:val="clear" w:color="auto" w:fill="D9D9D9" w:themeFill="background1" w:themeFillShade="D9"/>
            <w:noWrap/>
            <w:vAlign w:val="center"/>
          </w:tcPr>
          <w:p w14:paraId="34CBE73E"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b/>
                <w:bCs/>
                <w:sz w:val="20"/>
                <w:szCs w:val="20"/>
              </w:rPr>
              <w:t>Electrically Operated Unitary Air Conditioners: Minimum Efficiency Requirements</w:t>
            </w:r>
          </w:p>
        </w:tc>
      </w:tr>
      <w:tr w:rsidR="004E37AD" w:rsidRPr="003F7BAE" w14:paraId="624CA986" w14:textId="77777777" w:rsidTr="003F7BAE">
        <w:trPr>
          <w:trHeight w:val="300"/>
        </w:trPr>
        <w:tc>
          <w:tcPr>
            <w:tcW w:w="2196" w:type="dxa"/>
            <w:tcBorders>
              <w:top w:val="nil"/>
              <w:bottom w:val="double" w:sz="4" w:space="0" w:color="auto"/>
            </w:tcBorders>
            <w:noWrap/>
            <w:vAlign w:val="center"/>
          </w:tcPr>
          <w:p w14:paraId="0EBA3BA5" w14:textId="77777777" w:rsidR="004E37AD" w:rsidRPr="003F7BAE" w:rsidRDefault="004E37AD" w:rsidP="002077B5">
            <w:pPr>
              <w:spacing w:before="20" w:after="20"/>
              <w:jc w:val="center"/>
              <w:rPr>
                <w:rFonts w:ascii="Arial" w:hAnsi="Arial" w:cs="Arial"/>
                <w:b/>
                <w:sz w:val="20"/>
                <w:szCs w:val="20"/>
              </w:rPr>
            </w:pPr>
            <w:r w:rsidRPr="003F7BAE">
              <w:rPr>
                <w:rFonts w:ascii="Arial" w:hAnsi="Arial" w:cs="Arial"/>
                <w:b/>
                <w:sz w:val="20"/>
                <w:szCs w:val="20"/>
              </w:rPr>
              <w:t>Equipment Type</w:t>
            </w:r>
          </w:p>
        </w:tc>
        <w:tc>
          <w:tcPr>
            <w:tcW w:w="2114" w:type="dxa"/>
            <w:tcBorders>
              <w:top w:val="nil"/>
              <w:bottom w:val="double" w:sz="4" w:space="0" w:color="auto"/>
            </w:tcBorders>
            <w:noWrap/>
            <w:vAlign w:val="center"/>
          </w:tcPr>
          <w:p w14:paraId="198EF106" w14:textId="77777777" w:rsidR="004E37AD" w:rsidRPr="003F7BAE" w:rsidRDefault="004E37AD" w:rsidP="002077B5">
            <w:pPr>
              <w:spacing w:before="20" w:after="20"/>
              <w:jc w:val="center"/>
              <w:rPr>
                <w:rFonts w:ascii="Arial" w:hAnsi="Arial" w:cs="Arial"/>
                <w:b/>
                <w:sz w:val="20"/>
                <w:szCs w:val="20"/>
              </w:rPr>
            </w:pPr>
            <w:r w:rsidRPr="003F7BAE">
              <w:rPr>
                <w:rFonts w:ascii="Arial" w:hAnsi="Arial" w:cs="Arial"/>
                <w:b/>
                <w:sz w:val="20"/>
                <w:szCs w:val="20"/>
              </w:rPr>
              <w:t>Size Category</w:t>
            </w:r>
          </w:p>
        </w:tc>
        <w:tc>
          <w:tcPr>
            <w:tcW w:w="1294" w:type="dxa"/>
            <w:tcBorders>
              <w:top w:val="nil"/>
              <w:bottom w:val="double" w:sz="4" w:space="0" w:color="auto"/>
            </w:tcBorders>
            <w:noWrap/>
            <w:vAlign w:val="center"/>
          </w:tcPr>
          <w:p w14:paraId="1BC142FB" w14:textId="77777777" w:rsidR="004E37AD" w:rsidRPr="003F7BAE" w:rsidRDefault="004E37AD" w:rsidP="002077B5">
            <w:pPr>
              <w:spacing w:before="20" w:after="20"/>
              <w:jc w:val="center"/>
              <w:rPr>
                <w:rFonts w:ascii="Arial" w:hAnsi="Arial" w:cs="Arial"/>
                <w:b/>
                <w:sz w:val="20"/>
                <w:szCs w:val="20"/>
              </w:rPr>
            </w:pPr>
            <w:r w:rsidRPr="003F7BAE">
              <w:rPr>
                <w:rFonts w:ascii="Arial" w:hAnsi="Arial" w:cs="Arial"/>
                <w:b/>
                <w:sz w:val="20"/>
                <w:szCs w:val="20"/>
              </w:rPr>
              <w:t>Heating Section Type</w:t>
            </w:r>
          </w:p>
        </w:tc>
        <w:tc>
          <w:tcPr>
            <w:tcW w:w="1506" w:type="dxa"/>
            <w:tcBorders>
              <w:top w:val="nil"/>
              <w:bottom w:val="double" w:sz="4" w:space="0" w:color="auto"/>
            </w:tcBorders>
            <w:noWrap/>
            <w:vAlign w:val="center"/>
          </w:tcPr>
          <w:p w14:paraId="60335BD1" w14:textId="77777777" w:rsidR="004E37AD" w:rsidRPr="003F7BAE" w:rsidRDefault="004E37AD" w:rsidP="002077B5">
            <w:pPr>
              <w:spacing w:before="20" w:after="20"/>
              <w:jc w:val="center"/>
              <w:rPr>
                <w:rFonts w:ascii="Arial" w:hAnsi="Arial" w:cs="Arial"/>
                <w:b/>
                <w:sz w:val="20"/>
                <w:szCs w:val="20"/>
              </w:rPr>
            </w:pPr>
            <w:r w:rsidRPr="003F7BAE">
              <w:rPr>
                <w:rFonts w:ascii="Arial" w:hAnsi="Arial" w:cs="Arial"/>
                <w:b/>
                <w:sz w:val="20"/>
                <w:szCs w:val="20"/>
              </w:rPr>
              <w:t>Subcategory or Rating Condition</w:t>
            </w:r>
          </w:p>
        </w:tc>
        <w:tc>
          <w:tcPr>
            <w:tcW w:w="2250" w:type="dxa"/>
            <w:tcBorders>
              <w:top w:val="nil"/>
              <w:bottom w:val="double" w:sz="4" w:space="0" w:color="auto"/>
            </w:tcBorders>
            <w:noWrap/>
            <w:vAlign w:val="center"/>
          </w:tcPr>
          <w:p w14:paraId="2D564974" w14:textId="77777777" w:rsidR="004E37AD" w:rsidRPr="003F7BAE" w:rsidRDefault="004E37AD" w:rsidP="002077B5">
            <w:pPr>
              <w:spacing w:before="20" w:after="20"/>
              <w:jc w:val="center"/>
              <w:rPr>
                <w:rFonts w:ascii="Arial" w:hAnsi="Arial" w:cs="Arial"/>
                <w:b/>
                <w:sz w:val="20"/>
                <w:szCs w:val="20"/>
              </w:rPr>
            </w:pPr>
            <w:r w:rsidRPr="003F7BAE">
              <w:rPr>
                <w:rFonts w:ascii="Arial" w:hAnsi="Arial" w:cs="Arial"/>
                <w:b/>
                <w:sz w:val="20"/>
                <w:szCs w:val="20"/>
              </w:rPr>
              <w:t>Minimum Efficiency</w:t>
            </w:r>
          </w:p>
        </w:tc>
      </w:tr>
      <w:tr w:rsidR="00F57271" w:rsidRPr="003F7BAE" w14:paraId="6C25F76A" w14:textId="77777777" w:rsidTr="003F7BAE">
        <w:trPr>
          <w:trHeight w:val="1030"/>
        </w:trPr>
        <w:tc>
          <w:tcPr>
            <w:tcW w:w="2196" w:type="dxa"/>
            <w:vMerge w:val="restart"/>
            <w:tcBorders>
              <w:top w:val="double" w:sz="4" w:space="0" w:color="auto"/>
            </w:tcBorders>
            <w:noWrap/>
            <w:vAlign w:val="center"/>
            <w:hideMark/>
          </w:tcPr>
          <w:p w14:paraId="32107756" w14:textId="77777777" w:rsidR="00F57271" w:rsidRPr="003F7BAE" w:rsidRDefault="00F57271" w:rsidP="002077B5">
            <w:pPr>
              <w:spacing w:before="20" w:after="20"/>
              <w:rPr>
                <w:rFonts w:ascii="Arial" w:hAnsi="Arial" w:cs="Arial"/>
                <w:sz w:val="20"/>
                <w:szCs w:val="20"/>
              </w:rPr>
            </w:pPr>
            <w:r w:rsidRPr="003F7BAE">
              <w:rPr>
                <w:rFonts w:ascii="Arial" w:hAnsi="Arial" w:cs="Arial"/>
                <w:sz w:val="20"/>
                <w:szCs w:val="20"/>
              </w:rPr>
              <w:t>Air conditioners, air-cooled</w:t>
            </w:r>
          </w:p>
        </w:tc>
        <w:tc>
          <w:tcPr>
            <w:tcW w:w="2114" w:type="dxa"/>
            <w:vMerge w:val="restart"/>
            <w:noWrap/>
            <w:vAlign w:val="center"/>
            <w:hideMark/>
          </w:tcPr>
          <w:p w14:paraId="3CBEE92C" w14:textId="77777777" w:rsidR="00F57271" w:rsidRPr="003F7BAE" w:rsidRDefault="00F57271" w:rsidP="002077B5">
            <w:pPr>
              <w:spacing w:before="20" w:after="20"/>
              <w:jc w:val="center"/>
              <w:rPr>
                <w:rFonts w:ascii="Arial" w:hAnsi="Arial" w:cs="Arial"/>
                <w:sz w:val="20"/>
                <w:szCs w:val="20"/>
              </w:rPr>
            </w:pPr>
            <w:r w:rsidRPr="003F7BAE">
              <w:rPr>
                <w:rFonts w:ascii="Arial" w:hAnsi="Arial" w:cs="Arial"/>
                <w:sz w:val="20"/>
                <w:szCs w:val="20"/>
              </w:rPr>
              <w:t>&lt;65,000 Btu/h</w:t>
            </w:r>
          </w:p>
        </w:tc>
        <w:tc>
          <w:tcPr>
            <w:tcW w:w="1294" w:type="dxa"/>
            <w:vMerge w:val="restart"/>
            <w:noWrap/>
            <w:vAlign w:val="center"/>
            <w:hideMark/>
          </w:tcPr>
          <w:p w14:paraId="0304090A" w14:textId="77777777" w:rsidR="00F57271" w:rsidRPr="003F7BAE" w:rsidRDefault="00F57271" w:rsidP="002077B5">
            <w:pPr>
              <w:spacing w:before="20" w:after="20"/>
              <w:jc w:val="center"/>
              <w:rPr>
                <w:rFonts w:ascii="Arial" w:hAnsi="Arial" w:cs="Arial"/>
                <w:sz w:val="20"/>
                <w:szCs w:val="20"/>
              </w:rPr>
            </w:pPr>
            <w:r w:rsidRPr="003F7BAE">
              <w:rPr>
                <w:rFonts w:ascii="Arial" w:hAnsi="Arial" w:cs="Arial"/>
                <w:sz w:val="20"/>
                <w:szCs w:val="20"/>
              </w:rPr>
              <w:t>All</w:t>
            </w:r>
          </w:p>
        </w:tc>
        <w:tc>
          <w:tcPr>
            <w:tcW w:w="1506" w:type="dxa"/>
            <w:noWrap/>
            <w:vAlign w:val="center"/>
            <w:hideMark/>
          </w:tcPr>
          <w:p w14:paraId="4CDB861F" w14:textId="77777777" w:rsidR="00F57271" w:rsidRPr="003F7BAE" w:rsidRDefault="00F57271" w:rsidP="002077B5">
            <w:pPr>
              <w:spacing w:before="20" w:after="20"/>
              <w:jc w:val="center"/>
              <w:rPr>
                <w:rFonts w:ascii="Arial" w:hAnsi="Arial" w:cs="Arial"/>
                <w:sz w:val="20"/>
                <w:szCs w:val="20"/>
              </w:rPr>
            </w:pPr>
            <w:r w:rsidRPr="003F7BAE">
              <w:rPr>
                <w:rFonts w:ascii="Arial" w:hAnsi="Arial" w:cs="Arial"/>
                <w:sz w:val="20"/>
                <w:szCs w:val="20"/>
              </w:rPr>
              <w:t>Split system</w:t>
            </w:r>
          </w:p>
        </w:tc>
        <w:tc>
          <w:tcPr>
            <w:tcW w:w="2250" w:type="dxa"/>
            <w:noWrap/>
            <w:vAlign w:val="center"/>
            <w:hideMark/>
          </w:tcPr>
          <w:p w14:paraId="1CB523AA" w14:textId="13740DBC" w:rsidR="00F57271" w:rsidRPr="003F7BAE" w:rsidRDefault="00F57271" w:rsidP="00AE15FD">
            <w:pPr>
              <w:spacing w:before="20" w:after="20"/>
              <w:jc w:val="center"/>
              <w:rPr>
                <w:rFonts w:ascii="Arial" w:hAnsi="Arial" w:cs="Arial"/>
                <w:sz w:val="20"/>
                <w:szCs w:val="20"/>
              </w:rPr>
            </w:pPr>
            <w:r w:rsidRPr="003F7BAE">
              <w:rPr>
                <w:rFonts w:ascii="Arial" w:hAnsi="Arial" w:cs="Arial"/>
                <w:sz w:val="20"/>
                <w:szCs w:val="20"/>
              </w:rPr>
              <w:t>15</w:t>
            </w:r>
            <w:r w:rsidR="00CF79D9" w:rsidRPr="003F7BAE">
              <w:rPr>
                <w:rFonts w:ascii="Arial" w:hAnsi="Arial" w:cs="Arial"/>
                <w:sz w:val="20"/>
                <w:szCs w:val="20"/>
              </w:rPr>
              <w:t>.0</w:t>
            </w:r>
            <w:r w:rsidRPr="003F7BAE">
              <w:rPr>
                <w:rFonts w:ascii="Arial" w:hAnsi="Arial" w:cs="Arial"/>
                <w:sz w:val="20"/>
                <w:szCs w:val="20"/>
              </w:rPr>
              <w:t xml:space="preserve"> SEER and 12.5 EER (single phase)</w:t>
            </w:r>
            <w:r w:rsidR="003364FC" w:rsidRPr="003F7BAE">
              <w:rPr>
                <w:rFonts w:ascii="Arial" w:hAnsi="Arial" w:cs="Arial"/>
                <w:sz w:val="20"/>
                <w:szCs w:val="20"/>
              </w:rPr>
              <w:t xml:space="preserve">; </w:t>
            </w:r>
            <w:r w:rsidR="00505C14" w:rsidRPr="003F7BAE">
              <w:rPr>
                <w:rFonts w:ascii="Arial" w:hAnsi="Arial" w:cs="Arial"/>
                <w:sz w:val="20"/>
                <w:szCs w:val="20"/>
              </w:rPr>
              <w:t xml:space="preserve">13.0 SEER (three </w:t>
            </w:r>
            <w:proofErr w:type="spellStart"/>
            <w:r w:rsidR="00505C14" w:rsidRPr="003F7BAE">
              <w:rPr>
                <w:rFonts w:ascii="Arial" w:hAnsi="Arial" w:cs="Arial"/>
                <w:sz w:val="20"/>
                <w:szCs w:val="20"/>
              </w:rPr>
              <w:t>phase</w:t>
            </w:r>
            <w:r w:rsidR="00505C14" w:rsidRPr="003F7BAE">
              <w:rPr>
                <w:rFonts w:ascii="Arial" w:hAnsi="Arial" w:cs="Arial"/>
                <w:sz w:val="20"/>
                <w:szCs w:val="20"/>
                <w:vertAlign w:val="superscript"/>
              </w:rPr>
              <w:t>a</w:t>
            </w:r>
            <w:proofErr w:type="spellEnd"/>
            <w:r w:rsidR="00505C14" w:rsidRPr="003F7BAE">
              <w:rPr>
                <w:rFonts w:ascii="Arial" w:hAnsi="Arial" w:cs="Arial"/>
                <w:sz w:val="20"/>
                <w:szCs w:val="20"/>
              </w:rPr>
              <w:t>)</w:t>
            </w:r>
          </w:p>
        </w:tc>
      </w:tr>
      <w:tr w:rsidR="00F57271" w:rsidRPr="003F7BAE" w14:paraId="064D8DEC" w14:textId="77777777" w:rsidTr="003F7BAE">
        <w:trPr>
          <w:trHeight w:val="1010"/>
        </w:trPr>
        <w:tc>
          <w:tcPr>
            <w:tcW w:w="2196" w:type="dxa"/>
            <w:vMerge/>
            <w:hideMark/>
          </w:tcPr>
          <w:p w14:paraId="4B923C9A" w14:textId="77777777" w:rsidR="00F57271" w:rsidRPr="003F7BAE" w:rsidRDefault="00F57271" w:rsidP="002077B5">
            <w:pPr>
              <w:spacing w:before="20" w:after="20"/>
              <w:rPr>
                <w:rFonts w:ascii="Arial" w:hAnsi="Arial" w:cs="Arial"/>
                <w:sz w:val="20"/>
                <w:szCs w:val="20"/>
              </w:rPr>
            </w:pPr>
          </w:p>
        </w:tc>
        <w:tc>
          <w:tcPr>
            <w:tcW w:w="2114" w:type="dxa"/>
            <w:vMerge/>
            <w:vAlign w:val="center"/>
            <w:hideMark/>
          </w:tcPr>
          <w:p w14:paraId="442BBD3B" w14:textId="77777777" w:rsidR="00F57271" w:rsidRPr="003F7BAE" w:rsidRDefault="00F57271" w:rsidP="002077B5">
            <w:pPr>
              <w:spacing w:before="20" w:after="20"/>
              <w:jc w:val="center"/>
              <w:rPr>
                <w:rFonts w:ascii="Arial" w:hAnsi="Arial" w:cs="Arial"/>
                <w:sz w:val="20"/>
                <w:szCs w:val="20"/>
              </w:rPr>
            </w:pPr>
          </w:p>
        </w:tc>
        <w:tc>
          <w:tcPr>
            <w:tcW w:w="1294" w:type="dxa"/>
            <w:vMerge/>
            <w:vAlign w:val="center"/>
            <w:hideMark/>
          </w:tcPr>
          <w:p w14:paraId="5D075FBE" w14:textId="77777777" w:rsidR="00F57271" w:rsidRPr="003F7BAE" w:rsidRDefault="00F57271" w:rsidP="002077B5">
            <w:pPr>
              <w:spacing w:before="20" w:after="20"/>
              <w:jc w:val="center"/>
              <w:rPr>
                <w:rFonts w:ascii="Arial" w:hAnsi="Arial" w:cs="Arial"/>
                <w:sz w:val="20"/>
                <w:szCs w:val="20"/>
              </w:rPr>
            </w:pPr>
          </w:p>
        </w:tc>
        <w:tc>
          <w:tcPr>
            <w:tcW w:w="1506" w:type="dxa"/>
            <w:noWrap/>
            <w:vAlign w:val="center"/>
            <w:hideMark/>
          </w:tcPr>
          <w:p w14:paraId="7EF0D7A8" w14:textId="77777777" w:rsidR="00F57271" w:rsidRPr="003F7BAE" w:rsidRDefault="00F57271" w:rsidP="002077B5">
            <w:pPr>
              <w:spacing w:before="20" w:after="20"/>
              <w:jc w:val="center"/>
              <w:rPr>
                <w:rFonts w:ascii="Arial" w:hAnsi="Arial" w:cs="Arial"/>
                <w:sz w:val="20"/>
                <w:szCs w:val="20"/>
              </w:rPr>
            </w:pPr>
            <w:r w:rsidRPr="003F7BAE">
              <w:rPr>
                <w:rFonts w:ascii="Arial" w:hAnsi="Arial" w:cs="Arial"/>
                <w:sz w:val="20"/>
                <w:szCs w:val="20"/>
              </w:rPr>
              <w:t>Single package</w:t>
            </w:r>
          </w:p>
        </w:tc>
        <w:tc>
          <w:tcPr>
            <w:tcW w:w="2250" w:type="dxa"/>
            <w:noWrap/>
            <w:vAlign w:val="center"/>
            <w:hideMark/>
          </w:tcPr>
          <w:p w14:paraId="788E4DDA" w14:textId="663FA4E9" w:rsidR="00F57271" w:rsidRPr="003F7BAE" w:rsidRDefault="00F57271" w:rsidP="00AE15FD">
            <w:pPr>
              <w:spacing w:before="20" w:after="20"/>
              <w:jc w:val="center"/>
              <w:rPr>
                <w:rFonts w:ascii="Arial" w:hAnsi="Arial" w:cs="Arial"/>
                <w:sz w:val="20"/>
                <w:szCs w:val="20"/>
              </w:rPr>
            </w:pPr>
            <w:r w:rsidRPr="003F7BAE">
              <w:rPr>
                <w:rFonts w:ascii="Arial" w:hAnsi="Arial" w:cs="Arial"/>
                <w:sz w:val="20"/>
                <w:szCs w:val="20"/>
              </w:rPr>
              <w:t>15</w:t>
            </w:r>
            <w:r w:rsidR="00CF79D9" w:rsidRPr="003F7BAE">
              <w:rPr>
                <w:rFonts w:ascii="Arial" w:hAnsi="Arial" w:cs="Arial"/>
                <w:sz w:val="20"/>
                <w:szCs w:val="20"/>
              </w:rPr>
              <w:t>.0</w:t>
            </w:r>
            <w:r w:rsidRPr="003F7BAE">
              <w:rPr>
                <w:rFonts w:ascii="Arial" w:hAnsi="Arial" w:cs="Arial"/>
                <w:sz w:val="20"/>
                <w:szCs w:val="20"/>
              </w:rPr>
              <w:t xml:space="preserve"> SEER and 12</w:t>
            </w:r>
            <w:r w:rsidR="00CF79D9" w:rsidRPr="003F7BAE">
              <w:rPr>
                <w:rFonts w:ascii="Arial" w:hAnsi="Arial" w:cs="Arial"/>
                <w:sz w:val="20"/>
                <w:szCs w:val="20"/>
              </w:rPr>
              <w:t>.0</w:t>
            </w:r>
            <w:r w:rsidRPr="003F7BAE">
              <w:rPr>
                <w:rFonts w:ascii="Arial" w:hAnsi="Arial" w:cs="Arial"/>
                <w:sz w:val="20"/>
                <w:szCs w:val="20"/>
              </w:rPr>
              <w:t xml:space="preserve"> EER (single phase)</w:t>
            </w:r>
            <w:r w:rsidR="00505C14" w:rsidRPr="003F7BAE">
              <w:rPr>
                <w:rFonts w:ascii="Arial" w:hAnsi="Arial" w:cs="Arial"/>
                <w:sz w:val="20"/>
                <w:szCs w:val="20"/>
              </w:rPr>
              <w:t xml:space="preserve">; 14.0 SEER (three </w:t>
            </w:r>
            <w:proofErr w:type="spellStart"/>
            <w:r w:rsidR="00505C14" w:rsidRPr="003F7BAE">
              <w:rPr>
                <w:rFonts w:ascii="Arial" w:hAnsi="Arial" w:cs="Arial"/>
                <w:sz w:val="20"/>
                <w:szCs w:val="20"/>
              </w:rPr>
              <w:t>phase</w:t>
            </w:r>
            <w:r w:rsidR="00505C14" w:rsidRPr="003F7BAE">
              <w:rPr>
                <w:rFonts w:ascii="Arial" w:hAnsi="Arial" w:cs="Arial"/>
                <w:sz w:val="20"/>
                <w:szCs w:val="20"/>
                <w:vertAlign w:val="superscript"/>
              </w:rPr>
              <w:t>a</w:t>
            </w:r>
            <w:proofErr w:type="spellEnd"/>
            <w:r w:rsidR="00505C14" w:rsidRPr="003F7BAE">
              <w:rPr>
                <w:rFonts w:ascii="Arial" w:hAnsi="Arial" w:cs="Arial"/>
                <w:sz w:val="20"/>
                <w:szCs w:val="20"/>
              </w:rPr>
              <w:t>)</w:t>
            </w:r>
          </w:p>
        </w:tc>
      </w:tr>
      <w:tr w:rsidR="004E37AD" w:rsidRPr="003F7BAE" w14:paraId="323082D8" w14:textId="77777777" w:rsidTr="003F7BAE">
        <w:trPr>
          <w:trHeight w:val="300"/>
        </w:trPr>
        <w:tc>
          <w:tcPr>
            <w:tcW w:w="2196" w:type="dxa"/>
            <w:vMerge/>
            <w:hideMark/>
          </w:tcPr>
          <w:p w14:paraId="61C03EFF" w14:textId="77777777" w:rsidR="004E37AD" w:rsidRPr="003F7BAE" w:rsidRDefault="004E37AD" w:rsidP="002077B5">
            <w:pPr>
              <w:spacing w:before="20" w:after="20"/>
              <w:rPr>
                <w:rFonts w:ascii="Arial" w:hAnsi="Arial" w:cs="Arial"/>
                <w:sz w:val="20"/>
                <w:szCs w:val="20"/>
              </w:rPr>
            </w:pPr>
          </w:p>
        </w:tc>
        <w:tc>
          <w:tcPr>
            <w:tcW w:w="2114" w:type="dxa"/>
            <w:vMerge w:val="restart"/>
            <w:noWrap/>
            <w:vAlign w:val="center"/>
            <w:hideMark/>
          </w:tcPr>
          <w:p w14:paraId="273D9A26"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≥65,000 Btu/h and &lt;135,000 Btu/h</w:t>
            </w:r>
          </w:p>
        </w:tc>
        <w:tc>
          <w:tcPr>
            <w:tcW w:w="1294" w:type="dxa"/>
            <w:noWrap/>
            <w:vAlign w:val="center"/>
            <w:hideMark/>
          </w:tcPr>
          <w:p w14:paraId="014F71A9"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Electric resistance (or none)</w:t>
            </w:r>
          </w:p>
        </w:tc>
        <w:tc>
          <w:tcPr>
            <w:tcW w:w="1506" w:type="dxa"/>
            <w:noWrap/>
            <w:vAlign w:val="center"/>
            <w:hideMark/>
          </w:tcPr>
          <w:p w14:paraId="5FC8094E"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250" w:type="dxa"/>
            <w:noWrap/>
            <w:vAlign w:val="center"/>
            <w:hideMark/>
          </w:tcPr>
          <w:p w14:paraId="1819D5EC" w14:textId="123ECAA7" w:rsidR="004E37AD" w:rsidRPr="003F7BAE" w:rsidRDefault="00CF79D9" w:rsidP="00AE15FD">
            <w:pPr>
              <w:spacing w:before="20" w:after="20"/>
              <w:jc w:val="center"/>
              <w:rPr>
                <w:rFonts w:ascii="Arial" w:hAnsi="Arial" w:cs="Arial"/>
                <w:sz w:val="20"/>
                <w:szCs w:val="20"/>
              </w:rPr>
            </w:pPr>
            <w:r w:rsidRPr="003F7BAE">
              <w:rPr>
                <w:rFonts w:ascii="Arial" w:hAnsi="Arial" w:cs="Arial"/>
                <w:sz w:val="20"/>
                <w:szCs w:val="20"/>
              </w:rPr>
              <w:t>12.2</w:t>
            </w:r>
            <w:r w:rsidR="004E37AD" w:rsidRPr="003F7BAE">
              <w:rPr>
                <w:rFonts w:ascii="Arial" w:hAnsi="Arial" w:cs="Arial"/>
                <w:sz w:val="20"/>
                <w:szCs w:val="20"/>
              </w:rPr>
              <w:t xml:space="preserve"> EER and </w:t>
            </w:r>
            <w:r w:rsidRPr="003F7BAE">
              <w:rPr>
                <w:rFonts w:ascii="Arial" w:hAnsi="Arial" w:cs="Arial"/>
                <w:sz w:val="20"/>
                <w:szCs w:val="20"/>
              </w:rPr>
              <w:t>14.0</w:t>
            </w:r>
            <w:r w:rsidR="004E37AD" w:rsidRPr="003F7BAE">
              <w:rPr>
                <w:rFonts w:ascii="Arial" w:hAnsi="Arial" w:cs="Arial"/>
                <w:sz w:val="20"/>
                <w:szCs w:val="20"/>
              </w:rPr>
              <w:t xml:space="preserve"> IEER</w:t>
            </w:r>
          </w:p>
        </w:tc>
      </w:tr>
      <w:tr w:rsidR="004E37AD" w:rsidRPr="003F7BAE" w14:paraId="0966B1D0" w14:textId="77777777" w:rsidTr="003F7BAE">
        <w:trPr>
          <w:trHeight w:val="300"/>
        </w:trPr>
        <w:tc>
          <w:tcPr>
            <w:tcW w:w="2196" w:type="dxa"/>
            <w:vMerge/>
            <w:hideMark/>
          </w:tcPr>
          <w:p w14:paraId="0A187695" w14:textId="77777777" w:rsidR="004E37AD" w:rsidRPr="003F7BAE" w:rsidRDefault="004E37AD" w:rsidP="002077B5">
            <w:pPr>
              <w:spacing w:before="20" w:after="20"/>
              <w:rPr>
                <w:rFonts w:ascii="Arial" w:hAnsi="Arial" w:cs="Arial"/>
                <w:sz w:val="20"/>
                <w:szCs w:val="20"/>
              </w:rPr>
            </w:pPr>
          </w:p>
        </w:tc>
        <w:tc>
          <w:tcPr>
            <w:tcW w:w="2114" w:type="dxa"/>
            <w:vMerge/>
            <w:vAlign w:val="center"/>
            <w:hideMark/>
          </w:tcPr>
          <w:p w14:paraId="6789EAFF" w14:textId="77777777" w:rsidR="004E37AD" w:rsidRPr="003F7BAE" w:rsidRDefault="004E37AD" w:rsidP="002077B5">
            <w:pPr>
              <w:spacing w:before="20" w:after="20"/>
              <w:jc w:val="center"/>
              <w:rPr>
                <w:rFonts w:ascii="Arial" w:hAnsi="Arial" w:cs="Arial"/>
                <w:sz w:val="20"/>
                <w:szCs w:val="20"/>
              </w:rPr>
            </w:pPr>
          </w:p>
        </w:tc>
        <w:tc>
          <w:tcPr>
            <w:tcW w:w="1294" w:type="dxa"/>
            <w:noWrap/>
            <w:vAlign w:val="center"/>
            <w:hideMark/>
          </w:tcPr>
          <w:p w14:paraId="310933AC"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All other</w:t>
            </w:r>
          </w:p>
        </w:tc>
        <w:tc>
          <w:tcPr>
            <w:tcW w:w="1506" w:type="dxa"/>
            <w:noWrap/>
            <w:vAlign w:val="center"/>
            <w:hideMark/>
          </w:tcPr>
          <w:p w14:paraId="49100AB3"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250" w:type="dxa"/>
            <w:noWrap/>
            <w:vAlign w:val="center"/>
            <w:hideMark/>
          </w:tcPr>
          <w:p w14:paraId="07775E3B" w14:textId="758C8C37" w:rsidR="004E37AD" w:rsidRPr="003F7BAE" w:rsidRDefault="00CF79D9" w:rsidP="00AE15FD">
            <w:pPr>
              <w:spacing w:before="20" w:after="20"/>
              <w:jc w:val="center"/>
              <w:rPr>
                <w:rFonts w:ascii="Arial" w:hAnsi="Arial" w:cs="Arial"/>
                <w:sz w:val="20"/>
                <w:szCs w:val="20"/>
              </w:rPr>
            </w:pPr>
            <w:r w:rsidRPr="003F7BAE">
              <w:rPr>
                <w:rFonts w:ascii="Arial" w:hAnsi="Arial" w:cs="Arial"/>
                <w:sz w:val="20"/>
                <w:szCs w:val="20"/>
              </w:rPr>
              <w:t>12.0</w:t>
            </w:r>
            <w:r w:rsidR="004E37AD" w:rsidRPr="003F7BAE">
              <w:rPr>
                <w:rFonts w:ascii="Arial" w:hAnsi="Arial" w:cs="Arial"/>
                <w:sz w:val="20"/>
                <w:szCs w:val="20"/>
              </w:rPr>
              <w:t xml:space="preserve"> EER and </w:t>
            </w:r>
            <w:r w:rsidRPr="003F7BAE">
              <w:rPr>
                <w:rFonts w:ascii="Arial" w:hAnsi="Arial" w:cs="Arial"/>
                <w:sz w:val="20"/>
                <w:szCs w:val="20"/>
              </w:rPr>
              <w:t xml:space="preserve">13.8 </w:t>
            </w:r>
            <w:r w:rsidR="004E37AD" w:rsidRPr="003F7BAE">
              <w:rPr>
                <w:rFonts w:ascii="Arial" w:hAnsi="Arial" w:cs="Arial"/>
                <w:sz w:val="20"/>
                <w:szCs w:val="20"/>
              </w:rPr>
              <w:t>IEER</w:t>
            </w:r>
          </w:p>
        </w:tc>
      </w:tr>
      <w:tr w:rsidR="004E37AD" w:rsidRPr="003F7BAE" w14:paraId="609DA0DA" w14:textId="77777777" w:rsidTr="003F7BAE">
        <w:trPr>
          <w:trHeight w:val="300"/>
        </w:trPr>
        <w:tc>
          <w:tcPr>
            <w:tcW w:w="2196" w:type="dxa"/>
            <w:vMerge/>
            <w:hideMark/>
          </w:tcPr>
          <w:p w14:paraId="43C02AC4" w14:textId="77777777" w:rsidR="004E37AD" w:rsidRPr="003F7BAE" w:rsidRDefault="004E37AD" w:rsidP="002077B5">
            <w:pPr>
              <w:spacing w:before="20" w:after="20"/>
              <w:rPr>
                <w:rFonts w:ascii="Arial" w:hAnsi="Arial" w:cs="Arial"/>
                <w:sz w:val="20"/>
                <w:szCs w:val="20"/>
              </w:rPr>
            </w:pPr>
          </w:p>
        </w:tc>
        <w:tc>
          <w:tcPr>
            <w:tcW w:w="2114" w:type="dxa"/>
            <w:vMerge w:val="restart"/>
            <w:noWrap/>
            <w:vAlign w:val="center"/>
            <w:hideMark/>
          </w:tcPr>
          <w:p w14:paraId="3E356F81"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≥135,000 Btu/h and &lt;240,000 Btu/h</w:t>
            </w:r>
          </w:p>
        </w:tc>
        <w:tc>
          <w:tcPr>
            <w:tcW w:w="1294" w:type="dxa"/>
            <w:noWrap/>
            <w:vAlign w:val="center"/>
            <w:hideMark/>
          </w:tcPr>
          <w:p w14:paraId="23037A96"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Electric resistance (or none)</w:t>
            </w:r>
          </w:p>
        </w:tc>
        <w:tc>
          <w:tcPr>
            <w:tcW w:w="1506" w:type="dxa"/>
            <w:noWrap/>
            <w:vAlign w:val="center"/>
            <w:hideMark/>
          </w:tcPr>
          <w:p w14:paraId="57829459"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250" w:type="dxa"/>
            <w:noWrap/>
            <w:vAlign w:val="center"/>
            <w:hideMark/>
          </w:tcPr>
          <w:p w14:paraId="4781FB97" w14:textId="19372B89" w:rsidR="004E37AD" w:rsidRPr="003F7BAE" w:rsidRDefault="00CF79D9" w:rsidP="00AE15FD">
            <w:pPr>
              <w:spacing w:before="20" w:after="20"/>
              <w:jc w:val="center"/>
              <w:rPr>
                <w:rFonts w:ascii="Arial" w:hAnsi="Arial" w:cs="Arial"/>
                <w:sz w:val="20"/>
                <w:szCs w:val="20"/>
              </w:rPr>
            </w:pPr>
            <w:r w:rsidRPr="003F7BAE">
              <w:rPr>
                <w:rFonts w:ascii="Arial" w:hAnsi="Arial" w:cs="Arial"/>
                <w:sz w:val="20"/>
                <w:szCs w:val="20"/>
              </w:rPr>
              <w:t>12.2</w:t>
            </w:r>
            <w:r w:rsidR="004E37AD" w:rsidRPr="003F7BAE">
              <w:rPr>
                <w:rFonts w:ascii="Arial" w:hAnsi="Arial" w:cs="Arial"/>
                <w:sz w:val="20"/>
                <w:szCs w:val="20"/>
              </w:rPr>
              <w:t xml:space="preserve"> EER and </w:t>
            </w:r>
            <w:r w:rsidRPr="003F7BAE">
              <w:rPr>
                <w:rFonts w:ascii="Arial" w:hAnsi="Arial" w:cs="Arial"/>
                <w:sz w:val="20"/>
                <w:szCs w:val="20"/>
              </w:rPr>
              <w:t>13.2</w:t>
            </w:r>
            <w:r w:rsidR="004E37AD" w:rsidRPr="003F7BAE">
              <w:rPr>
                <w:rFonts w:ascii="Arial" w:hAnsi="Arial" w:cs="Arial"/>
                <w:sz w:val="20"/>
                <w:szCs w:val="20"/>
              </w:rPr>
              <w:t xml:space="preserve"> IEER</w:t>
            </w:r>
          </w:p>
        </w:tc>
      </w:tr>
      <w:tr w:rsidR="004E37AD" w:rsidRPr="003F7BAE" w14:paraId="7B02A866" w14:textId="77777777" w:rsidTr="003F7BAE">
        <w:trPr>
          <w:trHeight w:val="300"/>
        </w:trPr>
        <w:tc>
          <w:tcPr>
            <w:tcW w:w="2196" w:type="dxa"/>
            <w:vMerge/>
            <w:hideMark/>
          </w:tcPr>
          <w:p w14:paraId="1A30B299" w14:textId="77777777" w:rsidR="004E37AD" w:rsidRPr="003F7BAE" w:rsidRDefault="004E37AD" w:rsidP="002077B5">
            <w:pPr>
              <w:spacing w:before="20" w:after="20"/>
              <w:rPr>
                <w:rFonts w:ascii="Arial" w:hAnsi="Arial" w:cs="Arial"/>
                <w:sz w:val="20"/>
                <w:szCs w:val="20"/>
              </w:rPr>
            </w:pPr>
          </w:p>
        </w:tc>
        <w:tc>
          <w:tcPr>
            <w:tcW w:w="2114" w:type="dxa"/>
            <w:vMerge/>
            <w:vAlign w:val="center"/>
            <w:hideMark/>
          </w:tcPr>
          <w:p w14:paraId="59406488" w14:textId="77777777" w:rsidR="004E37AD" w:rsidRPr="003F7BAE" w:rsidRDefault="004E37AD" w:rsidP="002077B5">
            <w:pPr>
              <w:spacing w:before="20" w:after="20"/>
              <w:jc w:val="center"/>
              <w:rPr>
                <w:rFonts w:ascii="Arial" w:hAnsi="Arial" w:cs="Arial"/>
                <w:sz w:val="20"/>
                <w:szCs w:val="20"/>
              </w:rPr>
            </w:pPr>
          </w:p>
        </w:tc>
        <w:tc>
          <w:tcPr>
            <w:tcW w:w="1294" w:type="dxa"/>
            <w:noWrap/>
            <w:vAlign w:val="center"/>
            <w:hideMark/>
          </w:tcPr>
          <w:p w14:paraId="165DA427"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All other</w:t>
            </w:r>
          </w:p>
        </w:tc>
        <w:tc>
          <w:tcPr>
            <w:tcW w:w="1506" w:type="dxa"/>
            <w:noWrap/>
            <w:vAlign w:val="center"/>
            <w:hideMark/>
          </w:tcPr>
          <w:p w14:paraId="216F317B"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250" w:type="dxa"/>
            <w:noWrap/>
            <w:vAlign w:val="center"/>
            <w:hideMark/>
          </w:tcPr>
          <w:p w14:paraId="41C9EFD5" w14:textId="01145366" w:rsidR="004E37AD" w:rsidRPr="003F7BAE" w:rsidRDefault="00CF79D9" w:rsidP="00AE15FD">
            <w:pPr>
              <w:spacing w:before="20" w:after="20"/>
              <w:jc w:val="center"/>
              <w:rPr>
                <w:rFonts w:ascii="Arial" w:hAnsi="Arial" w:cs="Arial"/>
                <w:sz w:val="20"/>
                <w:szCs w:val="20"/>
              </w:rPr>
            </w:pPr>
            <w:r w:rsidRPr="003F7BAE">
              <w:rPr>
                <w:rFonts w:ascii="Arial" w:hAnsi="Arial" w:cs="Arial"/>
                <w:sz w:val="20"/>
                <w:szCs w:val="20"/>
              </w:rPr>
              <w:t>12.0</w:t>
            </w:r>
            <w:r w:rsidR="004E37AD" w:rsidRPr="003F7BAE">
              <w:rPr>
                <w:rFonts w:ascii="Arial" w:hAnsi="Arial" w:cs="Arial"/>
                <w:sz w:val="20"/>
                <w:szCs w:val="20"/>
              </w:rPr>
              <w:t xml:space="preserve"> and </w:t>
            </w:r>
            <w:r w:rsidRPr="003F7BAE">
              <w:rPr>
                <w:rFonts w:ascii="Arial" w:hAnsi="Arial" w:cs="Arial"/>
                <w:sz w:val="20"/>
                <w:szCs w:val="20"/>
              </w:rPr>
              <w:t>13.0</w:t>
            </w:r>
            <w:r w:rsidR="004E37AD" w:rsidRPr="003F7BAE">
              <w:rPr>
                <w:rFonts w:ascii="Arial" w:hAnsi="Arial" w:cs="Arial"/>
                <w:sz w:val="20"/>
                <w:szCs w:val="20"/>
              </w:rPr>
              <w:t xml:space="preserve"> IEER</w:t>
            </w:r>
          </w:p>
        </w:tc>
      </w:tr>
      <w:tr w:rsidR="004E37AD" w:rsidRPr="003F7BAE" w14:paraId="669D35D0" w14:textId="77777777" w:rsidTr="003F7BAE">
        <w:trPr>
          <w:trHeight w:val="300"/>
        </w:trPr>
        <w:tc>
          <w:tcPr>
            <w:tcW w:w="2196" w:type="dxa"/>
            <w:vMerge/>
            <w:hideMark/>
          </w:tcPr>
          <w:p w14:paraId="30035215" w14:textId="77777777" w:rsidR="004E37AD" w:rsidRPr="003F7BAE" w:rsidRDefault="004E37AD" w:rsidP="002077B5">
            <w:pPr>
              <w:spacing w:before="20" w:after="20"/>
              <w:rPr>
                <w:rFonts w:ascii="Arial" w:hAnsi="Arial" w:cs="Arial"/>
                <w:sz w:val="20"/>
                <w:szCs w:val="20"/>
              </w:rPr>
            </w:pPr>
          </w:p>
        </w:tc>
        <w:tc>
          <w:tcPr>
            <w:tcW w:w="2114" w:type="dxa"/>
            <w:vMerge w:val="restart"/>
            <w:noWrap/>
            <w:vAlign w:val="center"/>
            <w:hideMark/>
          </w:tcPr>
          <w:p w14:paraId="0A70C161" w14:textId="63126887" w:rsidR="004E37AD" w:rsidRPr="003F7BAE" w:rsidRDefault="004E37AD" w:rsidP="00D34E2C">
            <w:pPr>
              <w:spacing w:before="20" w:after="20"/>
              <w:jc w:val="center"/>
              <w:rPr>
                <w:rFonts w:ascii="Arial" w:hAnsi="Arial" w:cs="Arial"/>
                <w:sz w:val="20"/>
                <w:szCs w:val="20"/>
              </w:rPr>
            </w:pPr>
            <w:r w:rsidRPr="003F7BAE">
              <w:rPr>
                <w:rFonts w:ascii="Arial" w:hAnsi="Arial" w:cs="Arial"/>
                <w:sz w:val="20"/>
                <w:szCs w:val="20"/>
              </w:rPr>
              <w:t>≥240,000 Btu/h and &lt;760,000 Btu/</w:t>
            </w:r>
            <w:proofErr w:type="spellStart"/>
            <w:r w:rsidR="00D34E2C" w:rsidRPr="003F7BAE">
              <w:rPr>
                <w:rFonts w:ascii="Arial" w:hAnsi="Arial" w:cs="Arial"/>
                <w:sz w:val="20"/>
                <w:szCs w:val="20"/>
              </w:rPr>
              <w:t>h</w:t>
            </w:r>
            <w:r w:rsidR="00D34E2C" w:rsidRPr="003F7BAE">
              <w:rPr>
                <w:rFonts w:ascii="Arial" w:hAnsi="Arial" w:cs="Arial"/>
                <w:sz w:val="20"/>
                <w:szCs w:val="20"/>
                <w:vertAlign w:val="superscript"/>
              </w:rPr>
              <w:t>b</w:t>
            </w:r>
            <w:proofErr w:type="spellEnd"/>
          </w:p>
        </w:tc>
        <w:tc>
          <w:tcPr>
            <w:tcW w:w="1294" w:type="dxa"/>
            <w:noWrap/>
            <w:vAlign w:val="center"/>
            <w:hideMark/>
          </w:tcPr>
          <w:p w14:paraId="22B7603C"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Electric resistance (or none)</w:t>
            </w:r>
          </w:p>
        </w:tc>
        <w:tc>
          <w:tcPr>
            <w:tcW w:w="1506" w:type="dxa"/>
            <w:noWrap/>
            <w:vAlign w:val="center"/>
            <w:hideMark/>
          </w:tcPr>
          <w:p w14:paraId="6FF3A7E6"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250" w:type="dxa"/>
            <w:noWrap/>
            <w:vAlign w:val="center"/>
            <w:hideMark/>
          </w:tcPr>
          <w:p w14:paraId="717D150B" w14:textId="5764FDDE" w:rsidR="004E37AD" w:rsidRPr="003F7BAE" w:rsidRDefault="002770B3" w:rsidP="002770B3">
            <w:pPr>
              <w:spacing w:before="20" w:after="20"/>
              <w:jc w:val="center"/>
              <w:rPr>
                <w:rFonts w:ascii="Arial" w:hAnsi="Arial" w:cs="Arial"/>
                <w:sz w:val="20"/>
                <w:szCs w:val="20"/>
              </w:rPr>
            </w:pPr>
            <w:r w:rsidRPr="003F7BAE">
              <w:rPr>
                <w:rFonts w:ascii="Arial" w:hAnsi="Arial" w:cs="Arial"/>
                <w:sz w:val="20"/>
                <w:szCs w:val="20"/>
              </w:rPr>
              <w:t>10.0</w:t>
            </w:r>
            <w:r w:rsidR="004E37AD" w:rsidRPr="003F7BAE">
              <w:rPr>
                <w:rFonts w:ascii="Arial" w:hAnsi="Arial" w:cs="Arial"/>
                <w:sz w:val="20"/>
                <w:szCs w:val="20"/>
              </w:rPr>
              <w:t xml:space="preserve"> EER and </w:t>
            </w:r>
            <w:r w:rsidRPr="003F7BAE">
              <w:rPr>
                <w:rFonts w:ascii="Arial" w:hAnsi="Arial" w:cs="Arial"/>
                <w:sz w:val="20"/>
                <w:szCs w:val="20"/>
              </w:rPr>
              <w:t>11</w:t>
            </w:r>
            <w:r w:rsidR="004E37AD" w:rsidRPr="003F7BAE">
              <w:rPr>
                <w:rFonts w:ascii="Arial" w:hAnsi="Arial" w:cs="Arial"/>
                <w:sz w:val="20"/>
                <w:szCs w:val="20"/>
              </w:rPr>
              <w:t>.6 IEER</w:t>
            </w:r>
          </w:p>
        </w:tc>
      </w:tr>
      <w:tr w:rsidR="004E37AD" w:rsidRPr="003F7BAE" w14:paraId="5A1F8B5F" w14:textId="77777777" w:rsidTr="003F7BAE">
        <w:trPr>
          <w:trHeight w:val="300"/>
        </w:trPr>
        <w:tc>
          <w:tcPr>
            <w:tcW w:w="2196" w:type="dxa"/>
            <w:vMerge/>
            <w:hideMark/>
          </w:tcPr>
          <w:p w14:paraId="38265F47" w14:textId="77777777" w:rsidR="004E37AD" w:rsidRPr="003F7BAE" w:rsidRDefault="004E37AD" w:rsidP="002077B5">
            <w:pPr>
              <w:spacing w:before="20" w:after="20"/>
              <w:rPr>
                <w:rFonts w:ascii="Arial" w:hAnsi="Arial" w:cs="Arial"/>
                <w:sz w:val="20"/>
                <w:szCs w:val="20"/>
              </w:rPr>
            </w:pPr>
          </w:p>
        </w:tc>
        <w:tc>
          <w:tcPr>
            <w:tcW w:w="2114" w:type="dxa"/>
            <w:vMerge/>
            <w:vAlign w:val="center"/>
            <w:hideMark/>
          </w:tcPr>
          <w:p w14:paraId="33220428" w14:textId="77777777" w:rsidR="004E37AD" w:rsidRPr="003F7BAE" w:rsidRDefault="004E37AD" w:rsidP="002077B5">
            <w:pPr>
              <w:spacing w:before="20" w:after="20"/>
              <w:jc w:val="center"/>
              <w:rPr>
                <w:rFonts w:ascii="Arial" w:hAnsi="Arial" w:cs="Arial"/>
                <w:sz w:val="20"/>
                <w:szCs w:val="20"/>
              </w:rPr>
            </w:pPr>
          </w:p>
        </w:tc>
        <w:tc>
          <w:tcPr>
            <w:tcW w:w="1294" w:type="dxa"/>
            <w:noWrap/>
            <w:vAlign w:val="center"/>
            <w:hideMark/>
          </w:tcPr>
          <w:p w14:paraId="3B063272"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All other</w:t>
            </w:r>
          </w:p>
        </w:tc>
        <w:tc>
          <w:tcPr>
            <w:tcW w:w="1506" w:type="dxa"/>
            <w:noWrap/>
            <w:vAlign w:val="center"/>
            <w:hideMark/>
          </w:tcPr>
          <w:p w14:paraId="77CA16ED"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250" w:type="dxa"/>
            <w:noWrap/>
            <w:vAlign w:val="center"/>
            <w:hideMark/>
          </w:tcPr>
          <w:p w14:paraId="1EDE884C" w14:textId="46E32FFE" w:rsidR="004E37AD" w:rsidRPr="003F7BAE" w:rsidRDefault="002770B3" w:rsidP="002770B3">
            <w:pPr>
              <w:spacing w:before="20" w:after="20"/>
              <w:jc w:val="center"/>
              <w:rPr>
                <w:rFonts w:ascii="Arial" w:hAnsi="Arial" w:cs="Arial"/>
                <w:sz w:val="20"/>
                <w:szCs w:val="20"/>
              </w:rPr>
            </w:pPr>
            <w:r w:rsidRPr="003F7BAE">
              <w:rPr>
                <w:rFonts w:ascii="Arial" w:hAnsi="Arial" w:cs="Arial"/>
                <w:sz w:val="20"/>
                <w:szCs w:val="20"/>
              </w:rPr>
              <w:t>9.8</w:t>
            </w:r>
            <w:r w:rsidR="004E37AD" w:rsidRPr="003F7BAE">
              <w:rPr>
                <w:rFonts w:ascii="Arial" w:hAnsi="Arial" w:cs="Arial"/>
                <w:sz w:val="20"/>
                <w:szCs w:val="20"/>
              </w:rPr>
              <w:t xml:space="preserve"> EER and </w:t>
            </w:r>
            <w:r w:rsidRPr="003F7BAE">
              <w:rPr>
                <w:rFonts w:ascii="Arial" w:hAnsi="Arial" w:cs="Arial"/>
                <w:sz w:val="20"/>
                <w:szCs w:val="20"/>
              </w:rPr>
              <w:t>11.4</w:t>
            </w:r>
            <w:r w:rsidR="004E37AD" w:rsidRPr="003F7BAE">
              <w:rPr>
                <w:rFonts w:ascii="Arial" w:hAnsi="Arial" w:cs="Arial"/>
                <w:sz w:val="20"/>
                <w:szCs w:val="20"/>
              </w:rPr>
              <w:t xml:space="preserve"> IEER</w:t>
            </w:r>
          </w:p>
        </w:tc>
      </w:tr>
      <w:tr w:rsidR="004E37AD" w:rsidRPr="003F7BAE" w14:paraId="77E16AB9" w14:textId="77777777" w:rsidTr="003F7BAE">
        <w:trPr>
          <w:trHeight w:val="300"/>
        </w:trPr>
        <w:tc>
          <w:tcPr>
            <w:tcW w:w="2196" w:type="dxa"/>
            <w:vMerge/>
            <w:hideMark/>
          </w:tcPr>
          <w:p w14:paraId="0732AB75" w14:textId="77777777" w:rsidR="004E37AD" w:rsidRPr="003F7BAE" w:rsidRDefault="004E37AD" w:rsidP="002077B5">
            <w:pPr>
              <w:spacing w:before="20" w:after="20"/>
              <w:rPr>
                <w:rFonts w:ascii="Arial" w:hAnsi="Arial" w:cs="Arial"/>
                <w:sz w:val="20"/>
                <w:szCs w:val="20"/>
              </w:rPr>
            </w:pPr>
          </w:p>
        </w:tc>
        <w:tc>
          <w:tcPr>
            <w:tcW w:w="2114" w:type="dxa"/>
            <w:vMerge w:val="restart"/>
            <w:noWrap/>
            <w:vAlign w:val="center"/>
            <w:hideMark/>
          </w:tcPr>
          <w:p w14:paraId="3DE86937" w14:textId="7C9327E5" w:rsidR="004E37AD" w:rsidRPr="003F7BAE" w:rsidRDefault="004E37AD" w:rsidP="00D34E2C">
            <w:pPr>
              <w:spacing w:before="20" w:after="20"/>
              <w:jc w:val="center"/>
              <w:rPr>
                <w:rFonts w:ascii="Arial" w:hAnsi="Arial" w:cs="Arial"/>
                <w:sz w:val="20"/>
                <w:szCs w:val="20"/>
              </w:rPr>
            </w:pPr>
            <w:r w:rsidRPr="003F7BAE">
              <w:rPr>
                <w:rFonts w:ascii="Arial" w:hAnsi="Arial" w:cs="Arial"/>
                <w:sz w:val="20"/>
                <w:szCs w:val="20"/>
              </w:rPr>
              <w:t>≥760,000 Btu/</w:t>
            </w:r>
            <w:proofErr w:type="spellStart"/>
            <w:r w:rsidR="00D34E2C" w:rsidRPr="003F7BAE">
              <w:rPr>
                <w:rFonts w:ascii="Arial" w:hAnsi="Arial" w:cs="Arial"/>
                <w:sz w:val="20"/>
                <w:szCs w:val="20"/>
              </w:rPr>
              <w:t>h</w:t>
            </w:r>
            <w:r w:rsidR="00D34E2C" w:rsidRPr="003F7BAE">
              <w:rPr>
                <w:rFonts w:ascii="Arial" w:hAnsi="Arial" w:cs="Arial"/>
                <w:sz w:val="20"/>
                <w:szCs w:val="20"/>
                <w:vertAlign w:val="superscript"/>
              </w:rPr>
              <w:t>b</w:t>
            </w:r>
            <w:proofErr w:type="spellEnd"/>
          </w:p>
        </w:tc>
        <w:tc>
          <w:tcPr>
            <w:tcW w:w="1294" w:type="dxa"/>
            <w:noWrap/>
            <w:vAlign w:val="center"/>
            <w:hideMark/>
          </w:tcPr>
          <w:p w14:paraId="18194849"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Electric resistance (or none)</w:t>
            </w:r>
          </w:p>
        </w:tc>
        <w:tc>
          <w:tcPr>
            <w:tcW w:w="1506" w:type="dxa"/>
            <w:noWrap/>
            <w:vAlign w:val="center"/>
            <w:hideMark/>
          </w:tcPr>
          <w:p w14:paraId="1CF6E22D"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250" w:type="dxa"/>
            <w:noWrap/>
            <w:vAlign w:val="center"/>
            <w:hideMark/>
          </w:tcPr>
          <w:p w14:paraId="464FA107" w14:textId="0EA9B4CD" w:rsidR="004E37AD" w:rsidRPr="003F7BAE" w:rsidRDefault="002770B3" w:rsidP="002770B3">
            <w:pPr>
              <w:spacing w:before="20" w:after="20"/>
              <w:jc w:val="center"/>
              <w:rPr>
                <w:rFonts w:ascii="Arial" w:hAnsi="Arial" w:cs="Arial"/>
                <w:sz w:val="20"/>
                <w:szCs w:val="20"/>
              </w:rPr>
            </w:pPr>
            <w:r w:rsidRPr="003F7BAE">
              <w:rPr>
                <w:rFonts w:ascii="Arial" w:hAnsi="Arial" w:cs="Arial"/>
                <w:sz w:val="20"/>
                <w:szCs w:val="20"/>
              </w:rPr>
              <w:t>9.7</w:t>
            </w:r>
            <w:r w:rsidR="004E37AD" w:rsidRPr="003F7BAE">
              <w:rPr>
                <w:rFonts w:ascii="Arial" w:hAnsi="Arial" w:cs="Arial"/>
                <w:sz w:val="20"/>
                <w:szCs w:val="20"/>
              </w:rPr>
              <w:t xml:space="preserve"> EER and </w:t>
            </w:r>
            <w:r w:rsidRPr="003F7BAE">
              <w:rPr>
                <w:rFonts w:ascii="Arial" w:hAnsi="Arial" w:cs="Arial"/>
                <w:sz w:val="20"/>
                <w:szCs w:val="20"/>
              </w:rPr>
              <w:t>11.2</w:t>
            </w:r>
            <w:r w:rsidR="004E37AD" w:rsidRPr="003F7BAE">
              <w:rPr>
                <w:rFonts w:ascii="Arial" w:hAnsi="Arial" w:cs="Arial"/>
                <w:sz w:val="20"/>
                <w:szCs w:val="20"/>
              </w:rPr>
              <w:t xml:space="preserve"> IEER</w:t>
            </w:r>
          </w:p>
        </w:tc>
      </w:tr>
      <w:tr w:rsidR="004E37AD" w:rsidRPr="003F7BAE" w14:paraId="5970EBF4" w14:textId="77777777" w:rsidTr="003F7BAE">
        <w:trPr>
          <w:trHeight w:val="300"/>
        </w:trPr>
        <w:tc>
          <w:tcPr>
            <w:tcW w:w="2196" w:type="dxa"/>
            <w:vMerge/>
            <w:hideMark/>
          </w:tcPr>
          <w:p w14:paraId="1DC82B9A" w14:textId="77777777" w:rsidR="004E37AD" w:rsidRPr="003F7BAE" w:rsidRDefault="004E37AD" w:rsidP="002077B5">
            <w:pPr>
              <w:spacing w:before="20" w:after="20"/>
              <w:rPr>
                <w:rFonts w:ascii="Arial" w:hAnsi="Arial" w:cs="Arial"/>
                <w:sz w:val="20"/>
                <w:szCs w:val="20"/>
              </w:rPr>
            </w:pPr>
          </w:p>
        </w:tc>
        <w:tc>
          <w:tcPr>
            <w:tcW w:w="2114" w:type="dxa"/>
            <w:vMerge/>
            <w:vAlign w:val="center"/>
            <w:hideMark/>
          </w:tcPr>
          <w:p w14:paraId="233D781B" w14:textId="77777777" w:rsidR="004E37AD" w:rsidRPr="003F7BAE" w:rsidRDefault="004E37AD" w:rsidP="002077B5">
            <w:pPr>
              <w:spacing w:before="20" w:after="20"/>
              <w:jc w:val="center"/>
              <w:rPr>
                <w:rFonts w:ascii="Arial" w:hAnsi="Arial" w:cs="Arial"/>
                <w:sz w:val="20"/>
                <w:szCs w:val="20"/>
              </w:rPr>
            </w:pPr>
          </w:p>
        </w:tc>
        <w:tc>
          <w:tcPr>
            <w:tcW w:w="1294" w:type="dxa"/>
            <w:noWrap/>
            <w:vAlign w:val="center"/>
            <w:hideMark/>
          </w:tcPr>
          <w:p w14:paraId="08357064"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All other</w:t>
            </w:r>
          </w:p>
        </w:tc>
        <w:tc>
          <w:tcPr>
            <w:tcW w:w="1506" w:type="dxa"/>
            <w:noWrap/>
            <w:vAlign w:val="center"/>
            <w:hideMark/>
          </w:tcPr>
          <w:p w14:paraId="052551DF" w14:textId="77777777" w:rsidR="004E37AD" w:rsidRPr="003F7BAE" w:rsidRDefault="004E37AD" w:rsidP="002077B5">
            <w:pPr>
              <w:spacing w:before="20" w:after="20"/>
              <w:jc w:val="center"/>
              <w:rPr>
                <w:rFonts w:ascii="Arial" w:hAnsi="Arial" w:cs="Arial"/>
                <w:sz w:val="20"/>
                <w:szCs w:val="20"/>
              </w:rPr>
            </w:pPr>
            <w:r w:rsidRPr="003F7BAE">
              <w:rPr>
                <w:rFonts w:ascii="Arial" w:hAnsi="Arial" w:cs="Arial"/>
                <w:sz w:val="20"/>
                <w:szCs w:val="20"/>
              </w:rPr>
              <w:t>Split system and single package</w:t>
            </w:r>
          </w:p>
        </w:tc>
        <w:tc>
          <w:tcPr>
            <w:tcW w:w="2250" w:type="dxa"/>
            <w:noWrap/>
            <w:vAlign w:val="center"/>
            <w:hideMark/>
          </w:tcPr>
          <w:p w14:paraId="03C28B91" w14:textId="07DE2DB7" w:rsidR="004E37AD" w:rsidRPr="003F7BAE" w:rsidRDefault="002770B3" w:rsidP="002770B3">
            <w:pPr>
              <w:spacing w:before="20" w:after="20"/>
              <w:jc w:val="center"/>
              <w:rPr>
                <w:rFonts w:ascii="Arial" w:hAnsi="Arial" w:cs="Arial"/>
                <w:sz w:val="20"/>
                <w:szCs w:val="20"/>
              </w:rPr>
            </w:pPr>
            <w:r w:rsidRPr="003F7BAE">
              <w:rPr>
                <w:rFonts w:ascii="Arial" w:hAnsi="Arial" w:cs="Arial"/>
                <w:sz w:val="20"/>
                <w:szCs w:val="20"/>
              </w:rPr>
              <w:t>9.5</w:t>
            </w:r>
            <w:r w:rsidR="004E37AD" w:rsidRPr="003F7BAE">
              <w:rPr>
                <w:rFonts w:ascii="Arial" w:hAnsi="Arial" w:cs="Arial"/>
                <w:sz w:val="20"/>
                <w:szCs w:val="20"/>
              </w:rPr>
              <w:t xml:space="preserve"> EER and </w:t>
            </w:r>
            <w:r w:rsidRPr="003F7BAE">
              <w:rPr>
                <w:rFonts w:ascii="Arial" w:hAnsi="Arial" w:cs="Arial"/>
                <w:sz w:val="20"/>
                <w:szCs w:val="20"/>
              </w:rPr>
              <w:t>11.0</w:t>
            </w:r>
            <w:r w:rsidR="004E37AD" w:rsidRPr="003F7BAE">
              <w:rPr>
                <w:rFonts w:ascii="Arial" w:hAnsi="Arial" w:cs="Arial"/>
                <w:sz w:val="20"/>
                <w:szCs w:val="20"/>
              </w:rPr>
              <w:t xml:space="preserve"> IEER</w:t>
            </w:r>
          </w:p>
        </w:tc>
      </w:tr>
      <w:tr w:rsidR="004E37AD" w:rsidRPr="003F7BAE" w14:paraId="3D46ED3F" w14:textId="77777777" w:rsidTr="003F7BAE">
        <w:trPr>
          <w:trHeight w:val="300"/>
        </w:trPr>
        <w:tc>
          <w:tcPr>
            <w:tcW w:w="9360" w:type="dxa"/>
            <w:gridSpan w:val="5"/>
          </w:tcPr>
          <w:p w14:paraId="626079B0" w14:textId="32A660A7" w:rsidR="00D34E2C" w:rsidRPr="003F7BAE" w:rsidRDefault="00D34E2C" w:rsidP="00D34E2C">
            <w:pPr>
              <w:spacing w:before="20" w:after="20"/>
              <w:ind w:left="-90"/>
              <w:rPr>
                <w:rFonts w:ascii="Arial" w:hAnsi="Arial" w:cs="Arial"/>
                <w:sz w:val="18"/>
                <w:szCs w:val="18"/>
              </w:rPr>
            </w:pPr>
            <w:proofErr w:type="gramStart"/>
            <w:r w:rsidRPr="003F7BAE">
              <w:rPr>
                <w:rFonts w:ascii="Arial" w:hAnsi="Arial" w:cs="Arial"/>
                <w:sz w:val="18"/>
                <w:szCs w:val="18"/>
                <w:vertAlign w:val="superscript"/>
              </w:rPr>
              <w:t>a</w:t>
            </w:r>
            <w:r w:rsidRPr="003F7BAE">
              <w:rPr>
                <w:rFonts w:ascii="Arial" w:hAnsi="Arial" w:cs="Arial"/>
                <w:sz w:val="18"/>
                <w:szCs w:val="18"/>
              </w:rPr>
              <w:t xml:space="preserve"> Three phase air conditioners</w:t>
            </w:r>
            <w:proofErr w:type="gramEnd"/>
            <w:r w:rsidRPr="003F7BAE">
              <w:rPr>
                <w:rFonts w:ascii="Arial" w:hAnsi="Arial" w:cs="Arial"/>
                <w:sz w:val="18"/>
                <w:szCs w:val="18"/>
              </w:rPr>
              <w:t xml:space="preserve"> in the &lt;65,000 Btu/h category are not covered by </w:t>
            </w:r>
            <w:r w:rsidR="00505C14" w:rsidRPr="003F7BAE">
              <w:rPr>
                <w:rFonts w:ascii="Arial" w:hAnsi="Arial" w:cs="Arial"/>
                <w:sz w:val="18"/>
                <w:szCs w:val="18"/>
              </w:rPr>
              <w:t>federal purchasing requirements.</w:t>
            </w:r>
          </w:p>
          <w:p w14:paraId="5C18C4E8" w14:textId="4E42A851" w:rsidR="004E37AD" w:rsidRPr="003F7BAE" w:rsidRDefault="00D34E2C" w:rsidP="000E0AA3">
            <w:pPr>
              <w:spacing w:before="20" w:after="20"/>
              <w:ind w:left="-90"/>
              <w:rPr>
                <w:rFonts w:ascii="Arial" w:hAnsi="Arial" w:cs="Arial"/>
                <w:sz w:val="20"/>
                <w:szCs w:val="20"/>
              </w:rPr>
            </w:pPr>
            <w:r w:rsidRPr="003F7BAE">
              <w:rPr>
                <w:rFonts w:ascii="Arial" w:hAnsi="Arial" w:cs="Arial"/>
                <w:sz w:val="18"/>
                <w:szCs w:val="18"/>
                <w:vertAlign w:val="superscript"/>
              </w:rPr>
              <w:t>b</w:t>
            </w:r>
            <w:r w:rsidRPr="003F7BAE">
              <w:rPr>
                <w:rFonts w:ascii="Arial" w:hAnsi="Arial" w:cs="Arial"/>
                <w:sz w:val="18"/>
                <w:szCs w:val="18"/>
              </w:rPr>
              <w:t xml:space="preserve"> </w:t>
            </w:r>
            <w:r w:rsidR="004E37AD" w:rsidRPr="003F7BAE">
              <w:rPr>
                <w:rFonts w:ascii="Arial" w:hAnsi="Arial" w:cs="Arial"/>
                <w:sz w:val="18"/>
                <w:szCs w:val="18"/>
              </w:rPr>
              <w:t xml:space="preserve">Air conditioners with size equal to or greater than 240,000 Btu/h are not covered by federal purchasing requirements. Minimum efficiency presented is consistent with </w:t>
            </w:r>
            <w:r w:rsidR="002B4C2F" w:rsidRPr="003F7BAE">
              <w:rPr>
                <w:rFonts w:ascii="Arial" w:hAnsi="Arial" w:cs="Arial"/>
                <w:sz w:val="18"/>
                <w:szCs w:val="18"/>
              </w:rPr>
              <w:t>ASRHAE 90.1 Table 6.8.1-1</w:t>
            </w:r>
            <w:r w:rsidR="004E37AD" w:rsidRPr="003F7BAE">
              <w:rPr>
                <w:rFonts w:ascii="Arial" w:hAnsi="Arial" w:cs="Arial"/>
                <w:sz w:val="18"/>
                <w:szCs w:val="18"/>
              </w:rPr>
              <w:t>.</w:t>
            </w:r>
          </w:p>
        </w:tc>
      </w:tr>
    </w:tbl>
    <w:p w14:paraId="6508521E" w14:textId="77777777" w:rsidR="00836C94" w:rsidRPr="003F7BAE" w:rsidRDefault="00836C94">
      <w:pPr>
        <w:rPr>
          <w:rFonts w:ascii="Arial" w:hAnsi="Arial" w:cs="Arial"/>
          <w:sz w:val="20"/>
          <w:szCs w:val="20"/>
        </w:rPr>
      </w:pPr>
    </w:p>
    <w:p w14:paraId="0B4326A3" w14:textId="77777777" w:rsidR="006B65B9" w:rsidRPr="003F7BAE" w:rsidRDefault="006B65B9">
      <w:pPr>
        <w:rPr>
          <w:rFonts w:ascii="Arial" w:hAnsi="Arial" w:cs="Arial"/>
          <w:sz w:val="20"/>
          <w:szCs w:val="20"/>
        </w:rPr>
      </w:pPr>
      <w:r w:rsidRPr="003F7BAE">
        <w:rPr>
          <w:rFonts w:ascii="Arial" w:hAnsi="Arial" w:cs="Arial"/>
          <w:sz w:val="20"/>
          <w:szCs w:val="20"/>
        </w:rPr>
        <w:br w:type="page"/>
      </w:r>
    </w:p>
    <w:p w14:paraId="2A2DF79C" w14:textId="77777777" w:rsidR="006B65B9" w:rsidRPr="003F7BAE" w:rsidRDefault="00904F55" w:rsidP="006B65B9">
      <w:pPr>
        <w:spacing w:after="240"/>
        <w:rPr>
          <w:rFonts w:ascii="Arial" w:hAnsi="Arial" w:cs="Arial"/>
          <w:b/>
          <w:sz w:val="20"/>
          <w:szCs w:val="20"/>
        </w:rPr>
      </w:pPr>
      <w:r w:rsidRPr="003F7BAE">
        <w:rPr>
          <w:rFonts w:ascii="Arial" w:hAnsi="Arial" w:cs="Arial"/>
          <w:b/>
          <w:sz w:val="20"/>
          <w:szCs w:val="20"/>
        </w:rPr>
        <w:lastRenderedPageBreak/>
        <w:t>Boilers (Residential) and Boilers (Commercial)</w:t>
      </w:r>
    </w:p>
    <w:tbl>
      <w:tblPr>
        <w:tblStyle w:val="TableGrid"/>
        <w:tblW w:w="0" w:type="auto"/>
        <w:tblLook w:val="04A0" w:firstRow="1" w:lastRow="0" w:firstColumn="1" w:lastColumn="0" w:noHBand="0" w:noVBand="1"/>
      </w:tblPr>
      <w:tblGrid>
        <w:gridCol w:w="1431"/>
        <w:gridCol w:w="2267"/>
        <w:gridCol w:w="2104"/>
        <w:gridCol w:w="2104"/>
        <w:gridCol w:w="1454"/>
      </w:tblGrid>
      <w:tr w:rsidR="006B65B9" w:rsidRPr="003F7BAE" w14:paraId="2AE7DBD6" w14:textId="77777777" w:rsidTr="002B4C2F">
        <w:trPr>
          <w:trHeight w:val="300"/>
        </w:trPr>
        <w:tc>
          <w:tcPr>
            <w:tcW w:w="9360" w:type="dxa"/>
            <w:gridSpan w:val="5"/>
            <w:tcBorders>
              <w:top w:val="single" w:sz="18" w:space="0" w:color="auto"/>
              <w:left w:val="nil"/>
              <w:bottom w:val="single" w:sz="18" w:space="0" w:color="auto"/>
              <w:right w:val="nil"/>
            </w:tcBorders>
            <w:shd w:val="clear" w:color="auto" w:fill="D9D9D9" w:themeFill="background1" w:themeFillShade="D9"/>
            <w:noWrap/>
            <w:vAlign w:val="center"/>
          </w:tcPr>
          <w:p w14:paraId="4080DE95"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Gas- and Oil-Fired Boilers: Minimum Efficiency Requirements</w:t>
            </w:r>
          </w:p>
        </w:tc>
      </w:tr>
      <w:tr w:rsidR="006B65B9" w:rsidRPr="003F7BAE" w14:paraId="740B0BAE" w14:textId="77777777" w:rsidTr="002B4C2F">
        <w:trPr>
          <w:trHeight w:val="300"/>
        </w:trPr>
        <w:tc>
          <w:tcPr>
            <w:tcW w:w="1431" w:type="dxa"/>
            <w:tcBorders>
              <w:top w:val="nil"/>
              <w:bottom w:val="double" w:sz="4" w:space="0" w:color="auto"/>
            </w:tcBorders>
            <w:noWrap/>
            <w:vAlign w:val="center"/>
            <w:hideMark/>
          </w:tcPr>
          <w:p w14:paraId="1BE97530"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Equipment Type</w:t>
            </w:r>
          </w:p>
        </w:tc>
        <w:tc>
          <w:tcPr>
            <w:tcW w:w="2267" w:type="dxa"/>
            <w:tcBorders>
              <w:top w:val="nil"/>
              <w:bottom w:val="double" w:sz="4" w:space="0" w:color="auto"/>
            </w:tcBorders>
            <w:noWrap/>
            <w:vAlign w:val="center"/>
            <w:hideMark/>
          </w:tcPr>
          <w:p w14:paraId="6641811C"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Subcategory or Rating Condition</w:t>
            </w:r>
          </w:p>
        </w:tc>
        <w:tc>
          <w:tcPr>
            <w:tcW w:w="2104" w:type="dxa"/>
            <w:tcBorders>
              <w:top w:val="nil"/>
              <w:bottom w:val="double" w:sz="4" w:space="0" w:color="auto"/>
            </w:tcBorders>
            <w:noWrap/>
            <w:vAlign w:val="center"/>
            <w:hideMark/>
          </w:tcPr>
          <w:p w14:paraId="7A0304BB"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Size Category (Input)</w:t>
            </w:r>
          </w:p>
        </w:tc>
        <w:tc>
          <w:tcPr>
            <w:tcW w:w="2104" w:type="dxa"/>
            <w:tcBorders>
              <w:top w:val="nil"/>
              <w:bottom w:val="double" w:sz="4" w:space="0" w:color="auto"/>
            </w:tcBorders>
            <w:noWrap/>
            <w:vAlign w:val="center"/>
            <w:hideMark/>
          </w:tcPr>
          <w:p w14:paraId="60D979E9"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Efficiency Metric</w:t>
            </w:r>
          </w:p>
        </w:tc>
        <w:tc>
          <w:tcPr>
            <w:tcW w:w="1454" w:type="dxa"/>
            <w:tcBorders>
              <w:top w:val="nil"/>
              <w:bottom w:val="double" w:sz="4" w:space="0" w:color="auto"/>
            </w:tcBorders>
            <w:noWrap/>
            <w:vAlign w:val="center"/>
            <w:hideMark/>
          </w:tcPr>
          <w:p w14:paraId="1226C2C7"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Minimum Efficiency</w:t>
            </w:r>
          </w:p>
        </w:tc>
      </w:tr>
      <w:tr w:rsidR="002B4C2F" w:rsidRPr="003F7BAE" w14:paraId="46934269" w14:textId="77777777" w:rsidTr="002B4C2F">
        <w:trPr>
          <w:trHeight w:val="300"/>
        </w:trPr>
        <w:tc>
          <w:tcPr>
            <w:tcW w:w="1431" w:type="dxa"/>
            <w:vMerge w:val="restart"/>
            <w:tcBorders>
              <w:top w:val="double" w:sz="4" w:space="0" w:color="auto"/>
            </w:tcBorders>
            <w:noWrap/>
            <w:vAlign w:val="center"/>
            <w:hideMark/>
          </w:tcPr>
          <w:p w14:paraId="66CC05AC" w14:textId="77777777" w:rsidR="002B4C2F" w:rsidRPr="003F7BAE" w:rsidRDefault="002B4C2F" w:rsidP="002B4C2F">
            <w:pPr>
              <w:spacing w:before="20" w:after="20"/>
              <w:rPr>
                <w:rFonts w:ascii="Arial" w:hAnsi="Arial" w:cs="Arial"/>
                <w:sz w:val="20"/>
                <w:szCs w:val="20"/>
              </w:rPr>
            </w:pPr>
            <w:r w:rsidRPr="003F7BAE">
              <w:rPr>
                <w:rFonts w:ascii="Arial" w:hAnsi="Arial" w:cs="Arial"/>
                <w:sz w:val="20"/>
                <w:szCs w:val="20"/>
              </w:rPr>
              <w:t>Boilers, hot water</w:t>
            </w:r>
          </w:p>
        </w:tc>
        <w:tc>
          <w:tcPr>
            <w:tcW w:w="2267" w:type="dxa"/>
            <w:vMerge w:val="restart"/>
            <w:noWrap/>
            <w:vAlign w:val="center"/>
            <w:hideMark/>
          </w:tcPr>
          <w:p w14:paraId="3C02943E" w14:textId="77777777" w:rsidR="002B4C2F" w:rsidRPr="003F7BAE" w:rsidRDefault="002B4C2F" w:rsidP="002B4C2F">
            <w:pPr>
              <w:spacing w:before="20" w:after="20"/>
              <w:rPr>
                <w:rFonts w:ascii="Arial" w:hAnsi="Arial" w:cs="Arial"/>
                <w:sz w:val="20"/>
                <w:szCs w:val="20"/>
              </w:rPr>
            </w:pPr>
            <w:r w:rsidRPr="003F7BAE">
              <w:rPr>
                <w:rFonts w:ascii="Arial" w:hAnsi="Arial" w:cs="Arial"/>
                <w:sz w:val="20"/>
                <w:szCs w:val="20"/>
              </w:rPr>
              <w:t>Gas-fired</w:t>
            </w:r>
          </w:p>
        </w:tc>
        <w:tc>
          <w:tcPr>
            <w:tcW w:w="2104" w:type="dxa"/>
            <w:noWrap/>
            <w:vAlign w:val="center"/>
            <w:hideMark/>
          </w:tcPr>
          <w:p w14:paraId="49FDD28F"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&lt;300,000 Btu/h</w:t>
            </w:r>
          </w:p>
        </w:tc>
        <w:tc>
          <w:tcPr>
            <w:tcW w:w="2104" w:type="dxa"/>
            <w:noWrap/>
            <w:vAlign w:val="center"/>
            <w:hideMark/>
          </w:tcPr>
          <w:p w14:paraId="29838F18" w14:textId="3BEEE10C" w:rsidR="002B4C2F" w:rsidRPr="003F7BAE" w:rsidRDefault="002B4C2F" w:rsidP="002B4C2F">
            <w:pPr>
              <w:spacing w:before="20" w:after="20"/>
              <w:jc w:val="center"/>
              <w:rPr>
                <w:rFonts w:ascii="Arial" w:hAnsi="Arial" w:cs="Arial"/>
                <w:sz w:val="20"/>
                <w:szCs w:val="20"/>
                <w:vertAlign w:val="superscript"/>
              </w:rPr>
            </w:pPr>
            <w:proofErr w:type="spellStart"/>
            <w:r w:rsidRPr="003F7BAE">
              <w:rPr>
                <w:rFonts w:ascii="Arial" w:hAnsi="Arial" w:cs="Arial"/>
                <w:sz w:val="20"/>
                <w:szCs w:val="20"/>
              </w:rPr>
              <w:t>AFUE</w:t>
            </w:r>
            <w:r w:rsidR="00C743E2" w:rsidRPr="003F7BAE">
              <w:rPr>
                <w:rFonts w:ascii="Arial" w:hAnsi="Arial" w:cs="Arial"/>
                <w:sz w:val="20"/>
                <w:szCs w:val="20"/>
                <w:vertAlign w:val="superscript"/>
              </w:rPr>
              <w:t>a</w:t>
            </w:r>
            <w:proofErr w:type="spellEnd"/>
          </w:p>
        </w:tc>
        <w:tc>
          <w:tcPr>
            <w:tcW w:w="1454" w:type="dxa"/>
            <w:noWrap/>
            <w:vAlign w:val="center"/>
            <w:hideMark/>
          </w:tcPr>
          <w:p w14:paraId="371548B6" w14:textId="1A377F49"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90%</w:t>
            </w:r>
          </w:p>
        </w:tc>
      </w:tr>
      <w:tr w:rsidR="002B4C2F" w:rsidRPr="003F7BAE" w14:paraId="44F593BE" w14:textId="77777777" w:rsidTr="002B4C2F">
        <w:trPr>
          <w:trHeight w:val="300"/>
        </w:trPr>
        <w:tc>
          <w:tcPr>
            <w:tcW w:w="1431" w:type="dxa"/>
            <w:vMerge/>
            <w:vAlign w:val="center"/>
            <w:hideMark/>
          </w:tcPr>
          <w:p w14:paraId="1A679D40" w14:textId="77777777" w:rsidR="002B4C2F" w:rsidRPr="003F7BAE" w:rsidRDefault="002B4C2F" w:rsidP="002B4C2F">
            <w:pPr>
              <w:spacing w:before="20" w:after="20"/>
              <w:rPr>
                <w:rFonts w:ascii="Arial" w:hAnsi="Arial" w:cs="Arial"/>
                <w:sz w:val="20"/>
                <w:szCs w:val="20"/>
              </w:rPr>
            </w:pPr>
          </w:p>
        </w:tc>
        <w:tc>
          <w:tcPr>
            <w:tcW w:w="2267" w:type="dxa"/>
            <w:vMerge/>
            <w:vAlign w:val="center"/>
            <w:hideMark/>
          </w:tcPr>
          <w:p w14:paraId="14085155"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1E24DC62"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≥300,000 Btu/h and ≤2,500,000 Btu/h</w:t>
            </w:r>
          </w:p>
        </w:tc>
        <w:tc>
          <w:tcPr>
            <w:tcW w:w="2104" w:type="dxa"/>
            <w:noWrap/>
            <w:vAlign w:val="center"/>
            <w:hideMark/>
          </w:tcPr>
          <w:p w14:paraId="07275F6A" w14:textId="6E3FFC1F" w:rsidR="002B4C2F" w:rsidRPr="003F7BAE" w:rsidRDefault="002B4C2F" w:rsidP="002B4C2F">
            <w:pPr>
              <w:spacing w:before="20" w:after="20"/>
              <w:jc w:val="center"/>
              <w:rPr>
                <w:rFonts w:ascii="Arial" w:hAnsi="Arial" w:cs="Arial"/>
                <w:sz w:val="20"/>
                <w:szCs w:val="20"/>
              </w:rPr>
            </w:pPr>
            <w:proofErr w:type="spellStart"/>
            <w:r w:rsidRPr="003F7BAE">
              <w:rPr>
                <w:rFonts w:ascii="Arial" w:hAnsi="Arial" w:cs="Arial"/>
                <w:sz w:val="20"/>
                <w:szCs w:val="20"/>
              </w:rPr>
              <w:t>E</w:t>
            </w:r>
            <w:r w:rsidRPr="003F7BAE">
              <w:rPr>
                <w:rFonts w:ascii="Arial" w:hAnsi="Arial" w:cs="Arial"/>
                <w:sz w:val="20"/>
                <w:szCs w:val="20"/>
                <w:vertAlign w:val="subscript"/>
              </w:rPr>
              <w:t>t</w:t>
            </w:r>
            <w:r w:rsidR="00C743E2" w:rsidRPr="003F7BAE">
              <w:rPr>
                <w:rFonts w:ascii="Arial" w:hAnsi="Arial" w:cs="Arial"/>
                <w:sz w:val="20"/>
                <w:szCs w:val="20"/>
                <w:vertAlign w:val="superscript"/>
              </w:rPr>
              <w:t>b</w:t>
            </w:r>
            <w:proofErr w:type="spellEnd"/>
          </w:p>
        </w:tc>
        <w:tc>
          <w:tcPr>
            <w:tcW w:w="1454" w:type="dxa"/>
            <w:noWrap/>
            <w:vAlign w:val="center"/>
            <w:hideMark/>
          </w:tcPr>
          <w:p w14:paraId="0C8427BF" w14:textId="66905432"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9</w:t>
            </w:r>
            <w:r w:rsidR="002B1018" w:rsidRPr="003F7BAE">
              <w:rPr>
                <w:rFonts w:ascii="Arial" w:hAnsi="Arial" w:cs="Arial"/>
                <w:sz w:val="20"/>
              </w:rPr>
              <w:t>4</w:t>
            </w:r>
            <w:r w:rsidR="00584849" w:rsidRPr="003F7BAE">
              <w:rPr>
                <w:rFonts w:ascii="Arial" w:hAnsi="Arial" w:cs="Arial"/>
                <w:sz w:val="20"/>
              </w:rPr>
              <w:t>%</w:t>
            </w:r>
          </w:p>
        </w:tc>
      </w:tr>
      <w:tr w:rsidR="002B4C2F" w:rsidRPr="003F7BAE" w14:paraId="418C0FEE" w14:textId="77777777" w:rsidTr="002B4C2F">
        <w:trPr>
          <w:trHeight w:val="300"/>
        </w:trPr>
        <w:tc>
          <w:tcPr>
            <w:tcW w:w="1431" w:type="dxa"/>
            <w:vMerge/>
            <w:vAlign w:val="center"/>
            <w:hideMark/>
          </w:tcPr>
          <w:p w14:paraId="1C31B332" w14:textId="77777777" w:rsidR="002B4C2F" w:rsidRPr="003F7BAE" w:rsidRDefault="002B4C2F" w:rsidP="002B4C2F">
            <w:pPr>
              <w:spacing w:before="20" w:after="20"/>
              <w:rPr>
                <w:rFonts w:ascii="Arial" w:hAnsi="Arial" w:cs="Arial"/>
                <w:sz w:val="20"/>
                <w:szCs w:val="20"/>
              </w:rPr>
            </w:pPr>
          </w:p>
        </w:tc>
        <w:tc>
          <w:tcPr>
            <w:tcW w:w="2267" w:type="dxa"/>
            <w:vMerge/>
            <w:vAlign w:val="center"/>
            <w:hideMark/>
          </w:tcPr>
          <w:p w14:paraId="39B45078"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557FD420"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&gt;2,500,000 Btu/h and ≤10,000,000 Btu/h</w:t>
            </w:r>
          </w:p>
        </w:tc>
        <w:tc>
          <w:tcPr>
            <w:tcW w:w="2104" w:type="dxa"/>
            <w:noWrap/>
            <w:vAlign w:val="center"/>
            <w:hideMark/>
          </w:tcPr>
          <w:p w14:paraId="23F9A2DF" w14:textId="49FAE272" w:rsidR="002B4C2F" w:rsidRPr="003F7BAE" w:rsidRDefault="002B4C2F" w:rsidP="002B4C2F">
            <w:pPr>
              <w:spacing w:before="20" w:after="20"/>
              <w:jc w:val="center"/>
              <w:rPr>
                <w:rFonts w:ascii="Arial" w:hAnsi="Arial" w:cs="Arial"/>
                <w:sz w:val="20"/>
                <w:szCs w:val="20"/>
              </w:rPr>
            </w:pPr>
            <w:proofErr w:type="spellStart"/>
            <w:r w:rsidRPr="003F7BAE">
              <w:rPr>
                <w:rFonts w:ascii="Arial" w:hAnsi="Arial" w:cs="Arial"/>
                <w:sz w:val="20"/>
                <w:szCs w:val="20"/>
              </w:rPr>
              <w:t>E</w:t>
            </w:r>
            <w:r w:rsidR="00AF7A2D" w:rsidRPr="003F7BAE">
              <w:rPr>
                <w:rFonts w:ascii="Arial" w:hAnsi="Arial" w:cs="Arial"/>
                <w:sz w:val="20"/>
                <w:szCs w:val="20"/>
                <w:vertAlign w:val="subscript"/>
              </w:rPr>
              <w:t>c</w:t>
            </w:r>
            <w:r w:rsidR="00C743E2" w:rsidRPr="003F7BAE">
              <w:rPr>
                <w:rFonts w:ascii="Arial" w:hAnsi="Arial" w:cs="Arial"/>
                <w:sz w:val="20"/>
                <w:szCs w:val="20"/>
                <w:vertAlign w:val="superscript"/>
              </w:rPr>
              <w:t>d</w:t>
            </w:r>
            <w:proofErr w:type="spellEnd"/>
          </w:p>
        </w:tc>
        <w:tc>
          <w:tcPr>
            <w:tcW w:w="1454" w:type="dxa"/>
            <w:noWrap/>
            <w:vAlign w:val="center"/>
            <w:hideMark/>
          </w:tcPr>
          <w:p w14:paraId="3AEA1749" w14:textId="38CE18EA"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9</w:t>
            </w:r>
            <w:r w:rsidR="00174127" w:rsidRPr="003F7BAE">
              <w:rPr>
                <w:rFonts w:ascii="Arial" w:hAnsi="Arial" w:cs="Arial"/>
                <w:sz w:val="20"/>
              </w:rPr>
              <w:t>6</w:t>
            </w:r>
            <w:r w:rsidRPr="003F7BAE">
              <w:rPr>
                <w:rFonts w:ascii="Arial" w:hAnsi="Arial" w:cs="Arial"/>
                <w:sz w:val="20"/>
              </w:rPr>
              <w:t>%</w:t>
            </w:r>
          </w:p>
        </w:tc>
      </w:tr>
      <w:tr w:rsidR="002B4C2F" w:rsidRPr="003F7BAE" w14:paraId="287AC20F" w14:textId="77777777" w:rsidTr="002B4C2F">
        <w:trPr>
          <w:trHeight w:val="300"/>
        </w:trPr>
        <w:tc>
          <w:tcPr>
            <w:tcW w:w="1431" w:type="dxa"/>
            <w:vMerge/>
            <w:vAlign w:val="center"/>
            <w:hideMark/>
          </w:tcPr>
          <w:p w14:paraId="354BF115" w14:textId="77777777" w:rsidR="002B4C2F" w:rsidRPr="003F7BAE" w:rsidRDefault="002B4C2F" w:rsidP="002B4C2F">
            <w:pPr>
              <w:spacing w:before="20" w:after="20"/>
              <w:rPr>
                <w:rFonts w:ascii="Arial" w:hAnsi="Arial" w:cs="Arial"/>
                <w:sz w:val="20"/>
                <w:szCs w:val="20"/>
              </w:rPr>
            </w:pPr>
          </w:p>
        </w:tc>
        <w:tc>
          <w:tcPr>
            <w:tcW w:w="2267" w:type="dxa"/>
            <w:vMerge/>
            <w:vAlign w:val="center"/>
            <w:hideMark/>
          </w:tcPr>
          <w:p w14:paraId="3D6C8161"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06AC3C69" w14:textId="559E9941"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&gt;10,000,000 Btu/</w:t>
            </w:r>
            <w:proofErr w:type="spellStart"/>
            <w:r w:rsidRPr="003F7BAE">
              <w:rPr>
                <w:rFonts w:ascii="Arial" w:hAnsi="Arial" w:cs="Arial"/>
                <w:sz w:val="20"/>
                <w:szCs w:val="20"/>
              </w:rPr>
              <w:t>h</w:t>
            </w:r>
            <w:r w:rsidR="00C743E2" w:rsidRPr="003F7BAE">
              <w:rPr>
                <w:rFonts w:ascii="Arial" w:hAnsi="Arial" w:cs="Arial"/>
                <w:sz w:val="20"/>
                <w:szCs w:val="20"/>
                <w:vertAlign w:val="superscript"/>
              </w:rPr>
              <w:t>d</w:t>
            </w:r>
            <w:proofErr w:type="spellEnd"/>
          </w:p>
        </w:tc>
        <w:tc>
          <w:tcPr>
            <w:tcW w:w="2104" w:type="dxa"/>
            <w:noWrap/>
            <w:vAlign w:val="center"/>
            <w:hideMark/>
          </w:tcPr>
          <w:p w14:paraId="18963747" w14:textId="77777777" w:rsidR="002B4C2F" w:rsidRPr="003F7BAE" w:rsidRDefault="002B4C2F" w:rsidP="002B4C2F">
            <w:pPr>
              <w:spacing w:before="20" w:after="20"/>
              <w:jc w:val="center"/>
              <w:rPr>
                <w:rFonts w:ascii="Arial" w:hAnsi="Arial" w:cs="Arial"/>
                <w:sz w:val="20"/>
                <w:szCs w:val="20"/>
              </w:rPr>
            </w:pPr>
            <w:proofErr w:type="spellStart"/>
            <w:r w:rsidRPr="003F7BAE">
              <w:rPr>
                <w:rFonts w:ascii="Arial" w:hAnsi="Arial" w:cs="Arial"/>
                <w:sz w:val="20"/>
                <w:szCs w:val="20"/>
              </w:rPr>
              <w:t>E</w:t>
            </w:r>
            <w:r w:rsidRPr="003F7BAE">
              <w:rPr>
                <w:rFonts w:ascii="Arial" w:hAnsi="Arial" w:cs="Arial"/>
                <w:sz w:val="20"/>
                <w:szCs w:val="20"/>
                <w:vertAlign w:val="subscript"/>
              </w:rPr>
              <w:t>c</w:t>
            </w:r>
            <w:proofErr w:type="spellEnd"/>
          </w:p>
        </w:tc>
        <w:tc>
          <w:tcPr>
            <w:tcW w:w="1454" w:type="dxa"/>
            <w:noWrap/>
            <w:vAlign w:val="center"/>
            <w:hideMark/>
          </w:tcPr>
          <w:p w14:paraId="55D35BEF" w14:textId="5D052D53"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82%</w:t>
            </w:r>
          </w:p>
        </w:tc>
      </w:tr>
      <w:tr w:rsidR="002B4C2F" w:rsidRPr="003F7BAE" w14:paraId="1D123B18" w14:textId="77777777" w:rsidTr="002B4C2F">
        <w:trPr>
          <w:trHeight w:val="300"/>
        </w:trPr>
        <w:tc>
          <w:tcPr>
            <w:tcW w:w="1431" w:type="dxa"/>
            <w:vMerge/>
            <w:vAlign w:val="center"/>
            <w:hideMark/>
          </w:tcPr>
          <w:p w14:paraId="087371F3" w14:textId="77777777" w:rsidR="002B4C2F" w:rsidRPr="003F7BAE" w:rsidRDefault="002B4C2F" w:rsidP="002B4C2F">
            <w:pPr>
              <w:spacing w:before="20" w:after="20"/>
              <w:rPr>
                <w:rFonts w:ascii="Arial" w:hAnsi="Arial" w:cs="Arial"/>
                <w:sz w:val="20"/>
                <w:szCs w:val="20"/>
              </w:rPr>
            </w:pPr>
          </w:p>
        </w:tc>
        <w:tc>
          <w:tcPr>
            <w:tcW w:w="2267" w:type="dxa"/>
            <w:vMerge w:val="restart"/>
            <w:noWrap/>
            <w:vAlign w:val="center"/>
            <w:hideMark/>
          </w:tcPr>
          <w:p w14:paraId="4FE7291B" w14:textId="77777777" w:rsidR="002B4C2F" w:rsidRPr="003F7BAE" w:rsidRDefault="002B4C2F" w:rsidP="002B4C2F">
            <w:pPr>
              <w:spacing w:before="20" w:after="20"/>
              <w:rPr>
                <w:rFonts w:ascii="Arial" w:hAnsi="Arial" w:cs="Arial"/>
                <w:sz w:val="20"/>
                <w:szCs w:val="20"/>
              </w:rPr>
            </w:pPr>
            <w:r w:rsidRPr="003F7BAE">
              <w:rPr>
                <w:rFonts w:ascii="Arial" w:hAnsi="Arial" w:cs="Arial"/>
                <w:sz w:val="20"/>
                <w:szCs w:val="20"/>
              </w:rPr>
              <w:t>Oil-fired</w:t>
            </w:r>
          </w:p>
        </w:tc>
        <w:tc>
          <w:tcPr>
            <w:tcW w:w="2104" w:type="dxa"/>
            <w:noWrap/>
            <w:vAlign w:val="center"/>
            <w:hideMark/>
          </w:tcPr>
          <w:p w14:paraId="7220C2A1"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&lt;300,000 Btu/h</w:t>
            </w:r>
          </w:p>
        </w:tc>
        <w:tc>
          <w:tcPr>
            <w:tcW w:w="2104" w:type="dxa"/>
            <w:noWrap/>
            <w:vAlign w:val="center"/>
            <w:hideMark/>
          </w:tcPr>
          <w:p w14:paraId="6DD781D0"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AFUE</w:t>
            </w:r>
          </w:p>
        </w:tc>
        <w:tc>
          <w:tcPr>
            <w:tcW w:w="1454" w:type="dxa"/>
            <w:noWrap/>
            <w:vAlign w:val="center"/>
            <w:hideMark/>
          </w:tcPr>
          <w:p w14:paraId="7F9BF4FB" w14:textId="2AA8A371"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87%</w:t>
            </w:r>
          </w:p>
        </w:tc>
      </w:tr>
      <w:tr w:rsidR="002B4C2F" w:rsidRPr="003F7BAE" w14:paraId="19C210D9" w14:textId="77777777" w:rsidTr="002B4C2F">
        <w:trPr>
          <w:trHeight w:val="300"/>
        </w:trPr>
        <w:tc>
          <w:tcPr>
            <w:tcW w:w="1431" w:type="dxa"/>
            <w:vMerge/>
            <w:vAlign w:val="center"/>
            <w:hideMark/>
          </w:tcPr>
          <w:p w14:paraId="5F71CF93" w14:textId="77777777" w:rsidR="002B4C2F" w:rsidRPr="003F7BAE" w:rsidRDefault="002B4C2F" w:rsidP="002B4C2F">
            <w:pPr>
              <w:spacing w:before="20" w:after="20"/>
              <w:rPr>
                <w:rFonts w:ascii="Arial" w:hAnsi="Arial" w:cs="Arial"/>
                <w:sz w:val="20"/>
                <w:szCs w:val="20"/>
              </w:rPr>
            </w:pPr>
          </w:p>
        </w:tc>
        <w:tc>
          <w:tcPr>
            <w:tcW w:w="2267" w:type="dxa"/>
            <w:vMerge/>
            <w:vAlign w:val="center"/>
            <w:hideMark/>
          </w:tcPr>
          <w:p w14:paraId="2C351BA9"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0C72F365" w14:textId="2A444A2F" w:rsidR="002B4C2F" w:rsidRPr="003F7BAE" w:rsidRDefault="002B4C2F" w:rsidP="002B4C2F">
            <w:pPr>
              <w:spacing w:before="20" w:after="20"/>
              <w:jc w:val="center"/>
              <w:rPr>
                <w:rFonts w:ascii="Arial" w:hAnsi="Arial" w:cs="Arial"/>
                <w:sz w:val="20"/>
                <w:szCs w:val="20"/>
                <w:vertAlign w:val="superscript"/>
              </w:rPr>
            </w:pPr>
            <w:r w:rsidRPr="003F7BAE">
              <w:rPr>
                <w:rFonts w:ascii="Arial" w:hAnsi="Arial" w:cs="Arial"/>
                <w:sz w:val="20"/>
                <w:szCs w:val="20"/>
              </w:rPr>
              <w:t>≥300,000 Btu/h and ≤2,500,000 Btu/h</w:t>
            </w:r>
          </w:p>
        </w:tc>
        <w:tc>
          <w:tcPr>
            <w:tcW w:w="2104" w:type="dxa"/>
            <w:noWrap/>
            <w:vAlign w:val="center"/>
            <w:hideMark/>
          </w:tcPr>
          <w:p w14:paraId="30F02ABB"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E</w:t>
            </w:r>
            <w:r w:rsidRPr="003F7BAE">
              <w:rPr>
                <w:rFonts w:ascii="Arial" w:hAnsi="Arial" w:cs="Arial"/>
                <w:sz w:val="20"/>
                <w:szCs w:val="20"/>
                <w:vertAlign w:val="subscript"/>
              </w:rPr>
              <w:t>t</w:t>
            </w:r>
          </w:p>
        </w:tc>
        <w:tc>
          <w:tcPr>
            <w:tcW w:w="1454" w:type="dxa"/>
            <w:noWrap/>
            <w:vAlign w:val="center"/>
            <w:hideMark/>
          </w:tcPr>
          <w:p w14:paraId="08A414E3" w14:textId="406A410F" w:rsidR="002B4C2F" w:rsidRPr="003F7BAE" w:rsidRDefault="00F20AC6" w:rsidP="002B4C2F">
            <w:pPr>
              <w:spacing w:before="20" w:after="20"/>
              <w:jc w:val="center"/>
              <w:rPr>
                <w:rFonts w:ascii="Arial" w:hAnsi="Arial" w:cs="Arial"/>
                <w:sz w:val="20"/>
                <w:szCs w:val="20"/>
              </w:rPr>
            </w:pPr>
            <w:r w:rsidRPr="003F7BAE">
              <w:rPr>
                <w:rFonts w:ascii="Arial" w:hAnsi="Arial" w:cs="Arial"/>
                <w:sz w:val="20"/>
              </w:rPr>
              <w:t>94</w:t>
            </w:r>
            <w:r w:rsidR="002B4C2F" w:rsidRPr="003F7BAE">
              <w:rPr>
                <w:rFonts w:ascii="Arial" w:hAnsi="Arial" w:cs="Arial"/>
                <w:sz w:val="20"/>
              </w:rPr>
              <w:t>%</w:t>
            </w:r>
          </w:p>
        </w:tc>
      </w:tr>
      <w:tr w:rsidR="002B4C2F" w:rsidRPr="003F7BAE" w14:paraId="60509DB0" w14:textId="77777777" w:rsidTr="002B4C2F">
        <w:trPr>
          <w:trHeight w:val="300"/>
        </w:trPr>
        <w:tc>
          <w:tcPr>
            <w:tcW w:w="1431" w:type="dxa"/>
            <w:vMerge/>
            <w:vAlign w:val="center"/>
            <w:hideMark/>
          </w:tcPr>
          <w:p w14:paraId="450D1A24" w14:textId="77777777" w:rsidR="002B4C2F" w:rsidRPr="003F7BAE" w:rsidRDefault="002B4C2F" w:rsidP="002B4C2F">
            <w:pPr>
              <w:spacing w:before="20" w:after="20"/>
              <w:rPr>
                <w:rFonts w:ascii="Arial" w:hAnsi="Arial" w:cs="Arial"/>
                <w:sz w:val="20"/>
                <w:szCs w:val="20"/>
              </w:rPr>
            </w:pPr>
          </w:p>
        </w:tc>
        <w:tc>
          <w:tcPr>
            <w:tcW w:w="2267" w:type="dxa"/>
            <w:vMerge/>
            <w:vAlign w:val="center"/>
            <w:hideMark/>
          </w:tcPr>
          <w:p w14:paraId="22B0B198"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6F99D7E0"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&gt;2,500,000 Btu/h and ≤10,000,000 Btu/h</w:t>
            </w:r>
          </w:p>
        </w:tc>
        <w:tc>
          <w:tcPr>
            <w:tcW w:w="2104" w:type="dxa"/>
            <w:noWrap/>
            <w:vAlign w:val="center"/>
            <w:hideMark/>
          </w:tcPr>
          <w:p w14:paraId="7BFBAD66" w14:textId="474EAC3F" w:rsidR="002B4C2F" w:rsidRPr="003F7BAE" w:rsidRDefault="002B4C2F" w:rsidP="002B4C2F">
            <w:pPr>
              <w:spacing w:before="20" w:after="20"/>
              <w:jc w:val="center"/>
              <w:rPr>
                <w:rFonts w:ascii="Arial" w:hAnsi="Arial" w:cs="Arial"/>
                <w:sz w:val="20"/>
                <w:szCs w:val="20"/>
              </w:rPr>
            </w:pPr>
            <w:proofErr w:type="spellStart"/>
            <w:r w:rsidRPr="003F7BAE">
              <w:rPr>
                <w:rFonts w:ascii="Arial" w:hAnsi="Arial" w:cs="Arial"/>
                <w:sz w:val="20"/>
                <w:szCs w:val="20"/>
              </w:rPr>
              <w:t>E</w:t>
            </w:r>
            <w:r w:rsidR="00AF7A2D" w:rsidRPr="003F7BAE">
              <w:rPr>
                <w:rFonts w:ascii="Arial" w:hAnsi="Arial" w:cs="Arial"/>
                <w:sz w:val="20"/>
                <w:szCs w:val="20"/>
                <w:vertAlign w:val="subscript"/>
              </w:rPr>
              <w:t>c</w:t>
            </w:r>
            <w:proofErr w:type="spellEnd"/>
          </w:p>
        </w:tc>
        <w:tc>
          <w:tcPr>
            <w:tcW w:w="1454" w:type="dxa"/>
            <w:noWrap/>
            <w:vAlign w:val="center"/>
            <w:hideMark/>
          </w:tcPr>
          <w:p w14:paraId="01381A2B" w14:textId="3032D7E3"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8</w:t>
            </w:r>
            <w:r w:rsidR="009C41D9" w:rsidRPr="003F7BAE">
              <w:rPr>
                <w:rFonts w:ascii="Arial" w:hAnsi="Arial" w:cs="Arial"/>
                <w:sz w:val="20"/>
              </w:rPr>
              <w:t>9</w:t>
            </w:r>
            <w:r w:rsidRPr="003F7BAE">
              <w:rPr>
                <w:rFonts w:ascii="Arial" w:hAnsi="Arial" w:cs="Arial"/>
                <w:sz w:val="20"/>
              </w:rPr>
              <w:t>%</w:t>
            </w:r>
          </w:p>
        </w:tc>
      </w:tr>
      <w:tr w:rsidR="002B4C2F" w:rsidRPr="003F7BAE" w14:paraId="3FB5DEBC" w14:textId="77777777" w:rsidTr="002B4C2F">
        <w:trPr>
          <w:trHeight w:val="300"/>
        </w:trPr>
        <w:tc>
          <w:tcPr>
            <w:tcW w:w="1431" w:type="dxa"/>
            <w:vMerge/>
            <w:vAlign w:val="center"/>
            <w:hideMark/>
          </w:tcPr>
          <w:p w14:paraId="0FBE6061" w14:textId="77777777" w:rsidR="002B4C2F" w:rsidRPr="003F7BAE" w:rsidRDefault="002B4C2F" w:rsidP="002B4C2F">
            <w:pPr>
              <w:spacing w:before="20" w:after="20"/>
              <w:rPr>
                <w:rFonts w:ascii="Arial" w:hAnsi="Arial" w:cs="Arial"/>
                <w:sz w:val="20"/>
                <w:szCs w:val="20"/>
              </w:rPr>
            </w:pPr>
          </w:p>
        </w:tc>
        <w:tc>
          <w:tcPr>
            <w:tcW w:w="2267" w:type="dxa"/>
            <w:vMerge/>
            <w:vAlign w:val="center"/>
            <w:hideMark/>
          </w:tcPr>
          <w:p w14:paraId="15841659"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075A1526" w14:textId="2990E1A1"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&gt;10,000,000 Btu/</w:t>
            </w:r>
            <w:proofErr w:type="spellStart"/>
            <w:r w:rsidRPr="003F7BAE">
              <w:rPr>
                <w:rFonts w:ascii="Arial" w:hAnsi="Arial" w:cs="Arial"/>
                <w:sz w:val="20"/>
                <w:szCs w:val="20"/>
              </w:rPr>
              <w:t>h</w:t>
            </w:r>
            <w:r w:rsidR="00C743E2" w:rsidRPr="003F7BAE">
              <w:rPr>
                <w:rFonts w:ascii="Arial" w:hAnsi="Arial" w:cs="Arial"/>
                <w:sz w:val="20"/>
                <w:szCs w:val="20"/>
                <w:vertAlign w:val="superscript"/>
              </w:rPr>
              <w:t>d</w:t>
            </w:r>
            <w:proofErr w:type="spellEnd"/>
          </w:p>
        </w:tc>
        <w:tc>
          <w:tcPr>
            <w:tcW w:w="2104" w:type="dxa"/>
            <w:noWrap/>
            <w:vAlign w:val="center"/>
            <w:hideMark/>
          </w:tcPr>
          <w:p w14:paraId="25EA0ADA" w14:textId="77777777" w:rsidR="002B4C2F" w:rsidRPr="003F7BAE" w:rsidRDefault="002B4C2F" w:rsidP="002B4C2F">
            <w:pPr>
              <w:spacing w:before="20" w:after="20"/>
              <w:jc w:val="center"/>
              <w:rPr>
                <w:rFonts w:ascii="Arial" w:hAnsi="Arial" w:cs="Arial"/>
                <w:sz w:val="20"/>
                <w:szCs w:val="20"/>
              </w:rPr>
            </w:pPr>
            <w:proofErr w:type="spellStart"/>
            <w:r w:rsidRPr="003F7BAE">
              <w:rPr>
                <w:rFonts w:ascii="Arial" w:hAnsi="Arial" w:cs="Arial"/>
                <w:sz w:val="20"/>
                <w:szCs w:val="20"/>
              </w:rPr>
              <w:t>E</w:t>
            </w:r>
            <w:r w:rsidRPr="003F7BAE">
              <w:rPr>
                <w:rFonts w:ascii="Arial" w:hAnsi="Arial" w:cs="Arial"/>
                <w:sz w:val="20"/>
                <w:szCs w:val="20"/>
                <w:vertAlign w:val="subscript"/>
              </w:rPr>
              <w:t>c</w:t>
            </w:r>
            <w:proofErr w:type="spellEnd"/>
          </w:p>
        </w:tc>
        <w:tc>
          <w:tcPr>
            <w:tcW w:w="1454" w:type="dxa"/>
            <w:noWrap/>
            <w:vAlign w:val="center"/>
            <w:hideMark/>
          </w:tcPr>
          <w:p w14:paraId="1EAF21F1" w14:textId="2C3CB356"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84%</w:t>
            </w:r>
          </w:p>
        </w:tc>
      </w:tr>
      <w:tr w:rsidR="002B4C2F" w:rsidRPr="003F7BAE" w14:paraId="5EF6A369" w14:textId="77777777" w:rsidTr="002B4C2F">
        <w:trPr>
          <w:trHeight w:val="300"/>
        </w:trPr>
        <w:tc>
          <w:tcPr>
            <w:tcW w:w="1431" w:type="dxa"/>
            <w:vMerge w:val="restart"/>
            <w:noWrap/>
            <w:vAlign w:val="center"/>
            <w:hideMark/>
          </w:tcPr>
          <w:p w14:paraId="3F2EB760" w14:textId="77777777" w:rsidR="002B4C2F" w:rsidRPr="003F7BAE" w:rsidRDefault="002B4C2F" w:rsidP="002B4C2F">
            <w:pPr>
              <w:spacing w:before="20" w:after="20"/>
              <w:rPr>
                <w:rFonts w:ascii="Arial" w:hAnsi="Arial" w:cs="Arial"/>
                <w:sz w:val="20"/>
                <w:szCs w:val="20"/>
              </w:rPr>
            </w:pPr>
            <w:r w:rsidRPr="003F7BAE">
              <w:rPr>
                <w:rFonts w:ascii="Arial" w:hAnsi="Arial" w:cs="Arial"/>
                <w:sz w:val="20"/>
                <w:szCs w:val="20"/>
              </w:rPr>
              <w:t>Boilers, steam</w:t>
            </w:r>
          </w:p>
        </w:tc>
        <w:tc>
          <w:tcPr>
            <w:tcW w:w="2267" w:type="dxa"/>
            <w:noWrap/>
            <w:vAlign w:val="center"/>
            <w:hideMark/>
          </w:tcPr>
          <w:p w14:paraId="7E3DB8FC" w14:textId="77777777" w:rsidR="002B4C2F" w:rsidRPr="003F7BAE" w:rsidRDefault="002B4C2F" w:rsidP="002B4C2F">
            <w:pPr>
              <w:spacing w:before="20" w:after="20"/>
              <w:rPr>
                <w:rFonts w:ascii="Arial" w:hAnsi="Arial" w:cs="Arial"/>
                <w:sz w:val="20"/>
                <w:szCs w:val="20"/>
              </w:rPr>
            </w:pPr>
            <w:r w:rsidRPr="003F7BAE">
              <w:rPr>
                <w:rFonts w:ascii="Arial" w:hAnsi="Arial" w:cs="Arial"/>
                <w:sz w:val="20"/>
                <w:szCs w:val="20"/>
              </w:rPr>
              <w:t>Gas-fired</w:t>
            </w:r>
          </w:p>
        </w:tc>
        <w:tc>
          <w:tcPr>
            <w:tcW w:w="2104" w:type="dxa"/>
            <w:noWrap/>
            <w:vAlign w:val="center"/>
            <w:hideMark/>
          </w:tcPr>
          <w:p w14:paraId="20EE96F5"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&lt;300,000 Btu/h</w:t>
            </w:r>
          </w:p>
        </w:tc>
        <w:tc>
          <w:tcPr>
            <w:tcW w:w="2104" w:type="dxa"/>
            <w:noWrap/>
            <w:vAlign w:val="center"/>
            <w:hideMark/>
          </w:tcPr>
          <w:p w14:paraId="7C21EEC5"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AFUE</w:t>
            </w:r>
          </w:p>
        </w:tc>
        <w:tc>
          <w:tcPr>
            <w:tcW w:w="1454" w:type="dxa"/>
            <w:noWrap/>
            <w:vAlign w:val="center"/>
            <w:hideMark/>
          </w:tcPr>
          <w:p w14:paraId="3CD1FD7E" w14:textId="2FB8A7C2"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90%</w:t>
            </w:r>
          </w:p>
        </w:tc>
      </w:tr>
      <w:tr w:rsidR="002B4C2F" w:rsidRPr="003F7BAE" w14:paraId="47EDA91B" w14:textId="77777777" w:rsidTr="002B4C2F">
        <w:trPr>
          <w:trHeight w:val="300"/>
        </w:trPr>
        <w:tc>
          <w:tcPr>
            <w:tcW w:w="1431" w:type="dxa"/>
            <w:vMerge/>
            <w:vAlign w:val="center"/>
            <w:hideMark/>
          </w:tcPr>
          <w:p w14:paraId="36E7EEC7" w14:textId="77777777" w:rsidR="002B4C2F" w:rsidRPr="003F7BAE" w:rsidRDefault="002B4C2F" w:rsidP="002B4C2F">
            <w:pPr>
              <w:spacing w:before="20" w:after="20"/>
              <w:rPr>
                <w:rFonts w:ascii="Arial" w:hAnsi="Arial" w:cs="Arial"/>
                <w:sz w:val="20"/>
                <w:szCs w:val="20"/>
              </w:rPr>
            </w:pPr>
          </w:p>
        </w:tc>
        <w:tc>
          <w:tcPr>
            <w:tcW w:w="2267" w:type="dxa"/>
            <w:vMerge w:val="restart"/>
            <w:noWrap/>
            <w:vAlign w:val="center"/>
            <w:hideMark/>
          </w:tcPr>
          <w:p w14:paraId="7AC016E4" w14:textId="77777777" w:rsidR="002B4C2F" w:rsidRPr="003F7BAE" w:rsidRDefault="002B4C2F" w:rsidP="002B4C2F">
            <w:pPr>
              <w:spacing w:before="20" w:after="20"/>
              <w:rPr>
                <w:rFonts w:ascii="Arial" w:hAnsi="Arial" w:cs="Arial"/>
                <w:sz w:val="20"/>
                <w:szCs w:val="20"/>
              </w:rPr>
            </w:pPr>
            <w:r w:rsidRPr="003F7BAE">
              <w:rPr>
                <w:rFonts w:ascii="Arial" w:hAnsi="Arial" w:cs="Arial"/>
                <w:sz w:val="20"/>
                <w:szCs w:val="20"/>
              </w:rPr>
              <w:t>Gas-fired (all, except natural draft)</w:t>
            </w:r>
          </w:p>
        </w:tc>
        <w:tc>
          <w:tcPr>
            <w:tcW w:w="2104" w:type="dxa"/>
            <w:noWrap/>
            <w:vAlign w:val="center"/>
            <w:hideMark/>
          </w:tcPr>
          <w:p w14:paraId="363B176C" w14:textId="5B997C59" w:rsidR="002B4C2F" w:rsidRPr="003F7BAE" w:rsidRDefault="002B4C2F" w:rsidP="002B4C2F">
            <w:pPr>
              <w:spacing w:before="20" w:after="20"/>
              <w:jc w:val="center"/>
              <w:rPr>
                <w:rFonts w:ascii="Arial" w:hAnsi="Arial" w:cs="Arial"/>
                <w:sz w:val="20"/>
                <w:szCs w:val="20"/>
                <w:vertAlign w:val="superscript"/>
              </w:rPr>
            </w:pPr>
            <w:r w:rsidRPr="003F7BAE">
              <w:rPr>
                <w:rFonts w:ascii="Arial" w:hAnsi="Arial" w:cs="Arial"/>
                <w:sz w:val="20"/>
                <w:szCs w:val="20"/>
              </w:rPr>
              <w:t>≥300,000 Btu/h and ≤2,500,000 Btu/h</w:t>
            </w:r>
          </w:p>
        </w:tc>
        <w:tc>
          <w:tcPr>
            <w:tcW w:w="2104" w:type="dxa"/>
            <w:noWrap/>
            <w:vAlign w:val="center"/>
            <w:hideMark/>
          </w:tcPr>
          <w:p w14:paraId="13FE67F9"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E</w:t>
            </w:r>
            <w:r w:rsidRPr="003F7BAE">
              <w:rPr>
                <w:rFonts w:ascii="Arial" w:hAnsi="Arial" w:cs="Arial"/>
                <w:sz w:val="20"/>
                <w:szCs w:val="20"/>
                <w:vertAlign w:val="subscript"/>
              </w:rPr>
              <w:t>t</w:t>
            </w:r>
          </w:p>
        </w:tc>
        <w:tc>
          <w:tcPr>
            <w:tcW w:w="1454" w:type="dxa"/>
            <w:noWrap/>
            <w:vAlign w:val="center"/>
            <w:hideMark/>
          </w:tcPr>
          <w:p w14:paraId="21E777DA" w14:textId="68FE2BAA" w:rsidR="002B4C2F" w:rsidRPr="003F7BAE" w:rsidRDefault="00F20AC6" w:rsidP="002B4C2F">
            <w:pPr>
              <w:spacing w:before="20" w:after="20"/>
              <w:jc w:val="center"/>
              <w:rPr>
                <w:rFonts w:ascii="Arial" w:hAnsi="Arial" w:cs="Arial"/>
                <w:sz w:val="20"/>
                <w:szCs w:val="20"/>
              </w:rPr>
            </w:pPr>
            <w:r w:rsidRPr="003F7BAE">
              <w:rPr>
                <w:rFonts w:ascii="Arial" w:hAnsi="Arial" w:cs="Arial"/>
                <w:sz w:val="20"/>
              </w:rPr>
              <w:t>94</w:t>
            </w:r>
            <w:r w:rsidR="002B4C2F" w:rsidRPr="003F7BAE">
              <w:rPr>
                <w:rFonts w:ascii="Arial" w:hAnsi="Arial" w:cs="Arial"/>
                <w:sz w:val="20"/>
              </w:rPr>
              <w:t>%</w:t>
            </w:r>
          </w:p>
        </w:tc>
      </w:tr>
      <w:tr w:rsidR="002B4C2F" w:rsidRPr="003F7BAE" w14:paraId="0C7E3DCC" w14:textId="77777777" w:rsidTr="002B4C2F">
        <w:trPr>
          <w:trHeight w:val="300"/>
        </w:trPr>
        <w:tc>
          <w:tcPr>
            <w:tcW w:w="1431" w:type="dxa"/>
            <w:vMerge/>
            <w:vAlign w:val="center"/>
            <w:hideMark/>
          </w:tcPr>
          <w:p w14:paraId="037D5285" w14:textId="77777777" w:rsidR="002B4C2F" w:rsidRPr="003F7BAE" w:rsidRDefault="002B4C2F" w:rsidP="002B4C2F">
            <w:pPr>
              <w:spacing w:before="20" w:after="20"/>
              <w:rPr>
                <w:rFonts w:ascii="Arial" w:hAnsi="Arial" w:cs="Arial"/>
                <w:sz w:val="20"/>
                <w:szCs w:val="20"/>
              </w:rPr>
            </w:pPr>
          </w:p>
        </w:tc>
        <w:tc>
          <w:tcPr>
            <w:tcW w:w="2267" w:type="dxa"/>
            <w:vMerge/>
            <w:vAlign w:val="center"/>
            <w:hideMark/>
          </w:tcPr>
          <w:p w14:paraId="79D36665"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3E0C25BB"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&gt;2,500,000 Btu/h and ≤10,000,000 Btu/h</w:t>
            </w:r>
          </w:p>
        </w:tc>
        <w:tc>
          <w:tcPr>
            <w:tcW w:w="2104" w:type="dxa"/>
            <w:noWrap/>
            <w:vAlign w:val="center"/>
            <w:hideMark/>
          </w:tcPr>
          <w:p w14:paraId="73104648"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E</w:t>
            </w:r>
            <w:r w:rsidRPr="003F7BAE">
              <w:rPr>
                <w:rFonts w:ascii="Arial" w:hAnsi="Arial" w:cs="Arial"/>
                <w:sz w:val="20"/>
                <w:szCs w:val="20"/>
                <w:vertAlign w:val="subscript"/>
              </w:rPr>
              <w:t>t</w:t>
            </w:r>
          </w:p>
        </w:tc>
        <w:tc>
          <w:tcPr>
            <w:tcW w:w="1454" w:type="dxa"/>
            <w:noWrap/>
            <w:vAlign w:val="center"/>
            <w:hideMark/>
          </w:tcPr>
          <w:p w14:paraId="52651FB5" w14:textId="527483E9"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83%</w:t>
            </w:r>
          </w:p>
        </w:tc>
      </w:tr>
      <w:tr w:rsidR="002B4C2F" w:rsidRPr="003F7BAE" w14:paraId="41A9556E" w14:textId="77777777" w:rsidTr="002B4C2F">
        <w:trPr>
          <w:trHeight w:val="300"/>
        </w:trPr>
        <w:tc>
          <w:tcPr>
            <w:tcW w:w="1431" w:type="dxa"/>
            <w:vMerge/>
            <w:vAlign w:val="center"/>
            <w:hideMark/>
          </w:tcPr>
          <w:p w14:paraId="621562D2" w14:textId="77777777" w:rsidR="002B4C2F" w:rsidRPr="003F7BAE" w:rsidRDefault="002B4C2F" w:rsidP="002B4C2F">
            <w:pPr>
              <w:spacing w:before="20" w:after="20"/>
              <w:rPr>
                <w:rFonts w:ascii="Arial" w:hAnsi="Arial" w:cs="Arial"/>
                <w:sz w:val="20"/>
                <w:szCs w:val="20"/>
              </w:rPr>
            </w:pPr>
          </w:p>
        </w:tc>
        <w:tc>
          <w:tcPr>
            <w:tcW w:w="2267" w:type="dxa"/>
            <w:vMerge/>
            <w:vAlign w:val="center"/>
            <w:hideMark/>
          </w:tcPr>
          <w:p w14:paraId="697CF677"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7A082DCF" w14:textId="79DE0A0C"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&gt;10,000,000 Btu/</w:t>
            </w:r>
            <w:proofErr w:type="spellStart"/>
            <w:r w:rsidRPr="003F7BAE">
              <w:rPr>
                <w:rFonts w:ascii="Arial" w:hAnsi="Arial" w:cs="Arial"/>
                <w:sz w:val="20"/>
                <w:szCs w:val="20"/>
              </w:rPr>
              <w:t>h</w:t>
            </w:r>
            <w:r w:rsidR="00C743E2" w:rsidRPr="003F7BAE">
              <w:rPr>
                <w:rFonts w:ascii="Arial" w:hAnsi="Arial" w:cs="Arial"/>
                <w:sz w:val="20"/>
                <w:szCs w:val="20"/>
                <w:vertAlign w:val="superscript"/>
              </w:rPr>
              <w:t>d</w:t>
            </w:r>
            <w:proofErr w:type="spellEnd"/>
          </w:p>
        </w:tc>
        <w:tc>
          <w:tcPr>
            <w:tcW w:w="2104" w:type="dxa"/>
            <w:noWrap/>
            <w:vAlign w:val="center"/>
            <w:hideMark/>
          </w:tcPr>
          <w:p w14:paraId="26D264B3"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E</w:t>
            </w:r>
            <w:r w:rsidRPr="003F7BAE">
              <w:rPr>
                <w:rFonts w:ascii="Arial" w:hAnsi="Arial" w:cs="Arial"/>
                <w:sz w:val="20"/>
                <w:szCs w:val="20"/>
                <w:vertAlign w:val="subscript"/>
              </w:rPr>
              <w:t>t</w:t>
            </w:r>
          </w:p>
        </w:tc>
        <w:tc>
          <w:tcPr>
            <w:tcW w:w="1454" w:type="dxa"/>
            <w:noWrap/>
            <w:vAlign w:val="center"/>
            <w:hideMark/>
          </w:tcPr>
          <w:p w14:paraId="706DDC4C" w14:textId="5AF56945"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79%</w:t>
            </w:r>
          </w:p>
        </w:tc>
      </w:tr>
      <w:tr w:rsidR="002B4C2F" w:rsidRPr="003F7BAE" w14:paraId="7D25A4F4" w14:textId="77777777" w:rsidTr="002B4C2F">
        <w:trPr>
          <w:trHeight w:val="300"/>
        </w:trPr>
        <w:tc>
          <w:tcPr>
            <w:tcW w:w="1431" w:type="dxa"/>
            <w:vMerge/>
            <w:vAlign w:val="center"/>
            <w:hideMark/>
          </w:tcPr>
          <w:p w14:paraId="183F46B0" w14:textId="77777777" w:rsidR="002B4C2F" w:rsidRPr="003F7BAE" w:rsidRDefault="002B4C2F" w:rsidP="002B4C2F">
            <w:pPr>
              <w:spacing w:before="20" w:after="20"/>
              <w:rPr>
                <w:rFonts w:ascii="Arial" w:hAnsi="Arial" w:cs="Arial"/>
                <w:sz w:val="20"/>
                <w:szCs w:val="20"/>
              </w:rPr>
            </w:pPr>
          </w:p>
        </w:tc>
        <w:tc>
          <w:tcPr>
            <w:tcW w:w="2267" w:type="dxa"/>
            <w:vMerge w:val="restart"/>
            <w:noWrap/>
            <w:vAlign w:val="center"/>
            <w:hideMark/>
          </w:tcPr>
          <w:p w14:paraId="4E878CBA" w14:textId="77777777" w:rsidR="002B4C2F" w:rsidRPr="003F7BAE" w:rsidRDefault="002B4C2F" w:rsidP="002B4C2F">
            <w:pPr>
              <w:spacing w:before="20" w:after="20"/>
              <w:rPr>
                <w:rFonts w:ascii="Arial" w:hAnsi="Arial" w:cs="Arial"/>
                <w:sz w:val="20"/>
                <w:szCs w:val="20"/>
              </w:rPr>
            </w:pPr>
            <w:r w:rsidRPr="003F7BAE">
              <w:rPr>
                <w:rFonts w:ascii="Arial" w:hAnsi="Arial" w:cs="Arial"/>
                <w:sz w:val="20"/>
                <w:szCs w:val="20"/>
              </w:rPr>
              <w:t>Gas-fired, natural draft</w:t>
            </w:r>
          </w:p>
        </w:tc>
        <w:tc>
          <w:tcPr>
            <w:tcW w:w="2104" w:type="dxa"/>
            <w:noWrap/>
            <w:vAlign w:val="center"/>
            <w:hideMark/>
          </w:tcPr>
          <w:p w14:paraId="412E9DA7" w14:textId="51A254BB" w:rsidR="002B4C2F" w:rsidRPr="003F7BAE" w:rsidRDefault="002B4C2F" w:rsidP="002B4C2F">
            <w:pPr>
              <w:spacing w:before="20" w:after="20"/>
              <w:jc w:val="center"/>
              <w:rPr>
                <w:rFonts w:ascii="Arial" w:hAnsi="Arial" w:cs="Arial"/>
                <w:sz w:val="20"/>
                <w:szCs w:val="20"/>
                <w:vertAlign w:val="superscript"/>
              </w:rPr>
            </w:pPr>
            <w:r w:rsidRPr="003F7BAE">
              <w:rPr>
                <w:rFonts w:ascii="Arial" w:hAnsi="Arial" w:cs="Arial"/>
                <w:sz w:val="20"/>
                <w:szCs w:val="20"/>
              </w:rPr>
              <w:t>≥300,000 Btu/h and ≤2,500,000 Btu/h</w:t>
            </w:r>
          </w:p>
        </w:tc>
        <w:tc>
          <w:tcPr>
            <w:tcW w:w="2104" w:type="dxa"/>
            <w:noWrap/>
            <w:vAlign w:val="center"/>
            <w:hideMark/>
          </w:tcPr>
          <w:p w14:paraId="3462E097"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E</w:t>
            </w:r>
            <w:r w:rsidRPr="003F7BAE">
              <w:rPr>
                <w:rFonts w:ascii="Arial" w:hAnsi="Arial" w:cs="Arial"/>
                <w:sz w:val="20"/>
                <w:szCs w:val="20"/>
                <w:vertAlign w:val="subscript"/>
              </w:rPr>
              <w:t>t</w:t>
            </w:r>
          </w:p>
        </w:tc>
        <w:tc>
          <w:tcPr>
            <w:tcW w:w="1454" w:type="dxa"/>
            <w:noWrap/>
            <w:vAlign w:val="center"/>
            <w:hideMark/>
          </w:tcPr>
          <w:p w14:paraId="504EE14A" w14:textId="327173DB" w:rsidR="002B4C2F" w:rsidRPr="003F7BAE" w:rsidRDefault="00F20AC6" w:rsidP="002B4C2F">
            <w:pPr>
              <w:spacing w:before="20" w:after="20"/>
              <w:jc w:val="center"/>
              <w:rPr>
                <w:rFonts w:ascii="Arial" w:hAnsi="Arial" w:cs="Arial"/>
                <w:sz w:val="20"/>
                <w:szCs w:val="20"/>
              </w:rPr>
            </w:pPr>
            <w:r w:rsidRPr="003F7BAE">
              <w:rPr>
                <w:rFonts w:ascii="Arial" w:hAnsi="Arial" w:cs="Arial"/>
                <w:sz w:val="20"/>
              </w:rPr>
              <w:t>94</w:t>
            </w:r>
            <w:r w:rsidR="002B4C2F" w:rsidRPr="003F7BAE">
              <w:rPr>
                <w:rFonts w:ascii="Arial" w:hAnsi="Arial" w:cs="Arial"/>
                <w:sz w:val="20"/>
              </w:rPr>
              <w:t>%</w:t>
            </w:r>
          </w:p>
        </w:tc>
      </w:tr>
      <w:tr w:rsidR="002B4C2F" w:rsidRPr="003F7BAE" w14:paraId="74E9549B" w14:textId="77777777" w:rsidTr="002B4C2F">
        <w:trPr>
          <w:trHeight w:val="300"/>
        </w:trPr>
        <w:tc>
          <w:tcPr>
            <w:tcW w:w="1431" w:type="dxa"/>
            <w:vMerge/>
            <w:vAlign w:val="center"/>
            <w:hideMark/>
          </w:tcPr>
          <w:p w14:paraId="28361303" w14:textId="77777777" w:rsidR="002B4C2F" w:rsidRPr="003F7BAE" w:rsidRDefault="002B4C2F" w:rsidP="002B4C2F">
            <w:pPr>
              <w:spacing w:before="20" w:after="20"/>
              <w:rPr>
                <w:rFonts w:ascii="Arial" w:hAnsi="Arial" w:cs="Arial"/>
                <w:sz w:val="20"/>
                <w:szCs w:val="20"/>
              </w:rPr>
            </w:pPr>
          </w:p>
        </w:tc>
        <w:tc>
          <w:tcPr>
            <w:tcW w:w="2267" w:type="dxa"/>
            <w:vMerge/>
            <w:vAlign w:val="center"/>
            <w:hideMark/>
          </w:tcPr>
          <w:p w14:paraId="3D8422FF"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113F605D"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&gt;2,500,000 Btu/h and ≤10,000,000 Btu/h</w:t>
            </w:r>
          </w:p>
        </w:tc>
        <w:tc>
          <w:tcPr>
            <w:tcW w:w="2104" w:type="dxa"/>
            <w:noWrap/>
            <w:vAlign w:val="center"/>
            <w:hideMark/>
          </w:tcPr>
          <w:p w14:paraId="47608D73"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E</w:t>
            </w:r>
            <w:r w:rsidRPr="003F7BAE">
              <w:rPr>
                <w:rFonts w:ascii="Arial" w:hAnsi="Arial" w:cs="Arial"/>
                <w:sz w:val="20"/>
                <w:szCs w:val="20"/>
                <w:vertAlign w:val="subscript"/>
              </w:rPr>
              <w:t>t</w:t>
            </w:r>
          </w:p>
        </w:tc>
        <w:tc>
          <w:tcPr>
            <w:tcW w:w="1454" w:type="dxa"/>
            <w:noWrap/>
            <w:vAlign w:val="center"/>
            <w:hideMark/>
          </w:tcPr>
          <w:p w14:paraId="5E1F616C" w14:textId="3673D3C7"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83%</w:t>
            </w:r>
          </w:p>
        </w:tc>
      </w:tr>
      <w:tr w:rsidR="002B4C2F" w:rsidRPr="003F7BAE" w14:paraId="7123050F" w14:textId="77777777" w:rsidTr="002B4C2F">
        <w:trPr>
          <w:trHeight w:val="300"/>
        </w:trPr>
        <w:tc>
          <w:tcPr>
            <w:tcW w:w="1431" w:type="dxa"/>
            <w:vMerge/>
            <w:vAlign w:val="center"/>
            <w:hideMark/>
          </w:tcPr>
          <w:p w14:paraId="365FBF7C" w14:textId="77777777" w:rsidR="002B4C2F" w:rsidRPr="003F7BAE" w:rsidRDefault="002B4C2F" w:rsidP="002B4C2F">
            <w:pPr>
              <w:spacing w:before="20" w:after="20"/>
              <w:rPr>
                <w:rFonts w:ascii="Arial" w:hAnsi="Arial" w:cs="Arial"/>
                <w:sz w:val="20"/>
                <w:szCs w:val="20"/>
              </w:rPr>
            </w:pPr>
          </w:p>
        </w:tc>
        <w:tc>
          <w:tcPr>
            <w:tcW w:w="2267" w:type="dxa"/>
            <w:vMerge/>
            <w:vAlign w:val="center"/>
            <w:hideMark/>
          </w:tcPr>
          <w:p w14:paraId="1241D795"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02F83950" w14:textId="45766FED"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&gt;10,000,000 Btu/</w:t>
            </w:r>
            <w:proofErr w:type="spellStart"/>
            <w:r w:rsidRPr="003F7BAE">
              <w:rPr>
                <w:rFonts w:ascii="Arial" w:hAnsi="Arial" w:cs="Arial"/>
                <w:sz w:val="20"/>
                <w:szCs w:val="20"/>
              </w:rPr>
              <w:t>h</w:t>
            </w:r>
            <w:r w:rsidR="00C743E2" w:rsidRPr="003F7BAE">
              <w:rPr>
                <w:rFonts w:ascii="Arial" w:hAnsi="Arial" w:cs="Arial"/>
                <w:sz w:val="20"/>
                <w:szCs w:val="20"/>
                <w:vertAlign w:val="superscript"/>
              </w:rPr>
              <w:t>d</w:t>
            </w:r>
            <w:proofErr w:type="spellEnd"/>
          </w:p>
        </w:tc>
        <w:tc>
          <w:tcPr>
            <w:tcW w:w="2104" w:type="dxa"/>
            <w:noWrap/>
            <w:vAlign w:val="center"/>
            <w:hideMark/>
          </w:tcPr>
          <w:p w14:paraId="07BB5ECC"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E</w:t>
            </w:r>
            <w:r w:rsidRPr="003F7BAE">
              <w:rPr>
                <w:rFonts w:ascii="Arial" w:hAnsi="Arial" w:cs="Arial"/>
                <w:sz w:val="20"/>
                <w:szCs w:val="20"/>
                <w:vertAlign w:val="subscript"/>
              </w:rPr>
              <w:t>t</w:t>
            </w:r>
          </w:p>
        </w:tc>
        <w:tc>
          <w:tcPr>
            <w:tcW w:w="1454" w:type="dxa"/>
            <w:noWrap/>
            <w:vAlign w:val="center"/>
            <w:hideMark/>
          </w:tcPr>
          <w:p w14:paraId="3A307C72" w14:textId="14903C82"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79%</w:t>
            </w:r>
          </w:p>
        </w:tc>
      </w:tr>
      <w:tr w:rsidR="002B4C2F" w:rsidRPr="003F7BAE" w14:paraId="30DD9C17" w14:textId="77777777" w:rsidTr="002B4C2F">
        <w:trPr>
          <w:trHeight w:val="300"/>
        </w:trPr>
        <w:tc>
          <w:tcPr>
            <w:tcW w:w="1431" w:type="dxa"/>
            <w:vMerge/>
            <w:vAlign w:val="center"/>
            <w:hideMark/>
          </w:tcPr>
          <w:p w14:paraId="6785F154" w14:textId="77777777" w:rsidR="002B4C2F" w:rsidRPr="003F7BAE" w:rsidRDefault="002B4C2F" w:rsidP="002B4C2F">
            <w:pPr>
              <w:spacing w:before="20" w:after="20"/>
              <w:rPr>
                <w:rFonts w:ascii="Arial" w:hAnsi="Arial" w:cs="Arial"/>
                <w:sz w:val="20"/>
                <w:szCs w:val="20"/>
              </w:rPr>
            </w:pPr>
          </w:p>
        </w:tc>
        <w:tc>
          <w:tcPr>
            <w:tcW w:w="2267" w:type="dxa"/>
            <w:vMerge w:val="restart"/>
            <w:noWrap/>
            <w:vAlign w:val="center"/>
            <w:hideMark/>
          </w:tcPr>
          <w:p w14:paraId="18881E7A" w14:textId="77777777" w:rsidR="002B4C2F" w:rsidRPr="003F7BAE" w:rsidRDefault="002B4C2F" w:rsidP="002B4C2F">
            <w:pPr>
              <w:spacing w:before="20" w:after="20"/>
              <w:rPr>
                <w:rFonts w:ascii="Arial" w:hAnsi="Arial" w:cs="Arial"/>
                <w:sz w:val="20"/>
                <w:szCs w:val="20"/>
              </w:rPr>
            </w:pPr>
            <w:r w:rsidRPr="003F7BAE">
              <w:rPr>
                <w:rFonts w:ascii="Arial" w:hAnsi="Arial" w:cs="Arial"/>
                <w:sz w:val="20"/>
                <w:szCs w:val="20"/>
              </w:rPr>
              <w:t>Oil-fired</w:t>
            </w:r>
          </w:p>
        </w:tc>
        <w:tc>
          <w:tcPr>
            <w:tcW w:w="2104" w:type="dxa"/>
            <w:noWrap/>
            <w:vAlign w:val="center"/>
            <w:hideMark/>
          </w:tcPr>
          <w:p w14:paraId="3905E492"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&lt;300,000 Btu/h</w:t>
            </w:r>
          </w:p>
        </w:tc>
        <w:tc>
          <w:tcPr>
            <w:tcW w:w="2104" w:type="dxa"/>
            <w:noWrap/>
            <w:vAlign w:val="center"/>
            <w:hideMark/>
          </w:tcPr>
          <w:p w14:paraId="321E7BFF"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AFUE</w:t>
            </w:r>
          </w:p>
        </w:tc>
        <w:tc>
          <w:tcPr>
            <w:tcW w:w="1454" w:type="dxa"/>
            <w:noWrap/>
            <w:vAlign w:val="center"/>
            <w:hideMark/>
          </w:tcPr>
          <w:p w14:paraId="5687C000" w14:textId="7C6DF814"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87%</w:t>
            </w:r>
          </w:p>
        </w:tc>
      </w:tr>
      <w:tr w:rsidR="002B4C2F" w:rsidRPr="003F7BAE" w14:paraId="2B9742E0" w14:textId="77777777" w:rsidTr="002B4C2F">
        <w:trPr>
          <w:trHeight w:val="300"/>
        </w:trPr>
        <w:tc>
          <w:tcPr>
            <w:tcW w:w="1431" w:type="dxa"/>
            <w:vMerge/>
            <w:hideMark/>
          </w:tcPr>
          <w:p w14:paraId="40B9DAE6" w14:textId="77777777" w:rsidR="002B4C2F" w:rsidRPr="003F7BAE" w:rsidRDefault="002B4C2F" w:rsidP="002B4C2F">
            <w:pPr>
              <w:spacing w:before="20" w:after="20"/>
              <w:rPr>
                <w:rFonts w:ascii="Arial" w:hAnsi="Arial" w:cs="Arial"/>
                <w:sz w:val="20"/>
                <w:szCs w:val="20"/>
              </w:rPr>
            </w:pPr>
          </w:p>
        </w:tc>
        <w:tc>
          <w:tcPr>
            <w:tcW w:w="2267" w:type="dxa"/>
            <w:vMerge/>
            <w:hideMark/>
          </w:tcPr>
          <w:p w14:paraId="350F7A67"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2DD79AE2" w14:textId="76CDD647" w:rsidR="002B4C2F" w:rsidRPr="003F7BAE" w:rsidRDefault="002B4C2F" w:rsidP="002B4C2F">
            <w:pPr>
              <w:spacing w:before="20" w:after="20"/>
              <w:jc w:val="center"/>
              <w:rPr>
                <w:rFonts w:ascii="Arial" w:hAnsi="Arial" w:cs="Arial"/>
                <w:sz w:val="20"/>
                <w:szCs w:val="20"/>
                <w:vertAlign w:val="superscript"/>
              </w:rPr>
            </w:pPr>
            <w:r w:rsidRPr="003F7BAE">
              <w:rPr>
                <w:rFonts w:ascii="Arial" w:hAnsi="Arial" w:cs="Arial"/>
                <w:sz w:val="20"/>
                <w:szCs w:val="20"/>
              </w:rPr>
              <w:t>≥300,000 Btu/h and ≤2,500,000 Btu/h</w:t>
            </w:r>
          </w:p>
        </w:tc>
        <w:tc>
          <w:tcPr>
            <w:tcW w:w="2104" w:type="dxa"/>
            <w:noWrap/>
            <w:vAlign w:val="center"/>
            <w:hideMark/>
          </w:tcPr>
          <w:p w14:paraId="435DA54C"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E</w:t>
            </w:r>
            <w:r w:rsidRPr="003F7BAE">
              <w:rPr>
                <w:rFonts w:ascii="Arial" w:hAnsi="Arial" w:cs="Arial"/>
                <w:sz w:val="20"/>
                <w:szCs w:val="20"/>
                <w:vertAlign w:val="subscript"/>
              </w:rPr>
              <w:t>t</w:t>
            </w:r>
          </w:p>
        </w:tc>
        <w:tc>
          <w:tcPr>
            <w:tcW w:w="1454" w:type="dxa"/>
            <w:noWrap/>
            <w:vAlign w:val="center"/>
            <w:hideMark/>
          </w:tcPr>
          <w:p w14:paraId="7A9B1C3D" w14:textId="73500691" w:rsidR="002B4C2F" w:rsidRPr="003F7BAE" w:rsidRDefault="00F20AC6" w:rsidP="002B4C2F">
            <w:pPr>
              <w:spacing w:before="20" w:after="20"/>
              <w:jc w:val="center"/>
              <w:rPr>
                <w:rFonts w:ascii="Arial" w:hAnsi="Arial" w:cs="Arial"/>
                <w:sz w:val="20"/>
                <w:szCs w:val="20"/>
              </w:rPr>
            </w:pPr>
            <w:r w:rsidRPr="003F7BAE">
              <w:rPr>
                <w:rFonts w:ascii="Arial" w:hAnsi="Arial" w:cs="Arial"/>
                <w:sz w:val="20"/>
              </w:rPr>
              <w:t>94</w:t>
            </w:r>
            <w:r w:rsidR="002B4C2F" w:rsidRPr="003F7BAE">
              <w:rPr>
                <w:rFonts w:ascii="Arial" w:hAnsi="Arial" w:cs="Arial"/>
                <w:sz w:val="20"/>
              </w:rPr>
              <w:t>%</w:t>
            </w:r>
          </w:p>
        </w:tc>
      </w:tr>
      <w:tr w:rsidR="002B4C2F" w:rsidRPr="003F7BAE" w14:paraId="7C7810BA" w14:textId="77777777" w:rsidTr="002B4C2F">
        <w:trPr>
          <w:trHeight w:val="300"/>
        </w:trPr>
        <w:tc>
          <w:tcPr>
            <w:tcW w:w="1431" w:type="dxa"/>
            <w:vMerge/>
            <w:hideMark/>
          </w:tcPr>
          <w:p w14:paraId="64ED68CF" w14:textId="77777777" w:rsidR="002B4C2F" w:rsidRPr="003F7BAE" w:rsidRDefault="002B4C2F" w:rsidP="002B4C2F">
            <w:pPr>
              <w:spacing w:before="20" w:after="20"/>
              <w:rPr>
                <w:rFonts w:ascii="Arial" w:hAnsi="Arial" w:cs="Arial"/>
                <w:sz w:val="20"/>
                <w:szCs w:val="20"/>
              </w:rPr>
            </w:pPr>
          </w:p>
        </w:tc>
        <w:tc>
          <w:tcPr>
            <w:tcW w:w="2267" w:type="dxa"/>
            <w:vMerge/>
            <w:hideMark/>
          </w:tcPr>
          <w:p w14:paraId="02DABA73"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1C2F7AD0"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&gt;2,500,000 Btu/h and ≤10,000,000 Btu/h</w:t>
            </w:r>
          </w:p>
        </w:tc>
        <w:tc>
          <w:tcPr>
            <w:tcW w:w="2104" w:type="dxa"/>
            <w:noWrap/>
            <w:vAlign w:val="center"/>
            <w:hideMark/>
          </w:tcPr>
          <w:p w14:paraId="64873768"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E</w:t>
            </w:r>
            <w:r w:rsidRPr="003F7BAE">
              <w:rPr>
                <w:rFonts w:ascii="Arial" w:hAnsi="Arial" w:cs="Arial"/>
                <w:sz w:val="20"/>
                <w:szCs w:val="20"/>
                <w:vertAlign w:val="subscript"/>
              </w:rPr>
              <w:t>t</w:t>
            </w:r>
          </w:p>
        </w:tc>
        <w:tc>
          <w:tcPr>
            <w:tcW w:w="1454" w:type="dxa"/>
            <w:noWrap/>
            <w:vAlign w:val="center"/>
            <w:hideMark/>
          </w:tcPr>
          <w:p w14:paraId="32658A51" w14:textId="109155CA"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85.5%</w:t>
            </w:r>
          </w:p>
        </w:tc>
      </w:tr>
      <w:tr w:rsidR="002B4C2F" w:rsidRPr="003F7BAE" w14:paraId="158FB7ED" w14:textId="77777777" w:rsidTr="002B4C2F">
        <w:trPr>
          <w:trHeight w:val="300"/>
        </w:trPr>
        <w:tc>
          <w:tcPr>
            <w:tcW w:w="1431" w:type="dxa"/>
            <w:vMerge/>
            <w:hideMark/>
          </w:tcPr>
          <w:p w14:paraId="25269E77" w14:textId="77777777" w:rsidR="002B4C2F" w:rsidRPr="003F7BAE" w:rsidRDefault="002B4C2F" w:rsidP="002B4C2F">
            <w:pPr>
              <w:spacing w:before="20" w:after="20"/>
              <w:rPr>
                <w:rFonts w:ascii="Arial" w:hAnsi="Arial" w:cs="Arial"/>
                <w:sz w:val="20"/>
                <w:szCs w:val="20"/>
              </w:rPr>
            </w:pPr>
          </w:p>
        </w:tc>
        <w:tc>
          <w:tcPr>
            <w:tcW w:w="2267" w:type="dxa"/>
            <w:vMerge/>
            <w:hideMark/>
          </w:tcPr>
          <w:p w14:paraId="559A0E7A" w14:textId="77777777" w:rsidR="002B4C2F" w:rsidRPr="003F7BAE" w:rsidRDefault="002B4C2F" w:rsidP="002B4C2F">
            <w:pPr>
              <w:spacing w:before="20" w:after="20"/>
              <w:rPr>
                <w:rFonts w:ascii="Arial" w:hAnsi="Arial" w:cs="Arial"/>
                <w:sz w:val="20"/>
                <w:szCs w:val="20"/>
              </w:rPr>
            </w:pPr>
          </w:p>
        </w:tc>
        <w:tc>
          <w:tcPr>
            <w:tcW w:w="2104" w:type="dxa"/>
            <w:noWrap/>
            <w:vAlign w:val="center"/>
            <w:hideMark/>
          </w:tcPr>
          <w:p w14:paraId="122A3098" w14:textId="6018D0E6"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&gt;10,000,000 Btu/</w:t>
            </w:r>
            <w:proofErr w:type="spellStart"/>
            <w:r w:rsidRPr="003F7BAE">
              <w:rPr>
                <w:rFonts w:ascii="Arial" w:hAnsi="Arial" w:cs="Arial"/>
                <w:sz w:val="20"/>
                <w:szCs w:val="20"/>
              </w:rPr>
              <w:t>h</w:t>
            </w:r>
            <w:r w:rsidR="00C743E2" w:rsidRPr="003F7BAE">
              <w:rPr>
                <w:rFonts w:ascii="Arial" w:hAnsi="Arial" w:cs="Arial"/>
                <w:sz w:val="20"/>
                <w:szCs w:val="20"/>
                <w:vertAlign w:val="superscript"/>
              </w:rPr>
              <w:t>d</w:t>
            </w:r>
            <w:proofErr w:type="spellEnd"/>
          </w:p>
        </w:tc>
        <w:tc>
          <w:tcPr>
            <w:tcW w:w="2104" w:type="dxa"/>
            <w:noWrap/>
            <w:vAlign w:val="center"/>
            <w:hideMark/>
          </w:tcPr>
          <w:p w14:paraId="7796FBA0" w14:textId="77777777" w:rsidR="002B4C2F" w:rsidRPr="003F7BAE" w:rsidRDefault="002B4C2F" w:rsidP="002B4C2F">
            <w:pPr>
              <w:spacing w:before="20" w:after="20"/>
              <w:jc w:val="center"/>
              <w:rPr>
                <w:rFonts w:ascii="Arial" w:hAnsi="Arial" w:cs="Arial"/>
                <w:sz w:val="20"/>
                <w:szCs w:val="20"/>
              </w:rPr>
            </w:pPr>
            <w:r w:rsidRPr="003F7BAE">
              <w:rPr>
                <w:rFonts w:ascii="Arial" w:hAnsi="Arial" w:cs="Arial"/>
                <w:sz w:val="20"/>
                <w:szCs w:val="20"/>
              </w:rPr>
              <w:t>E</w:t>
            </w:r>
            <w:r w:rsidRPr="003F7BAE">
              <w:rPr>
                <w:rFonts w:ascii="Arial" w:hAnsi="Arial" w:cs="Arial"/>
                <w:sz w:val="20"/>
                <w:szCs w:val="20"/>
                <w:vertAlign w:val="subscript"/>
              </w:rPr>
              <w:t>t</w:t>
            </w:r>
          </w:p>
        </w:tc>
        <w:tc>
          <w:tcPr>
            <w:tcW w:w="1454" w:type="dxa"/>
            <w:noWrap/>
            <w:vAlign w:val="center"/>
            <w:hideMark/>
          </w:tcPr>
          <w:p w14:paraId="7640231B" w14:textId="3294E8C5" w:rsidR="002B4C2F" w:rsidRPr="003F7BAE" w:rsidRDefault="002B4C2F" w:rsidP="002B4C2F">
            <w:pPr>
              <w:spacing w:before="20" w:after="20"/>
              <w:jc w:val="center"/>
              <w:rPr>
                <w:rFonts w:ascii="Arial" w:hAnsi="Arial" w:cs="Arial"/>
                <w:sz w:val="20"/>
                <w:szCs w:val="20"/>
              </w:rPr>
            </w:pPr>
            <w:r w:rsidRPr="003F7BAE">
              <w:rPr>
                <w:rFonts w:ascii="Arial" w:hAnsi="Arial" w:cs="Arial"/>
                <w:sz w:val="20"/>
              </w:rPr>
              <w:t>81%</w:t>
            </w:r>
          </w:p>
        </w:tc>
      </w:tr>
      <w:tr w:rsidR="006B65B9" w:rsidRPr="003F7BAE" w14:paraId="77F76E89" w14:textId="77777777" w:rsidTr="002B4C2F">
        <w:trPr>
          <w:trHeight w:val="300"/>
        </w:trPr>
        <w:tc>
          <w:tcPr>
            <w:tcW w:w="9360" w:type="dxa"/>
            <w:gridSpan w:val="5"/>
          </w:tcPr>
          <w:p w14:paraId="695C75C2" w14:textId="77777777" w:rsidR="00C743E2" w:rsidRPr="003F7BAE" w:rsidRDefault="00C743E2" w:rsidP="002077B5">
            <w:pPr>
              <w:spacing w:before="20" w:after="20"/>
              <w:ind w:left="-90"/>
              <w:rPr>
                <w:rFonts w:ascii="Arial" w:hAnsi="Arial" w:cs="Arial"/>
                <w:sz w:val="18"/>
                <w:szCs w:val="18"/>
                <w:vertAlign w:val="superscript"/>
              </w:rPr>
            </w:pPr>
            <w:proofErr w:type="spellStart"/>
            <w:r w:rsidRPr="003F7BAE">
              <w:rPr>
                <w:rFonts w:ascii="Arial" w:hAnsi="Arial" w:cs="Arial"/>
                <w:sz w:val="18"/>
                <w:szCs w:val="18"/>
                <w:vertAlign w:val="superscript"/>
              </w:rPr>
              <w:t>a</w:t>
            </w:r>
            <w:proofErr w:type="spellEnd"/>
            <w:r w:rsidRPr="003F7BAE">
              <w:rPr>
                <w:rFonts w:ascii="Arial" w:hAnsi="Arial" w:cs="Arial"/>
                <w:sz w:val="18"/>
                <w:szCs w:val="18"/>
              </w:rPr>
              <w:t xml:space="preserve"> Annual Fuel Utilization Efficiency (AFUE) is the ratio of annual output energy to annual input energy, which includes any non-heating season pilot input loss and, for gas or oil-fired furnaces or boilers, does not include electric energy. Residential Boilers are covered by ENERGY STAR and use AFUE as the efficiency metric.</w:t>
            </w:r>
          </w:p>
          <w:p w14:paraId="458FAEFA" w14:textId="68C01608" w:rsidR="006B65B9" w:rsidRPr="003F7BAE" w:rsidRDefault="00C743E2" w:rsidP="002077B5">
            <w:pPr>
              <w:spacing w:before="20" w:after="20"/>
              <w:ind w:left="-90"/>
              <w:rPr>
                <w:rFonts w:ascii="Arial" w:hAnsi="Arial" w:cs="Arial"/>
                <w:sz w:val="18"/>
                <w:szCs w:val="18"/>
              </w:rPr>
            </w:pPr>
            <w:r w:rsidRPr="003F7BAE">
              <w:rPr>
                <w:rFonts w:ascii="Arial" w:hAnsi="Arial" w:cs="Arial"/>
                <w:sz w:val="18"/>
                <w:szCs w:val="18"/>
                <w:vertAlign w:val="superscript"/>
              </w:rPr>
              <w:t>b</w:t>
            </w:r>
            <w:r w:rsidR="006B65B9" w:rsidRPr="003F7BAE">
              <w:rPr>
                <w:rFonts w:ascii="Arial" w:hAnsi="Arial" w:cs="Arial"/>
                <w:sz w:val="18"/>
                <w:szCs w:val="18"/>
              </w:rPr>
              <w:t xml:space="preserve"> Thermal </w:t>
            </w:r>
            <w:r w:rsidR="003F7BAE" w:rsidRPr="003F7BAE">
              <w:rPr>
                <w:rFonts w:ascii="Arial" w:hAnsi="Arial" w:cs="Arial"/>
                <w:sz w:val="18"/>
                <w:szCs w:val="18"/>
              </w:rPr>
              <w:t>E</w:t>
            </w:r>
            <w:r w:rsidR="00E32F97" w:rsidRPr="003F7BAE">
              <w:rPr>
                <w:rFonts w:ascii="Arial" w:hAnsi="Arial" w:cs="Arial"/>
                <w:sz w:val="18"/>
                <w:szCs w:val="18"/>
              </w:rPr>
              <w:t>fficiency</w:t>
            </w:r>
            <w:r w:rsidR="006B65B9" w:rsidRPr="003F7BAE">
              <w:rPr>
                <w:rFonts w:ascii="Arial" w:hAnsi="Arial" w:cs="Arial"/>
                <w:sz w:val="18"/>
                <w:szCs w:val="18"/>
              </w:rPr>
              <w:t xml:space="preserve"> (E</w:t>
            </w:r>
            <w:r w:rsidR="006B65B9" w:rsidRPr="003F7BAE">
              <w:rPr>
                <w:rFonts w:ascii="Arial" w:hAnsi="Arial" w:cs="Arial"/>
                <w:sz w:val="18"/>
                <w:szCs w:val="18"/>
                <w:vertAlign w:val="subscript"/>
              </w:rPr>
              <w:t>t</w:t>
            </w:r>
            <w:r w:rsidR="006B65B9" w:rsidRPr="003F7BAE">
              <w:rPr>
                <w:rFonts w:ascii="Arial" w:hAnsi="Arial" w:cs="Arial"/>
                <w:sz w:val="18"/>
                <w:szCs w:val="18"/>
              </w:rPr>
              <w:t xml:space="preserve">) is based on </w:t>
            </w:r>
            <w:r w:rsidR="00E32F97" w:rsidRPr="003F7BAE">
              <w:rPr>
                <w:rFonts w:ascii="Arial" w:hAnsi="Arial" w:cs="Arial"/>
                <w:sz w:val="18"/>
                <w:szCs w:val="18"/>
              </w:rPr>
              <w:t>Hydronic</w:t>
            </w:r>
            <w:r w:rsidR="00AA7F49" w:rsidRPr="003F7BAE">
              <w:rPr>
                <w:rFonts w:ascii="Arial" w:hAnsi="Arial" w:cs="Arial"/>
                <w:sz w:val="18"/>
                <w:szCs w:val="18"/>
              </w:rPr>
              <w:t>s</w:t>
            </w:r>
            <w:r w:rsidR="006B65B9" w:rsidRPr="003F7BAE">
              <w:rPr>
                <w:rFonts w:ascii="Arial" w:hAnsi="Arial" w:cs="Arial"/>
                <w:sz w:val="18"/>
                <w:szCs w:val="18"/>
              </w:rPr>
              <w:t xml:space="preserve"> Institute, Method to Determine Efficiency of Commercial Space Heating Boilers (HI BTS-2000, Rev. 06.07)</w:t>
            </w:r>
            <w:r w:rsidR="00AB5E2E" w:rsidRPr="003F7BAE">
              <w:rPr>
                <w:rFonts w:ascii="Arial" w:hAnsi="Arial" w:cs="Arial"/>
                <w:sz w:val="18"/>
                <w:szCs w:val="18"/>
              </w:rPr>
              <w:t xml:space="preserve">, and includes </w:t>
            </w:r>
            <w:r w:rsidR="00AB5E2E" w:rsidRPr="003F7BAE">
              <w:rPr>
                <w:rFonts w:ascii="Arial" w:hAnsi="Arial" w:cs="Arial"/>
                <w:bCs/>
                <w:sz w:val="18"/>
                <w:szCs w:val="18"/>
              </w:rPr>
              <w:t>the radiation and convection losses from boiler shell in addition to the flue losses.</w:t>
            </w:r>
          </w:p>
          <w:p w14:paraId="77F3D219" w14:textId="023A039A" w:rsidR="00C743E2" w:rsidRPr="003F7BAE" w:rsidRDefault="00C743E2" w:rsidP="00C743E2">
            <w:pPr>
              <w:spacing w:before="20" w:after="20"/>
              <w:ind w:left="-90"/>
              <w:rPr>
                <w:rFonts w:ascii="Arial" w:hAnsi="Arial" w:cs="Arial"/>
                <w:sz w:val="18"/>
                <w:szCs w:val="18"/>
              </w:rPr>
            </w:pPr>
            <w:r w:rsidRPr="003F7BAE">
              <w:rPr>
                <w:rFonts w:ascii="Arial" w:hAnsi="Arial" w:cs="Arial"/>
                <w:sz w:val="18"/>
                <w:szCs w:val="18"/>
                <w:vertAlign w:val="superscript"/>
              </w:rPr>
              <w:t>c</w:t>
            </w:r>
            <w:r w:rsidR="006B65B9" w:rsidRPr="003F7BAE">
              <w:rPr>
                <w:rFonts w:ascii="Arial" w:hAnsi="Arial" w:cs="Arial"/>
                <w:sz w:val="18"/>
                <w:szCs w:val="18"/>
              </w:rPr>
              <w:t xml:space="preserve"> </w:t>
            </w:r>
            <w:r w:rsidRPr="003F7BAE">
              <w:rPr>
                <w:rFonts w:ascii="Arial" w:hAnsi="Arial" w:cs="Arial"/>
                <w:bCs/>
                <w:sz w:val="18"/>
                <w:szCs w:val="18"/>
              </w:rPr>
              <w:t xml:space="preserve">Combustion </w:t>
            </w:r>
            <w:r w:rsidR="003F7BAE" w:rsidRPr="003F7BAE">
              <w:rPr>
                <w:rFonts w:ascii="Arial" w:hAnsi="Arial" w:cs="Arial"/>
                <w:bCs/>
                <w:sz w:val="18"/>
                <w:szCs w:val="18"/>
              </w:rPr>
              <w:t>E</w:t>
            </w:r>
            <w:r w:rsidRPr="003F7BAE">
              <w:rPr>
                <w:rFonts w:ascii="Arial" w:hAnsi="Arial" w:cs="Arial"/>
                <w:bCs/>
                <w:sz w:val="18"/>
                <w:szCs w:val="18"/>
              </w:rPr>
              <w:t>fficiency (</w:t>
            </w:r>
            <w:proofErr w:type="spellStart"/>
            <w:r w:rsidRPr="003F7BAE">
              <w:rPr>
                <w:rFonts w:ascii="Arial" w:hAnsi="Arial" w:cs="Arial"/>
                <w:bCs/>
                <w:sz w:val="18"/>
                <w:szCs w:val="18"/>
              </w:rPr>
              <w:t>E</w:t>
            </w:r>
            <w:r w:rsidRPr="003F7BAE">
              <w:rPr>
                <w:rFonts w:ascii="Arial" w:hAnsi="Arial" w:cs="Arial"/>
                <w:bCs/>
                <w:sz w:val="18"/>
                <w:szCs w:val="18"/>
                <w:vertAlign w:val="subscript"/>
              </w:rPr>
              <w:t>c</w:t>
            </w:r>
            <w:proofErr w:type="spellEnd"/>
            <w:r w:rsidRPr="003F7BAE">
              <w:rPr>
                <w:rFonts w:ascii="Arial" w:hAnsi="Arial" w:cs="Arial"/>
                <w:bCs/>
                <w:sz w:val="18"/>
                <w:szCs w:val="18"/>
              </w:rPr>
              <w:t>) is the total energy input (100%) minus the percent of flue losses.</w:t>
            </w:r>
          </w:p>
          <w:p w14:paraId="34388948" w14:textId="37A66E83" w:rsidR="00F20AC6" w:rsidRPr="003F7BAE" w:rsidRDefault="00C743E2" w:rsidP="003F7BAE">
            <w:pPr>
              <w:spacing w:before="20" w:after="20"/>
              <w:ind w:left="-90"/>
              <w:rPr>
                <w:rFonts w:ascii="Arial" w:hAnsi="Arial" w:cs="Arial"/>
                <w:sz w:val="18"/>
                <w:szCs w:val="18"/>
              </w:rPr>
            </w:pPr>
            <w:r w:rsidRPr="003F7BAE">
              <w:rPr>
                <w:rFonts w:ascii="Arial" w:hAnsi="Arial" w:cs="Arial"/>
                <w:sz w:val="18"/>
                <w:szCs w:val="18"/>
                <w:vertAlign w:val="superscript"/>
              </w:rPr>
              <w:t xml:space="preserve">d </w:t>
            </w:r>
            <w:r w:rsidRPr="003F7BAE">
              <w:rPr>
                <w:rFonts w:ascii="Arial" w:hAnsi="Arial" w:cs="Arial"/>
                <w:sz w:val="18"/>
                <w:szCs w:val="18"/>
              </w:rPr>
              <w:t>Boilers with input greater than 10,000,000 Btu/h are not covered by federal purchasing requirements. Minimum efficiency presented is consistent with ASRHAE 90.1-2019 Table 6.8.1-6.</w:t>
            </w:r>
          </w:p>
        </w:tc>
      </w:tr>
    </w:tbl>
    <w:p w14:paraId="6A5886BC" w14:textId="77777777" w:rsidR="006B65B9" w:rsidRPr="003F7BAE" w:rsidRDefault="006B65B9" w:rsidP="006B65B9">
      <w:pPr>
        <w:rPr>
          <w:rFonts w:ascii="Arial" w:hAnsi="Arial" w:cs="Arial"/>
          <w:sz w:val="20"/>
          <w:szCs w:val="20"/>
        </w:rPr>
      </w:pPr>
    </w:p>
    <w:p w14:paraId="6E0D8582" w14:textId="77777777" w:rsidR="003F7BAE" w:rsidRPr="003F7BAE" w:rsidRDefault="003F7BAE" w:rsidP="0023702F">
      <w:pPr>
        <w:rPr>
          <w:rFonts w:ascii="Arial" w:hAnsi="Arial" w:cs="Arial"/>
          <w:b/>
          <w:sz w:val="20"/>
          <w:szCs w:val="20"/>
        </w:rPr>
      </w:pPr>
      <w:r w:rsidRPr="003F7BAE">
        <w:rPr>
          <w:rFonts w:ascii="Arial" w:hAnsi="Arial" w:cs="Arial"/>
          <w:b/>
          <w:sz w:val="20"/>
          <w:szCs w:val="20"/>
        </w:rPr>
        <w:br w:type="page"/>
      </w:r>
    </w:p>
    <w:p w14:paraId="6A45AF95" w14:textId="67D83F9E" w:rsidR="006B65B9" w:rsidRPr="003F7BAE" w:rsidRDefault="00904F55" w:rsidP="003F7BAE">
      <w:pPr>
        <w:spacing w:after="240"/>
        <w:rPr>
          <w:rFonts w:ascii="Arial" w:hAnsi="Arial" w:cs="Arial"/>
          <w:b/>
          <w:sz w:val="20"/>
          <w:szCs w:val="20"/>
        </w:rPr>
      </w:pPr>
      <w:r w:rsidRPr="003F7BAE">
        <w:rPr>
          <w:rFonts w:ascii="Arial" w:hAnsi="Arial" w:cs="Arial"/>
          <w:b/>
          <w:sz w:val="20"/>
          <w:szCs w:val="20"/>
        </w:rPr>
        <w:lastRenderedPageBreak/>
        <w:t>Electric Chillers, Air-Cooled and Water-Cooled</w:t>
      </w:r>
    </w:p>
    <w:tbl>
      <w:tblPr>
        <w:tblStyle w:val="TableGrid"/>
        <w:tblW w:w="5000" w:type="pct"/>
        <w:tblLayout w:type="fixed"/>
        <w:tblLook w:val="04A0" w:firstRow="1" w:lastRow="0" w:firstColumn="1" w:lastColumn="0" w:noHBand="0" w:noVBand="1"/>
      </w:tblPr>
      <w:tblGrid>
        <w:gridCol w:w="2609"/>
        <w:gridCol w:w="1191"/>
        <w:gridCol w:w="910"/>
        <w:gridCol w:w="2316"/>
        <w:gridCol w:w="2334"/>
      </w:tblGrid>
      <w:tr w:rsidR="006B65B9" w:rsidRPr="003F7BAE" w14:paraId="2864C428" w14:textId="77777777" w:rsidTr="00610245">
        <w:trPr>
          <w:trHeight w:val="300"/>
        </w:trPr>
        <w:tc>
          <w:tcPr>
            <w:tcW w:w="5000" w:type="pct"/>
            <w:gridSpan w:val="5"/>
            <w:tcBorders>
              <w:top w:val="single" w:sz="18" w:space="0" w:color="auto"/>
              <w:left w:val="nil"/>
              <w:bottom w:val="single" w:sz="18" w:space="0" w:color="auto"/>
              <w:right w:val="nil"/>
            </w:tcBorders>
            <w:shd w:val="clear" w:color="auto" w:fill="D9D9D9" w:themeFill="background1" w:themeFillShade="D9"/>
            <w:noWrap/>
            <w:vAlign w:val="center"/>
          </w:tcPr>
          <w:p w14:paraId="0E6DE131"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Water-Chilling Packages: Minimum Efficiency Requirements</w:t>
            </w:r>
          </w:p>
        </w:tc>
      </w:tr>
      <w:tr w:rsidR="006B65B9" w:rsidRPr="003F7BAE" w14:paraId="5F0722E1" w14:textId="77777777" w:rsidTr="00C743E2">
        <w:trPr>
          <w:trHeight w:val="300"/>
        </w:trPr>
        <w:tc>
          <w:tcPr>
            <w:tcW w:w="1394" w:type="pct"/>
            <w:vMerge w:val="restart"/>
            <w:tcBorders>
              <w:top w:val="nil"/>
              <w:bottom w:val="double" w:sz="4" w:space="0" w:color="auto"/>
            </w:tcBorders>
            <w:noWrap/>
            <w:vAlign w:val="center"/>
          </w:tcPr>
          <w:p w14:paraId="3CC60494" w14:textId="77777777" w:rsidR="006B65B9" w:rsidRPr="003F7BAE" w:rsidRDefault="006B65B9" w:rsidP="002077B5">
            <w:pPr>
              <w:spacing w:before="20" w:after="20"/>
              <w:jc w:val="center"/>
              <w:rPr>
                <w:rFonts w:ascii="Arial" w:hAnsi="Arial" w:cs="Arial"/>
                <w:b/>
                <w:sz w:val="20"/>
                <w:szCs w:val="20"/>
              </w:rPr>
            </w:pPr>
            <w:r w:rsidRPr="003F7BAE">
              <w:rPr>
                <w:rFonts w:ascii="Arial" w:hAnsi="Arial" w:cs="Arial"/>
                <w:b/>
                <w:sz w:val="20"/>
                <w:szCs w:val="20"/>
              </w:rPr>
              <w:t>Equipment Type</w:t>
            </w:r>
          </w:p>
        </w:tc>
        <w:tc>
          <w:tcPr>
            <w:tcW w:w="636" w:type="pct"/>
            <w:vMerge w:val="restart"/>
            <w:tcBorders>
              <w:top w:val="nil"/>
              <w:bottom w:val="double" w:sz="4" w:space="0" w:color="auto"/>
            </w:tcBorders>
            <w:noWrap/>
            <w:vAlign w:val="center"/>
          </w:tcPr>
          <w:p w14:paraId="13AA77A3"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 xml:space="preserve">Size Category </w:t>
            </w:r>
          </w:p>
        </w:tc>
        <w:tc>
          <w:tcPr>
            <w:tcW w:w="486" w:type="pct"/>
            <w:vMerge w:val="restart"/>
            <w:tcBorders>
              <w:top w:val="nil"/>
              <w:bottom w:val="double" w:sz="4" w:space="0" w:color="auto"/>
            </w:tcBorders>
            <w:noWrap/>
            <w:vAlign w:val="center"/>
          </w:tcPr>
          <w:p w14:paraId="0DBC61D7"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Units</w:t>
            </w:r>
          </w:p>
        </w:tc>
        <w:tc>
          <w:tcPr>
            <w:tcW w:w="2484" w:type="pct"/>
            <w:gridSpan w:val="2"/>
            <w:tcBorders>
              <w:top w:val="single" w:sz="18" w:space="0" w:color="auto"/>
            </w:tcBorders>
            <w:noWrap/>
            <w:vAlign w:val="center"/>
          </w:tcPr>
          <w:p w14:paraId="0F021C5F"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Minimum Efficiency</w:t>
            </w:r>
          </w:p>
        </w:tc>
      </w:tr>
      <w:tr w:rsidR="006B65B9" w:rsidRPr="003F7BAE" w14:paraId="1C28622A" w14:textId="77777777" w:rsidTr="00C743E2">
        <w:trPr>
          <w:trHeight w:val="300"/>
        </w:trPr>
        <w:tc>
          <w:tcPr>
            <w:tcW w:w="1394" w:type="pct"/>
            <w:vMerge/>
            <w:tcBorders>
              <w:bottom w:val="double" w:sz="4" w:space="0" w:color="auto"/>
            </w:tcBorders>
            <w:noWrap/>
            <w:hideMark/>
          </w:tcPr>
          <w:p w14:paraId="2FD1FEAF" w14:textId="77777777" w:rsidR="006B65B9" w:rsidRPr="003F7BAE" w:rsidRDefault="006B65B9" w:rsidP="002077B5">
            <w:pPr>
              <w:spacing w:before="20" w:after="20"/>
              <w:rPr>
                <w:rFonts w:ascii="Arial" w:hAnsi="Arial" w:cs="Arial"/>
                <w:b/>
                <w:sz w:val="20"/>
                <w:szCs w:val="20"/>
              </w:rPr>
            </w:pPr>
          </w:p>
        </w:tc>
        <w:tc>
          <w:tcPr>
            <w:tcW w:w="636" w:type="pct"/>
            <w:vMerge/>
            <w:tcBorders>
              <w:bottom w:val="double" w:sz="4" w:space="0" w:color="auto"/>
            </w:tcBorders>
            <w:noWrap/>
            <w:hideMark/>
          </w:tcPr>
          <w:p w14:paraId="26245D76" w14:textId="77777777" w:rsidR="006B65B9" w:rsidRPr="003F7BAE" w:rsidRDefault="006B65B9" w:rsidP="002077B5">
            <w:pPr>
              <w:spacing w:before="20" w:after="20"/>
              <w:rPr>
                <w:rFonts w:ascii="Arial" w:hAnsi="Arial" w:cs="Arial"/>
                <w:b/>
                <w:bCs/>
                <w:sz w:val="20"/>
                <w:szCs w:val="20"/>
              </w:rPr>
            </w:pPr>
          </w:p>
        </w:tc>
        <w:tc>
          <w:tcPr>
            <w:tcW w:w="486" w:type="pct"/>
            <w:vMerge/>
            <w:tcBorders>
              <w:bottom w:val="double" w:sz="4" w:space="0" w:color="auto"/>
            </w:tcBorders>
            <w:noWrap/>
            <w:hideMark/>
          </w:tcPr>
          <w:p w14:paraId="5C224232" w14:textId="77777777" w:rsidR="006B65B9" w:rsidRPr="003F7BAE" w:rsidRDefault="006B65B9" w:rsidP="002077B5">
            <w:pPr>
              <w:spacing w:before="20" w:after="20"/>
              <w:rPr>
                <w:rFonts w:ascii="Arial" w:hAnsi="Arial" w:cs="Arial"/>
                <w:b/>
                <w:bCs/>
                <w:sz w:val="20"/>
                <w:szCs w:val="20"/>
              </w:rPr>
            </w:pPr>
          </w:p>
        </w:tc>
        <w:tc>
          <w:tcPr>
            <w:tcW w:w="1237" w:type="pct"/>
            <w:tcBorders>
              <w:top w:val="nil"/>
              <w:bottom w:val="double" w:sz="4" w:space="0" w:color="auto"/>
            </w:tcBorders>
            <w:noWrap/>
            <w:vAlign w:val="center"/>
            <w:hideMark/>
          </w:tcPr>
          <w:p w14:paraId="29525933"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Path A (Full-Load Optimized Applications)</w:t>
            </w:r>
          </w:p>
        </w:tc>
        <w:tc>
          <w:tcPr>
            <w:tcW w:w="1247" w:type="pct"/>
            <w:tcBorders>
              <w:top w:val="nil"/>
              <w:bottom w:val="double" w:sz="4" w:space="0" w:color="auto"/>
            </w:tcBorders>
            <w:noWrap/>
            <w:vAlign w:val="center"/>
            <w:hideMark/>
          </w:tcPr>
          <w:p w14:paraId="5734B59E"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Path B (Part-Load Optimized Applications)</w:t>
            </w:r>
          </w:p>
        </w:tc>
      </w:tr>
      <w:tr w:rsidR="00610245" w:rsidRPr="003F7BAE" w14:paraId="24305BA6" w14:textId="77777777" w:rsidTr="00C743E2">
        <w:trPr>
          <w:trHeight w:val="300"/>
        </w:trPr>
        <w:tc>
          <w:tcPr>
            <w:tcW w:w="1394" w:type="pct"/>
            <w:vMerge w:val="restart"/>
            <w:tcBorders>
              <w:top w:val="double" w:sz="4" w:space="0" w:color="auto"/>
            </w:tcBorders>
            <w:noWrap/>
            <w:vAlign w:val="center"/>
            <w:hideMark/>
          </w:tcPr>
          <w:p w14:paraId="544AB116"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Air-cooled</w:t>
            </w:r>
          </w:p>
        </w:tc>
        <w:tc>
          <w:tcPr>
            <w:tcW w:w="636" w:type="pct"/>
            <w:vMerge w:val="restart"/>
            <w:tcBorders>
              <w:top w:val="double" w:sz="4" w:space="0" w:color="auto"/>
            </w:tcBorders>
            <w:noWrap/>
            <w:vAlign w:val="center"/>
            <w:hideMark/>
          </w:tcPr>
          <w:p w14:paraId="50786BF0"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&lt;150 t</w:t>
            </w:r>
          </w:p>
        </w:tc>
        <w:tc>
          <w:tcPr>
            <w:tcW w:w="486" w:type="pct"/>
            <w:vMerge w:val="restart"/>
            <w:tcBorders>
              <w:top w:val="double" w:sz="4" w:space="0" w:color="auto"/>
            </w:tcBorders>
            <w:noWrap/>
            <w:vAlign w:val="center"/>
            <w:hideMark/>
          </w:tcPr>
          <w:p w14:paraId="36D1B2F3" w14:textId="50FE76B0" w:rsidR="00610245" w:rsidRPr="003F7BAE" w:rsidRDefault="00610245" w:rsidP="002077B5">
            <w:pPr>
              <w:spacing w:before="20" w:after="20"/>
              <w:jc w:val="center"/>
              <w:rPr>
                <w:rFonts w:ascii="Arial" w:hAnsi="Arial" w:cs="Arial"/>
                <w:sz w:val="20"/>
                <w:szCs w:val="20"/>
              </w:rPr>
            </w:pPr>
            <w:proofErr w:type="spellStart"/>
            <w:r w:rsidRPr="003F7BAE">
              <w:rPr>
                <w:rFonts w:ascii="Arial" w:hAnsi="Arial" w:cs="Arial"/>
                <w:sz w:val="20"/>
                <w:szCs w:val="20"/>
              </w:rPr>
              <w:t>EER</w:t>
            </w:r>
            <w:r w:rsidR="00C743E2" w:rsidRPr="003F7BAE">
              <w:rPr>
                <w:rFonts w:ascii="Arial" w:hAnsi="Arial" w:cs="Arial"/>
                <w:sz w:val="20"/>
                <w:szCs w:val="20"/>
                <w:vertAlign w:val="superscript"/>
              </w:rPr>
              <w:t>a</w:t>
            </w:r>
            <w:proofErr w:type="spellEnd"/>
            <w:r w:rsidRPr="003F7BAE">
              <w:rPr>
                <w:rFonts w:ascii="Arial" w:hAnsi="Arial" w:cs="Arial"/>
                <w:sz w:val="20"/>
                <w:szCs w:val="20"/>
              </w:rPr>
              <w:t xml:space="preserve"> (Btu/W)</w:t>
            </w:r>
          </w:p>
        </w:tc>
        <w:tc>
          <w:tcPr>
            <w:tcW w:w="1237" w:type="pct"/>
            <w:tcBorders>
              <w:top w:val="double" w:sz="4" w:space="0" w:color="auto"/>
            </w:tcBorders>
            <w:noWrap/>
            <w:vAlign w:val="center"/>
            <w:hideMark/>
          </w:tcPr>
          <w:p w14:paraId="25CAE92C" w14:textId="482638F9" w:rsidR="00610245" w:rsidRPr="003F7BAE" w:rsidRDefault="00610245">
            <w:pPr>
              <w:spacing w:before="20" w:after="20"/>
              <w:jc w:val="center"/>
              <w:rPr>
                <w:rFonts w:ascii="Arial" w:hAnsi="Arial" w:cs="Arial"/>
                <w:sz w:val="20"/>
                <w:szCs w:val="20"/>
                <w:vertAlign w:val="superscript"/>
              </w:rPr>
            </w:pPr>
            <w:r w:rsidRPr="003F7BAE">
              <w:rPr>
                <w:rFonts w:ascii="Arial" w:hAnsi="Arial" w:cs="Arial"/>
                <w:sz w:val="20"/>
                <w:szCs w:val="20"/>
              </w:rPr>
              <w:t>≥10.</w:t>
            </w:r>
            <w:r w:rsidR="00174127" w:rsidRPr="003F7BAE">
              <w:rPr>
                <w:rFonts w:ascii="Arial" w:hAnsi="Arial" w:cs="Arial"/>
                <w:sz w:val="20"/>
                <w:szCs w:val="20"/>
              </w:rPr>
              <w:t>89</w:t>
            </w:r>
            <w:r w:rsidR="00CC43BD" w:rsidRPr="003F7BAE">
              <w:rPr>
                <w:rFonts w:ascii="Arial" w:hAnsi="Arial" w:cs="Arial"/>
                <w:sz w:val="20"/>
                <w:szCs w:val="20"/>
              </w:rPr>
              <w:t xml:space="preserve"> </w:t>
            </w:r>
            <w:proofErr w:type="spellStart"/>
            <w:r w:rsidRPr="003F7BAE">
              <w:rPr>
                <w:rFonts w:ascii="Arial" w:hAnsi="Arial" w:cs="Arial"/>
                <w:sz w:val="20"/>
                <w:szCs w:val="20"/>
              </w:rPr>
              <w:t>FL</w:t>
            </w:r>
            <w:r w:rsidR="00C743E2" w:rsidRPr="003F7BAE">
              <w:rPr>
                <w:rFonts w:ascii="Arial" w:hAnsi="Arial" w:cs="Arial"/>
                <w:sz w:val="20"/>
                <w:szCs w:val="20"/>
                <w:vertAlign w:val="superscript"/>
              </w:rPr>
              <w:t>b</w:t>
            </w:r>
            <w:proofErr w:type="spellEnd"/>
          </w:p>
        </w:tc>
        <w:tc>
          <w:tcPr>
            <w:tcW w:w="1247" w:type="pct"/>
            <w:noWrap/>
            <w:vAlign w:val="center"/>
            <w:hideMark/>
          </w:tcPr>
          <w:p w14:paraId="74600F1A"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≥9.70 FL</w:t>
            </w:r>
          </w:p>
        </w:tc>
      </w:tr>
      <w:tr w:rsidR="00610245" w:rsidRPr="003F7BAE" w14:paraId="5D0D79F2" w14:textId="77777777" w:rsidTr="00C743E2">
        <w:trPr>
          <w:trHeight w:val="300"/>
        </w:trPr>
        <w:tc>
          <w:tcPr>
            <w:tcW w:w="1394" w:type="pct"/>
            <w:vMerge/>
            <w:vAlign w:val="center"/>
            <w:hideMark/>
          </w:tcPr>
          <w:p w14:paraId="6E38A4E0"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0E1A20B6"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1B6598FF"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23AB2EED" w14:textId="48089324" w:rsidR="00610245" w:rsidRPr="003F7BAE" w:rsidRDefault="00610245">
            <w:pPr>
              <w:spacing w:before="20" w:after="20"/>
              <w:jc w:val="center"/>
              <w:rPr>
                <w:rFonts w:ascii="Arial" w:hAnsi="Arial" w:cs="Arial"/>
                <w:sz w:val="20"/>
                <w:szCs w:val="20"/>
                <w:vertAlign w:val="superscript"/>
              </w:rPr>
            </w:pPr>
            <w:r w:rsidRPr="003F7BAE">
              <w:rPr>
                <w:rFonts w:ascii="Arial" w:hAnsi="Arial" w:cs="Arial"/>
                <w:sz w:val="20"/>
              </w:rPr>
              <w:t>≥13.</w:t>
            </w:r>
            <w:r w:rsidR="00CC43BD" w:rsidRPr="003F7BAE">
              <w:rPr>
                <w:rFonts w:ascii="Arial" w:hAnsi="Arial" w:cs="Arial"/>
                <w:sz w:val="20"/>
              </w:rPr>
              <w:t xml:space="preserve">7 </w:t>
            </w:r>
            <w:proofErr w:type="spellStart"/>
            <w:r w:rsidRPr="003F7BAE">
              <w:rPr>
                <w:rFonts w:ascii="Arial" w:hAnsi="Arial" w:cs="Arial"/>
                <w:sz w:val="20"/>
              </w:rPr>
              <w:t>IPLV</w:t>
            </w:r>
            <w:r w:rsidR="00C743E2" w:rsidRPr="003F7BAE">
              <w:rPr>
                <w:rFonts w:ascii="Arial" w:hAnsi="Arial" w:cs="Arial"/>
                <w:sz w:val="20"/>
                <w:vertAlign w:val="superscript"/>
              </w:rPr>
              <w:t>c</w:t>
            </w:r>
            <w:proofErr w:type="spellEnd"/>
          </w:p>
        </w:tc>
        <w:tc>
          <w:tcPr>
            <w:tcW w:w="1247" w:type="pct"/>
            <w:noWrap/>
            <w:vAlign w:val="center"/>
            <w:hideMark/>
          </w:tcPr>
          <w:p w14:paraId="79340E17" w14:textId="1EEB6083" w:rsidR="00610245" w:rsidRPr="003F7BAE" w:rsidRDefault="00610245">
            <w:pPr>
              <w:spacing w:before="20" w:after="20"/>
              <w:jc w:val="center"/>
              <w:rPr>
                <w:rFonts w:ascii="Arial" w:hAnsi="Arial" w:cs="Arial"/>
                <w:sz w:val="20"/>
                <w:szCs w:val="20"/>
              </w:rPr>
            </w:pPr>
            <w:r w:rsidRPr="003F7BAE">
              <w:rPr>
                <w:rFonts w:ascii="Arial" w:hAnsi="Arial" w:cs="Arial"/>
                <w:sz w:val="20"/>
              </w:rPr>
              <w:t>≥1</w:t>
            </w:r>
            <w:r w:rsidR="00174127" w:rsidRPr="003F7BAE">
              <w:rPr>
                <w:rFonts w:ascii="Arial" w:hAnsi="Arial" w:cs="Arial"/>
                <w:sz w:val="20"/>
              </w:rPr>
              <w:t xml:space="preserve">6.86 </w:t>
            </w:r>
            <w:r w:rsidRPr="003F7BAE">
              <w:rPr>
                <w:rFonts w:ascii="Arial" w:hAnsi="Arial" w:cs="Arial"/>
                <w:sz w:val="20"/>
              </w:rPr>
              <w:t>IPLV</w:t>
            </w:r>
          </w:p>
        </w:tc>
      </w:tr>
      <w:tr w:rsidR="00610245" w:rsidRPr="003F7BAE" w14:paraId="66963017" w14:textId="77777777" w:rsidTr="00C743E2">
        <w:trPr>
          <w:trHeight w:val="300"/>
        </w:trPr>
        <w:tc>
          <w:tcPr>
            <w:tcW w:w="1394" w:type="pct"/>
            <w:vMerge w:val="restart"/>
            <w:noWrap/>
            <w:vAlign w:val="center"/>
            <w:hideMark/>
          </w:tcPr>
          <w:p w14:paraId="690C20D6"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Air-cooled</w:t>
            </w:r>
          </w:p>
        </w:tc>
        <w:tc>
          <w:tcPr>
            <w:tcW w:w="636" w:type="pct"/>
            <w:vMerge w:val="restart"/>
            <w:noWrap/>
            <w:vAlign w:val="center"/>
            <w:hideMark/>
          </w:tcPr>
          <w:p w14:paraId="1154AF7A"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≥150 t</w:t>
            </w:r>
          </w:p>
        </w:tc>
        <w:tc>
          <w:tcPr>
            <w:tcW w:w="486" w:type="pct"/>
            <w:vMerge w:val="restart"/>
            <w:noWrap/>
            <w:vAlign w:val="center"/>
            <w:hideMark/>
          </w:tcPr>
          <w:p w14:paraId="78DC86DA"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EER (Btu/W)</w:t>
            </w:r>
          </w:p>
        </w:tc>
        <w:tc>
          <w:tcPr>
            <w:tcW w:w="1237" w:type="pct"/>
            <w:noWrap/>
            <w:vAlign w:val="center"/>
            <w:hideMark/>
          </w:tcPr>
          <w:p w14:paraId="3F2E477D" w14:textId="74368400" w:rsidR="00610245" w:rsidRPr="003F7BAE" w:rsidRDefault="00610245">
            <w:pPr>
              <w:spacing w:before="20" w:after="20"/>
              <w:jc w:val="center"/>
              <w:rPr>
                <w:rFonts w:ascii="Arial" w:hAnsi="Arial" w:cs="Arial"/>
                <w:sz w:val="20"/>
                <w:szCs w:val="20"/>
              </w:rPr>
            </w:pPr>
            <w:r w:rsidRPr="003F7BAE">
              <w:rPr>
                <w:rFonts w:ascii="Arial" w:hAnsi="Arial" w:cs="Arial"/>
                <w:sz w:val="20"/>
              </w:rPr>
              <w:t>≥10.</w:t>
            </w:r>
            <w:r w:rsidR="00174127" w:rsidRPr="003F7BAE">
              <w:rPr>
                <w:rFonts w:ascii="Arial" w:hAnsi="Arial" w:cs="Arial"/>
                <w:sz w:val="20"/>
              </w:rPr>
              <w:t xml:space="preserve">964 </w:t>
            </w:r>
            <w:r w:rsidRPr="003F7BAE">
              <w:rPr>
                <w:rFonts w:ascii="Arial" w:hAnsi="Arial" w:cs="Arial"/>
                <w:sz w:val="20"/>
              </w:rPr>
              <w:t>FL</w:t>
            </w:r>
          </w:p>
        </w:tc>
        <w:tc>
          <w:tcPr>
            <w:tcW w:w="1247" w:type="pct"/>
            <w:noWrap/>
            <w:vAlign w:val="center"/>
            <w:hideMark/>
          </w:tcPr>
          <w:p w14:paraId="6D796EA2"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≥9.70 FL</w:t>
            </w:r>
          </w:p>
        </w:tc>
      </w:tr>
      <w:tr w:rsidR="00610245" w:rsidRPr="003F7BAE" w14:paraId="062709B5" w14:textId="77777777" w:rsidTr="00C743E2">
        <w:trPr>
          <w:trHeight w:val="300"/>
        </w:trPr>
        <w:tc>
          <w:tcPr>
            <w:tcW w:w="1394" w:type="pct"/>
            <w:vMerge/>
            <w:vAlign w:val="center"/>
            <w:hideMark/>
          </w:tcPr>
          <w:p w14:paraId="2ABFCA48"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1AC00386"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5353FD93"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5833DEB2"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≥14.00 IPLV</w:t>
            </w:r>
          </w:p>
        </w:tc>
        <w:tc>
          <w:tcPr>
            <w:tcW w:w="1247" w:type="pct"/>
            <w:noWrap/>
            <w:vAlign w:val="center"/>
            <w:hideMark/>
          </w:tcPr>
          <w:p w14:paraId="58F33AE3" w14:textId="2C0E7C2D" w:rsidR="00610245" w:rsidRPr="003F7BAE" w:rsidRDefault="00610245">
            <w:pPr>
              <w:spacing w:before="20" w:after="20"/>
              <w:jc w:val="center"/>
              <w:rPr>
                <w:rFonts w:ascii="Arial" w:hAnsi="Arial" w:cs="Arial"/>
                <w:sz w:val="20"/>
                <w:szCs w:val="20"/>
              </w:rPr>
            </w:pPr>
            <w:r w:rsidRPr="003F7BAE">
              <w:rPr>
                <w:rFonts w:ascii="Arial" w:hAnsi="Arial" w:cs="Arial"/>
                <w:sz w:val="20"/>
              </w:rPr>
              <w:t>≥1</w:t>
            </w:r>
            <w:r w:rsidR="00174127" w:rsidRPr="003F7BAE">
              <w:rPr>
                <w:rFonts w:ascii="Arial" w:hAnsi="Arial" w:cs="Arial"/>
                <w:sz w:val="20"/>
              </w:rPr>
              <w:t>7.13</w:t>
            </w:r>
            <w:r w:rsidRPr="003F7BAE">
              <w:rPr>
                <w:rFonts w:ascii="Arial" w:hAnsi="Arial" w:cs="Arial"/>
                <w:sz w:val="20"/>
              </w:rPr>
              <w:t>IPLV</w:t>
            </w:r>
          </w:p>
        </w:tc>
      </w:tr>
      <w:tr w:rsidR="00610245" w:rsidRPr="003F7BAE" w14:paraId="65E613F7" w14:textId="77777777" w:rsidTr="00C743E2">
        <w:trPr>
          <w:trHeight w:val="300"/>
        </w:trPr>
        <w:tc>
          <w:tcPr>
            <w:tcW w:w="1394" w:type="pct"/>
            <w:vMerge w:val="restart"/>
            <w:noWrap/>
            <w:vAlign w:val="center"/>
            <w:hideMark/>
          </w:tcPr>
          <w:p w14:paraId="22AC262B"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Water-cooled, electrically operated positive displacement</w:t>
            </w:r>
          </w:p>
        </w:tc>
        <w:tc>
          <w:tcPr>
            <w:tcW w:w="636" w:type="pct"/>
            <w:vMerge w:val="restart"/>
            <w:noWrap/>
            <w:vAlign w:val="center"/>
            <w:hideMark/>
          </w:tcPr>
          <w:p w14:paraId="4141090D"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&lt;75 t</w:t>
            </w:r>
          </w:p>
        </w:tc>
        <w:tc>
          <w:tcPr>
            <w:tcW w:w="486" w:type="pct"/>
            <w:vMerge w:val="restart"/>
            <w:noWrap/>
            <w:vAlign w:val="center"/>
            <w:hideMark/>
          </w:tcPr>
          <w:p w14:paraId="770511DC"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kW/t</w:t>
            </w:r>
          </w:p>
        </w:tc>
        <w:tc>
          <w:tcPr>
            <w:tcW w:w="1237" w:type="pct"/>
            <w:noWrap/>
            <w:vAlign w:val="center"/>
            <w:hideMark/>
          </w:tcPr>
          <w:p w14:paraId="188B1278" w14:textId="51E43372" w:rsidR="00610245" w:rsidRPr="003F7BAE" w:rsidRDefault="00610245">
            <w:pPr>
              <w:spacing w:before="20" w:after="20"/>
              <w:jc w:val="center"/>
              <w:rPr>
                <w:rFonts w:ascii="Arial" w:hAnsi="Arial" w:cs="Arial"/>
                <w:sz w:val="20"/>
                <w:szCs w:val="20"/>
              </w:rPr>
            </w:pPr>
            <w:r w:rsidRPr="003F7BAE">
              <w:rPr>
                <w:rFonts w:ascii="Arial" w:hAnsi="Arial" w:cs="Arial"/>
                <w:sz w:val="20"/>
              </w:rPr>
              <w:t>≤0.</w:t>
            </w:r>
            <w:r w:rsidR="00CC43BD" w:rsidRPr="003F7BAE">
              <w:rPr>
                <w:rFonts w:ascii="Arial" w:hAnsi="Arial" w:cs="Arial"/>
                <w:sz w:val="20"/>
              </w:rPr>
              <w:t xml:space="preserve">728 </w:t>
            </w:r>
            <w:r w:rsidRPr="003F7BAE">
              <w:rPr>
                <w:rFonts w:ascii="Arial" w:hAnsi="Arial" w:cs="Arial"/>
                <w:sz w:val="20"/>
              </w:rPr>
              <w:t>FL</w:t>
            </w:r>
          </w:p>
        </w:tc>
        <w:tc>
          <w:tcPr>
            <w:tcW w:w="1247" w:type="pct"/>
            <w:noWrap/>
            <w:vAlign w:val="center"/>
            <w:hideMark/>
          </w:tcPr>
          <w:p w14:paraId="2A504EA7"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≤0.78 FL</w:t>
            </w:r>
          </w:p>
        </w:tc>
      </w:tr>
      <w:tr w:rsidR="00610245" w:rsidRPr="003F7BAE" w14:paraId="5F0A5DA0" w14:textId="77777777" w:rsidTr="00C743E2">
        <w:trPr>
          <w:trHeight w:val="300"/>
        </w:trPr>
        <w:tc>
          <w:tcPr>
            <w:tcW w:w="1394" w:type="pct"/>
            <w:vMerge/>
            <w:vAlign w:val="center"/>
            <w:hideMark/>
          </w:tcPr>
          <w:p w14:paraId="4698C684"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6E04A359"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42FB6EAA"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42D147CC"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≤0.60 IPLV</w:t>
            </w:r>
          </w:p>
        </w:tc>
        <w:tc>
          <w:tcPr>
            <w:tcW w:w="1247" w:type="pct"/>
            <w:noWrap/>
            <w:vAlign w:val="center"/>
            <w:hideMark/>
          </w:tcPr>
          <w:p w14:paraId="71BC475B"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≤0.50 IPLV</w:t>
            </w:r>
          </w:p>
        </w:tc>
      </w:tr>
      <w:tr w:rsidR="00610245" w:rsidRPr="003F7BAE" w14:paraId="26AA9D26" w14:textId="77777777" w:rsidTr="00C743E2">
        <w:trPr>
          <w:trHeight w:val="300"/>
        </w:trPr>
        <w:tc>
          <w:tcPr>
            <w:tcW w:w="1394" w:type="pct"/>
            <w:vMerge w:val="restart"/>
            <w:noWrap/>
            <w:vAlign w:val="center"/>
            <w:hideMark/>
          </w:tcPr>
          <w:p w14:paraId="2BB6AECC"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Water-cooled, electrically operated positive displacement</w:t>
            </w:r>
          </w:p>
        </w:tc>
        <w:tc>
          <w:tcPr>
            <w:tcW w:w="636" w:type="pct"/>
            <w:vMerge w:val="restart"/>
            <w:noWrap/>
            <w:vAlign w:val="center"/>
            <w:hideMark/>
          </w:tcPr>
          <w:p w14:paraId="1A5CA2A0"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≥75 t and &lt;150 t</w:t>
            </w:r>
          </w:p>
        </w:tc>
        <w:tc>
          <w:tcPr>
            <w:tcW w:w="486" w:type="pct"/>
            <w:vMerge w:val="restart"/>
            <w:noWrap/>
            <w:vAlign w:val="center"/>
            <w:hideMark/>
          </w:tcPr>
          <w:p w14:paraId="6ED797C8"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kW/t</w:t>
            </w:r>
          </w:p>
        </w:tc>
        <w:tc>
          <w:tcPr>
            <w:tcW w:w="1237" w:type="pct"/>
            <w:noWrap/>
            <w:vAlign w:val="center"/>
            <w:hideMark/>
          </w:tcPr>
          <w:p w14:paraId="5FE6D4AE" w14:textId="11E63A27" w:rsidR="00610245" w:rsidRPr="003F7BAE" w:rsidRDefault="00610245">
            <w:pPr>
              <w:spacing w:before="20" w:after="20"/>
              <w:jc w:val="center"/>
              <w:rPr>
                <w:rFonts w:ascii="Arial" w:hAnsi="Arial" w:cs="Arial"/>
                <w:sz w:val="20"/>
                <w:szCs w:val="20"/>
              </w:rPr>
            </w:pPr>
            <w:r w:rsidRPr="003F7BAE">
              <w:rPr>
                <w:rFonts w:ascii="Arial" w:hAnsi="Arial" w:cs="Arial"/>
                <w:sz w:val="20"/>
              </w:rPr>
              <w:t>≤0.</w:t>
            </w:r>
            <w:r w:rsidR="00CC43BD" w:rsidRPr="003F7BAE">
              <w:rPr>
                <w:rFonts w:ascii="Arial" w:hAnsi="Arial" w:cs="Arial"/>
                <w:sz w:val="20"/>
              </w:rPr>
              <w:t xml:space="preserve">714 </w:t>
            </w:r>
            <w:r w:rsidRPr="003F7BAE">
              <w:rPr>
                <w:rFonts w:ascii="Arial" w:hAnsi="Arial" w:cs="Arial"/>
                <w:sz w:val="20"/>
              </w:rPr>
              <w:t>FL</w:t>
            </w:r>
          </w:p>
        </w:tc>
        <w:tc>
          <w:tcPr>
            <w:tcW w:w="1247" w:type="pct"/>
            <w:noWrap/>
            <w:vAlign w:val="center"/>
            <w:hideMark/>
          </w:tcPr>
          <w:p w14:paraId="357A0F52"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≤0.75 FL</w:t>
            </w:r>
          </w:p>
        </w:tc>
      </w:tr>
      <w:tr w:rsidR="00610245" w:rsidRPr="003F7BAE" w14:paraId="6E90DB67" w14:textId="77777777" w:rsidTr="00C743E2">
        <w:trPr>
          <w:trHeight w:val="300"/>
        </w:trPr>
        <w:tc>
          <w:tcPr>
            <w:tcW w:w="1394" w:type="pct"/>
            <w:vMerge/>
            <w:vAlign w:val="center"/>
            <w:hideMark/>
          </w:tcPr>
          <w:p w14:paraId="7A5B84E8"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2406AAC6"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2ED23663"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517D403E"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≤0.56 IPLV</w:t>
            </w:r>
          </w:p>
        </w:tc>
        <w:tc>
          <w:tcPr>
            <w:tcW w:w="1247" w:type="pct"/>
            <w:noWrap/>
            <w:vAlign w:val="center"/>
            <w:hideMark/>
          </w:tcPr>
          <w:p w14:paraId="4D1660EA"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≤0.49 IPLV</w:t>
            </w:r>
          </w:p>
        </w:tc>
      </w:tr>
      <w:tr w:rsidR="00610245" w:rsidRPr="003F7BAE" w14:paraId="330EE0F1" w14:textId="77777777" w:rsidTr="00C743E2">
        <w:trPr>
          <w:trHeight w:val="300"/>
        </w:trPr>
        <w:tc>
          <w:tcPr>
            <w:tcW w:w="1394" w:type="pct"/>
            <w:vMerge w:val="restart"/>
            <w:noWrap/>
            <w:vAlign w:val="center"/>
            <w:hideMark/>
          </w:tcPr>
          <w:p w14:paraId="463DFBEC"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Water-cooled, electrically operated positive displacement</w:t>
            </w:r>
          </w:p>
        </w:tc>
        <w:tc>
          <w:tcPr>
            <w:tcW w:w="636" w:type="pct"/>
            <w:vMerge w:val="restart"/>
            <w:noWrap/>
            <w:vAlign w:val="center"/>
            <w:hideMark/>
          </w:tcPr>
          <w:p w14:paraId="52F6702A"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≥150 t and &lt;300 t</w:t>
            </w:r>
          </w:p>
        </w:tc>
        <w:tc>
          <w:tcPr>
            <w:tcW w:w="486" w:type="pct"/>
            <w:vMerge w:val="restart"/>
            <w:noWrap/>
            <w:vAlign w:val="center"/>
            <w:hideMark/>
          </w:tcPr>
          <w:p w14:paraId="5339D685"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kW/t</w:t>
            </w:r>
          </w:p>
        </w:tc>
        <w:tc>
          <w:tcPr>
            <w:tcW w:w="1237" w:type="pct"/>
            <w:noWrap/>
            <w:vAlign w:val="center"/>
            <w:hideMark/>
          </w:tcPr>
          <w:p w14:paraId="6CE78F4B" w14:textId="42BE8D2F" w:rsidR="00610245" w:rsidRPr="003F7BAE" w:rsidRDefault="00610245">
            <w:pPr>
              <w:spacing w:before="20" w:after="20"/>
              <w:jc w:val="center"/>
              <w:rPr>
                <w:rFonts w:ascii="Arial" w:hAnsi="Arial" w:cs="Arial"/>
                <w:sz w:val="20"/>
                <w:szCs w:val="20"/>
              </w:rPr>
            </w:pPr>
            <w:r w:rsidRPr="003F7BAE">
              <w:rPr>
                <w:rFonts w:ascii="Arial" w:hAnsi="Arial" w:cs="Arial"/>
                <w:sz w:val="20"/>
              </w:rPr>
              <w:t>≤0.</w:t>
            </w:r>
            <w:r w:rsidR="00CC43BD" w:rsidRPr="003F7BAE">
              <w:rPr>
                <w:rFonts w:ascii="Arial" w:hAnsi="Arial" w:cs="Arial"/>
                <w:sz w:val="20"/>
              </w:rPr>
              <w:t>62</w:t>
            </w:r>
            <w:r w:rsidR="00174127" w:rsidRPr="003F7BAE">
              <w:rPr>
                <w:rFonts w:ascii="Arial" w:hAnsi="Arial" w:cs="Arial"/>
                <w:sz w:val="20"/>
              </w:rPr>
              <w:t>8</w:t>
            </w:r>
            <w:r w:rsidR="00CC43BD" w:rsidRPr="003F7BAE">
              <w:rPr>
                <w:rFonts w:ascii="Arial" w:hAnsi="Arial" w:cs="Arial"/>
                <w:sz w:val="20"/>
              </w:rPr>
              <w:t xml:space="preserve"> </w:t>
            </w:r>
            <w:r w:rsidRPr="003F7BAE">
              <w:rPr>
                <w:rFonts w:ascii="Arial" w:hAnsi="Arial" w:cs="Arial"/>
                <w:sz w:val="20"/>
              </w:rPr>
              <w:t>FL</w:t>
            </w:r>
          </w:p>
        </w:tc>
        <w:tc>
          <w:tcPr>
            <w:tcW w:w="1247" w:type="pct"/>
            <w:noWrap/>
            <w:vAlign w:val="center"/>
            <w:hideMark/>
          </w:tcPr>
          <w:p w14:paraId="0A712E6E"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≤0.68 FL</w:t>
            </w:r>
          </w:p>
        </w:tc>
      </w:tr>
      <w:tr w:rsidR="00610245" w:rsidRPr="003F7BAE" w14:paraId="5D0566EA" w14:textId="77777777" w:rsidTr="00C743E2">
        <w:trPr>
          <w:trHeight w:val="300"/>
        </w:trPr>
        <w:tc>
          <w:tcPr>
            <w:tcW w:w="1394" w:type="pct"/>
            <w:vMerge/>
            <w:vAlign w:val="center"/>
            <w:hideMark/>
          </w:tcPr>
          <w:p w14:paraId="5CD8531E"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71F9905E"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0E246AA0"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261B34FF"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≤0.54 IPLV</w:t>
            </w:r>
          </w:p>
        </w:tc>
        <w:tc>
          <w:tcPr>
            <w:tcW w:w="1247" w:type="pct"/>
            <w:noWrap/>
            <w:vAlign w:val="center"/>
            <w:hideMark/>
          </w:tcPr>
          <w:p w14:paraId="7CCCEF4D"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≤0.44 IPLV</w:t>
            </w:r>
          </w:p>
        </w:tc>
      </w:tr>
      <w:tr w:rsidR="00610245" w:rsidRPr="003F7BAE" w14:paraId="2A5E88A1" w14:textId="77777777" w:rsidTr="00C743E2">
        <w:trPr>
          <w:trHeight w:val="300"/>
        </w:trPr>
        <w:tc>
          <w:tcPr>
            <w:tcW w:w="1394" w:type="pct"/>
            <w:vMerge w:val="restart"/>
            <w:noWrap/>
            <w:vAlign w:val="center"/>
            <w:hideMark/>
          </w:tcPr>
          <w:p w14:paraId="334A0848"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Water-cooled, electrically operated positive displacement</w:t>
            </w:r>
          </w:p>
        </w:tc>
        <w:tc>
          <w:tcPr>
            <w:tcW w:w="636" w:type="pct"/>
            <w:vMerge w:val="restart"/>
            <w:noWrap/>
            <w:vAlign w:val="center"/>
            <w:hideMark/>
          </w:tcPr>
          <w:p w14:paraId="3A2C93DD"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≥300 t and &lt;600 t</w:t>
            </w:r>
          </w:p>
        </w:tc>
        <w:tc>
          <w:tcPr>
            <w:tcW w:w="486" w:type="pct"/>
            <w:vMerge w:val="restart"/>
            <w:noWrap/>
            <w:vAlign w:val="center"/>
            <w:hideMark/>
          </w:tcPr>
          <w:p w14:paraId="5B3159BA"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kW/t</w:t>
            </w:r>
          </w:p>
        </w:tc>
        <w:tc>
          <w:tcPr>
            <w:tcW w:w="1237" w:type="pct"/>
            <w:noWrap/>
            <w:vAlign w:val="center"/>
            <w:hideMark/>
          </w:tcPr>
          <w:p w14:paraId="0F4C299D"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≤0.61 FL</w:t>
            </w:r>
          </w:p>
        </w:tc>
        <w:tc>
          <w:tcPr>
            <w:tcW w:w="1247" w:type="pct"/>
            <w:noWrap/>
            <w:vAlign w:val="center"/>
            <w:hideMark/>
          </w:tcPr>
          <w:p w14:paraId="77E514DE" w14:textId="2606F36B"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≤0.62</w:t>
            </w:r>
            <w:r w:rsidR="00CC43BD" w:rsidRPr="003F7BAE">
              <w:rPr>
                <w:rFonts w:ascii="Arial" w:hAnsi="Arial" w:cs="Arial"/>
                <w:sz w:val="20"/>
              </w:rPr>
              <w:t>5</w:t>
            </w:r>
            <w:r w:rsidRPr="003F7BAE">
              <w:rPr>
                <w:rFonts w:ascii="Arial" w:hAnsi="Arial" w:cs="Arial"/>
                <w:sz w:val="20"/>
              </w:rPr>
              <w:t xml:space="preserve"> FL</w:t>
            </w:r>
          </w:p>
        </w:tc>
      </w:tr>
      <w:tr w:rsidR="00610245" w:rsidRPr="003F7BAE" w14:paraId="6C8C8ED5" w14:textId="77777777" w:rsidTr="00C743E2">
        <w:trPr>
          <w:trHeight w:val="300"/>
        </w:trPr>
        <w:tc>
          <w:tcPr>
            <w:tcW w:w="1394" w:type="pct"/>
            <w:vMerge/>
            <w:vAlign w:val="center"/>
            <w:hideMark/>
          </w:tcPr>
          <w:p w14:paraId="07AC4542"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76E9B45D"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7EB9473F"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24EF38A5"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≤0.52 IPLV</w:t>
            </w:r>
          </w:p>
        </w:tc>
        <w:tc>
          <w:tcPr>
            <w:tcW w:w="1247" w:type="pct"/>
            <w:noWrap/>
            <w:vAlign w:val="center"/>
            <w:hideMark/>
          </w:tcPr>
          <w:p w14:paraId="085CD60E"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≤0.41 IPLV</w:t>
            </w:r>
          </w:p>
        </w:tc>
      </w:tr>
      <w:tr w:rsidR="00610245" w:rsidRPr="003F7BAE" w14:paraId="2134105B" w14:textId="77777777" w:rsidTr="00C743E2">
        <w:trPr>
          <w:trHeight w:val="300"/>
        </w:trPr>
        <w:tc>
          <w:tcPr>
            <w:tcW w:w="1394" w:type="pct"/>
            <w:vMerge w:val="restart"/>
            <w:noWrap/>
            <w:vAlign w:val="center"/>
            <w:hideMark/>
          </w:tcPr>
          <w:p w14:paraId="6750609C"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Water-cooled, electrically operated positive displacement</w:t>
            </w:r>
          </w:p>
        </w:tc>
        <w:tc>
          <w:tcPr>
            <w:tcW w:w="636" w:type="pct"/>
            <w:vMerge w:val="restart"/>
            <w:noWrap/>
            <w:vAlign w:val="center"/>
            <w:hideMark/>
          </w:tcPr>
          <w:p w14:paraId="11973BC8"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≥600 t</w:t>
            </w:r>
          </w:p>
        </w:tc>
        <w:tc>
          <w:tcPr>
            <w:tcW w:w="486" w:type="pct"/>
            <w:vMerge w:val="restart"/>
            <w:noWrap/>
            <w:vAlign w:val="center"/>
            <w:hideMark/>
          </w:tcPr>
          <w:p w14:paraId="71DD2BD7"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kW/t</w:t>
            </w:r>
          </w:p>
        </w:tc>
        <w:tc>
          <w:tcPr>
            <w:tcW w:w="1237" w:type="pct"/>
            <w:noWrap/>
            <w:vAlign w:val="center"/>
            <w:hideMark/>
          </w:tcPr>
          <w:p w14:paraId="4CE7BC2F"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≤0.56 FL</w:t>
            </w:r>
          </w:p>
        </w:tc>
        <w:tc>
          <w:tcPr>
            <w:tcW w:w="1247" w:type="pct"/>
            <w:noWrap/>
            <w:vAlign w:val="center"/>
            <w:hideMark/>
          </w:tcPr>
          <w:p w14:paraId="712B3242" w14:textId="73B50FC8"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≤0.58</w:t>
            </w:r>
            <w:r w:rsidR="00CC43BD" w:rsidRPr="003F7BAE">
              <w:rPr>
                <w:rFonts w:ascii="Arial" w:hAnsi="Arial" w:cs="Arial"/>
                <w:sz w:val="20"/>
              </w:rPr>
              <w:t>5</w:t>
            </w:r>
            <w:r w:rsidRPr="003F7BAE">
              <w:rPr>
                <w:rFonts w:ascii="Arial" w:hAnsi="Arial" w:cs="Arial"/>
                <w:sz w:val="20"/>
              </w:rPr>
              <w:t xml:space="preserve"> FL</w:t>
            </w:r>
          </w:p>
        </w:tc>
      </w:tr>
      <w:tr w:rsidR="00610245" w:rsidRPr="003F7BAE" w14:paraId="2CAD8F38" w14:textId="77777777" w:rsidTr="00C743E2">
        <w:trPr>
          <w:trHeight w:val="300"/>
        </w:trPr>
        <w:tc>
          <w:tcPr>
            <w:tcW w:w="1394" w:type="pct"/>
            <w:vMerge/>
            <w:vAlign w:val="center"/>
            <w:hideMark/>
          </w:tcPr>
          <w:p w14:paraId="656428A1"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4E77A3D2"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5ED48861"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1A80C9F5"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≤0.50 IPLV</w:t>
            </w:r>
          </w:p>
        </w:tc>
        <w:tc>
          <w:tcPr>
            <w:tcW w:w="1247" w:type="pct"/>
            <w:noWrap/>
            <w:vAlign w:val="center"/>
            <w:hideMark/>
          </w:tcPr>
          <w:p w14:paraId="59D071E0"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≤0.38 IPLV</w:t>
            </w:r>
          </w:p>
        </w:tc>
      </w:tr>
      <w:tr w:rsidR="00610245" w:rsidRPr="003F7BAE" w14:paraId="4B2C4EED" w14:textId="77777777" w:rsidTr="00C743E2">
        <w:trPr>
          <w:trHeight w:val="300"/>
        </w:trPr>
        <w:tc>
          <w:tcPr>
            <w:tcW w:w="1394" w:type="pct"/>
            <w:vMerge w:val="restart"/>
            <w:noWrap/>
            <w:vAlign w:val="center"/>
            <w:hideMark/>
          </w:tcPr>
          <w:p w14:paraId="195C1FF4"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Water-cooled, electrically operated centrifugal</w:t>
            </w:r>
          </w:p>
        </w:tc>
        <w:tc>
          <w:tcPr>
            <w:tcW w:w="636" w:type="pct"/>
            <w:vMerge w:val="restart"/>
            <w:noWrap/>
            <w:vAlign w:val="center"/>
            <w:hideMark/>
          </w:tcPr>
          <w:p w14:paraId="7E42877D"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&lt;150 t</w:t>
            </w:r>
          </w:p>
        </w:tc>
        <w:tc>
          <w:tcPr>
            <w:tcW w:w="486" w:type="pct"/>
            <w:vMerge w:val="restart"/>
            <w:noWrap/>
            <w:vAlign w:val="center"/>
            <w:hideMark/>
          </w:tcPr>
          <w:p w14:paraId="5954BAEC"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kW/t</w:t>
            </w:r>
          </w:p>
        </w:tc>
        <w:tc>
          <w:tcPr>
            <w:tcW w:w="1237" w:type="pct"/>
            <w:noWrap/>
            <w:vAlign w:val="center"/>
            <w:hideMark/>
          </w:tcPr>
          <w:p w14:paraId="2293DAF5"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≤0.61 FL</w:t>
            </w:r>
          </w:p>
        </w:tc>
        <w:tc>
          <w:tcPr>
            <w:tcW w:w="1247" w:type="pct"/>
            <w:noWrap/>
            <w:vAlign w:val="center"/>
            <w:hideMark/>
          </w:tcPr>
          <w:p w14:paraId="1D43C013" w14:textId="042B698A"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≤0.69</w:t>
            </w:r>
            <w:r w:rsidR="00CC43BD" w:rsidRPr="003F7BAE">
              <w:rPr>
                <w:rFonts w:ascii="Arial" w:hAnsi="Arial" w:cs="Arial"/>
                <w:sz w:val="20"/>
              </w:rPr>
              <w:t>5</w:t>
            </w:r>
            <w:r w:rsidRPr="003F7BAE">
              <w:rPr>
                <w:rFonts w:ascii="Arial" w:hAnsi="Arial" w:cs="Arial"/>
                <w:sz w:val="20"/>
              </w:rPr>
              <w:t xml:space="preserve"> FL</w:t>
            </w:r>
          </w:p>
        </w:tc>
      </w:tr>
      <w:tr w:rsidR="00610245" w:rsidRPr="003F7BAE" w14:paraId="57A8232C" w14:textId="77777777" w:rsidTr="00C743E2">
        <w:trPr>
          <w:trHeight w:val="300"/>
        </w:trPr>
        <w:tc>
          <w:tcPr>
            <w:tcW w:w="1394" w:type="pct"/>
            <w:vMerge/>
            <w:vAlign w:val="center"/>
            <w:hideMark/>
          </w:tcPr>
          <w:p w14:paraId="7DDCB282"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16B93252"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59CC2876"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08392B4F"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≤0.55 IPLV</w:t>
            </w:r>
          </w:p>
        </w:tc>
        <w:tc>
          <w:tcPr>
            <w:tcW w:w="1247" w:type="pct"/>
            <w:noWrap/>
            <w:vAlign w:val="center"/>
            <w:hideMark/>
          </w:tcPr>
          <w:p w14:paraId="143F3385"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≤0.44 IPLV</w:t>
            </w:r>
          </w:p>
        </w:tc>
      </w:tr>
      <w:tr w:rsidR="00610245" w:rsidRPr="003F7BAE" w14:paraId="42C6A890" w14:textId="77777777" w:rsidTr="00C743E2">
        <w:trPr>
          <w:trHeight w:val="300"/>
        </w:trPr>
        <w:tc>
          <w:tcPr>
            <w:tcW w:w="1394" w:type="pct"/>
            <w:vMerge w:val="restart"/>
            <w:noWrap/>
            <w:vAlign w:val="center"/>
            <w:hideMark/>
          </w:tcPr>
          <w:p w14:paraId="685A2F1E"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Water-cooled, electrically operated centrifugal</w:t>
            </w:r>
          </w:p>
        </w:tc>
        <w:tc>
          <w:tcPr>
            <w:tcW w:w="636" w:type="pct"/>
            <w:vMerge w:val="restart"/>
            <w:noWrap/>
            <w:vAlign w:val="center"/>
            <w:hideMark/>
          </w:tcPr>
          <w:p w14:paraId="66CE6D75"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≥150 t and &lt;300 t</w:t>
            </w:r>
          </w:p>
        </w:tc>
        <w:tc>
          <w:tcPr>
            <w:tcW w:w="486" w:type="pct"/>
            <w:vMerge w:val="restart"/>
            <w:noWrap/>
            <w:vAlign w:val="center"/>
            <w:hideMark/>
          </w:tcPr>
          <w:p w14:paraId="184A205C"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kW/t</w:t>
            </w:r>
          </w:p>
        </w:tc>
        <w:tc>
          <w:tcPr>
            <w:tcW w:w="1237" w:type="pct"/>
            <w:noWrap/>
            <w:vAlign w:val="center"/>
            <w:hideMark/>
          </w:tcPr>
          <w:p w14:paraId="6EC830C0" w14:textId="484FB985"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w:t>
            </w:r>
            <w:r w:rsidR="00CC43BD" w:rsidRPr="003F7BAE">
              <w:rPr>
                <w:rFonts w:ascii="Arial" w:hAnsi="Arial" w:cs="Arial"/>
                <w:sz w:val="20"/>
              </w:rPr>
              <w:t>544</w:t>
            </w:r>
            <w:r w:rsidRPr="003F7BAE">
              <w:rPr>
                <w:rFonts w:ascii="Arial" w:hAnsi="Arial" w:cs="Arial"/>
                <w:sz w:val="20"/>
              </w:rPr>
              <w:t xml:space="preserve"> FL</w:t>
            </w:r>
          </w:p>
        </w:tc>
        <w:tc>
          <w:tcPr>
            <w:tcW w:w="1247" w:type="pct"/>
            <w:noWrap/>
            <w:vAlign w:val="center"/>
            <w:hideMark/>
          </w:tcPr>
          <w:p w14:paraId="110332F5" w14:textId="3C32CCDE"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≤0.63</w:t>
            </w:r>
            <w:r w:rsidR="00CC43BD" w:rsidRPr="003F7BAE">
              <w:rPr>
                <w:rFonts w:ascii="Arial" w:hAnsi="Arial" w:cs="Arial"/>
                <w:sz w:val="20"/>
              </w:rPr>
              <w:t>5</w:t>
            </w:r>
            <w:r w:rsidRPr="003F7BAE">
              <w:rPr>
                <w:rFonts w:ascii="Arial" w:hAnsi="Arial" w:cs="Arial"/>
                <w:sz w:val="20"/>
              </w:rPr>
              <w:t xml:space="preserve"> FL</w:t>
            </w:r>
          </w:p>
        </w:tc>
      </w:tr>
      <w:tr w:rsidR="00610245" w:rsidRPr="003F7BAE" w14:paraId="0B7BA1A8" w14:textId="77777777" w:rsidTr="00C743E2">
        <w:trPr>
          <w:trHeight w:val="300"/>
        </w:trPr>
        <w:tc>
          <w:tcPr>
            <w:tcW w:w="1394" w:type="pct"/>
            <w:vMerge/>
            <w:vAlign w:val="center"/>
            <w:hideMark/>
          </w:tcPr>
          <w:p w14:paraId="5A3D61B2"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7FD9CB24"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61533058"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4F727B02"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≤0.55 IPLV</w:t>
            </w:r>
          </w:p>
        </w:tc>
        <w:tc>
          <w:tcPr>
            <w:tcW w:w="1247" w:type="pct"/>
            <w:noWrap/>
            <w:vAlign w:val="center"/>
            <w:hideMark/>
          </w:tcPr>
          <w:p w14:paraId="75E5C9CD" w14:textId="2E19EA21"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w:t>
            </w:r>
            <w:r w:rsidR="00174127" w:rsidRPr="003F7BAE">
              <w:rPr>
                <w:rFonts w:ascii="Arial" w:hAnsi="Arial" w:cs="Arial"/>
                <w:sz w:val="20"/>
              </w:rPr>
              <w:t xml:space="preserve">38 </w:t>
            </w:r>
            <w:r w:rsidRPr="003F7BAE">
              <w:rPr>
                <w:rFonts w:ascii="Arial" w:hAnsi="Arial" w:cs="Arial"/>
                <w:sz w:val="20"/>
              </w:rPr>
              <w:t>IPLV</w:t>
            </w:r>
          </w:p>
        </w:tc>
      </w:tr>
      <w:tr w:rsidR="00610245" w:rsidRPr="003F7BAE" w14:paraId="2242112C" w14:textId="77777777" w:rsidTr="00C743E2">
        <w:trPr>
          <w:trHeight w:val="300"/>
        </w:trPr>
        <w:tc>
          <w:tcPr>
            <w:tcW w:w="1394" w:type="pct"/>
            <w:vMerge w:val="restart"/>
            <w:noWrap/>
            <w:vAlign w:val="center"/>
            <w:hideMark/>
          </w:tcPr>
          <w:p w14:paraId="20F557F7"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Water-cooled, electrically operated centrifugal</w:t>
            </w:r>
          </w:p>
        </w:tc>
        <w:tc>
          <w:tcPr>
            <w:tcW w:w="636" w:type="pct"/>
            <w:vMerge w:val="restart"/>
            <w:noWrap/>
            <w:vAlign w:val="center"/>
            <w:hideMark/>
          </w:tcPr>
          <w:p w14:paraId="7F3C5F77"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≥300 t and &lt;400 t</w:t>
            </w:r>
          </w:p>
        </w:tc>
        <w:tc>
          <w:tcPr>
            <w:tcW w:w="486" w:type="pct"/>
            <w:vMerge w:val="restart"/>
            <w:noWrap/>
            <w:vAlign w:val="center"/>
            <w:hideMark/>
          </w:tcPr>
          <w:p w14:paraId="4A275609"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kW/t</w:t>
            </w:r>
          </w:p>
        </w:tc>
        <w:tc>
          <w:tcPr>
            <w:tcW w:w="1237" w:type="pct"/>
            <w:noWrap/>
            <w:vAlign w:val="center"/>
            <w:hideMark/>
          </w:tcPr>
          <w:p w14:paraId="621C7035" w14:textId="358D003A" w:rsidR="00610245" w:rsidRPr="003F7BAE" w:rsidRDefault="00610245">
            <w:pPr>
              <w:spacing w:before="20" w:after="20"/>
              <w:jc w:val="center"/>
              <w:rPr>
                <w:rFonts w:ascii="Arial" w:hAnsi="Arial" w:cs="Arial"/>
                <w:sz w:val="20"/>
                <w:szCs w:val="20"/>
              </w:rPr>
            </w:pPr>
            <w:r w:rsidRPr="003F7BAE">
              <w:rPr>
                <w:rFonts w:ascii="Arial" w:hAnsi="Arial" w:cs="Arial"/>
                <w:sz w:val="20"/>
              </w:rPr>
              <w:t>≤0.</w:t>
            </w:r>
            <w:r w:rsidR="00CC43BD" w:rsidRPr="003F7BAE">
              <w:rPr>
                <w:rFonts w:ascii="Arial" w:hAnsi="Arial" w:cs="Arial"/>
                <w:sz w:val="20"/>
              </w:rPr>
              <w:t xml:space="preserve">544 </w:t>
            </w:r>
            <w:r w:rsidRPr="003F7BAE">
              <w:rPr>
                <w:rFonts w:ascii="Arial" w:hAnsi="Arial" w:cs="Arial"/>
                <w:sz w:val="20"/>
              </w:rPr>
              <w:t>FL</w:t>
            </w:r>
          </w:p>
        </w:tc>
        <w:tc>
          <w:tcPr>
            <w:tcW w:w="1247" w:type="pct"/>
            <w:noWrap/>
            <w:vAlign w:val="center"/>
            <w:hideMark/>
          </w:tcPr>
          <w:p w14:paraId="78099264" w14:textId="0C216405"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≤0.59</w:t>
            </w:r>
            <w:r w:rsidR="00CC43BD" w:rsidRPr="003F7BAE">
              <w:rPr>
                <w:rFonts w:ascii="Arial" w:hAnsi="Arial" w:cs="Arial"/>
                <w:sz w:val="20"/>
              </w:rPr>
              <w:t>5</w:t>
            </w:r>
            <w:r w:rsidRPr="003F7BAE">
              <w:rPr>
                <w:rFonts w:ascii="Arial" w:hAnsi="Arial" w:cs="Arial"/>
                <w:sz w:val="20"/>
              </w:rPr>
              <w:t xml:space="preserve"> FL</w:t>
            </w:r>
          </w:p>
        </w:tc>
      </w:tr>
      <w:tr w:rsidR="00610245" w:rsidRPr="003F7BAE" w14:paraId="7C25045D" w14:textId="77777777" w:rsidTr="00C743E2">
        <w:trPr>
          <w:trHeight w:val="300"/>
        </w:trPr>
        <w:tc>
          <w:tcPr>
            <w:tcW w:w="1394" w:type="pct"/>
            <w:vMerge/>
            <w:vAlign w:val="center"/>
            <w:hideMark/>
          </w:tcPr>
          <w:p w14:paraId="5B998ECA"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2D07B200"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1B4482F1"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2E602255"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≤0.52 IPLV</w:t>
            </w:r>
          </w:p>
        </w:tc>
        <w:tc>
          <w:tcPr>
            <w:tcW w:w="1247" w:type="pct"/>
            <w:noWrap/>
            <w:vAlign w:val="center"/>
            <w:hideMark/>
          </w:tcPr>
          <w:p w14:paraId="3911D4FF" w14:textId="1E6AF92B"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w:t>
            </w:r>
            <w:r w:rsidR="00174127" w:rsidRPr="003F7BAE">
              <w:rPr>
                <w:rFonts w:ascii="Arial" w:hAnsi="Arial" w:cs="Arial"/>
                <w:sz w:val="20"/>
              </w:rPr>
              <w:t xml:space="preserve">37 </w:t>
            </w:r>
            <w:r w:rsidRPr="003F7BAE">
              <w:rPr>
                <w:rFonts w:ascii="Arial" w:hAnsi="Arial" w:cs="Arial"/>
                <w:sz w:val="20"/>
              </w:rPr>
              <w:t>IPLV</w:t>
            </w:r>
          </w:p>
        </w:tc>
      </w:tr>
      <w:tr w:rsidR="00610245" w:rsidRPr="003F7BAE" w14:paraId="6FAA9E51" w14:textId="77777777" w:rsidTr="00C743E2">
        <w:trPr>
          <w:trHeight w:val="300"/>
        </w:trPr>
        <w:tc>
          <w:tcPr>
            <w:tcW w:w="1394" w:type="pct"/>
            <w:vMerge w:val="restart"/>
            <w:noWrap/>
            <w:vAlign w:val="center"/>
            <w:hideMark/>
          </w:tcPr>
          <w:p w14:paraId="332559CC"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Water-cooled, electrically operated centrifugal</w:t>
            </w:r>
          </w:p>
        </w:tc>
        <w:tc>
          <w:tcPr>
            <w:tcW w:w="636" w:type="pct"/>
            <w:vMerge w:val="restart"/>
            <w:noWrap/>
            <w:vAlign w:val="center"/>
            <w:hideMark/>
          </w:tcPr>
          <w:p w14:paraId="3AF2C43F"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≥400 t and &lt;600 t</w:t>
            </w:r>
          </w:p>
        </w:tc>
        <w:tc>
          <w:tcPr>
            <w:tcW w:w="486" w:type="pct"/>
            <w:vMerge w:val="restart"/>
            <w:noWrap/>
            <w:vAlign w:val="center"/>
            <w:hideMark/>
          </w:tcPr>
          <w:p w14:paraId="0E5F7643"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kW/t</w:t>
            </w:r>
          </w:p>
        </w:tc>
        <w:tc>
          <w:tcPr>
            <w:tcW w:w="1237" w:type="pct"/>
            <w:noWrap/>
            <w:vAlign w:val="center"/>
            <w:hideMark/>
          </w:tcPr>
          <w:p w14:paraId="7F48A5DA" w14:textId="7D4E93E6" w:rsidR="00610245" w:rsidRPr="003F7BAE" w:rsidRDefault="00610245">
            <w:pPr>
              <w:spacing w:before="20" w:after="20"/>
              <w:jc w:val="center"/>
              <w:rPr>
                <w:rFonts w:ascii="Arial" w:hAnsi="Arial" w:cs="Arial"/>
                <w:sz w:val="20"/>
                <w:szCs w:val="20"/>
              </w:rPr>
            </w:pPr>
            <w:r w:rsidRPr="003F7BAE">
              <w:rPr>
                <w:rFonts w:ascii="Arial" w:hAnsi="Arial" w:cs="Arial"/>
                <w:sz w:val="20"/>
              </w:rPr>
              <w:t>≤0.</w:t>
            </w:r>
            <w:r w:rsidR="00CC43BD" w:rsidRPr="003F7BAE">
              <w:rPr>
                <w:rFonts w:ascii="Arial" w:hAnsi="Arial" w:cs="Arial"/>
                <w:sz w:val="20"/>
              </w:rPr>
              <w:t xml:space="preserve">541 </w:t>
            </w:r>
            <w:r w:rsidRPr="003F7BAE">
              <w:rPr>
                <w:rFonts w:ascii="Arial" w:hAnsi="Arial" w:cs="Arial"/>
                <w:sz w:val="20"/>
              </w:rPr>
              <w:t>FL</w:t>
            </w:r>
          </w:p>
        </w:tc>
        <w:tc>
          <w:tcPr>
            <w:tcW w:w="1247" w:type="pct"/>
            <w:noWrap/>
            <w:vAlign w:val="center"/>
            <w:hideMark/>
          </w:tcPr>
          <w:p w14:paraId="210FA145" w14:textId="77A3A7E8"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≤0.58</w:t>
            </w:r>
            <w:r w:rsidR="00CC43BD" w:rsidRPr="003F7BAE">
              <w:rPr>
                <w:rFonts w:ascii="Arial" w:hAnsi="Arial" w:cs="Arial"/>
                <w:sz w:val="20"/>
              </w:rPr>
              <w:t>5</w:t>
            </w:r>
            <w:r w:rsidRPr="003F7BAE">
              <w:rPr>
                <w:rFonts w:ascii="Arial" w:hAnsi="Arial" w:cs="Arial"/>
                <w:sz w:val="20"/>
              </w:rPr>
              <w:t xml:space="preserve"> FL</w:t>
            </w:r>
          </w:p>
        </w:tc>
      </w:tr>
      <w:tr w:rsidR="00610245" w:rsidRPr="003F7BAE" w14:paraId="0A0462B8" w14:textId="77777777" w:rsidTr="00C743E2">
        <w:trPr>
          <w:trHeight w:val="300"/>
        </w:trPr>
        <w:tc>
          <w:tcPr>
            <w:tcW w:w="1394" w:type="pct"/>
            <w:vMerge/>
            <w:vAlign w:val="center"/>
            <w:hideMark/>
          </w:tcPr>
          <w:p w14:paraId="7F8889D9"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341D56EC"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649C76C5"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61855801"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≤0.50 IPLV</w:t>
            </w:r>
          </w:p>
        </w:tc>
        <w:tc>
          <w:tcPr>
            <w:tcW w:w="1247" w:type="pct"/>
            <w:noWrap/>
            <w:vAlign w:val="center"/>
            <w:hideMark/>
          </w:tcPr>
          <w:p w14:paraId="538E028B" w14:textId="08E5A198"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≤0.3</w:t>
            </w:r>
            <w:r w:rsidR="00174127" w:rsidRPr="003F7BAE">
              <w:rPr>
                <w:rFonts w:ascii="Arial" w:hAnsi="Arial" w:cs="Arial"/>
                <w:sz w:val="20"/>
              </w:rPr>
              <w:t>6</w:t>
            </w:r>
            <w:r w:rsidRPr="003F7BAE">
              <w:rPr>
                <w:rFonts w:ascii="Arial" w:hAnsi="Arial" w:cs="Arial"/>
                <w:sz w:val="20"/>
              </w:rPr>
              <w:t xml:space="preserve"> IPLV</w:t>
            </w:r>
          </w:p>
        </w:tc>
      </w:tr>
      <w:tr w:rsidR="00610245" w:rsidRPr="003F7BAE" w14:paraId="68A0CD0F" w14:textId="77777777" w:rsidTr="00C743E2">
        <w:trPr>
          <w:trHeight w:val="300"/>
        </w:trPr>
        <w:tc>
          <w:tcPr>
            <w:tcW w:w="1394" w:type="pct"/>
            <w:vMerge w:val="restart"/>
            <w:noWrap/>
            <w:vAlign w:val="center"/>
            <w:hideMark/>
          </w:tcPr>
          <w:p w14:paraId="654BE69D" w14:textId="77777777" w:rsidR="00610245" w:rsidRPr="003F7BAE" w:rsidRDefault="00610245" w:rsidP="002077B5">
            <w:pPr>
              <w:spacing w:before="20" w:after="20"/>
              <w:rPr>
                <w:rFonts w:ascii="Arial" w:hAnsi="Arial" w:cs="Arial"/>
                <w:sz w:val="20"/>
                <w:szCs w:val="20"/>
              </w:rPr>
            </w:pPr>
            <w:r w:rsidRPr="003F7BAE">
              <w:rPr>
                <w:rFonts w:ascii="Arial" w:hAnsi="Arial" w:cs="Arial"/>
                <w:sz w:val="20"/>
                <w:szCs w:val="20"/>
              </w:rPr>
              <w:t>Water-cooled, electrically operated centrifugal</w:t>
            </w:r>
          </w:p>
        </w:tc>
        <w:tc>
          <w:tcPr>
            <w:tcW w:w="636" w:type="pct"/>
            <w:vMerge w:val="restart"/>
            <w:noWrap/>
            <w:vAlign w:val="center"/>
            <w:hideMark/>
          </w:tcPr>
          <w:p w14:paraId="2BDAF099"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≥600 t</w:t>
            </w:r>
          </w:p>
        </w:tc>
        <w:tc>
          <w:tcPr>
            <w:tcW w:w="486" w:type="pct"/>
            <w:vMerge w:val="restart"/>
            <w:noWrap/>
            <w:vAlign w:val="center"/>
            <w:hideMark/>
          </w:tcPr>
          <w:p w14:paraId="094CF613"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szCs w:val="20"/>
              </w:rPr>
              <w:t>kW/t</w:t>
            </w:r>
          </w:p>
        </w:tc>
        <w:tc>
          <w:tcPr>
            <w:tcW w:w="1237" w:type="pct"/>
            <w:noWrap/>
            <w:vAlign w:val="center"/>
            <w:hideMark/>
          </w:tcPr>
          <w:p w14:paraId="6888FE3B" w14:textId="6C74F5D2" w:rsidR="00610245" w:rsidRPr="003F7BAE" w:rsidRDefault="00610245">
            <w:pPr>
              <w:spacing w:before="20" w:after="20"/>
              <w:jc w:val="center"/>
              <w:rPr>
                <w:rFonts w:ascii="Arial" w:hAnsi="Arial" w:cs="Arial"/>
                <w:sz w:val="20"/>
                <w:szCs w:val="20"/>
              </w:rPr>
            </w:pPr>
            <w:r w:rsidRPr="003F7BAE">
              <w:rPr>
                <w:rFonts w:ascii="Arial" w:hAnsi="Arial" w:cs="Arial"/>
                <w:sz w:val="20"/>
              </w:rPr>
              <w:t>≤0.</w:t>
            </w:r>
            <w:r w:rsidR="00CC43BD" w:rsidRPr="003F7BAE">
              <w:rPr>
                <w:rFonts w:ascii="Arial" w:hAnsi="Arial" w:cs="Arial"/>
                <w:sz w:val="20"/>
              </w:rPr>
              <w:t>5</w:t>
            </w:r>
            <w:r w:rsidR="00174127" w:rsidRPr="003F7BAE">
              <w:rPr>
                <w:rFonts w:ascii="Arial" w:hAnsi="Arial" w:cs="Arial"/>
                <w:sz w:val="20"/>
              </w:rPr>
              <w:t>2</w:t>
            </w:r>
            <w:r w:rsidR="00CC43BD" w:rsidRPr="003F7BAE">
              <w:rPr>
                <w:rFonts w:ascii="Arial" w:hAnsi="Arial" w:cs="Arial"/>
                <w:sz w:val="20"/>
              </w:rPr>
              <w:t xml:space="preserve"> </w:t>
            </w:r>
            <w:r w:rsidRPr="003F7BAE">
              <w:rPr>
                <w:rFonts w:ascii="Arial" w:hAnsi="Arial" w:cs="Arial"/>
                <w:sz w:val="20"/>
              </w:rPr>
              <w:t>FL</w:t>
            </w:r>
          </w:p>
        </w:tc>
        <w:tc>
          <w:tcPr>
            <w:tcW w:w="1247" w:type="pct"/>
            <w:noWrap/>
            <w:vAlign w:val="center"/>
            <w:hideMark/>
          </w:tcPr>
          <w:p w14:paraId="6A8E1AA3" w14:textId="7B554F54"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≤0.58</w:t>
            </w:r>
            <w:r w:rsidR="00CC43BD" w:rsidRPr="003F7BAE">
              <w:rPr>
                <w:rFonts w:ascii="Arial" w:hAnsi="Arial" w:cs="Arial"/>
                <w:sz w:val="20"/>
              </w:rPr>
              <w:t>5</w:t>
            </w:r>
            <w:r w:rsidRPr="003F7BAE">
              <w:rPr>
                <w:rFonts w:ascii="Arial" w:hAnsi="Arial" w:cs="Arial"/>
                <w:sz w:val="20"/>
              </w:rPr>
              <w:t xml:space="preserve"> FL</w:t>
            </w:r>
          </w:p>
        </w:tc>
      </w:tr>
      <w:tr w:rsidR="00610245" w:rsidRPr="003F7BAE" w14:paraId="13114DBF" w14:textId="77777777" w:rsidTr="00C743E2">
        <w:trPr>
          <w:trHeight w:val="300"/>
        </w:trPr>
        <w:tc>
          <w:tcPr>
            <w:tcW w:w="1394" w:type="pct"/>
            <w:vMerge/>
            <w:hideMark/>
          </w:tcPr>
          <w:p w14:paraId="7BE79D39" w14:textId="77777777" w:rsidR="00610245" w:rsidRPr="003F7BAE" w:rsidRDefault="00610245" w:rsidP="002077B5">
            <w:pPr>
              <w:spacing w:before="20" w:after="20"/>
              <w:rPr>
                <w:rFonts w:ascii="Arial" w:hAnsi="Arial" w:cs="Arial"/>
                <w:sz w:val="20"/>
                <w:szCs w:val="20"/>
              </w:rPr>
            </w:pPr>
          </w:p>
        </w:tc>
        <w:tc>
          <w:tcPr>
            <w:tcW w:w="636" w:type="pct"/>
            <w:vMerge/>
            <w:vAlign w:val="center"/>
            <w:hideMark/>
          </w:tcPr>
          <w:p w14:paraId="7F879FAB" w14:textId="77777777" w:rsidR="00610245" w:rsidRPr="003F7BAE" w:rsidRDefault="00610245" w:rsidP="002077B5">
            <w:pPr>
              <w:spacing w:before="20" w:after="20"/>
              <w:jc w:val="center"/>
              <w:rPr>
                <w:rFonts w:ascii="Arial" w:hAnsi="Arial" w:cs="Arial"/>
                <w:sz w:val="20"/>
                <w:szCs w:val="20"/>
              </w:rPr>
            </w:pPr>
          </w:p>
        </w:tc>
        <w:tc>
          <w:tcPr>
            <w:tcW w:w="486" w:type="pct"/>
            <w:vMerge/>
            <w:vAlign w:val="center"/>
            <w:hideMark/>
          </w:tcPr>
          <w:p w14:paraId="11056F04" w14:textId="77777777" w:rsidR="00610245" w:rsidRPr="003F7BAE" w:rsidRDefault="00610245" w:rsidP="002077B5">
            <w:pPr>
              <w:spacing w:before="20" w:after="20"/>
              <w:jc w:val="center"/>
              <w:rPr>
                <w:rFonts w:ascii="Arial" w:hAnsi="Arial" w:cs="Arial"/>
                <w:sz w:val="20"/>
                <w:szCs w:val="20"/>
              </w:rPr>
            </w:pPr>
          </w:p>
        </w:tc>
        <w:tc>
          <w:tcPr>
            <w:tcW w:w="1237" w:type="pct"/>
            <w:noWrap/>
            <w:vAlign w:val="center"/>
            <w:hideMark/>
          </w:tcPr>
          <w:p w14:paraId="1880A4BA" w14:textId="77777777"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≤0.50 IPLV</w:t>
            </w:r>
          </w:p>
        </w:tc>
        <w:tc>
          <w:tcPr>
            <w:tcW w:w="1247" w:type="pct"/>
            <w:noWrap/>
            <w:vAlign w:val="center"/>
            <w:hideMark/>
          </w:tcPr>
          <w:p w14:paraId="1A3C36DC" w14:textId="5E075C91" w:rsidR="00610245" w:rsidRPr="003F7BAE" w:rsidRDefault="00610245" w:rsidP="002077B5">
            <w:pPr>
              <w:spacing w:before="20" w:after="20"/>
              <w:jc w:val="center"/>
              <w:rPr>
                <w:rFonts w:ascii="Arial" w:hAnsi="Arial" w:cs="Arial"/>
                <w:sz w:val="20"/>
                <w:szCs w:val="20"/>
              </w:rPr>
            </w:pPr>
            <w:r w:rsidRPr="003F7BAE">
              <w:rPr>
                <w:rFonts w:ascii="Arial" w:hAnsi="Arial" w:cs="Arial"/>
                <w:sz w:val="20"/>
              </w:rPr>
              <w:t>≤0.3</w:t>
            </w:r>
            <w:r w:rsidR="00174127" w:rsidRPr="003F7BAE">
              <w:rPr>
                <w:rFonts w:ascii="Arial" w:hAnsi="Arial" w:cs="Arial"/>
                <w:sz w:val="20"/>
              </w:rPr>
              <w:t>25</w:t>
            </w:r>
            <w:r w:rsidRPr="003F7BAE">
              <w:rPr>
                <w:rFonts w:ascii="Arial" w:hAnsi="Arial" w:cs="Arial"/>
                <w:sz w:val="20"/>
              </w:rPr>
              <w:t xml:space="preserve"> IPLV</w:t>
            </w:r>
          </w:p>
        </w:tc>
      </w:tr>
      <w:tr w:rsidR="00C743E2" w:rsidRPr="003F7BAE" w14:paraId="4B5B1B4E" w14:textId="77777777" w:rsidTr="00C743E2">
        <w:trPr>
          <w:trHeight w:val="300"/>
        </w:trPr>
        <w:tc>
          <w:tcPr>
            <w:tcW w:w="5000" w:type="pct"/>
            <w:gridSpan w:val="5"/>
          </w:tcPr>
          <w:p w14:paraId="36BFBA85" w14:textId="739FAEDE" w:rsidR="00C743E2" w:rsidRPr="003F7BAE" w:rsidRDefault="00C743E2" w:rsidP="00C743E2">
            <w:pPr>
              <w:pStyle w:val="TableParagraph"/>
              <w:spacing w:beforeLines="20" w:before="48" w:afterLines="20" w:after="48"/>
              <w:rPr>
                <w:rFonts w:eastAsiaTheme="minorHAnsi"/>
                <w:bCs/>
                <w:sz w:val="18"/>
                <w:szCs w:val="20"/>
              </w:rPr>
            </w:pPr>
            <w:proofErr w:type="spellStart"/>
            <w:r w:rsidRPr="003F7BAE">
              <w:rPr>
                <w:bCs/>
                <w:sz w:val="18"/>
                <w:szCs w:val="20"/>
                <w:vertAlign w:val="superscript"/>
              </w:rPr>
              <w:t>a</w:t>
            </w:r>
            <w:proofErr w:type="spellEnd"/>
            <w:r w:rsidRPr="003F7BAE">
              <w:rPr>
                <w:bCs/>
                <w:sz w:val="18"/>
                <w:szCs w:val="20"/>
                <w:vertAlign w:val="superscript"/>
              </w:rPr>
              <w:t xml:space="preserve"> </w:t>
            </w:r>
            <w:r w:rsidRPr="003F7BAE">
              <w:rPr>
                <w:rFonts w:eastAsiaTheme="minorHAnsi"/>
                <w:bCs/>
                <w:sz w:val="18"/>
                <w:szCs w:val="20"/>
              </w:rPr>
              <w:t xml:space="preserve">Energy </w:t>
            </w:r>
            <w:r w:rsidR="003F7BAE" w:rsidRPr="003F7BAE">
              <w:rPr>
                <w:rFonts w:eastAsiaTheme="minorHAnsi"/>
                <w:bCs/>
                <w:sz w:val="18"/>
                <w:szCs w:val="20"/>
              </w:rPr>
              <w:t>E</w:t>
            </w:r>
            <w:r w:rsidRPr="003F7BAE">
              <w:rPr>
                <w:rFonts w:eastAsiaTheme="minorHAnsi"/>
                <w:bCs/>
                <w:sz w:val="18"/>
                <w:szCs w:val="20"/>
              </w:rPr>
              <w:t xml:space="preserve">fficiency </w:t>
            </w:r>
            <w:r w:rsidR="003F7BAE" w:rsidRPr="003F7BAE">
              <w:rPr>
                <w:rFonts w:eastAsiaTheme="minorHAnsi"/>
                <w:bCs/>
                <w:sz w:val="18"/>
                <w:szCs w:val="20"/>
              </w:rPr>
              <w:t>R</w:t>
            </w:r>
            <w:r w:rsidRPr="003F7BAE">
              <w:rPr>
                <w:rFonts w:eastAsiaTheme="minorHAnsi"/>
                <w:bCs/>
                <w:sz w:val="18"/>
                <w:szCs w:val="20"/>
              </w:rPr>
              <w:t>atio (EER) is the ratio of the average rate of space cooling delivered to the average rate of electrical energy consumed by the equipment (in this case. chiller). In the case of chillers, it is expressed in British thermal unit/Watt (Btu/W).</w:t>
            </w:r>
          </w:p>
          <w:p w14:paraId="75A834CC" w14:textId="54D326FF" w:rsidR="00C743E2" w:rsidRPr="003F7BAE" w:rsidRDefault="00C743E2" w:rsidP="00C743E2">
            <w:pPr>
              <w:pStyle w:val="TableParagraph"/>
              <w:spacing w:beforeLines="20" w:before="48" w:afterLines="20" w:after="48"/>
              <w:rPr>
                <w:rFonts w:eastAsiaTheme="minorHAnsi"/>
                <w:bCs/>
                <w:sz w:val="18"/>
                <w:szCs w:val="20"/>
              </w:rPr>
            </w:pPr>
            <w:r w:rsidRPr="003F7BAE">
              <w:rPr>
                <w:rFonts w:eastAsiaTheme="minorHAnsi"/>
                <w:bCs/>
                <w:sz w:val="18"/>
                <w:szCs w:val="20"/>
                <w:vertAlign w:val="superscript"/>
              </w:rPr>
              <w:t xml:space="preserve">b </w:t>
            </w:r>
            <w:r w:rsidRPr="003F7BAE">
              <w:rPr>
                <w:rFonts w:eastAsiaTheme="minorHAnsi"/>
                <w:bCs/>
                <w:sz w:val="18"/>
                <w:szCs w:val="20"/>
              </w:rPr>
              <w:t>Full-</w:t>
            </w:r>
            <w:r w:rsidR="003F7BAE" w:rsidRPr="003F7BAE">
              <w:rPr>
                <w:rFonts w:eastAsiaTheme="minorHAnsi"/>
                <w:bCs/>
                <w:sz w:val="18"/>
                <w:szCs w:val="20"/>
              </w:rPr>
              <w:t>L</w:t>
            </w:r>
            <w:r w:rsidRPr="003F7BAE">
              <w:rPr>
                <w:rFonts w:eastAsiaTheme="minorHAnsi"/>
                <w:bCs/>
                <w:sz w:val="18"/>
                <w:szCs w:val="20"/>
              </w:rPr>
              <w:t>oad efficiency</w:t>
            </w:r>
            <w:r w:rsidR="00133AD8" w:rsidRPr="003F7BAE">
              <w:rPr>
                <w:rFonts w:eastAsiaTheme="minorHAnsi"/>
                <w:bCs/>
                <w:sz w:val="18"/>
                <w:szCs w:val="20"/>
              </w:rPr>
              <w:t xml:space="preserve"> (FL)</w:t>
            </w:r>
            <w:r w:rsidRPr="003F7BAE">
              <w:rPr>
                <w:rFonts w:eastAsiaTheme="minorHAnsi"/>
                <w:bCs/>
                <w:sz w:val="18"/>
                <w:szCs w:val="20"/>
              </w:rPr>
              <w:t xml:space="preserve"> is calculated while the equipment is operating at 100% load.</w:t>
            </w:r>
          </w:p>
          <w:p w14:paraId="134B507A" w14:textId="55940322" w:rsidR="00C743E2" w:rsidRPr="003F7BAE" w:rsidRDefault="00C743E2" w:rsidP="0023702F">
            <w:pPr>
              <w:pStyle w:val="TableParagraph"/>
              <w:spacing w:beforeLines="20" w:before="48" w:afterLines="20" w:after="48"/>
              <w:rPr>
                <w:rFonts w:ascii="Franklin Gothic Book" w:eastAsiaTheme="minorHAnsi" w:hAnsi="Franklin Gothic Book" w:cs="Times New Roman"/>
                <w:bCs/>
                <w:sz w:val="20"/>
                <w:szCs w:val="20"/>
              </w:rPr>
            </w:pPr>
            <w:r w:rsidRPr="003F7BAE">
              <w:rPr>
                <w:rFonts w:eastAsiaTheme="minorHAnsi"/>
                <w:bCs/>
                <w:sz w:val="18"/>
                <w:szCs w:val="20"/>
                <w:vertAlign w:val="superscript"/>
              </w:rPr>
              <w:t xml:space="preserve">c </w:t>
            </w:r>
            <w:r w:rsidRPr="003F7BAE">
              <w:rPr>
                <w:rFonts w:eastAsiaTheme="minorHAnsi"/>
                <w:bCs/>
                <w:sz w:val="18"/>
                <w:szCs w:val="20"/>
              </w:rPr>
              <w:t>Integrated Part-Load Value (IPLV) efficiency is calculated using the efficiency of the equipment while operating at load capacities of 100%, 75%, 50%, and 25% as prescribed in the Air-Conditioning, Heating, and Refrigeration Institute 550/590 test procedure.</w:t>
            </w:r>
          </w:p>
        </w:tc>
      </w:tr>
    </w:tbl>
    <w:p w14:paraId="19E0583A" w14:textId="77777777" w:rsidR="006B65B9" w:rsidRPr="003F7BAE" w:rsidRDefault="006B65B9" w:rsidP="006B65B9">
      <w:pPr>
        <w:rPr>
          <w:rFonts w:ascii="Arial" w:hAnsi="Arial" w:cs="Arial"/>
          <w:sz w:val="20"/>
          <w:szCs w:val="20"/>
        </w:rPr>
      </w:pPr>
    </w:p>
    <w:p w14:paraId="4EA5799E" w14:textId="77777777" w:rsidR="006B65B9" w:rsidRPr="003F7BAE" w:rsidRDefault="006B65B9">
      <w:pPr>
        <w:rPr>
          <w:rFonts w:ascii="Arial" w:hAnsi="Arial" w:cs="Arial"/>
          <w:sz w:val="20"/>
          <w:szCs w:val="20"/>
        </w:rPr>
      </w:pPr>
      <w:r w:rsidRPr="003F7BAE">
        <w:rPr>
          <w:rFonts w:ascii="Arial" w:hAnsi="Arial" w:cs="Arial"/>
          <w:sz w:val="20"/>
          <w:szCs w:val="20"/>
        </w:rPr>
        <w:br w:type="page"/>
      </w:r>
    </w:p>
    <w:p w14:paraId="3D37865A" w14:textId="2A491721" w:rsidR="006B65B9" w:rsidRPr="003F7BAE" w:rsidRDefault="002077B5" w:rsidP="006B65B9">
      <w:pPr>
        <w:spacing w:after="240"/>
        <w:rPr>
          <w:rFonts w:ascii="Arial" w:hAnsi="Arial" w:cs="Arial"/>
          <w:b/>
          <w:sz w:val="20"/>
          <w:szCs w:val="20"/>
        </w:rPr>
      </w:pPr>
      <w:r w:rsidRPr="003F7BAE">
        <w:rPr>
          <w:rFonts w:ascii="Arial" w:hAnsi="Arial" w:cs="Arial"/>
          <w:b/>
          <w:sz w:val="20"/>
          <w:szCs w:val="20"/>
        </w:rPr>
        <w:lastRenderedPageBreak/>
        <w:t xml:space="preserve">Electric Water Heaters, </w:t>
      </w:r>
      <w:r w:rsidR="00904F55" w:rsidRPr="003F7BAE">
        <w:rPr>
          <w:rFonts w:ascii="Arial" w:hAnsi="Arial" w:cs="Arial"/>
          <w:b/>
          <w:sz w:val="20"/>
          <w:szCs w:val="20"/>
        </w:rPr>
        <w:t>Gas Storage Water Heaters, Gas Water Heaters, and Solar Water Heaters</w:t>
      </w:r>
    </w:p>
    <w:tbl>
      <w:tblPr>
        <w:tblStyle w:val="TableGrid"/>
        <w:tblW w:w="0" w:type="auto"/>
        <w:tblCellMar>
          <w:left w:w="115" w:type="dxa"/>
          <w:right w:w="115" w:type="dxa"/>
        </w:tblCellMar>
        <w:tblLook w:val="04A0" w:firstRow="1" w:lastRow="0" w:firstColumn="1" w:lastColumn="0" w:noHBand="0" w:noVBand="1"/>
      </w:tblPr>
      <w:tblGrid>
        <w:gridCol w:w="1963"/>
        <w:gridCol w:w="2501"/>
        <w:gridCol w:w="1954"/>
        <w:gridCol w:w="2942"/>
      </w:tblGrid>
      <w:tr w:rsidR="006B65B9" w:rsidRPr="003F7BAE" w14:paraId="66C2F901" w14:textId="77777777" w:rsidTr="00F03E8A">
        <w:trPr>
          <w:trHeight w:val="300"/>
        </w:trPr>
        <w:tc>
          <w:tcPr>
            <w:tcW w:w="9360" w:type="dxa"/>
            <w:gridSpan w:val="4"/>
            <w:tcBorders>
              <w:top w:val="single" w:sz="18" w:space="0" w:color="auto"/>
              <w:left w:val="nil"/>
              <w:bottom w:val="single" w:sz="18" w:space="0" w:color="auto"/>
              <w:right w:val="nil"/>
            </w:tcBorders>
            <w:shd w:val="clear" w:color="auto" w:fill="D9D9D9" w:themeFill="background1" w:themeFillShade="D9"/>
            <w:noWrap/>
            <w:vAlign w:val="center"/>
          </w:tcPr>
          <w:p w14:paraId="162A1060"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Water-Heating Equipment: Performance Requirements</w:t>
            </w:r>
          </w:p>
        </w:tc>
      </w:tr>
      <w:tr w:rsidR="006B65B9" w:rsidRPr="003F7BAE" w14:paraId="77986207" w14:textId="77777777" w:rsidTr="00F03E8A">
        <w:trPr>
          <w:trHeight w:val="300"/>
        </w:trPr>
        <w:tc>
          <w:tcPr>
            <w:tcW w:w="1963" w:type="dxa"/>
            <w:tcBorders>
              <w:top w:val="nil"/>
              <w:bottom w:val="double" w:sz="4" w:space="0" w:color="auto"/>
            </w:tcBorders>
            <w:noWrap/>
            <w:vAlign w:val="center"/>
            <w:hideMark/>
          </w:tcPr>
          <w:p w14:paraId="60D79C2A"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Equipment Type</w:t>
            </w:r>
          </w:p>
        </w:tc>
        <w:tc>
          <w:tcPr>
            <w:tcW w:w="2501" w:type="dxa"/>
            <w:tcBorders>
              <w:top w:val="nil"/>
              <w:bottom w:val="double" w:sz="4" w:space="0" w:color="auto"/>
            </w:tcBorders>
            <w:noWrap/>
            <w:vAlign w:val="center"/>
            <w:hideMark/>
          </w:tcPr>
          <w:p w14:paraId="4A8EDA50"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Size Category (Input)</w:t>
            </w:r>
          </w:p>
        </w:tc>
        <w:tc>
          <w:tcPr>
            <w:tcW w:w="1954" w:type="dxa"/>
            <w:tcBorders>
              <w:top w:val="nil"/>
              <w:bottom w:val="double" w:sz="4" w:space="0" w:color="auto"/>
            </w:tcBorders>
            <w:noWrap/>
            <w:vAlign w:val="center"/>
            <w:hideMark/>
          </w:tcPr>
          <w:p w14:paraId="655A0DD8"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Subcategory or Rating Condition</w:t>
            </w:r>
          </w:p>
        </w:tc>
        <w:tc>
          <w:tcPr>
            <w:tcW w:w="2942" w:type="dxa"/>
            <w:tcBorders>
              <w:top w:val="nil"/>
              <w:bottom w:val="double" w:sz="4" w:space="0" w:color="auto"/>
            </w:tcBorders>
            <w:noWrap/>
            <w:vAlign w:val="center"/>
            <w:hideMark/>
          </w:tcPr>
          <w:p w14:paraId="4AD20F0E"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Performance Required</w:t>
            </w:r>
          </w:p>
        </w:tc>
      </w:tr>
      <w:tr w:rsidR="008258A9" w:rsidRPr="003F7BAE" w14:paraId="463566AF" w14:textId="77777777" w:rsidTr="0023702F">
        <w:trPr>
          <w:trHeight w:val="852"/>
        </w:trPr>
        <w:tc>
          <w:tcPr>
            <w:tcW w:w="1963" w:type="dxa"/>
            <w:vMerge w:val="restart"/>
            <w:tcBorders>
              <w:top w:val="double" w:sz="4" w:space="0" w:color="auto"/>
            </w:tcBorders>
            <w:noWrap/>
            <w:vAlign w:val="center"/>
            <w:hideMark/>
          </w:tcPr>
          <w:p w14:paraId="2BF58D7F" w14:textId="64ADE102" w:rsidR="008258A9" w:rsidRPr="003F7BAE" w:rsidRDefault="008258A9" w:rsidP="002077B5">
            <w:pPr>
              <w:spacing w:before="20" w:after="20"/>
              <w:rPr>
                <w:rFonts w:ascii="Arial" w:hAnsi="Arial" w:cs="Arial"/>
                <w:sz w:val="20"/>
                <w:szCs w:val="20"/>
              </w:rPr>
            </w:pPr>
            <w:r w:rsidRPr="003F7BAE">
              <w:rPr>
                <w:rFonts w:ascii="Arial" w:hAnsi="Arial" w:cs="Arial"/>
                <w:sz w:val="20"/>
                <w:szCs w:val="20"/>
              </w:rPr>
              <w:t>Electric water heaters</w:t>
            </w:r>
          </w:p>
        </w:tc>
        <w:tc>
          <w:tcPr>
            <w:tcW w:w="2501" w:type="dxa"/>
            <w:vMerge w:val="restart"/>
            <w:noWrap/>
            <w:vAlign w:val="center"/>
            <w:hideMark/>
          </w:tcPr>
          <w:p w14:paraId="06420ACC" w14:textId="77777777" w:rsidR="008258A9" w:rsidRPr="003F7BAE" w:rsidRDefault="008258A9" w:rsidP="002077B5">
            <w:pPr>
              <w:spacing w:before="20" w:after="20"/>
              <w:jc w:val="center"/>
              <w:rPr>
                <w:rFonts w:ascii="Arial" w:hAnsi="Arial" w:cs="Arial"/>
                <w:sz w:val="20"/>
                <w:szCs w:val="20"/>
              </w:rPr>
            </w:pPr>
            <w:r w:rsidRPr="003F7BAE">
              <w:rPr>
                <w:rFonts w:ascii="Arial" w:hAnsi="Arial" w:cs="Arial"/>
                <w:sz w:val="20"/>
                <w:szCs w:val="20"/>
              </w:rPr>
              <w:t>≤24 A and ≤250 V</w:t>
            </w:r>
          </w:p>
        </w:tc>
        <w:tc>
          <w:tcPr>
            <w:tcW w:w="1954" w:type="dxa"/>
            <w:noWrap/>
            <w:vAlign w:val="center"/>
            <w:hideMark/>
          </w:tcPr>
          <w:p w14:paraId="2EA4D66E" w14:textId="30240156" w:rsidR="008258A9" w:rsidRPr="003F7BAE" w:rsidRDefault="008258A9" w:rsidP="002077B5">
            <w:pPr>
              <w:spacing w:before="20" w:after="20"/>
              <w:jc w:val="center"/>
              <w:rPr>
                <w:rFonts w:ascii="Arial" w:hAnsi="Arial" w:cs="Arial"/>
                <w:sz w:val="20"/>
                <w:szCs w:val="20"/>
              </w:rPr>
            </w:pPr>
            <w:r w:rsidRPr="003F7BAE">
              <w:rPr>
                <w:rFonts w:ascii="Arial" w:hAnsi="Arial" w:cs="Arial"/>
                <w:sz w:val="20"/>
                <w:szCs w:val="20"/>
              </w:rPr>
              <w:t xml:space="preserve">Integrated </w:t>
            </w:r>
            <w:r w:rsidR="000B6A84" w:rsidRPr="003F7BAE">
              <w:rPr>
                <w:rFonts w:ascii="Arial" w:hAnsi="Arial" w:cs="Arial"/>
                <w:sz w:val="20"/>
                <w:szCs w:val="20"/>
              </w:rPr>
              <w:t>Heat Pump Water Heater (</w:t>
            </w:r>
            <w:r w:rsidRPr="003F7BAE">
              <w:rPr>
                <w:rFonts w:ascii="Arial" w:hAnsi="Arial" w:cs="Arial"/>
                <w:sz w:val="20"/>
                <w:szCs w:val="20"/>
              </w:rPr>
              <w:t>HPWH</w:t>
            </w:r>
            <w:r w:rsidR="000B6A84" w:rsidRPr="003F7BAE">
              <w:rPr>
                <w:rFonts w:ascii="Arial" w:hAnsi="Arial" w:cs="Arial"/>
                <w:sz w:val="20"/>
                <w:szCs w:val="20"/>
              </w:rPr>
              <w:t>)</w:t>
            </w:r>
            <w:r w:rsidR="008752DB" w:rsidRPr="003F7BAE" w:rsidDel="008258A9">
              <w:rPr>
                <w:rFonts w:ascii="Arial" w:hAnsi="Arial" w:cs="Arial"/>
                <w:sz w:val="20"/>
                <w:szCs w:val="20"/>
              </w:rPr>
              <w:t xml:space="preserve"> </w:t>
            </w:r>
          </w:p>
        </w:tc>
        <w:tc>
          <w:tcPr>
            <w:tcW w:w="2942" w:type="dxa"/>
            <w:noWrap/>
            <w:vAlign w:val="center"/>
            <w:hideMark/>
          </w:tcPr>
          <w:p w14:paraId="04C2F4C9" w14:textId="44EE1B03" w:rsidR="008258A9" w:rsidRPr="003F7BAE" w:rsidRDefault="00070B14" w:rsidP="002077B5">
            <w:pPr>
              <w:spacing w:before="20" w:after="20"/>
              <w:jc w:val="center"/>
              <w:rPr>
                <w:rFonts w:ascii="Arial" w:hAnsi="Arial" w:cs="Arial"/>
                <w:sz w:val="20"/>
                <w:szCs w:val="20"/>
              </w:rPr>
            </w:pPr>
            <w:proofErr w:type="spellStart"/>
            <w:r w:rsidRPr="003F7BAE">
              <w:rPr>
                <w:rFonts w:ascii="Arial" w:hAnsi="Arial" w:cs="Arial"/>
                <w:sz w:val="20"/>
                <w:szCs w:val="20"/>
              </w:rPr>
              <w:t>U</w:t>
            </w:r>
            <w:r w:rsidR="008258A9" w:rsidRPr="003F7BAE">
              <w:rPr>
                <w:rFonts w:ascii="Arial" w:hAnsi="Arial" w:cs="Arial"/>
                <w:sz w:val="20"/>
                <w:szCs w:val="20"/>
              </w:rPr>
              <w:t>EF</w:t>
            </w:r>
            <w:r w:rsidR="008258A9" w:rsidRPr="003F7BAE">
              <w:rPr>
                <w:rFonts w:ascii="Arial" w:hAnsi="Arial" w:cs="Arial"/>
                <w:sz w:val="20"/>
                <w:szCs w:val="20"/>
                <w:vertAlign w:val="superscript"/>
              </w:rPr>
              <w:t>a</w:t>
            </w:r>
            <w:proofErr w:type="spellEnd"/>
            <w:r w:rsidR="008258A9" w:rsidRPr="003F7BAE">
              <w:rPr>
                <w:rFonts w:ascii="Arial" w:hAnsi="Arial" w:cs="Arial"/>
                <w:sz w:val="20"/>
                <w:szCs w:val="20"/>
              </w:rPr>
              <w:t xml:space="preserve"> ≥</w:t>
            </w:r>
            <w:r w:rsidR="008752DB" w:rsidRPr="003F7BAE">
              <w:rPr>
                <w:rFonts w:ascii="Arial" w:hAnsi="Arial" w:cs="Arial"/>
                <w:sz w:val="20"/>
                <w:szCs w:val="20"/>
              </w:rPr>
              <w:t>3</w:t>
            </w:r>
            <w:r w:rsidR="008258A9" w:rsidRPr="003F7BAE">
              <w:rPr>
                <w:rFonts w:ascii="Arial" w:hAnsi="Arial" w:cs="Arial"/>
                <w:sz w:val="20"/>
                <w:szCs w:val="20"/>
              </w:rPr>
              <w:t>.</w:t>
            </w:r>
            <w:r w:rsidR="008752DB" w:rsidRPr="003F7BAE">
              <w:rPr>
                <w:rFonts w:ascii="Arial" w:hAnsi="Arial" w:cs="Arial"/>
                <w:sz w:val="20"/>
                <w:szCs w:val="20"/>
              </w:rPr>
              <w:t>3</w:t>
            </w:r>
            <w:r w:rsidR="008258A9" w:rsidRPr="003F7BAE">
              <w:rPr>
                <w:rFonts w:ascii="Arial" w:hAnsi="Arial" w:cs="Arial"/>
                <w:sz w:val="20"/>
                <w:szCs w:val="20"/>
              </w:rPr>
              <w:t xml:space="preserve"> and </w:t>
            </w:r>
            <w:proofErr w:type="spellStart"/>
            <w:r w:rsidR="008258A9" w:rsidRPr="003F7BAE">
              <w:rPr>
                <w:rFonts w:ascii="Arial" w:hAnsi="Arial" w:cs="Arial"/>
                <w:sz w:val="20"/>
                <w:szCs w:val="20"/>
              </w:rPr>
              <w:t>FHR</w:t>
            </w:r>
            <w:r w:rsidR="006218BA" w:rsidRPr="003F7BAE">
              <w:rPr>
                <w:rFonts w:ascii="Arial" w:hAnsi="Arial" w:cs="Arial"/>
                <w:sz w:val="20"/>
                <w:szCs w:val="20"/>
                <w:vertAlign w:val="superscript"/>
              </w:rPr>
              <w:t>b</w:t>
            </w:r>
            <w:proofErr w:type="spellEnd"/>
            <w:r w:rsidR="008258A9" w:rsidRPr="003F7BAE">
              <w:rPr>
                <w:rFonts w:ascii="Arial" w:hAnsi="Arial" w:cs="Arial"/>
                <w:sz w:val="20"/>
                <w:szCs w:val="20"/>
              </w:rPr>
              <w:t xml:space="preserve"> ≥45 gal/h</w:t>
            </w:r>
          </w:p>
        </w:tc>
      </w:tr>
      <w:tr w:rsidR="008258A9" w:rsidRPr="003F7BAE" w14:paraId="3CEBA731" w14:textId="77777777" w:rsidTr="0023702F">
        <w:trPr>
          <w:trHeight w:val="845"/>
        </w:trPr>
        <w:tc>
          <w:tcPr>
            <w:tcW w:w="1963" w:type="dxa"/>
            <w:vMerge/>
            <w:vAlign w:val="center"/>
            <w:hideMark/>
          </w:tcPr>
          <w:p w14:paraId="09B1331A" w14:textId="77777777" w:rsidR="008258A9" w:rsidRPr="003F7BAE" w:rsidRDefault="008258A9" w:rsidP="002077B5">
            <w:pPr>
              <w:spacing w:before="20" w:after="20"/>
              <w:rPr>
                <w:rFonts w:ascii="Arial" w:hAnsi="Arial" w:cs="Arial"/>
                <w:sz w:val="20"/>
                <w:szCs w:val="20"/>
              </w:rPr>
            </w:pPr>
          </w:p>
        </w:tc>
        <w:tc>
          <w:tcPr>
            <w:tcW w:w="2501" w:type="dxa"/>
            <w:vMerge/>
            <w:vAlign w:val="center"/>
            <w:hideMark/>
          </w:tcPr>
          <w:p w14:paraId="6E0212A8" w14:textId="77777777" w:rsidR="008258A9" w:rsidRPr="003F7BAE" w:rsidRDefault="008258A9" w:rsidP="002077B5">
            <w:pPr>
              <w:spacing w:before="20" w:after="20"/>
              <w:jc w:val="center"/>
              <w:rPr>
                <w:rFonts w:ascii="Arial" w:hAnsi="Arial" w:cs="Arial"/>
                <w:sz w:val="20"/>
                <w:szCs w:val="20"/>
              </w:rPr>
            </w:pPr>
          </w:p>
        </w:tc>
        <w:tc>
          <w:tcPr>
            <w:tcW w:w="1954" w:type="dxa"/>
            <w:noWrap/>
            <w:vAlign w:val="center"/>
            <w:hideMark/>
          </w:tcPr>
          <w:p w14:paraId="6092A94C" w14:textId="786B5165" w:rsidR="008258A9" w:rsidRPr="003F7BAE" w:rsidRDefault="008258A9" w:rsidP="002077B5">
            <w:pPr>
              <w:spacing w:before="20" w:after="20"/>
              <w:jc w:val="center"/>
              <w:rPr>
                <w:rFonts w:ascii="Arial" w:hAnsi="Arial" w:cs="Arial"/>
                <w:sz w:val="20"/>
                <w:szCs w:val="20"/>
              </w:rPr>
            </w:pPr>
            <w:r w:rsidRPr="003F7BAE">
              <w:rPr>
                <w:rFonts w:ascii="Arial" w:hAnsi="Arial" w:cs="Arial"/>
                <w:sz w:val="20"/>
                <w:szCs w:val="20"/>
              </w:rPr>
              <w:t xml:space="preserve">Integrated HPWH, 120 Volt / 15 Amp Circuit </w:t>
            </w:r>
          </w:p>
        </w:tc>
        <w:tc>
          <w:tcPr>
            <w:tcW w:w="2942" w:type="dxa"/>
            <w:noWrap/>
            <w:vAlign w:val="center"/>
            <w:hideMark/>
          </w:tcPr>
          <w:p w14:paraId="7575A298" w14:textId="481E810F" w:rsidR="008258A9" w:rsidRPr="003F7BAE" w:rsidRDefault="00070B14" w:rsidP="002077B5">
            <w:pPr>
              <w:spacing w:before="20" w:after="20"/>
              <w:jc w:val="center"/>
              <w:rPr>
                <w:rFonts w:ascii="Arial" w:hAnsi="Arial" w:cs="Arial"/>
                <w:sz w:val="20"/>
                <w:szCs w:val="20"/>
              </w:rPr>
            </w:pPr>
            <w:r w:rsidRPr="003F7BAE">
              <w:rPr>
                <w:rFonts w:ascii="Arial" w:hAnsi="Arial" w:cs="Arial"/>
                <w:sz w:val="20"/>
                <w:szCs w:val="20"/>
              </w:rPr>
              <w:t>U</w:t>
            </w:r>
            <w:r w:rsidR="008258A9" w:rsidRPr="003F7BAE">
              <w:rPr>
                <w:rFonts w:ascii="Arial" w:hAnsi="Arial" w:cs="Arial"/>
                <w:sz w:val="20"/>
                <w:szCs w:val="20"/>
              </w:rPr>
              <w:t>EF ≥2.2 and FHR ≥45 gal/h</w:t>
            </w:r>
          </w:p>
        </w:tc>
      </w:tr>
      <w:tr w:rsidR="008258A9" w:rsidRPr="003F7BAE" w14:paraId="724CC2CB" w14:textId="77777777" w:rsidTr="00F03E8A">
        <w:trPr>
          <w:trHeight w:val="620"/>
        </w:trPr>
        <w:tc>
          <w:tcPr>
            <w:tcW w:w="1963" w:type="dxa"/>
            <w:vMerge/>
            <w:vAlign w:val="center"/>
          </w:tcPr>
          <w:p w14:paraId="027D4ED9" w14:textId="77777777" w:rsidR="008258A9" w:rsidRPr="003F7BAE" w:rsidRDefault="008258A9" w:rsidP="002077B5">
            <w:pPr>
              <w:spacing w:before="20" w:after="20"/>
              <w:rPr>
                <w:rFonts w:ascii="Arial" w:hAnsi="Arial" w:cs="Arial"/>
                <w:sz w:val="20"/>
                <w:szCs w:val="20"/>
              </w:rPr>
            </w:pPr>
          </w:p>
        </w:tc>
        <w:tc>
          <w:tcPr>
            <w:tcW w:w="2501" w:type="dxa"/>
            <w:vMerge/>
            <w:vAlign w:val="center"/>
          </w:tcPr>
          <w:p w14:paraId="1C46823F" w14:textId="77777777" w:rsidR="008258A9" w:rsidRPr="003F7BAE" w:rsidRDefault="008258A9" w:rsidP="002077B5">
            <w:pPr>
              <w:spacing w:before="20" w:after="20"/>
              <w:jc w:val="center"/>
              <w:rPr>
                <w:rFonts w:ascii="Arial" w:hAnsi="Arial" w:cs="Arial"/>
                <w:sz w:val="20"/>
                <w:szCs w:val="20"/>
              </w:rPr>
            </w:pPr>
          </w:p>
        </w:tc>
        <w:tc>
          <w:tcPr>
            <w:tcW w:w="1954" w:type="dxa"/>
            <w:noWrap/>
            <w:vAlign w:val="center"/>
          </w:tcPr>
          <w:p w14:paraId="57FF7332" w14:textId="15EB7C31" w:rsidR="008258A9" w:rsidRPr="003F7BAE" w:rsidRDefault="008258A9" w:rsidP="002077B5">
            <w:pPr>
              <w:spacing w:before="20" w:after="20"/>
              <w:jc w:val="center"/>
              <w:rPr>
                <w:rFonts w:ascii="Arial" w:hAnsi="Arial" w:cs="Arial"/>
                <w:sz w:val="20"/>
                <w:szCs w:val="20"/>
              </w:rPr>
            </w:pPr>
            <w:r w:rsidRPr="003F7BAE">
              <w:rPr>
                <w:rFonts w:ascii="Arial" w:hAnsi="Arial" w:cs="Arial"/>
                <w:sz w:val="20"/>
                <w:szCs w:val="20"/>
              </w:rPr>
              <w:t xml:space="preserve">Split-system HPWH </w:t>
            </w:r>
          </w:p>
        </w:tc>
        <w:tc>
          <w:tcPr>
            <w:tcW w:w="2942" w:type="dxa"/>
            <w:noWrap/>
            <w:vAlign w:val="center"/>
          </w:tcPr>
          <w:p w14:paraId="7DF31A81" w14:textId="137469A1" w:rsidR="008258A9" w:rsidRPr="003F7BAE" w:rsidRDefault="00070B14" w:rsidP="002077B5">
            <w:pPr>
              <w:spacing w:before="20" w:after="20"/>
              <w:jc w:val="center"/>
              <w:rPr>
                <w:rFonts w:ascii="Arial" w:hAnsi="Arial" w:cs="Arial"/>
                <w:sz w:val="20"/>
                <w:szCs w:val="20"/>
              </w:rPr>
            </w:pPr>
            <w:r w:rsidRPr="003F7BAE">
              <w:rPr>
                <w:rFonts w:ascii="Arial" w:hAnsi="Arial" w:cs="Arial"/>
                <w:sz w:val="20"/>
                <w:szCs w:val="20"/>
              </w:rPr>
              <w:t>U</w:t>
            </w:r>
            <w:r w:rsidR="008258A9" w:rsidRPr="003F7BAE">
              <w:rPr>
                <w:rFonts w:ascii="Arial" w:hAnsi="Arial" w:cs="Arial"/>
                <w:sz w:val="20"/>
                <w:szCs w:val="20"/>
              </w:rPr>
              <w:t>EF ≥2.2 and FHR ≥45 gal/h</w:t>
            </w:r>
          </w:p>
        </w:tc>
      </w:tr>
      <w:tr w:rsidR="008258A9" w:rsidRPr="003F7BAE" w14:paraId="4072E493" w14:textId="77777777" w:rsidTr="00F03E8A">
        <w:trPr>
          <w:trHeight w:val="620"/>
        </w:trPr>
        <w:tc>
          <w:tcPr>
            <w:tcW w:w="1963" w:type="dxa"/>
            <w:vMerge/>
            <w:vAlign w:val="center"/>
          </w:tcPr>
          <w:p w14:paraId="5375ADB9" w14:textId="77777777" w:rsidR="008258A9" w:rsidRPr="003F7BAE" w:rsidRDefault="008258A9" w:rsidP="002077B5">
            <w:pPr>
              <w:spacing w:before="20" w:after="20"/>
              <w:rPr>
                <w:rFonts w:ascii="Arial" w:hAnsi="Arial" w:cs="Arial"/>
                <w:sz w:val="20"/>
                <w:szCs w:val="20"/>
              </w:rPr>
            </w:pPr>
          </w:p>
        </w:tc>
        <w:tc>
          <w:tcPr>
            <w:tcW w:w="2501" w:type="dxa"/>
            <w:vAlign w:val="center"/>
          </w:tcPr>
          <w:p w14:paraId="6496769C" w14:textId="1852D022" w:rsidR="008258A9" w:rsidRPr="003F7BAE" w:rsidRDefault="008258A9" w:rsidP="002077B5">
            <w:pPr>
              <w:spacing w:before="20" w:after="20"/>
              <w:jc w:val="center"/>
              <w:rPr>
                <w:rFonts w:ascii="Arial" w:hAnsi="Arial" w:cs="Arial"/>
                <w:sz w:val="20"/>
                <w:szCs w:val="20"/>
              </w:rPr>
            </w:pPr>
            <w:r w:rsidRPr="003F7BAE">
              <w:rPr>
                <w:rFonts w:ascii="Arial" w:hAnsi="Arial" w:cs="Arial"/>
                <w:sz w:val="20"/>
                <w:szCs w:val="20"/>
              </w:rPr>
              <w:t>&gt;12kW</w:t>
            </w:r>
          </w:p>
        </w:tc>
        <w:tc>
          <w:tcPr>
            <w:tcW w:w="1954" w:type="dxa"/>
            <w:noWrap/>
            <w:vAlign w:val="center"/>
          </w:tcPr>
          <w:p w14:paraId="7B5127CB" w14:textId="1ECFC95E" w:rsidR="008258A9" w:rsidRPr="003F7BAE" w:rsidRDefault="008752DB" w:rsidP="002077B5">
            <w:pPr>
              <w:spacing w:before="20" w:after="20"/>
              <w:jc w:val="center"/>
              <w:rPr>
                <w:rFonts w:ascii="Arial" w:hAnsi="Arial" w:cs="Arial"/>
                <w:sz w:val="20"/>
                <w:szCs w:val="20"/>
              </w:rPr>
            </w:pPr>
            <w:r w:rsidRPr="003F7BAE">
              <w:rPr>
                <w:rFonts w:ascii="Arial" w:hAnsi="Arial" w:cs="Arial"/>
                <w:sz w:val="20"/>
                <w:szCs w:val="20"/>
              </w:rPr>
              <w:t>HPWH</w:t>
            </w:r>
          </w:p>
        </w:tc>
        <w:tc>
          <w:tcPr>
            <w:tcW w:w="2942" w:type="dxa"/>
            <w:noWrap/>
            <w:vAlign w:val="center"/>
          </w:tcPr>
          <w:p w14:paraId="737090E0" w14:textId="32B7F8D3" w:rsidR="008258A9" w:rsidRPr="003F7BAE" w:rsidRDefault="008258A9" w:rsidP="002077B5">
            <w:pPr>
              <w:spacing w:before="20" w:after="20"/>
              <w:jc w:val="center"/>
              <w:rPr>
                <w:rFonts w:ascii="Arial" w:hAnsi="Arial" w:cs="Arial"/>
                <w:sz w:val="20"/>
                <w:szCs w:val="20"/>
              </w:rPr>
            </w:pPr>
            <w:proofErr w:type="spellStart"/>
            <w:r w:rsidRPr="003F7BAE">
              <w:rPr>
                <w:rFonts w:ascii="Arial" w:hAnsi="Arial" w:cs="Arial"/>
                <w:sz w:val="20"/>
                <w:szCs w:val="20"/>
              </w:rPr>
              <w:t>COP</w:t>
            </w:r>
            <w:r w:rsidRPr="003F7BAE">
              <w:rPr>
                <w:rFonts w:ascii="Arial" w:hAnsi="Arial" w:cs="Arial"/>
                <w:sz w:val="20"/>
                <w:szCs w:val="20"/>
                <w:vertAlign w:val="subscript"/>
              </w:rPr>
              <w:t>h</w:t>
            </w:r>
            <w:proofErr w:type="spellEnd"/>
            <w:r w:rsidRPr="003F7BAE">
              <w:rPr>
                <w:rFonts w:ascii="Arial" w:hAnsi="Arial" w:cs="Arial"/>
                <w:sz w:val="20"/>
                <w:szCs w:val="20"/>
              </w:rPr>
              <w:softHyphen/>
              <w:t xml:space="preserve"> ≥3.0</w:t>
            </w:r>
            <w:r w:rsidR="00D0215A" w:rsidRPr="003F7BAE">
              <w:rPr>
                <w:rFonts w:ascii="Arial" w:hAnsi="Arial" w:cs="Arial"/>
                <w:sz w:val="20"/>
                <w:szCs w:val="20"/>
              </w:rPr>
              <w:t xml:space="preserve"> </w:t>
            </w:r>
          </w:p>
        </w:tc>
      </w:tr>
      <w:tr w:rsidR="000A6BBA" w:rsidRPr="003F7BAE" w14:paraId="3835D5C9" w14:textId="77777777" w:rsidTr="00F03E8A">
        <w:trPr>
          <w:trHeight w:val="440"/>
        </w:trPr>
        <w:tc>
          <w:tcPr>
            <w:tcW w:w="1963" w:type="dxa"/>
            <w:vMerge w:val="restart"/>
            <w:noWrap/>
            <w:vAlign w:val="center"/>
            <w:hideMark/>
          </w:tcPr>
          <w:p w14:paraId="3779D3F3" w14:textId="77777777" w:rsidR="000A6BBA" w:rsidRPr="003F7BAE" w:rsidRDefault="000A6BBA" w:rsidP="002077B5">
            <w:pPr>
              <w:spacing w:before="20" w:after="20"/>
              <w:rPr>
                <w:rFonts w:ascii="Arial" w:hAnsi="Arial" w:cs="Arial"/>
                <w:sz w:val="20"/>
                <w:szCs w:val="20"/>
              </w:rPr>
            </w:pPr>
            <w:r w:rsidRPr="003F7BAE">
              <w:rPr>
                <w:rFonts w:ascii="Arial" w:hAnsi="Arial" w:cs="Arial"/>
                <w:sz w:val="20"/>
                <w:szCs w:val="20"/>
              </w:rPr>
              <w:t>Gas storage water heaters</w:t>
            </w:r>
          </w:p>
        </w:tc>
        <w:tc>
          <w:tcPr>
            <w:tcW w:w="2501" w:type="dxa"/>
            <w:vMerge w:val="restart"/>
            <w:noWrap/>
            <w:vAlign w:val="center"/>
            <w:hideMark/>
          </w:tcPr>
          <w:p w14:paraId="57C4E040" w14:textId="77777777" w:rsidR="000A6BBA" w:rsidRPr="003F7BAE" w:rsidRDefault="000A6BBA" w:rsidP="002077B5">
            <w:pPr>
              <w:spacing w:before="20" w:after="20"/>
              <w:jc w:val="center"/>
              <w:rPr>
                <w:rFonts w:ascii="Arial" w:hAnsi="Arial" w:cs="Arial"/>
                <w:sz w:val="20"/>
                <w:szCs w:val="20"/>
              </w:rPr>
            </w:pPr>
            <w:r w:rsidRPr="003F7BAE">
              <w:rPr>
                <w:rFonts w:ascii="Arial" w:hAnsi="Arial" w:cs="Arial"/>
                <w:sz w:val="20"/>
                <w:szCs w:val="20"/>
              </w:rPr>
              <w:t>≤75,000 Btu/h</w:t>
            </w:r>
          </w:p>
        </w:tc>
        <w:tc>
          <w:tcPr>
            <w:tcW w:w="1954" w:type="dxa"/>
            <w:noWrap/>
            <w:vAlign w:val="center"/>
            <w:hideMark/>
          </w:tcPr>
          <w:p w14:paraId="36DBE253" w14:textId="098F85A6" w:rsidR="000A6BBA" w:rsidRPr="003F7BAE" w:rsidRDefault="000A6BBA" w:rsidP="002077B5">
            <w:pPr>
              <w:spacing w:before="20" w:after="20"/>
              <w:jc w:val="center"/>
              <w:rPr>
                <w:rFonts w:ascii="Arial" w:hAnsi="Arial" w:cs="Arial"/>
                <w:sz w:val="20"/>
                <w:szCs w:val="20"/>
              </w:rPr>
            </w:pPr>
            <w:r w:rsidRPr="003F7BAE">
              <w:rPr>
                <w:rFonts w:ascii="Arial" w:hAnsi="Arial" w:cs="Arial"/>
                <w:sz w:val="20"/>
                <w:szCs w:val="20"/>
              </w:rPr>
              <w:t>≥20 gal and ≤55 gal</w:t>
            </w:r>
          </w:p>
        </w:tc>
        <w:tc>
          <w:tcPr>
            <w:tcW w:w="2942" w:type="dxa"/>
            <w:noWrap/>
            <w:vAlign w:val="center"/>
            <w:hideMark/>
          </w:tcPr>
          <w:p w14:paraId="09818D15" w14:textId="197A29C9" w:rsidR="006E4311" w:rsidRPr="003F7BAE" w:rsidRDefault="00070B14" w:rsidP="002077B5">
            <w:pPr>
              <w:spacing w:before="20" w:after="20"/>
              <w:jc w:val="center"/>
              <w:rPr>
                <w:rFonts w:ascii="Arial" w:hAnsi="Arial" w:cs="Arial"/>
                <w:sz w:val="20"/>
                <w:szCs w:val="20"/>
              </w:rPr>
            </w:pPr>
            <w:r w:rsidRPr="003F7BAE">
              <w:rPr>
                <w:rFonts w:ascii="Arial" w:hAnsi="Arial" w:cs="Arial"/>
                <w:sz w:val="20"/>
                <w:szCs w:val="20"/>
              </w:rPr>
              <w:t>U</w:t>
            </w:r>
            <w:r w:rsidR="000A6BBA" w:rsidRPr="003F7BAE">
              <w:rPr>
                <w:rFonts w:ascii="Arial" w:hAnsi="Arial" w:cs="Arial"/>
                <w:sz w:val="20"/>
                <w:szCs w:val="20"/>
              </w:rPr>
              <w:t>EF</w:t>
            </w:r>
            <w:r w:rsidRPr="003F7BAE">
              <w:rPr>
                <w:rFonts w:ascii="Arial" w:hAnsi="Arial" w:cs="Arial"/>
                <w:sz w:val="20"/>
                <w:szCs w:val="20"/>
              </w:rPr>
              <w:t xml:space="preserve"> ≥0.64</w:t>
            </w:r>
            <w:r w:rsidR="006E4311" w:rsidRPr="003F7BAE">
              <w:rPr>
                <w:rFonts w:ascii="Arial" w:hAnsi="Arial" w:cs="Arial"/>
                <w:sz w:val="20"/>
                <w:szCs w:val="20"/>
              </w:rPr>
              <w:t xml:space="preserve"> (Medium </w:t>
            </w:r>
            <w:proofErr w:type="spellStart"/>
            <w:r w:rsidR="006E4311" w:rsidRPr="003F7BAE">
              <w:rPr>
                <w:rFonts w:ascii="Arial" w:hAnsi="Arial" w:cs="Arial"/>
                <w:sz w:val="20"/>
                <w:szCs w:val="20"/>
              </w:rPr>
              <w:t>DP</w:t>
            </w:r>
            <w:r w:rsidR="006218BA" w:rsidRPr="003F7BAE">
              <w:rPr>
                <w:rFonts w:ascii="Arial" w:hAnsi="Arial" w:cs="Arial"/>
                <w:sz w:val="20"/>
                <w:szCs w:val="20"/>
                <w:vertAlign w:val="superscript"/>
              </w:rPr>
              <w:t>c</w:t>
            </w:r>
            <w:proofErr w:type="spellEnd"/>
            <w:r w:rsidR="006E4311" w:rsidRPr="003F7BAE">
              <w:rPr>
                <w:rFonts w:ascii="Arial" w:hAnsi="Arial" w:cs="Arial"/>
                <w:sz w:val="20"/>
                <w:szCs w:val="20"/>
              </w:rPr>
              <w:t xml:space="preserve">); </w:t>
            </w:r>
          </w:p>
          <w:p w14:paraId="2C865349" w14:textId="10779232" w:rsidR="000A6BBA" w:rsidRPr="003F7BAE" w:rsidRDefault="00070B14" w:rsidP="002077B5">
            <w:pPr>
              <w:spacing w:before="20" w:after="20"/>
              <w:jc w:val="center"/>
              <w:rPr>
                <w:rFonts w:ascii="Arial" w:hAnsi="Arial" w:cs="Arial"/>
                <w:sz w:val="20"/>
                <w:szCs w:val="20"/>
              </w:rPr>
            </w:pPr>
            <w:r w:rsidRPr="003F7BAE">
              <w:rPr>
                <w:rFonts w:ascii="Arial" w:hAnsi="Arial" w:cs="Arial"/>
                <w:sz w:val="20"/>
                <w:szCs w:val="20"/>
              </w:rPr>
              <w:t>UEF ≥0.68</w:t>
            </w:r>
            <w:r w:rsidR="000A6BBA" w:rsidRPr="003F7BAE">
              <w:rPr>
                <w:rFonts w:ascii="Arial" w:hAnsi="Arial" w:cs="Arial"/>
                <w:sz w:val="20"/>
                <w:szCs w:val="20"/>
              </w:rPr>
              <w:t xml:space="preserve"> </w:t>
            </w:r>
            <w:r w:rsidR="006E4311" w:rsidRPr="003F7BAE">
              <w:rPr>
                <w:rFonts w:ascii="Arial" w:hAnsi="Arial" w:cs="Arial"/>
                <w:sz w:val="20"/>
                <w:szCs w:val="20"/>
              </w:rPr>
              <w:t>(High DP)</w:t>
            </w:r>
            <w:r w:rsidR="000A6BBA" w:rsidRPr="003F7BAE">
              <w:rPr>
                <w:rFonts w:ascii="Arial" w:hAnsi="Arial" w:cs="Arial"/>
                <w:sz w:val="20"/>
                <w:szCs w:val="20"/>
              </w:rPr>
              <w:t xml:space="preserve"> and FHR ≥51 gal/h</w:t>
            </w:r>
          </w:p>
        </w:tc>
      </w:tr>
      <w:tr w:rsidR="000A6BBA" w:rsidRPr="003F7BAE" w14:paraId="5A13C99B" w14:textId="77777777" w:rsidTr="00F03E8A">
        <w:trPr>
          <w:trHeight w:val="620"/>
        </w:trPr>
        <w:tc>
          <w:tcPr>
            <w:tcW w:w="1963" w:type="dxa"/>
            <w:vMerge/>
            <w:vAlign w:val="center"/>
            <w:hideMark/>
          </w:tcPr>
          <w:p w14:paraId="045757B1" w14:textId="77777777" w:rsidR="000A6BBA" w:rsidRPr="003F7BAE" w:rsidRDefault="000A6BBA" w:rsidP="002077B5">
            <w:pPr>
              <w:spacing w:before="20" w:after="20"/>
              <w:rPr>
                <w:rFonts w:ascii="Arial" w:hAnsi="Arial" w:cs="Arial"/>
                <w:sz w:val="20"/>
                <w:szCs w:val="20"/>
              </w:rPr>
            </w:pPr>
          </w:p>
        </w:tc>
        <w:tc>
          <w:tcPr>
            <w:tcW w:w="2501" w:type="dxa"/>
            <w:vMerge/>
            <w:vAlign w:val="center"/>
            <w:hideMark/>
          </w:tcPr>
          <w:p w14:paraId="25CBC259" w14:textId="77777777" w:rsidR="000A6BBA" w:rsidRPr="003F7BAE" w:rsidRDefault="000A6BBA" w:rsidP="002077B5">
            <w:pPr>
              <w:spacing w:before="20" w:after="20"/>
              <w:jc w:val="center"/>
              <w:rPr>
                <w:rFonts w:ascii="Arial" w:hAnsi="Arial" w:cs="Arial"/>
                <w:sz w:val="20"/>
                <w:szCs w:val="20"/>
              </w:rPr>
            </w:pPr>
          </w:p>
        </w:tc>
        <w:tc>
          <w:tcPr>
            <w:tcW w:w="1954" w:type="dxa"/>
            <w:noWrap/>
            <w:vAlign w:val="center"/>
            <w:hideMark/>
          </w:tcPr>
          <w:p w14:paraId="14EB87C8" w14:textId="77777777" w:rsidR="000A6BBA" w:rsidRPr="003F7BAE" w:rsidRDefault="000A6BBA" w:rsidP="002077B5">
            <w:pPr>
              <w:spacing w:before="20" w:after="20"/>
              <w:jc w:val="center"/>
              <w:rPr>
                <w:rFonts w:ascii="Arial" w:hAnsi="Arial" w:cs="Arial"/>
                <w:sz w:val="20"/>
                <w:szCs w:val="20"/>
              </w:rPr>
            </w:pPr>
            <w:r w:rsidRPr="003F7BAE">
              <w:rPr>
                <w:rFonts w:ascii="Arial" w:hAnsi="Arial" w:cs="Arial"/>
                <w:sz w:val="20"/>
                <w:szCs w:val="20"/>
              </w:rPr>
              <w:t>&gt;55 gal and ≤100 gal</w:t>
            </w:r>
          </w:p>
        </w:tc>
        <w:tc>
          <w:tcPr>
            <w:tcW w:w="2942" w:type="dxa"/>
            <w:noWrap/>
            <w:vAlign w:val="center"/>
            <w:hideMark/>
          </w:tcPr>
          <w:p w14:paraId="2AC4C705" w14:textId="1732A8CD" w:rsidR="000A6BBA" w:rsidRPr="003F7BAE" w:rsidRDefault="006E4311" w:rsidP="002077B5">
            <w:pPr>
              <w:spacing w:before="20" w:after="20"/>
              <w:jc w:val="center"/>
              <w:rPr>
                <w:rFonts w:ascii="Arial" w:hAnsi="Arial" w:cs="Arial"/>
                <w:sz w:val="20"/>
                <w:szCs w:val="20"/>
              </w:rPr>
            </w:pPr>
            <w:r w:rsidRPr="003F7BAE">
              <w:rPr>
                <w:rFonts w:ascii="Arial" w:hAnsi="Arial" w:cs="Arial"/>
                <w:sz w:val="20"/>
                <w:szCs w:val="20"/>
              </w:rPr>
              <w:t>U</w:t>
            </w:r>
            <w:r w:rsidR="000A6BBA" w:rsidRPr="003F7BAE">
              <w:rPr>
                <w:rFonts w:ascii="Arial" w:hAnsi="Arial" w:cs="Arial"/>
                <w:sz w:val="20"/>
                <w:szCs w:val="20"/>
              </w:rPr>
              <w:t>EF ≥0.7</w:t>
            </w:r>
            <w:r w:rsidRPr="003F7BAE">
              <w:rPr>
                <w:rFonts w:ascii="Arial" w:hAnsi="Arial" w:cs="Arial"/>
                <w:sz w:val="20"/>
                <w:szCs w:val="20"/>
              </w:rPr>
              <w:t>8 (Medium DP); UEF</w:t>
            </w:r>
            <w:r w:rsidR="00185000" w:rsidRPr="003F7BAE">
              <w:rPr>
                <w:rFonts w:ascii="Arial" w:hAnsi="Arial" w:cs="Arial"/>
                <w:sz w:val="20"/>
                <w:szCs w:val="20"/>
              </w:rPr>
              <w:t xml:space="preserve"> 0.80 (High DP)</w:t>
            </w:r>
            <w:r w:rsidR="000A6BBA" w:rsidRPr="003F7BAE">
              <w:rPr>
                <w:rFonts w:ascii="Arial" w:hAnsi="Arial" w:cs="Arial"/>
                <w:sz w:val="20"/>
                <w:szCs w:val="20"/>
              </w:rPr>
              <w:t xml:space="preserve"> and FHR ≥51 gal/h</w:t>
            </w:r>
          </w:p>
        </w:tc>
      </w:tr>
      <w:tr w:rsidR="00F15B1B" w:rsidRPr="003F7BAE" w14:paraId="2DD8D804" w14:textId="77777777" w:rsidTr="00F03E8A">
        <w:trPr>
          <w:trHeight w:val="800"/>
        </w:trPr>
        <w:tc>
          <w:tcPr>
            <w:tcW w:w="1963" w:type="dxa"/>
            <w:vMerge/>
            <w:vAlign w:val="center"/>
          </w:tcPr>
          <w:p w14:paraId="6A546743" w14:textId="77777777" w:rsidR="00F15B1B" w:rsidRPr="003F7BAE" w:rsidRDefault="00F15B1B" w:rsidP="00F15B1B">
            <w:pPr>
              <w:spacing w:before="20" w:after="20"/>
              <w:rPr>
                <w:rFonts w:ascii="Arial" w:hAnsi="Arial" w:cs="Arial"/>
                <w:sz w:val="20"/>
                <w:szCs w:val="20"/>
              </w:rPr>
            </w:pPr>
          </w:p>
        </w:tc>
        <w:tc>
          <w:tcPr>
            <w:tcW w:w="2501" w:type="dxa"/>
            <w:noWrap/>
            <w:vAlign w:val="center"/>
          </w:tcPr>
          <w:p w14:paraId="430A5B2B" w14:textId="45DA576C" w:rsidR="00F15B1B" w:rsidRPr="003F7BAE" w:rsidRDefault="00F15B1B" w:rsidP="00F15B1B">
            <w:pPr>
              <w:spacing w:before="20" w:after="20"/>
              <w:jc w:val="center"/>
              <w:rPr>
                <w:rFonts w:ascii="Arial" w:hAnsi="Arial" w:cs="Arial"/>
                <w:sz w:val="20"/>
                <w:szCs w:val="20"/>
                <w:vertAlign w:val="superscript"/>
              </w:rPr>
            </w:pPr>
            <w:r w:rsidRPr="003F7BAE">
              <w:rPr>
                <w:rFonts w:ascii="Arial" w:hAnsi="Arial" w:cs="Arial"/>
                <w:color w:val="000000"/>
                <w:sz w:val="22"/>
                <w:szCs w:val="22"/>
              </w:rPr>
              <w:t xml:space="preserve"> &gt;75,000 and </w:t>
            </w:r>
            <w:r w:rsidRPr="003F7BAE">
              <w:rPr>
                <w:rFonts w:ascii="Arial" w:hAnsi="Arial" w:cs="Arial"/>
                <w:sz w:val="20"/>
                <w:szCs w:val="20"/>
              </w:rPr>
              <w:t>≤</w:t>
            </w:r>
            <w:r w:rsidRPr="003F7BAE">
              <w:rPr>
                <w:rFonts w:ascii="Arial" w:hAnsi="Arial" w:cs="Arial"/>
                <w:color w:val="000000"/>
                <w:sz w:val="22"/>
                <w:szCs w:val="22"/>
              </w:rPr>
              <w:t>105,000 Btu/</w:t>
            </w:r>
            <w:proofErr w:type="spellStart"/>
            <w:r w:rsidRPr="003F7BAE">
              <w:rPr>
                <w:rFonts w:ascii="Arial" w:hAnsi="Arial" w:cs="Arial"/>
                <w:color w:val="000000"/>
                <w:sz w:val="22"/>
                <w:szCs w:val="22"/>
              </w:rPr>
              <w:t>hr</w:t>
            </w:r>
            <w:r w:rsidR="006218BA" w:rsidRPr="003F7BAE">
              <w:rPr>
                <w:rFonts w:ascii="Arial" w:hAnsi="Arial" w:cs="Arial"/>
                <w:color w:val="000000"/>
                <w:sz w:val="22"/>
                <w:szCs w:val="22"/>
                <w:vertAlign w:val="superscript"/>
              </w:rPr>
              <w:t>d</w:t>
            </w:r>
            <w:proofErr w:type="spellEnd"/>
          </w:p>
        </w:tc>
        <w:tc>
          <w:tcPr>
            <w:tcW w:w="1954" w:type="dxa"/>
            <w:noWrap/>
            <w:vAlign w:val="center"/>
          </w:tcPr>
          <w:p w14:paraId="0E64DECB" w14:textId="77777777" w:rsidR="00F15B1B" w:rsidRPr="003F7BAE" w:rsidRDefault="00F15B1B" w:rsidP="00F15B1B">
            <w:pPr>
              <w:spacing w:before="20" w:after="20"/>
              <w:jc w:val="center"/>
              <w:rPr>
                <w:rFonts w:ascii="Arial" w:hAnsi="Arial" w:cs="Arial"/>
                <w:sz w:val="20"/>
                <w:szCs w:val="20"/>
              </w:rPr>
            </w:pPr>
            <w:r w:rsidRPr="003F7BAE">
              <w:rPr>
                <w:rFonts w:ascii="Arial" w:hAnsi="Arial" w:cs="Arial"/>
                <w:sz w:val="20"/>
                <w:szCs w:val="20"/>
              </w:rPr>
              <w:t>≤120 gal</w:t>
            </w:r>
          </w:p>
          <w:p w14:paraId="7F5854B0" w14:textId="1A747BF0" w:rsidR="006E4311" w:rsidRPr="003F7BAE" w:rsidRDefault="006E4311" w:rsidP="00F15B1B">
            <w:pPr>
              <w:spacing w:before="20" w:after="20"/>
              <w:jc w:val="center"/>
              <w:rPr>
                <w:rFonts w:ascii="Arial" w:hAnsi="Arial" w:cs="Arial"/>
                <w:sz w:val="20"/>
                <w:szCs w:val="20"/>
              </w:rPr>
            </w:pPr>
            <w:r w:rsidRPr="003F7BAE">
              <w:rPr>
                <w:rFonts w:ascii="Arial" w:hAnsi="Arial" w:cs="Arial"/>
                <w:sz w:val="20"/>
                <w:szCs w:val="20"/>
              </w:rPr>
              <w:t>≤180ºF</w:t>
            </w:r>
          </w:p>
        </w:tc>
        <w:tc>
          <w:tcPr>
            <w:tcW w:w="2942" w:type="dxa"/>
            <w:noWrap/>
            <w:vAlign w:val="center"/>
          </w:tcPr>
          <w:p w14:paraId="7AB5DC7E" w14:textId="447D3C05" w:rsidR="00F15B1B" w:rsidRPr="003F7BAE" w:rsidRDefault="00070B14" w:rsidP="00F15B1B">
            <w:pPr>
              <w:spacing w:before="20" w:after="20"/>
              <w:jc w:val="center"/>
              <w:rPr>
                <w:rFonts w:ascii="Arial" w:hAnsi="Arial" w:cs="Arial"/>
                <w:sz w:val="20"/>
                <w:szCs w:val="20"/>
              </w:rPr>
            </w:pPr>
            <w:r w:rsidRPr="003F7BAE">
              <w:rPr>
                <w:rFonts w:ascii="Arial" w:hAnsi="Arial" w:cs="Arial"/>
                <w:sz w:val="20"/>
                <w:szCs w:val="20"/>
              </w:rPr>
              <w:t>U</w:t>
            </w:r>
            <w:r w:rsidR="00F15B1B" w:rsidRPr="003F7BAE">
              <w:rPr>
                <w:rFonts w:ascii="Arial" w:hAnsi="Arial" w:cs="Arial"/>
                <w:sz w:val="20"/>
                <w:szCs w:val="20"/>
              </w:rPr>
              <w:t>EF ≥0.80</w:t>
            </w:r>
          </w:p>
        </w:tc>
      </w:tr>
      <w:tr w:rsidR="00F15B1B" w:rsidRPr="003F7BAE" w14:paraId="57ADAB4F" w14:textId="77777777" w:rsidTr="00F03E8A">
        <w:trPr>
          <w:trHeight w:val="800"/>
        </w:trPr>
        <w:tc>
          <w:tcPr>
            <w:tcW w:w="1963" w:type="dxa"/>
            <w:vMerge/>
            <w:vAlign w:val="center"/>
            <w:hideMark/>
          </w:tcPr>
          <w:p w14:paraId="442A2164" w14:textId="77777777" w:rsidR="00F15B1B" w:rsidRPr="003F7BAE" w:rsidRDefault="00F15B1B" w:rsidP="00F15B1B">
            <w:pPr>
              <w:spacing w:before="20" w:after="20"/>
              <w:rPr>
                <w:rFonts w:ascii="Arial" w:hAnsi="Arial" w:cs="Arial"/>
                <w:sz w:val="20"/>
                <w:szCs w:val="20"/>
              </w:rPr>
            </w:pPr>
          </w:p>
        </w:tc>
        <w:tc>
          <w:tcPr>
            <w:tcW w:w="2501" w:type="dxa"/>
            <w:noWrap/>
            <w:vAlign w:val="center"/>
            <w:hideMark/>
          </w:tcPr>
          <w:p w14:paraId="1F4FCA41" w14:textId="0D826FE8" w:rsidR="00F15B1B" w:rsidRPr="003F7BAE" w:rsidRDefault="00F15B1B" w:rsidP="00F15B1B">
            <w:pPr>
              <w:spacing w:before="20" w:after="20"/>
              <w:jc w:val="center"/>
              <w:rPr>
                <w:rFonts w:ascii="Arial" w:hAnsi="Arial" w:cs="Arial"/>
                <w:sz w:val="20"/>
                <w:szCs w:val="20"/>
                <w:vertAlign w:val="superscript"/>
              </w:rPr>
            </w:pPr>
            <w:r w:rsidRPr="003F7BAE">
              <w:rPr>
                <w:rFonts w:ascii="Arial" w:hAnsi="Arial" w:cs="Arial"/>
                <w:sz w:val="20"/>
                <w:szCs w:val="20"/>
              </w:rPr>
              <w:t>&gt;75,000 Btu/h</w:t>
            </w:r>
          </w:p>
        </w:tc>
        <w:tc>
          <w:tcPr>
            <w:tcW w:w="1954" w:type="dxa"/>
            <w:noWrap/>
            <w:vAlign w:val="center"/>
            <w:hideMark/>
          </w:tcPr>
          <w:p w14:paraId="530ED9AF" w14:textId="600BC9EE" w:rsidR="00F15B1B" w:rsidRPr="003F7BAE" w:rsidRDefault="00070B14" w:rsidP="00F15B1B">
            <w:pPr>
              <w:spacing w:before="20" w:after="20"/>
              <w:jc w:val="center"/>
              <w:rPr>
                <w:rFonts w:ascii="Arial" w:hAnsi="Arial" w:cs="Arial"/>
                <w:sz w:val="20"/>
                <w:szCs w:val="20"/>
              </w:rPr>
            </w:pPr>
            <w:r w:rsidRPr="003F7BAE">
              <w:rPr>
                <w:rFonts w:ascii="Arial" w:hAnsi="Arial" w:cs="Arial"/>
                <w:sz w:val="20"/>
                <w:szCs w:val="20"/>
              </w:rPr>
              <w:t>&lt;4,000 (Btu/h)/gal</w:t>
            </w:r>
          </w:p>
        </w:tc>
        <w:tc>
          <w:tcPr>
            <w:tcW w:w="2942" w:type="dxa"/>
            <w:noWrap/>
            <w:vAlign w:val="center"/>
            <w:hideMark/>
          </w:tcPr>
          <w:p w14:paraId="7BC1DFA5" w14:textId="3F4EA792" w:rsidR="00F15B1B" w:rsidRPr="003F7BAE" w:rsidRDefault="00F15B1B" w:rsidP="00F15B1B">
            <w:pPr>
              <w:spacing w:before="20" w:after="20"/>
              <w:jc w:val="center"/>
              <w:rPr>
                <w:rFonts w:ascii="Arial" w:hAnsi="Arial" w:cs="Arial"/>
                <w:sz w:val="20"/>
                <w:szCs w:val="20"/>
              </w:rPr>
            </w:pPr>
            <w:proofErr w:type="spellStart"/>
            <w:r w:rsidRPr="003F7BAE">
              <w:rPr>
                <w:rFonts w:ascii="Arial" w:hAnsi="Arial" w:cs="Arial"/>
                <w:sz w:val="20"/>
                <w:szCs w:val="20"/>
              </w:rPr>
              <w:t>TE</w:t>
            </w:r>
            <w:r w:rsidR="006218BA" w:rsidRPr="003F7BAE">
              <w:rPr>
                <w:rFonts w:ascii="Arial" w:hAnsi="Arial" w:cs="Arial"/>
                <w:sz w:val="20"/>
                <w:szCs w:val="20"/>
                <w:vertAlign w:val="superscript"/>
              </w:rPr>
              <w:t>e</w:t>
            </w:r>
            <w:proofErr w:type="spellEnd"/>
            <w:r w:rsidRPr="003F7BAE">
              <w:rPr>
                <w:rFonts w:ascii="Arial" w:hAnsi="Arial" w:cs="Arial"/>
                <w:sz w:val="20"/>
                <w:szCs w:val="20"/>
              </w:rPr>
              <w:t xml:space="preserve"> ≥0.94 and </w:t>
            </w:r>
            <w:proofErr w:type="spellStart"/>
            <w:r w:rsidRPr="003F7BAE">
              <w:rPr>
                <w:rFonts w:ascii="Arial" w:hAnsi="Arial" w:cs="Arial"/>
                <w:sz w:val="20"/>
                <w:szCs w:val="20"/>
              </w:rPr>
              <w:t>SL</w:t>
            </w:r>
            <w:r w:rsidR="006218BA" w:rsidRPr="003F7BAE">
              <w:rPr>
                <w:rFonts w:ascii="Arial" w:hAnsi="Arial" w:cs="Arial"/>
                <w:sz w:val="20"/>
                <w:szCs w:val="20"/>
                <w:vertAlign w:val="superscript"/>
              </w:rPr>
              <w:t>f</w:t>
            </w:r>
            <w:proofErr w:type="spellEnd"/>
            <w:r w:rsidRPr="003F7BAE">
              <w:rPr>
                <w:rFonts w:ascii="Arial" w:hAnsi="Arial" w:cs="Arial"/>
                <w:sz w:val="20"/>
                <w:szCs w:val="20"/>
              </w:rPr>
              <w:t xml:space="preserve"> ≤0.84 * [(input rate/800) + 100√volume)] Btu/h</w:t>
            </w:r>
          </w:p>
        </w:tc>
      </w:tr>
      <w:tr w:rsidR="00F15B1B" w:rsidRPr="003F7BAE" w14:paraId="4BCFDFE5" w14:textId="77777777" w:rsidTr="00F03E8A">
        <w:trPr>
          <w:trHeight w:val="710"/>
        </w:trPr>
        <w:tc>
          <w:tcPr>
            <w:tcW w:w="1963" w:type="dxa"/>
            <w:vMerge w:val="restart"/>
            <w:noWrap/>
            <w:vAlign w:val="center"/>
            <w:hideMark/>
          </w:tcPr>
          <w:p w14:paraId="3C91E4F8" w14:textId="77777777" w:rsidR="00F15B1B" w:rsidRPr="003F7BAE" w:rsidRDefault="00F15B1B" w:rsidP="00F15B1B">
            <w:pPr>
              <w:spacing w:before="20" w:after="20"/>
              <w:rPr>
                <w:rFonts w:ascii="Arial" w:hAnsi="Arial" w:cs="Arial"/>
                <w:sz w:val="20"/>
                <w:szCs w:val="20"/>
              </w:rPr>
            </w:pPr>
            <w:r w:rsidRPr="003F7BAE">
              <w:rPr>
                <w:rFonts w:ascii="Arial" w:hAnsi="Arial" w:cs="Arial"/>
                <w:sz w:val="20"/>
                <w:szCs w:val="20"/>
              </w:rPr>
              <w:t>Gas instantaneous water heaters</w:t>
            </w:r>
          </w:p>
        </w:tc>
        <w:tc>
          <w:tcPr>
            <w:tcW w:w="2501" w:type="dxa"/>
            <w:noWrap/>
            <w:vAlign w:val="center"/>
            <w:hideMark/>
          </w:tcPr>
          <w:p w14:paraId="4409CDD1" w14:textId="77777777" w:rsidR="00F15B1B" w:rsidRPr="003F7BAE" w:rsidRDefault="00F15B1B" w:rsidP="00F15B1B">
            <w:pPr>
              <w:spacing w:before="20" w:after="20"/>
              <w:jc w:val="center"/>
              <w:rPr>
                <w:rFonts w:ascii="Arial" w:hAnsi="Arial" w:cs="Arial"/>
                <w:sz w:val="20"/>
                <w:szCs w:val="20"/>
              </w:rPr>
            </w:pPr>
            <w:r w:rsidRPr="003F7BAE">
              <w:rPr>
                <w:rFonts w:ascii="Arial" w:hAnsi="Arial" w:cs="Arial"/>
                <w:sz w:val="20"/>
                <w:szCs w:val="20"/>
              </w:rPr>
              <w:t>≥50,000 Btu/h and &lt;200,000 Btu/h</w:t>
            </w:r>
          </w:p>
        </w:tc>
        <w:tc>
          <w:tcPr>
            <w:tcW w:w="1954" w:type="dxa"/>
            <w:noWrap/>
            <w:vAlign w:val="center"/>
            <w:hideMark/>
          </w:tcPr>
          <w:p w14:paraId="4729AEF4" w14:textId="77777777" w:rsidR="00F15B1B" w:rsidRPr="003F7BAE" w:rsidRDefault="00F15B1B" w:rsidP="00F15B1B">
            <w:pPr>
              <w:spacing w:before="20" w:after="20"/>
              <w:jc w:val="center"/>
              <w:rPr>
                <w:rFonts w:ascii="Arial" w:hAnsi="Arial" w:cs="Arial"/>
                <w:sz w:val="20"/>
                <w:szCs w:val="20"/>
              </w:rPr>
            </w:pPr>
            <w:r w:rsidRPr="003F7BAE">
              <w:rPr>
                <w:rFonts w:ascii="Arial" w:hAnsi="Arial" w:cs="Arial"/>
                <w:sz w:val="20"/>
                <w:szCs w:val="20"/>
              </w:rPr>
              <w:t>&lt;4,000 (Btu/h)/gal</w:t>
            </w:r>
          </w:p>
        </w:tc>
        <w:tc>
          <w:tcPr>
            <w:tcW w:w="2942" w:type="dxa"/>
            <w:noWrap/>
            <w:vAlign w:val="center"/>
            <w:hideMark/>
          </w:tcPr>
          <w:p w14:paraId="2529B34A" w14:textId="66A442A2" w:rsidR="00F15B1B" w:rsidRPr="003F7BAE" w:rsidRDefault="00070B14" w:rsidP="00F15B1B">
            <w:pPr>
              <w:spacing w:before="20" w:after="20"/>
              <w:jc w:val="center"/>
              <w:rPr>
                <w:rFonts w:ascii="Arial" w:hAnsi="Arial" w:cs="Arial"/>
                <w:sz w:val="20"/>
                <w:szCs w:val="20"/>
              </w:rPr>
            </w:pPr>
            <w:r w:rsidRPr="003F7BAE">
              <w:rPr>
                <w:rFonts w:ascii="Arial" w:hAnsi="Arial" w:cs="Arial"/>
                <w:sz w:val="20"/>
                <w:szCs w:val="20"/>
              </w:rPr>
              <w:t>U</w:t>
            </w:r>
            <w:r w:rsidR="00F15B1B" w:rsidRPr="003F7BAE">
              <w:rPr>
                <w:rFonts w:ascii="Arial" w:hAnsi="Arial" w:cs="Arial"/>
                <w:sz w:val="20"/>
                <w:szCs w:val="20"/>
              </w:rPr>
              <w:t xml:space="preserve">EF ≥0.87 and </w:t>
            </w:r>
            <w:proofErr w:type="spellStart"/>
            <w:r w:rsidR="00F15B1B" w:rsidRPr="003F7BAE">
              <w:rPr>
                <w:rFonts w:ascii="Arial" w:hAnsi="Arial" w:cs="Arial"/>
                <w:sz w:val="20"/>
                <w:szCs w:val="20"/>
              </w:rPr>
              <w:t>GPM</w:t>
            </w:r>
            <w:r w:rsidR="006218BA" w:rsidRPr="003F7BAE">
              <w:rPr>
                <w:rFonts w:ascii="Arial" w:hAnsi="Arial" w:cs="Arial"/>
                <w:sz w:val="20"/>
                <w:szCs w:val="20"/>
                <w:vertAlign w:val="superscript"/>
              </w:rPr>
              <w:t>g</w:t>
            </w:r>
            <w:proofErr w:type="spellEnd"/>
            <w:r w:rsidR="00F15B1B" w:rsidRPr="003F7BAE">
              <w:rPr>
                <w:rFonts w:ascii="Arial" w:hAnsi="Arial" w:cs="Arial"/>
                <w:sz w:val="20"/>
                <w:szCs w:val="20"/>
              </w:rPr>
              <w:t xml:space="preserve"> ≥2.8 over a 67</w:t>
            </w:r>
            <w:r w:rsidR="00042316" w:rsidRPr="003F7BAE">
              <w:rPr>
                <w:rFonts w:ascii="Arial" w:hAnsi="Arial" w:cs="Arial"/>
                <w:sz w:val="20"/>
                <w:szCs w:val="20"/>
              </w:rPr>
              <w:t>ºF</w:t>
            </w:r>
            <w:r w:rsidR="00F15B1B" w:rsidRPr="003F7BAE">
              <w:rPr>
                <w:rFonts w:ascii="Arial" w:hAnsi="Arial" w:cs="Arial"/>
                <w:sz w:val="20"/>
                <w:szCs w:val="20"/>
              </w:rPr>
              <w:t xml:space="preserve"> rise</w:t>
            </w:r>
          </w:p>
        </w:tc>
      </w:tr>
      <w:tr w:rsidR="00F15B1B" w:rsidRPr="003F7BAE" w14:paraId="323ED73E" w14:textId="77777777" w:rsidTr="00F03E8A">
        <w:trPr>
          <w:trHeight w:val="440"/>
        </w:trPr>
        <w:tc>
          <w:tcPr>
            <w:tcW w:w="1963" w:type="dxa"/>
            <w:vMerge/>
            <w:hideMark/>
          </w:tcPr>
          <w:p w14:paraId="00CD2F02" w14:textId="77777777" w:rsidR="00F15B1B" w:rsidRPr="003F7BAE" w:rsidRDefault="00F15B1B" w:rsidP="00F15B1B">
            <w:pPr>
              <w:spacing w:before="20" w:after="20"/>
              <w:rPr>
                <w:rFonts w:ascii="Arial" w:hAnsi="Arial" w:cs="Arial"/>
                <w:sz w:val="20"/>
                <w:szCs w:val="20"/>
              </w:rPr>
            </w:pPr>
          </w:p>
        </w:tc>
        <w:tc>
          <w:tcPr>
            <w:tcW w:w="2501" w:type="dxa"/>
            <w:noWrap/>
            <w:vAlign w:val="center"/>
            <w:hideMark/>
          </w:tcPr>
          <w:p w14:paraId="5A9118E5" w14:textId="77777777" w:rsidR="00F15B1B" w:rsidRPr="003F7BAE" w:rsidRDefault="00F15B1B" w:rsidP="00F15B1B">
            <w:pPr>
              <w:spacing w:before="20" w:after="20"/>
              <w:jc w:val="center"/>
              <w:rPr>
                <w:rFonts w:ascii="Arial" w:hAnsi="Arial" w:cs="Arial"/>
                <w:sz w:val="20"/>
                <w:szCs w:val="20"/>
              </w:rPr>
            </w:pPr>
            <w:r w:rsidRPr="003F7BAE">
              <w:rPr>
                <w:rFonts w:ascii="Arial" w:hAnsi="Arial" w:cs="Arial"/>
                <w:sz w:val="20"/>
                <w:szCs w:val="20"/>
              </w:rPr>
              <w:t>≥200,000 Btu/h</w:t>
            </w:r>
          </w:p>
        </w:tc>
        <w:tc>
          <w:tcPr>
            <w:tcW w:w="1954" w:type="dxa"/>
            <w:noWrap/>
            <w:vAlign w:val="center"/>
            <w:hideMark/>
          </w:tcPr>
          <w:p w14:paraId="0B74F9BD" w14:textId="77777777" w:rsidR="00F15B1B" w:rsidRPr="003F7BAE" w:rsidRDefault="00F15B1B" w:rsidP="00F15B1B">
            <w:pPr>
              <w:spacing w:before="20" w:after="20"/>
              <w:jc w:val="center"/>
              <w:rPr>
                <w:rFonts w:ascii="Arial" w:hAnsi="Arial" w:cs="Arial"/>
                <w:sz w:val="20"/>
                <w:szCs w:val="20"/>
              </w:rPr>
            </w:pPr>
            <w:r w:rsidRPr="003F7BAE">
              <w:rPr>
                <w:rFonts w:ascii="Arial" w:hAnsi="Arial" w:cs="Arial"/>
                <w:sz w:val="20"/>
                <w:szCs w:val="20"/>
              </w:rPr>
              <w:t>≥4,000 (Btu/h)/gal</w:t>
            </w:r>
          </w:p>
        </w:tc>
        <w:tc>
          <w:tcPr>
            <w:tcW w:w="2942" w:type="dxa"/>
            <w:noWrap/>
            <w:vAlign w:val="center"/>
            <w:hideMark/>
          </w:tcPr>
          <w:p w14:paraId="219D7FDC" w14:textId="469D337E" w:rsidR="00F15B1B" w:rsidRPr="003F7BAE" w:rsidRDefault="00F15B1B" w:rsidP="00F15B1B">
            <w:pPr>
              <w:spacing w:before="20" w:after="20"/>
              <w:jc w:val="center"/>
              <w:rPr>
                <w:rFonts w:ascii="Arial" w:hAnsi="Arial" w:cs="Arial"/>
                <w:sz w:val="20"/>
                <w:szCs w:val="20"/>
              </w:rPr>
            </w:pPr>
            <w:r w:rsidRPr="003F7BAE">
              <w:rPr>
                <w:rFonts w:ascii="Arial" w:hAnsi="Arial" w:cs="Arial"/>
                <w:sz w:val="20"/>
                <w:szCs w:val="20"/>
              </w:rPr>
              <w:t>TE ≥0.94 and SL ≤0.84 * [(input rate/800) + 100√volume)] Btu/h</w:t>
            </w:r>
            <w:r w:rsidRPr="003F7BAE" w:rsidDel="00A44ED6">
              <w:rPr>
                <w:rFonts w:ascii="Arial" w:hAnsi="Arial" w:cs="Arial"/>
                <w:sz w:val="20"/>
                <w:szCs w:val="20"/>
              </w:rPr>
              <w:t xml:space="preserve"> </w:t>
            </w:r>
          </w:p>
        </w:tc>
      </w:tr>
      <w:tr w:rsidR="00F15B1B" w:rsidRPr="003F7BAE" w14:paraId="0F908824" w14:textId="77777777" w:rsidTr="00F03E8A">
        <w:trPr>
          <w:trHeight w:val="440"/>
        </w:trPr>
        <w:tc>
          <w:tcPr>
            <w:tcW w:w="1963" w:type="dxa"/>
            <w:vMerge w:val="restart"/>
            <w:vAlign w:val="center"/>
          </w:tcPr>
          <w:p w14:paraId="2FD42178" w14:textId="77777777" w:rsidR="00F15B1B" w:rsidRPr="003F7BAE" w:rsidRDefault="00F15B1B" w:rsidP="00F15B1B">
            <w:pPr>
              <w:spacing w:before="20" w:after="20"/>
              <w:rPr>
                <w:rFonts w:ascii="Arial" w:hAnsi="Arial" w:cs="Arial"/>
                <w:sz w:val="20"/>
                <w:szCs w:val="20"/>
              </w:rPr>
            </w:pPr>
            <w:r w:rsidRPr="003F7BAE">
              <w:rPr>
                <w:rFonts w:ascii="Arial" w:hAnsi="Arial" w:cs="Arial"/>
                <w:sz w:val="20"/>
                <w:szCs w:val="20"/>
              </w:rPr>
              <w:t>Solar water heaters</w:t>
            </w:r>
          </w:p>
        </w:tc>
        <w:tc>
          <w:tcPr>
            <w:tcW w:w="2501" w:type="dxa"/>
            <w:vMerge w:val="restart"/>
            <w:noWrap/>
            <w:vAlign w:val="center"/>
          </w:tcPr>
          <w:p w14:paraId="7814B80E" w14:textId="77777777" w:rsidR="00F15B1B" w:rsidRPr="003F7BAE" w:rsidRDefault="00F15B1B" w:rsidP="00F15B1B">
            <w:pPr>
              <w:spacing w:before="20" w:after="20"/>
              <w:jc w:val="center"/>
              <w:rPr>
                <w:rFonts w:ascii="Arial" w:hAnsi="Arial" w:cs="Arial"/>
                <w:sz w:val="20"/>
                <w:szCs w:val="20"/>
              </w:rPr>
            </w:pPr>
            <w:r w:rsidRPr="003F7BAE">
              <w:rPr>
                <w:rFonts w:ascii="Arial" w:hAnsi="Arial" w:cs="Arial"/>
                <w:sz w:val="20"/>
                <w:szCs w:val="20"/>
              </w:rPr>
              <w:t>≤75,000 Btu/h</w:t>
            </w:r>
          </w:p>
        </w:tc>
        <w:tc>
          <w:tcPr>
            <w:tcW w:w="1954" w:type="dxa"/>
            <w:noWrap/>
            <w:vAlign w:val="center"/>
          </w:tcPr>
          <w:p w14:paraId="4DE5EB85" w14:textId="77777777" w:rsidR="00F15B1B" w:rsidRPr="003F7BAE" w:rsidRDefault="00F15B1B" w:rsidP="00F15B1B">
            <w:pPr>
              <w:spacing w:before="20" w:after="20"/>
              <w:jc w:val="center"/>
              <w:rPr>
                <w:rFonts w:ascii="Arial" w:hAnsi="Arial" w:cs="Arial"/>
                <w:sz w:val="20"/>
                <w:szCs w:val="20"/>
              </w:rPr>
            </w:pPr>
            <w:r w:rsidRPr="003F7BAE">
              <w:rPr>
                <w:rFonts w:ascii="Arial" w:hAnsi="Arial" w:cs="Arial"/>
                <w:sz w:val="20"/>
                <w:szCs w:val="20"/>
              </w:rPr>
              <w:t>Electric backup</w:t>
            </w:r>
          </w:p>
        </w:tc>
        <w:tc>
          <w:tcPr>
            <w:tcW w:w="2942" w:type="dxa"/>
            <w:noWrap/>
            <w:vAlign w:val="center"/>
          </w:tcPr>
          <w:p w14:paraId="08891FAB" w14:textId="17CD3F2B" w:rsidR="00F15B1B" w:rsidRPr="003F7BAE" w:rsidRDefault="00F15B1B" w:rsidP="00F15B1B">
            <w:pPr>
              <w:spacing w:before="20" w:after="20"/>
              <w:jc w:val="center"/>
              <w:rPr>
                <w:rFonts w:ascii="Arial" w:hAnsi="Arial" w:cs="Arial"/>
                <w:sz w:val="20"/>
                <w:szCs w:val="20"/>
              </w:rPr>
            </w:pPr>
            <w:proofErr w:type="spellStart"/>
            <w:r w:rsidRPr="003F7BAE">
              <w:rPr>
                <w:rFonts w:ascii="Arial" w:hAnsi="Arial" w:cs="Arial"/>
                <w:sz w:val="20"/>
                <w:szCs w:val="20"/>
              </w:rPr>
              <w:t>S</w:t>
            </w:r>
            <w:r w:rsidR="00070B14" w:rsidRPr="003F7BAE">
              <w:rPr>
                <w:rFonts w:ascii="Arial" w:hAnsi="Arial" w:cs="Arial"/>
                <w:sz w:val="20"/>
                <w:szCs w:val="20"/>
              </w:rPr>
              <w:t>U</w:t>
            </w:r>
            <w:r w:rsidRPr="003F7BAE">
              <w:rPr>
                <w:rFonts w:ascii="Arial" w:hAnsi="Arial" w:cs="Arial"/>
                <w:sz w:val="20"/>
                <w:szCs w:val="20"/>
              </w:rPr>
              <w:t>EF</w:t>
            </w:r>
            <w:r w:rsidR="006218BA" w:rsidRPr="003F7BAE">
              <w:rPr>
                <w:rFonts w:ascii="Arial" w:hAnsi="Arial" w:cs="Arial"/>
                <w:sz w:val="20"/>
                <w:szCs w:val="20"/>
                <w:vertAlign w:val="superscript"/>
              </w:rPr>
              <w:t>h</w:t>
            </w:r>
            <w:proofErr w:type="spellEnd"/>
            <w:r w:rsidRPr="003F7BAE">
              <w:rPr>
                <w:rFonts w:ascii="Arial" w:hAnsi="Arial" w:cs="Arial"/>
                <w:sz w:val="20"/>
                <w:szCs w:val="20"/>
              </w:rPr>
              <w:t xml:space="preserve"> ≥3.0</w:t>
            </w:r>
          </w:p>
        </w:tc>
      </w:tr>
      <w:tr w:rsidR="00F15B1B" w:rsidRPr="003F7BAE" w14:paraId="14B54BB6" w14:textId="77777777" w:rsidTr="00F03E8A">
        <w:trPr>
          <w:trHeight w:val="530"/>
        </w:trPr>
        <w:tc>
          <w:tcPr>
            <w:tcW w:w="1963" w:type="dxa"/>
            <w:vMerge/>
          </w:tcPr>
          <w:p w14:paraId="36C37637" w14:textId="77777777" w:rsidR="00F15B1B" w:rsidRPr="003F7BAE" w:rsidRDefault="00F15B1B" w:rsidP="00F15B1B">
            <w:pPr>
              <w:spacing w:before="20" w:after="20"/>
              <w:rPr>
                <w:rFonts w:ascii="Arial" w:hAnsi="Arial" w:cs="Arial"/>
                <w:sz w:val="20"/>
                <w:szCs w:val="20"/>
              </w:rPr>
            </w:pPr>
          </w:p>
        </w:tc>
        <w:tc>
          <w:tcPr>
            <w:tcW w:w="2501" w:type="dxa"/>
            <w:vMerge/>
            <w:noWrap/>
            <w:vAlign w:val="center"/>
          </w:tcPr>
          <w:p w14:paraId="039AEB1C" w14:textId="77777777" w:rsidR="00F15B1B" w:rsidRPr="003F7BAE" w:rsidRDefault="00F15B1B" w:rsidP="00F15B1B">
            <w:pPr>
              <w:spacing w:before="20" w:after="20"/>
              <w:jc w:val="center"/>
              <w:rPr>
                <w:rFonts w:ascii="Arial" w:hAnsi="Arial" w:cs="Arial"/>
                <w:sz w:val="20"/>
                <w:szCs w:val="20"/>
              </w:rPr>
            </w:pPr>
          </w:p>
        </w:tc>
        <w:tc>
          <w:tcPr>
            <w:tcW w:w="1954" w:type="dxa"/>
            <w:noWrap/>
            <w:vAlign w:val="center"/>
          </w:tcPr>
          <w:p w14:paraId="693A3D74" w14:textId="77777777" w:rsidR="00F15B1B" w:rsidRPr="003F7BAE" w:rsidRDefault="00F15B1B" w:rsidP="00F15B1B">
            <w:pPr>
              <w:spacing w:before="20" w:after="20"/>
              <w:jc w:val="center"/>
              <w:rPr>
                <w:rFonts w:ascii="Arial" w:hAnsi="Arial" w:cs="Arial"/>
                <w:sz w:val="20"/>
                <w:szCs w:val="20"/>
              </w:rPr>
            </w:pPr>
            <w:r w:rsidRPr="003F7BAE">
              <w:rPr>
                <w:rFonts w:ascii="Arial" w:hAnsi="Arial" w:cs="Arial"/>
                <w:sz w:val="20"/>
                <w:szCs w:val="20"/>
              </w:rPr>
              <w:t>Gas backup</w:t>
            </w:r>
          </w:p>
        </w:tc>
        <w:tc>
          <w:tcPr>
            <w:tcW w:w="2942" w:type="dxa"/>
            <w:noWrap/>
            <w:vAlign w:val="center"/>
          </w:tcPr>
          <w:p w14:paraId="7A547263" w14:textId="37FD18A8" w:rsidR="00F15B1B" w:rsidRPr="003F7BAE" w:rsidRDefault="00F15B1B" w:rsidP="00F15B1B">
            <w:pPr>
              <w:spacing w:before="20" w:after="20"/>
              <w:jc w:val="center"/>
              <w:rPr>
                <w:rFonts w:ascii="Arial" w:hAnsi="Arial" w:cs="Arial"/>
                <w:sz w:val="20"/>
                <w:szCs w:val="20"/>
              </w:rPr>
            </w:pPr>
            <w:r w:rsidRPr="003F7BAE">
              <w:rPr>
                <w:rFonts w:ascii="Arial" w:hAnsi="Arial" w:cs="Arial"/>
                <w:sz w:val="20"/>
                <w:szCs w:val="20"/>
              </w:rPr>
              <w:t>S</w:t>
            </w:r>
            <w:r w:rsidR="00070B14" w:rsidRPr="003F7BAE">
              <w:rPr>
                <w:rFonts w:ascii="Arial" w:hAnsi="Arial" w:cs="Arial"/>
                <w:sz w:val="20"/>
                <w:szCs w:val="20"/>
              </w:rPr>
              <w:t>U</w:t>
            </w:r>
            <w:r w:rsidRPr="003F7BAE">
              <w:rPr>
                <w:rFonts w:ascii="Arial" w:hAnsi="Arial" w:cs="Arial"/>
                <w:sz w:val="20"/>
                <w:szCs w:val="20"/>
              </w:rPr>
              <w:t>EF ≥1.8</w:t>
            </w:r>
          </w:p>
        </w:tc>
      </w:tr>
      <w:tr w:rsidR="00F15B1B" w:rsidRPr="003F7BAE" w14:paraId="75F740AA" w14:textId="77777777" w:rsidTr="00F03E8A">
        <w:trPr>
          <w:trHeight w:val="620"/>
        </w:trPr>
        <w:tc>
          <w:tcPr>
            <w:tcW w:w="9360" w:type="dxa"/>
            <w:gridSpan w:val="4"/>
            <w:vAlign w:val="center"/>
          </w:tcPr>
          <w:p w14:paraId="167029D6" w14:textId="4599EFF3" w:rsidR="006218BA" w:rsidRPr="003F7BAE" w:rsidRDefault="006218BA" w:rsidP="006218BA">
            <w:pPr>
              <w:spacing w:before="60" w:after="60"/>
              <w:ind w:left="90"/>
              <w:rPr>
                <w:rFonts w:ascii="Arial" w:hAnsi="Arial" w:cs="Arial"/>
                <w:bCs/>
                <w:sz w:val="18"/>
                <w:szCs w:val="18"/>
              </w:rPr>
            </w:pPr>
            <w:r w:rsidRPr="003F7BAE">
              <w:rPr>
                <w:rFonts w:ascii="Arial" w:hAnsi="Arial" w:cs="Arial"/>
                <w:bCs/>
                <w:sz w:val="18"/>
                <w:szCs w:val="18"/>
                <w:vertAlign w:val="superscript"/>
              </w:rPr>
              <w:t>a</w:t>
            </w:r>
            <w:r w:rsidRPr="003F7BAE">
              <w:rPr>
                <w:rFonts w:ascii="Arial" w:hAnsi="Arial" w:cs="Arial"/>
                <w:bCs/>
                <w:sz w:val="18"/>
                <w:szCs w:val="18"/>
              </w:rPr>
              <w:t xml:space="preserve"> </w:t>
            </w:r>
            <w:r w:rsidRPr="003F7BAE">
              <w:rPr>
                <w:rFonts w:ascii="Arial" w:hAnsi="Arial" w:cs="Arial"/>
                <w:sz w:val="18"/>
                <w:szCs w:val="18"/>
              </w:rPr>
              <w:t xml:space="preserve">Uniform Energy </w:t>
            </w:r>
            <w:r w:rsidR="003F7BAE" w:rsidRPr="003F7BAE">
              <w:rPr>
                <w:rFonts w:ascii="Arial" w:hAnsi="Arial" w:cs="Arial"/>
                <w:sz w:val="18"/>
                <w:szCs w:val="18"/>
              </w:rPr>
              <w:t>F</w:t>
            </w:r>
            <w:r w:rsidRPr="003F7BAE">
              <w:rPr>
                <w:rFonts w:ascii="Arial" w:hAnsi="Arial" w:cs="Arial"/>
                <w:sz w:val="18"/>
                <w:szCs w:val="18"/>
              </w:rPr>
              <w:t>actor (UEF) is the measure of water heater energy efficiency, as defined in 10 CFR 430 Subpart B.</w:t>
            </w:r>
          </w:p>
          <w:p w14:paraId="6801A8A4" w14:textId="77777777" w:rsidR="006218BA" w:rsidRPr="003F7BAE" w:rsidRDefault="006218BA" w:rsidP="006218BA">
            <w:pPr>
              <w:spacing w:before="60" w:after="60"/>
              <w:ind w:left="90"/>
              <w:rPr>
                <w:rFonts w:ascii="Arial" w:hAnsi="Arial" w:cs="Arial"/>
                <w:bCs/>
                <w:sz w:val="18"/>
                <w:szCs w:val="18"/>
              </w:rPr>
            </w:pPr>
            <w:r w:rsidRPr="003F7BAE">
              <w:rPr>
                <w:rFonts w:ascii="Arial" w:hAnsi="Arial" w:cs="Arial"/>
                <w:bCs/>
                <w:sz w:val="18"/>
                <w:szCs w:val="18"/>
                <w:vertAlign w:val="superscript"/>
              </w:rPr>
              <w:t xml:space="preserve">b </w:t>
            </w:r>
            <w:r w:rsidRPr="003F7BAE">
              <w:rPr>
                <w:rFonts w:ascii="Arial" w:hAnsi="Arial" w:cs="Arial"/>
                <w:bCs/>
                <w:sz w:val="18"/>
                <w:szCs w:val="18"/>
              </w:rPr>
              <w:t>First-Hour Rating (FHR) is an estimate of the maximum volume of hot water in gallons that a storage water heater can supply within an hour that begins with the water heater fully heated.</w:t>
            </w:r>
          </w:p>
          <w:p w14:paraId="22AF9ABC" w14:textId="67089AF5" w:rsidR="006218BA" w:rsidRPr="003F7BAE" w:rsidRDefault="006218BA" w:rsidP="006218BA">
            <w:pPr>
              <w:spacing w:before="60" w:after="60"/>
              <w:ind w:left="90"/>
              <w:rPr>
                <w:rFonts w:ascii="Arial" w:hAnsi="Arial" w:cs="Arial"/>
                <w:sz w:val="18"/>
                <w:szCs w:val="18"/>
                <w:vertAlign w:val="superscript"/>
              </w:rPr>
            </w:pPr>
            <w:r w:rsidRPr="003F7BAE">
              <w:rPr>
                <w:rFonts w:ascii="Arial" w:hAnsi="Arial" w:cs="Arial"/>
                <w:sz w:val="18"/>
                <w:szCs w:val="18"/>
                <w:vertAlign w:val="superscript"/>
              </w:rPr>
              <w:t xml:space="preserve">c </w:t>
            </w:r>
            <w:r w:rsidRPr="003F7BAE">
              <w:rPr>
                <w:rFonts w:ascii="Arial" w:hAnsi="Arial" w:cs="Arial"/>
                <w:sz w:val="18"/>
                <w:szCs w:val="18"/>
              </w:rPr>
              <w:t xml:space="preserve">Draw </w:t>
            </w:r>
            <w:r w:rsidR="003F7BAE" w:rsidRPr="003F7BAE">
              <w:rPr>
                <w:rFonts w:ascii="Arial" w:hAnsi="Arial" w:cs="Arial"/>
                <w:sz w:val="18"/>
                <w:szCs w:val="18"/>
              </w:rPr>
              <w:t>P</w:t>
            </w:r>
            <w:r w:rsidRPr="003F7BAE">
              <w:rPr>
                <w:rFonts w:ascii="Arial" w:hAnsi="Arial" w:cs="Arial"/>
                <w:sz w:val="18"/>
                <w:szCs w:val="18"/>
              </w:rPr>
              <w:t>attern (DP) refers to the water draw profile in the UEF test.</w:t>
            </w:r>
          </w:p>
          <w:p w14:paraId="45CFDB23" w14:textId="77777777" w:rsidR="006218BA" w:rsidRPr="003F7BAE" w:rsidRDefault="006218BA" w:rsidP="006218BA">
            <w:pPr>
              <w:spacing w:before="60" w:after="60"/>
              <w:ind w:left="90"/>
              <w:rPr>
                <w:rFonts w:ascii="Arial" w:hAnsi="Arial" w:cs="Arial"/>
                <w:color w:val="000000"/>
                <w:sz w:val="18"/>
                <w:szCs w:val="18"/>
              </w:rPr>
            </w:pPr>
            <w:r w:rsidRPr="003F7BAE">
              <w:rPr>
                <w:rFonts w:ascii="Arial" w:hAnsi="Arial" w:cs="Arial"/>
                <w:sz w:val="18"/>
                <w:szCs w:val="18"/>
                <w:vertAlign w:val="superscript"/>
              </w:rPr>
              <w:t xml:space="preserve">d </w:t>
            </w:r>
            <w:r w:rsidRPr="003F7BAE">
              <w:rPr>
                <w:rFonts w:ascii="Arial" w:hAnsi="Arial" w:cs="Arial"/>
                <w:sz w:val="18"/>
                <w:szCs w:val="18"/>
              </w:rPr>
              <w:t xml:space="preserve">Gas storage water heaters with input capacity </w:t>
            </w:r>
            <w:r w:rsidRPr="003F7BAE">
              <w:rPr>
                <w:rFonts w:ascii="Arial" w:hAnsi="Arial" w:cs="Arial"/>
                <w:color w:val="000000"/>
                <w:sz w:val="18"/>
                <w:szCs w:val="18"/>
              </w:rPr>
              <w:t xml:space="preserve">&gt;75,000 and </w:t>
            </w:r>
            <w:r w:rsidRPr="003F7BAE">
              <w:rPr>
                <w:rFonts w:ascii="Arial" w:hAnsi="Arial" w:cs="Arial"/>
                <w:sz w:val="18"/>
                <w:szCs w:val="18"/>
              </w:rPr>
              <w:t>≤</w:t>
            </w:r>
            <w:r w:rsidRPr="003F7BAE">
              <w:rPr>
                <w:rFonts w:ascii="Arial" w:hAnsi="Arial" w:cs="Arial"/>
                <w:color w:val="000000"/>
                <w:sz w:val="18"/>
                <w:szCs w:val="18"/>
              </w:rPr>
              <w:t>105,000 Btu/</w:t>
            </w:r>
            <w:proofErr w:type="spellStart"/>
            <w:r w:rsidRPr="003F7BAE">
              <w:rPr>
                <w:rFonts w:ascii="Arial" w:hAnsi="Arial" w:cs="Arial"/>
                <w:color w:val="000000"/>
                <w:sz w:val="18"/>
                <w:szCs w:val="18"/>
              </w:rPr>
              <w:t>hr</w:t>
            </w:r>
            <w:proofErr w:type="spellEnd"/>
            <w:r w:rsidRPr="003F7BAE">
              <w:rPr>
                <w:rFonts w:ascii="Arial" w:hAnsi="Arial" w:cs="Arial"/>
                <w:color w:val="000000"/>
                <w:sz w:val="18"/>
                <w:szCs w:val="18"/>
              </w:rPr>
              <w:t xml:space="preserve"> must comply with the requirements of the &gt;75,000 Btu/</w:t>
            </w:r>
            <w:proofErr w:type="spellStart"/>
            <w:r w:rsidRPr="003F7BAE">
              <w:rPr>
                <w:rFonts w:ascii="Arial" w:hAnsi="Arial" w:cs="Arial"/>
                <w:color w:val="000000"/>
                <w:sz w:val="18"/>
                <w:szCs w:val="18"/>
              </w:rPr>
              <w:t>hr</w:t>
            </w:r>
            <w:proofErr w:type="spellEnd"/>
            <w:r w:rsidRPr="003F7BAE">
              <w:rPr>
                <w:rFonts w:ascii="Arial" w:hAnsi="Arial" w:cs="Arial"/>
                <w:color w:val="000000"/>
                <w:sz w:val="18"/>
                <w:szCs w:val="18"/>
              </w:rPr>
              <w:t xml:space="preserve"> if the water heater either (1) has a storage volume &gt; 120 gal; (2) is designed to provide outlet hot water temperatures greater than 180°F; or (3) uses three-phase power.</w:t>
            </w:r>
          </w:p>
          <w:p w14:paraId="5216BA6F" w14:textId="0170D710" w:rsidR="006218BA" w:rsidRPr="003F7BAE" w:rsidRDefault="006218BA" w:rsidP="006218BA">
            <w:pPr>
              <w:spacing w:before="60" w:after="60"/>
              <w:ind w:left="90"/>
              <w:rPr>
                <w:rFonts w:ascii="Arial" w:hAnsi="Arial" w:cs="Arial"/>
                <w:bCs/>
                <w:sz w:val="18"/>
                <w:szCs w:val="18"/>
              </w:rPr>
            </w:pPr>
            <w:r w:rsidRPr="003F7BAE">
              <w:rPr>
                <w:rFonts w:ascii="Arial" w:hAnsi="Arial" w:cs="Arial"/>
                <w:bCs/>
                <w:sz w:val="18"/>
                <w:szCs w:val="18"/>
                <w:vertAlign w:val="superscript"/>
              </w:rPr>
              <w:t xml:space="preserve">e </w:t>
            </w:r>
            <w:r w:rsidRPr="003F7BAE">
              <w:rPr>
                <w:rFonts w:ascii="Arial" w:hAnsi="Arial" w:cs="Arial"/>
                <w:bCs/>
                <w:sz w:val="18"/>
                <w:szCs w:val="18"/>
              </w:rPr>
              <w:t xml:space="preserve">Thermal </w:t>
            </w:r>
            <w:r w:rsidR="003F7BAE" w:rsidRPr="003F7BAE">
              <w:rPr>
                <w:rFonts w:ascii="Arial" w:hAnsi="Arial" w:cs="Arial"/>
                <w:bCs/>
                <w:sz w:val="18"/>
                <w:szCs w:val="18"/>
              </w:rPr>
              <w:t>E</w:t>
            </w:r>
            <w:r w:rsidRPr="003F7BAE">
              <w:rPr>
                <w:rFonts w:ascii="Arial" w:hAnsi="Arial" w:cs="Arial"/>
                <w:bCs/>
                <w:sz w:val="18"/>
                <w:szCs w:val="18"/>
              </w:rPr>
              <w:t>fficiency (TE) is the ratio of the heat transferred to the water flowing through the water heater to the amount of energy consumed by the water heater.</w:t>
            </w:r>
          </w:p>
          <w:p w14:paraId="4CFB23AB" w14:textId="77777777" w:rsidR="006218BA" w:rsidRPr="003F7BAE" w:rsidRDefault="006218BA" w:rsidP="006218BA">
            <w:pPr>
              <w:spacing w:before="60" w:after="60"/>
              <w:ind w:left="90"/>
              <w:rPr>
                <w:rFonts w:ascii="Arial" w:hAnsi="Arial" w:cs="Arial"/>
                <w:bCs/>
                <w:sz w:val="18"/>
                <w:szCs w:val="18"/>
              </w:rPr>
            </w:pPr>
            <w:r w:rsidRPr="003F7BAE">
              <w:rPr>
                <w:rFonts w:ascii="Arial" w:hAnsi="Arial" w:cs="Arial"/>
                <w:sz w:val="18"/>
                <w:szCs w:val="18"/>
                <w:vertAlign w:val="superscript"/>
              </w:rPr>
              <w:t xml:space="preserve">f </w:t>
            </w:r>
            <w:r w:rsidRPr="003F7BAE">
              <w:rPr>
                <w:rFonts w:ascii="Arial" w:hAnsi="Arial" w:cs="Arial"/>
                <w:sz w:val="18"/>
                <w:szCs w:val="18"/>
              </w:rPr>
              <w:t>SL is the standby loss.</w:t>
            </w:r>
          </w:p>
          <w:p w14:paraId="41B8EAD2" w14:textId="77777777" w:rsidR="006218BA" w:rsidRPr="003F7BAE" w:rsidRDefault="006218BA" w:rsidP="00F15B1B">
            <w:pPr>
              <w:spacing w:before="20" w:after="20"/>
              <w:rPr>
                <w:rFonts w:ascii="Arial" w:hAnsi="Arial" w:cs="Arial"/>
                <w:bCs/>
                <w:sz w:val="18"/>
                <w:szCs w:val="18"/>
              </w:rPr>
            </w:pPr>
            <w:r w:rsidRPr="003F7BAE">
              <w:rPr>
                <w:rFonts w:ascii="Arial" w:hAnsi="Arial" w:cs="Arial"/>
                <w:bCs/>
                <w:sz w:val="18"/>
                <w:szCs w:val="18"/>
                <w:vertAlign w:val="superscript"/>
              </w:rPr>
              <w:lastRenderedPageBreak/>
              <w:t xml:space="preserve">g </w:t>
            </w:r>
            <w:r w:rsidRPr="003F7BAE">
              <w:rPr>
                <w:rFonts w:ascii="Arial" w:hAnsi="Arial" w:cs="Arial"/>
                <w:bCs/>
                <w:sz w:val="18"/>
                <w:szCs w:val="18"/>
              </w:rPr>
              <w:t xml:space="preserve">Gallons per Minute (GPM) is the </w:t>
            </w:r>
            <w:proofErr w:type="gramStart"/>
            <w:r w:rsidRPr="003F7BAE">
              <w:rPr>
                <w:rFonts w:ascii="Arial" w:hAnsi="Arial" w:cs="Arial"/>
                <w:bCs/>
                <w:sz w:val="18"/>
                <w:szCs w:val="18"/>
              </w:rPr>
              <w:t>amount</w:t>
            </w:r>
            <w:proofErr w:type="gramEnd"/>
            <w:r w:rsidRPr="003F7BAE">
              <w:rPr>
                <w:rFonts w:ascii="Arial" w:hAnsi="Arial" w:cs="Arial"/>
                <w:bCs/>
                <w:sz w:val="18"/>
                <w:szCs w:val="18"/>
              </w:rPr>
              <w:t xml:space="preserve"> of gallons per minute of hot water that can be supplied by an instantaneous water heater while maintaining a nominal temperature rise of 77°F during steady state operation.</w:t>
            </w:r>
          </w:p>
          <w:p w14:paraId="0A262F75" w14:textId="1C0404D3" w:rsidR="003A3852" w:rsidRPr="003F7BAE" w:rsidRDefault="006218BA" w:rsidP="00F15B1B">
            <w:pPr>
              <w:spacing w:before="20" w:after="20"/>
              <w:rPr>
                <w:rFonts w:ascii="Arial" w:hAnsi="Arial" w:cs="Arial"/>
                <w:sz w:val="18"/>
                <w:szCs w:val="18"/>
              </w:rPr>
            </w:pPr>
            <w:r w:rsidRPr="003F7BAE">
              <w:rPr>
                <w:rFonts w:ascii="Arial" w:hAnsi="Arial" w:cs="Arial"/>
                <w:bCs/>
                <w:sz w:val="18"/>
                <w:szCs w:val="18"/>
                <w:vertAlign w:val="superscript"/>
              </w:rPr>
              <w:t xml:space="preserve">h </w:t>
            </w:r>
            <w:r w:rsidRPr="003F7BAE">
              <w:rPr>
                <w:rFonts w:ascii="Arial" w:hAnsi="Arial" w:cs="Arial"/>
                <w:bCs/>
                <w:sz w:val="18"/>
                <w:szCs w:val="18"/>
              </w:rPr>
              <w:t>Solar Uniform Energy Factor (SUEF) refers to the energy delivered by the total system divided by the electrical or gas energy put into the system.</w:t>
            </w:r>
          </w:p>
        </w:tc>
      </w:tr>
    </w:tbl>
    <w:p w14:paraId="180CDDE9" w14:textId="041149EB" w:rsidR="006B65B9" w:rsidRPr="003F7BAE" w:rsidRDefault="006B65B9" w:rsidP="006B65B9">
      <w:pPr>
        <w:rPr>
          <w:rFonts w:ascii="Arial" w:hAnsi="Arial" w:cs="Arial"/>
          <w:sz w:val="20"/>
          <w:szCs w:val="20"/>
        </w:rPr>
      </w:pPr>
    </w:p>
    <w:p w14:paraId="264D6343" w14:textId="77777777" w:rsidR="003F7BAE" w:rsidRPr="003F7BAE" w:rsidRDefault="003F7BAE" w:rsidP="006B65B9">
      <w:pPr>
        <w:rPr>
          <w:rFonts w:ascii="Arial" w:hAnsi="Arial" w:cs="Arial"/>
          <w:sz w:val="20"/>
          <w:szCs w:val="20"/>
        </w:rPr>
      </w:pPr>
    </w:p>
    <w:p w14:paraId="51288107" w14:textId="77777777" w:rsidR="006B65B9" w:rsidRPr="003F7BAE" w:rsidRDefault="00904F55" w:rsidP="006B65B9">
      <w:pPr>
        <w:spacing w:after="240"/>
        <w:rPr>
          <w:rFonts w:ascii="Arial" w:hAnsi="Arial" w:cs="Arial"/>
          <w:b/>
          <w:sz w:val="20"/>
          <w:szCs w:val="20"/>
        </w:rPr>
      </w:pPr>
      <w:r w:rsidRPr="003F7BAE">
        <w:rPr>
          <w:rFonts w:ascii="Arial" w:hAnsi="Arial" w:cs="Arial"/>
          <w:b/>
          <w:sz w:val="20"/>
          <w:szCs w:val="20"/>
        </w:rPr>
        <w:t xml:space="preserve">Gas Furnaces </w:t>
      </w:r>
    </w:p>
    <w:tbl>
      <w:tblPr>
        <w:tblStyle w:val="TableGrid"/>
        <w:tblW w:w="5000" w:type="pct"/>
        <w:tblLook w:val="04A0" w:firstRow="1" w:lastRow="0" w:firstColumn="1" w:lastColumn="0" w:noHBand="0" w:noVBand="1"/>
      </w:tblPr>
      <w:tblGrid>
        <w:gridCol w:w="2251"/>
        <w:gridCol w:w="1897"/>
        <w:gridCol w:w="2849"/>
        <w:gridCol w:w="2363"/>
      </w:tblGrid>
      <w:tr w:rsidR="006B65B9" w:rsidRPr="003F7BAE" w14:paraId="5FB228A0" w14:textId="77777777" w:rsidTr="00D81D3F">
        <w:trPr>
          <w:trHeight w:val="300"/>
        </w:trPr>
        <w:tc>
          <w:tcPr>
            <w:tcW w:w="5000" w:type="pct"/>
            <w:gridSpan w:val="4"/>
            <w:tcBorders>
              <w:top w:val="single" w:sz="18" w:space="0" w:color="auto"/>
              <w:left w:val="nil"/>
              <w:bottom w:val="single" w:sz="18" w:space="0" w:color="auto"/>
              <w:right w:val="nil"/>
            </w:tcBorders>
            <w:shd w:val="clear" w:color="auto" w:fill="D9D9D9" w:themeFill="background1" w:themeFillShade="D9"/>
            <w:noWrap/>
            <w:vAlign w:val="center"/>
          </w:tcPr>
          <w:p w14:paraId="19EACC73"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Warm-Air Furnaces: Minimum Efficiency Requirements</w:t>
            </w:r>
          </w:p>
        </w:tc>
      </w:tr>
      <w:tr w:rsidR="006B65B9" w:rsidRPr="003F7BAE" w14:paraId="39388F82" w14:textId="77777777" w:rsidTr="00D81D3F">
        <w:trPr>
          <w:trHeight w:val="300"/>
        </w:trPr>
        <w:tc>
          <w:tcPr>
            <w:tcW w:w="1420" w:type="pct"/>
            <w:tcBorders>
              <w:top w:val="nil"/>
              <w:bottom w:val="double" w:sz="4" w:space="0" w:color="auto"/>
            </w:tcBorders>
            <w:noWrap/>
            <w:vAlign w:val="center"/>
            <w:hideMark/>
          </w:tcPr>
          <w:p w14:paraId="50CD5B97"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Equipment Type</w:t>
            </w:r>
          </w:p>
        </w:tc>
        <w:tc>
          <w:tcPr>
            <w:tcW w:w="1143" w:type="pct"/>
            <w:tcBorders>
              <w:top w:val="nil"/>
              <w:bottom w:val="double" w:sz="4" w:space="0" w:color="auto"/>
            </w:tcBorders>
            <w:noWrap/>
            <w:vAlign w:val="center"/>
            <w:hideMark/>
          </w:tcPr>
          <w:p w14:paraId="713F850C"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Size Category (Input)</w:t>
            </w:r>
          </w:p>
        </w:tc>
        <w:tc>
          <w:tcPr>
            <w:tcW w:w="1188" w:type="pct"/>
            <w:tcBorders>
              <w:top w:val="nil"/>
              <w:bottom w:val="double" w:sz="4" w:space="0" w:color="auto"/>
            </w:tcBorders>
            <w:noWrap/>
            <w:vAlign w:val="center"/>
            <w:hideMark/>
          </w:tcPr>
          <w:p w14:paraId="2CE00B5B"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Subcategory or Rating Condition</w:t>
            </w:r>
          </w:p>
        </w:tc>
        <w:tc>
          <w:tcPr>
            <w:tcW w:w="1249" w:type="pct"/>
            <w:tcBorders>
              <w:top w:val="nil"/>
              <w:bottom w:val="double" w:sz="4" w:space="0" w:color="auto"/>
            </w:tcBorders>
            <w:noWrap/>
            <w:vAlign w:val="center"/>
            <w:hideMark/>
          </w:tcPr>
          <w:p w14:paraId="2A206E6A"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Minimum Efficiency</w:t>
            </w:r>
          </w:p>
        </w:tc>
      </w:tr>
      <w:tr w:rsidR="006B65B9" w:rsidRPr="003F7BAE" w14:paraId="4990E60E" w14:textId="77777777" w:rsidTr="00D81D3F">
        <w:trPr>
          <w:trHeight w:val="300"/>
        </w:trPr>
        <w:tc>
          <w:tcPr>
            <w:tcW w:w="1420" w:type="pct"/>
            <w:vMerge w:val="restart"/>
            <w:tcBorders>
              <w:top w:val="double" w:sz="4" w:space="0" w:color="auto"/>
            </w:tcBorders>
            <w:noWrap/>
            <w:vAlign w:val="center"/>
            <w:hideMark/>
          </w:tcPr>
          <w:p w14:paraId="49E62E24" w14:textId="77777777" w:rsidR="006B65B9" w:rsidRPr="003F7BAE" w:rsidRDefault="006B65B9" w:rsidP="002077B5">
            <w:pPr>
              <w:spacing w:before="20" w:after="20"/>
              <w:rPr>
                <w:rFonts w:ascii="Arial" w:hAnsi="Arial" w:cs="Arial"/>
                <w:sz w:val="20"/>
                <w:szCs w:val="20"/>
              </w:rPr>
            </w:pPr>
            <w:r w:rsidRPr="003F7BAE">
              <w:rPr>
                <w:rFonts w:ascii="Arial" w:hAnsi="Arial" w:cs="Arial"/>
                <w:sz w:val="20"/>
                <w:szCs w:val="20"/>
              </w:rPr>
              <w:t>Warm-air furnace, gas fired</w:t>
            </w:r>
          </w:p>
        </w:tc>
        <w:tc>
          <w:tcPr>
            <w:tcW w:w="1143" w:type="pct"/>
            <w:vMerge w:val="restart"/>
            <w:noWrap/>
            <w:vAlign w:val="center"/>
            <w:hideMark/>
          </w:tcPr>
          <w:p w14:paraId="1E84F299"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&lt;225,000 Btu/h</w:t>
            </w:r>
          </w:p>
        </w:tc>
        <w:tc>
          <w:tcPr>
            <w:tcW w:w="1188" w:type="pct"/>
            <w:vMerge w:val="restart"/>
            <w:noWrap/>
            <w:vAlign w:val="center"/>
            <w:hideMark/>
          </w:tcPr>
          <w:p w14:paraId="6D5B910D"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Maximum capacity</w:t>
            </w:r>
          </w:p>
        </w:tc>
        <w:tc>
          <w:tcPr>
            <w:tcW w:w="1249" w:type="pct"/>
            <w:noWrap/>
            <w:vAlign w:val="center"/>
            <w:hideMark/>
          </w:tcPr>
          <w:p w14:paraId="6CD885C6"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≥95.0% (U.S. North/Canada)</w:t>
            </w:r>
          </w:p>
        </w:tc>
      </w:tr>
      <w:tr w:rsidR="006B65B9" w:rsidRPr="003F7BAE" w14:paraId="0D327D8A" w14:textId="77777777" w:rsidTr="00D81D3F">
        <w:trPr>
          <w:trHeight w:val="300"/>
        </w:trPr>
        <w:tc>
          <w:tcPr>
            <w:tcW w:w="1420" w:type="pct"/>
            <w:vMerge/>
            <w:vAlign w:val="center"/>
            <w:hideMark/>
          </w:tcPr>
          <w:p w14:paraId="56D67AEE" w14:textId="77777777" w:rsidR="006B65B9" w:rsidRPr="003F7BAE" w:rsidRDefault="006B65B9" w:rsidP="002077B5">
            <w:pPr>
              <w:spacing w:before="20" w:after="20"/>
              <w:rPr>
                <w:rFonts w:ascii="Arial" w:hAnsi="Arial" w:cs="Arial"/>
                <w:sz w:val="20"/>
                <w:szCs w:val="20"/>
              </w:rPr>
            </w:pPr>
          </w:p>
        </w:tc>
        <w:tc>
          <w:tcPr>
            <w:tcW w:w="1143" w:type="pct"/>
            <w:vMerge/>
            <w:vAlign w:val="center"/>
            <w:hideMark/>
          </w:tcPr>
          <w:p w14:paraId="7D36E01D" w14:textId="77777777" w:rsidR="006B65B9" w:rsidRPr="003F7BAE" w:rsidRDefault="006B65B9" w:rsidP="002077B5">
            <w:pPr>
              <w:spacing w:before="20" w:after="20"/>
              <w:jc w:val="center"/>
              <w:rPr>
                <w:rFonts w:ascii="Arial" w:hAnsi="Arial" w:cs="Arial"/>
                <w:sz w:val="20"/>
                <w:szCs w:val="20"/>
              </w:rPr>
            </w:pPr>
          </w:p>
        </w:tc>
        <w:tc>
          <w:tcPr>
            <w:tcW w:w="1188" w:type="pct"/>
            <w:vMerge/>
            <w:vAlign w:val="center"/>
            <w:hideMark/>
          </w:tcPr>
          <w:p w14:paraId="3D40A8B4" w14:textId="77777777" w:rsidR="006B65B9" w:rsidRPr="003F7BAE" w:rsidRDefault="006B65B9" w:rsidP="002077B5">
            <w:pPr>
              <w:spacing w:before="20" w:after="20"/>
              <w:jc w:val="center"/>
              <w:rPr>
                <w:rFonts w:ascii="Arial" w:hAnsi="Arial" w:cs="Arial"/>
                <w:sz w:val="20"/>
                <w:szCs w:val="20"/>
              </w:rPr>
            </w:pPr>
          </w:p>
        </w:tc>
        <w:tc>
          <w:tcPr>
            <w:tcW w:w="1249" w:type="pct"/>
            <w:noWrap/>
            <w:vAlign w:val="center"/>
            <w:hideMark/>
          </w:tcPr>
          <w:p w14:paraId="7494D814"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≥90.0% (U.S. South)</w:t>
            </w:r>
          </w:p>
        </w:tc>
      </w:tr>
      <w:tr w:rsidR="006B65B9" w:rsidRPr="003F7BAE" w14:paraId="38BBDA85" w14:textId="77777777" w:rsidTr="00D81D3F">
        <w:trPr>
          <w:trHeight w:val="300"/>
        </w:trPr>
        <w:tc>
          <w:tcPr>
            <w:tcW w:w="1420" w:type="pct"/>
            <w:vMerge/>
            <w:vAlign w:val="center"/>
            <w:hideMark/>
          </w:tcPr>
          <w:p w14:paraId="6506DDCA" w14:textId="77777777" w:rsidR="006B65B9" w:rsidRPr="003F7BAE" w:rsidRDefault="006B65B9" w:rsidP="002077B5">
            <w:pPr>
              <w:spacing w:before="20" w:after="20"/>
              <w:rPr>
                <w:rFonts w:ascii="Arial" w:hAnsi="Arial" w:cs="Arial"/>
                <w:sz w:val="20"/>
                <w:szCs w:val="20"/>
              </w:rPr>
            </w:pPr>
          </w:p>
        </w:tc>
        <w:tc>
          <w:tcPr>
            <w:tcW w:w="1143" w:type="pct"/>
            <w:noWrap/>
            <w:vAlign w:val="center"/>
            <w:hideMark/>
          </w:tcPr>
          <w:p w14:paraId="5377733C"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≥225,000 Btu/h</w:t>
            </w:r>
            <w:r w:rsidRPr="003F7BAE">
              <w:rPr>
                <w:rFonts w:ascii="Arial" w:hAnsi="Arial" w:cs="Arial"/>
                <w:sz w:val="20"/>
                <w:szCs w:val="20"/>
                <w:vertAlign w:val="superscript"/>
              </w:rPr>
              <w:t>a</w:t>
            </w:r>
          </w:p>
        </w:tc>
        <w:tc>
          <w:tcPr>
            <w:tcW w:w="1188" w:type="pct"/>
            <w:noWrap/>
            <w:vAlign w:val="center"/>
            <w:hideMark/>
          </w:tcPr>
          <w:p w14:paraId="288CB15F"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Maximum capacity</w:t>
            </w:r>
          </w:p>
        </w:tc>
        <w:tc>
          <w:tcPr>
            <w:tcW w:w="1249" w:type="pct"/>
            <w:noWrap/>
            <w:vAlign w:val="center"/>
            <w:hideMark/>
          </w:tcPr>
          <w:p w14:paraId="387D448E"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80% E</w:t>
            </w:r>
            <w:r w:rsidRPr="003F7BAE">
              <w:rPr>
                <w:rFonts w:ascii="Arial" w:hAnsi="Arial" w:cs="Arial"/>
                <w:sz w:val="20"/>
                <w:szCs w:val="20"/>
                <w:vertAlign w:val="subscript"/>
              </w:rPr>
              <w:t>t</w:t>
            </w:r>
          </w:p>
        </w:tc>
      </w:tr>
      <w:tr w:rsidR="006B65B9" w:rsidRPr="003F7BAE" w14:paraId="4C3C5C8D" w14:textId="77777777" w:rsidTr="00D81D3F">
        <w:trPr>
          <w:trHeight w:val="300"/>
        </w:trPr>
        <w:tc>
          <w:tcPr>
            <w:tcW w:w="1420" w:type="pct"/>
            <w:vMerge w:val="restart"/>
            <w:noWrap/>
            <w:vAlign w:val="center"/>
            <w:hideMark/>
          </w:tcPr>
          <w:p w14:paraId="19BAFF7A" w14:textId="77777777" w:rsidR="006B65B9" w:rsidRPr="003F7BAE" w:rsidRDefault="006B65B9" w:rsidP="002077B5">
            <w:pPr>
              <w:spacing w:before="20" w:after="20"/>
              <w:rPr>
                <w:rFonts w:ascii="Arial" w:hAnsi="Arial" w:cs="Arial"/>
                <w:sz w:val="20"/>
                <w:szCs w:val="20"/>
              </w:rPr>
            </w:pPr>
            <w:r w:rsidRPr="003F7BAE">
              <w:rPr>
                <w:rFonts w:ascii="Arial" w:hAnsi="Arial" w:cs="Arial"/>
                <w:sz w:val="20"/>
                <w:szCs w:val="20"/>
              </w:rPr>
              <w:t>Warm-air furnace, oil fired</w:t>
            </w:r>
          </w:p>
        </w:tc>
        <w:tc>
          <w:tcPr>
            <w:tcW w:w="1143" w:type="pct"/>
            <w:noWrap/>
            <w:vAlign w:val="center"/>
            <w:hideMark/>
          </w:tcPr>
          <w:p w14:paraId="35E7B906"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&lt;225,000 Btu/h</w:t>
            </w:r>
          </w:p>
        </w:tc>
        <w:tc>
          <w:tcPr>
            <w:tcW w:w="1188" w:type="pct"/>
            <w:noWrap/>
            <w:vAlign w:val="center"/>
            <w:hideMark/>
          </w:tcPr>
          <w:p w14:paraId="15B1DC85"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Maximum capacity</w:t>
            </w:r>
          </w:p>
        </w:tc>
        <w:tc>
          <w:tcPr>
            <w:tcW w:w="1249" w:type="pct"/>
            <w:noWrap/>
            <w:vAlign w:val="center"/>
            <w:hideMark/>
          </w:tcPr>
          <w:p w14:paraId="63659CC7"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≥85% AFUE</w:t>
            </w:r>
          </w:p>
        </w:tc>
      </w:tr>
      <w:tr w:rsidR="006B65B9" w:rsidRPr="003F7BAE" w14:paraId="7A9FF01C" w14:textId="77777777" w:rsidTr="00D81D3F">
        <w:trPr>
          <w:trHeight w:val="300"/>
        </w:trPr>
        <w:tc>
          <w:tcPr>
            <w:tcW w:w="1420" w:type="pct"/>
            <w:vMerge/>
            <w:hideMark/>
          </w:tcPr>
          <w:p w14:paraId="42B77A65" w14:textId="77777777" w:rsidR="006B65B9" w:rsidRPr="003F7BAE" w:rsidRDefault="006B65B9" w:rsidP="002077B5">
            <w:pPr>
              <w:spacing w:before="20" w:after="20"/>
              <w:rPr>
                <w:rFonts w:ascii="Arial" w:hAnsi="Arial" w:cs="Arial"/>
                <w:sz w:val="20"/>
                <w:szCs w:val="20"/>
              </w:rPr>
            </w:pPr>
          </w:p>
        </w:tc>
        <w:tc>
          <w:tcPr>
            <w:tcW w:w="1143" w:type="pct"/>
            <w:noWrap/>
            <w:vAlign w:val="center"/>
            <w:hideMark/>
          </w:tcPr>
          <w:p w14:paraId="13DF411F"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≥225,000 Btu/h</w:t>
            </w:r>
            <w:r w:rsidRPr="003F7BAE">
              <w:rPr>
                <w:rFonts w:ascii="Arial" w:hAnsi="Arial" w:cs="Arial"/>
                <w:sz w:val="20"/>
                <w:szCs w:val="20"/>
                <w:vertAlign w:val="superscript"/>
              </w:rPr>
              <w:t>a</w:t>
            </w:r>
          </w:p>
        </w:tc>
        <w:tc>
          <w:tcPr>
            <w:tcW w:w="1188" w:type="pct"/>
            <w:noWrap/>
            <w:vAlign w:val="center"/>
            <w:hideMark/>
          </w:tcPr>
          <w:p w14:paraId="76D20039"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Maximum capacity</w:t>
            </w:r>
          </w:p>
        </w:tc>
        <w:tc>
          <w:tcPr>
            <w:tcW w:w="1249" w:type="pct"/>
            <w:noWrap/>
            <w:vAlign w:val="center"/>
            <w:hideMark/>
          </w:tcPr>
          <w:p w14:paraId="715F9339"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81% E</w:t>
            </w:r>
            <w:r w:rsidRPr="003F7BAE">
              <w:rPr>
                <w:rFonts w:ascii="Arial" w:hAnsi="Arial" w:cs="Arial"/>
                <w:sz w:val="20"/>
                <w:szCs w:val="20"/>
                <w:vertAlign w:val="subscript"/>
              </w:rPr>
              <w:t>t</w:t>
            </w:r>
          </w:p>
        </w:tc>
      </w:tr>
      <w:tr w:rsidR="006B65B9" w:rsidRPr="003F7BAE" w14:paraId="66427462" w14:textId="77777777" w:rsidTr="00D81D3F">
        <w:trPr>
          <w:trHeight w:val="300"/>
        </w:trPr>
        <w:tc>
          <w:tcPr>
            <w:tcW w:w="5000" w:type="pct"/>
            <w:gridSpan w:val="4"/>
          </w:tcPr>
          <w:p w14:paraId="64CB4C7E" w14:textId="28E93DFC" w:rsidR="006B65B9" w:rsidRPr="003F7BAE" w:rsidRDefault="006B65B9" w:rsidP="002B48C3">
            <w:pPr>
              <w:spacing w:before="20" w:after="20"/>
              <w:ind w:left="-90"/>
              <w:rPr>
                <w:rFonts w:ascii="Arial" w:hAnsi="Arial" w:cs="Arial"/>
                <w:sz w:val="18"/>
                <w:szCs w:val="18"/>
              </w:rPr>
            </w:pPr>
            <w:r w:rsidRPr="003F7BAE">
              <w:rPr>
                <w:rFonts w:ascii="Arial" w:hAnsi="Arial" w:cs="Arial"/>
                <w:sz w:val="18"/>
                <w:szCs w:val="18"/>
                <w:vertAlign w:val="superscript"/>
              </w:rPr>
              <w:t>a</w:t>
            </w:r>
            <w:r w:rsidRPr="003F7BAE" w:rsidDel="00C4777B">
              <w:rPr>
                <w:rFonts w:ascii="Arial" w:hAnsi="Arial" w:cs="Arial"/>
                <w:sz w:val="18"/>
                <w:szCs w:val="18"/>
              </w:rPr>
              <w:t xml:space="preserve"> </w:t>
            </w:r>
            <w:r w:rsidRPr="003F7BAE">
              <w:rPr>
                <w:rFonts w:ascii="Arial" w:hAnsi="Arial" w:cs="Arial"/>
                <w:sz w:val="18"/>
                <w:szCs w:val="18"/>
              </w:rPr>
              <w:t>Furnaces with input equal to or greater than 225,000 Btu/h are not covered by federal purchasing requirements. Minimum efficiency presented is consistent with ASRHAE 90.1-</w:t>
            </w:r>
            <w:r w:rsidR="002B48C3" w:rsidRPr="003F7BAE">
              <w:rPr>
                <w:rFonts w:ascii="Arial" w:hAnsi="Arial" w:cs="Arial"/>
                <w:sz w:val="18"/>
                <w:szCs w:val="18"/>
              </w:rPr>
              <w:t>2013 Table 6.8.1-5</w:t>
            </w:r>
            <w:r w:rsidRPr="003F7BAE">
              <w:rPr>
                <w:rFonts w:ascii="Arial" w:hAnsi="Arial" w:cs="Arial"/>
                <w:sz w:val="18"/>
                <w:szCs w:val="18"/>
              </w:rPr>
              <w:t xml:space="preserve">. </w:t>
            </w:r>
          </w:p>
        </w:tc>
      </w:tr>
    </w:tbl>
    <w:p w14:paraId="1E77C20C" w14:textId="77777777" w:rsidR="006B65B9" w:rsidRPr="003F7BAE" w:rsidRDefault="006B65B9" w:rsidP="006B65B9">
      <w:pPr>
        <w:rPr>
          <w:rFonts w:ascii="Arial" w:hAnsi="Arial" w:cs="Arial"/>
          <w:sz w:val="20"/>
          <w:szCs w:val="20"/>
        </w:rPr>
      </w:pPr>
    </w:p>
    <w:p w14:paraId="735C1628" w14:textId="77777777" w:rsidR="006B65B9" w:rsidRPr="003F7BAE" w:rsidRDefault="006B65B9">
      <w:pPr>
        <w:rPr>
          <w:rFonts w:ascii="Arial" w:hAnsi="Arial" w:cs="Arial"/>
          <w:sz w:val="20"/>
          <w:szCs w:val="20"/>
        </w:rPr>
      </w:pPr>
      <w:r w:rsidRPr="003F7BAE">
        <w:rPr>
          <w:rFonts w:ascii="Arial" w:hAnsi="Arial" w:cs="Arial"/>
          <w:sz w:val="20"/>
          <w:szCs w:val="20"/>
        </w:rPr>
        <w:br w:type="page"/>
      </w:r>
    </w:p>
    <w:p w14:paraId="2ECAE788" w14:textId="77777777" w:rsidR="006B65B9" w:rsidRPr="003F7BAE" w:rsidRDefault="00904F55" w:rsidP="006B65B9">
      <w:pPr>
        <w:spacing w:after="240"/>
        <w:rPr>
          <w:rFonts w:ascii="Arial" w:hAnsi="Arial" w:cs="Arial"/>
          <w:b/>
          <w:sz w:val="20"/>
          <w:szCs w:val="20"/>
        </w:rPr>
      </w:pPr>
      <w:r w:rsidRPr="003F7BAE">
        <w:rPr>
          <w:rFonts w:ascii="Arial" w:hAnsi="Arial" w:cs="Arial"/>
          <w:b/>
          <w:sz w:val="20"/>
          <w:szCs w:val="20"/>
        </w:rPr>
        <w:lastRenderedPageBreak/>
        <w:t>Room Air Conditioners</w:t>
      </w:r>
    </w:p>
    <w:tbl>
      <w:tblPr>
        <w:tblStyle w:val="TableGrid"/>
        <w:tblW w:w="0" w:type="auto"/>
        <w:tblLook w:val="04A0" w:firstRow="1" w:lastRow="0" w:firstColumn="1" w:lastColumn="0" w:noHBand="0" w:noVBand="1"/>
      </w:tblPr>
      <w:tblGrid>
        <w:gridCol w:w="3339"/>
        <w:gridCol w:w="2069"/>
        <w:gridCol w:w="1689"/>
        <w:gridCol w:w="2263"/>
      </w:tblGrid>
      <w:tr w:rsidR="006B65B9" w:rsidRPr="003F7BAE" w14:paraId="4438B96D" w14:textId="77777777" w:rsidTr="00F53557">
        <w:trPr>
          <w:trHeight w:val="300"/>
        </w:trPr>
        <w:tc>
          <w:tcPr>
            <w:tcW w:w="9576" w:type="dxa"/>
            <w:gridSpan w:val="4"/>
            <w:tcBorders>
              <w:top w:val="single" w:sz="18" w:space="0" w:color="auto"/>
              <w:left w:val="nil"/>
              <w:bottom w:val="single" w:sz="18" w:space="0" w:color="auto"/>
              <w:right w:val="nil"/>
            </w:tcBorders>
            <w:shd w:val="clear" w:color="auto" w:fill="D9D9D9" w:themeFill="background1" w:themeFillShade="D9"/>
            <w:noWrap/>
            <w:vAlign w:val="center"/>
          </w:tcPr>
          <w:p w14:paraId="39210E92"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Electrically Operated Room Air Conditioners: Minimum Efficiency Requirements</w:t>
            </w:r>
          </w:p>
        </w:tc>
      </w:tr>
      <w:tr w:rsidR="006B65B9" w:rsidRPr="003F7BAE" w14:paraId="5440C397" w14:textId="77777777" w:rsidTr="00F53557">
        <w:trPr>
          <w:trHeight w:val="300"/>
        </w:trPr>
        <w:tc>
          <w:tcPr>
            <w:tcW w:w="3419" w:type="dxa"/>
            <w:tcBorders>
              <w:top w:val="single" w:sz="18" w:space="0" w:color="auto"/>
              <w:bottom w:val="double" w:sz="4" w:space="0" w:color="auto"/>
            </w:tcBorders>
            <w:noWrap/>
            <w:vAlign w:val="center"/>
            <w:hideMark/>
          </w:tcPr>
          <w:p w14:paraId="4F2E61E3"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Equipment Type</w:t>
            </w:r>
          </w:p>
        </w:tc>
        <w:tc>
          <w:tcPr>
            <w:tcW w:w="2116" w:type="dxa"/>
            <w:tcBorders>
              <w:top w:val="single" w:sz="18" w:space="0" w:color="auto"/>
              <w:bottom w:val="double" w:sz="4" w:space="0" w:color="auto"/>
            </w:tcBorders>
            <w:noWrap/>
            <w:vAlign w:val="center"/>
            <w:hideMark/>
          </w:tcPr>
          <w:p w14:paraId="416E32C2"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Size Category (Input)</w:t>
            </w:r>
          </w:p>
        </w:tc>
        <w:tc>
          <w:tcPr>
            <w:tcW w:w="1726" w:type="dxa"/>
            <w:tcBorders>
              <w:top w:val="single" w:sz="18" w:space="0" w:color="auto"/>
              <w:bottom w:val="double" w:sz="4" w:space="0" w:color="auto"/>
            </w:tcBorders>
            <w:noWrap/>
            <w:vAlign w:val="center"/>
            <w:hideMark/>
          </w:tcPr>
          <w:p w14:paraId="3B9E0888"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Subcategory or Rating Condition</w:t>
            </w:r>
          </w:p>
        </w:tc>
        <w:tc>
          <w:tcPr>
            <w:tcW w:w="2315" w:type="dxa"/>
            <w:tcBorders>
              <w:top w:val="single" w:sz="18" w:space="0" w:color="auto"/>
              <w:bottom w:val="double" w:sz="4" w:space="0" w:color="auto"/>
            </w:tcBorders>
            <w:noWrap/>
            <w:vAlign w:val="center"/>
            <w:hideMark/>
          </w:tcPr>
          <w:p w14:paraId="38BA0AE5" w14:textId="77777777" w:rsidR="006B65B9" w:rsidRPr="003F7BAE" w:rsidRDefault="006B65B9" w:rsidP="002077B5">
            <w:pPr>
              <w:spacing w:before="20" w:after="20"/>
              <w:jc w:val="center"/>
              <w:rPr>
                <w:rFonts w:ascii="Arial" w:hAnsi="Arial" w:cs="Arial"/>
                <w:b/>
                <w:bCs/>
                <w:sz w:val="20"/>
                <w:szCs w:val="20"/>
              </w:rPr>
            </w:pPr>
            <w:r w:rsidRPr="003F7BAE">
              <w:rPr>
                <w:rFonts w:ascii="Arial" w:hAnsi="Arial" w:cs="Arial"/>
                <w:b/>
                <w:bCs/>
                <w:sz w:val="20"/>
                <w:szCs w:val="20"/>
              </w:rPr>
              <w:t>Minimum Efficiency</w:t>
            </w:r>
          </w:p>
        </w:tc>
      </w:tr>
      <w:tr w:rsidR="00F53557" w:rsidRPr="003F7BAE" w14:paraId="3506B733" w14:textId="77777777" w:rsidTr="00F53557">
        <w:trPr>
          <w:trHeight w:val="300"/>
        </w:trPr>
        <w:tc>
          <w:tcPr>
            <w:tcW w:w="3419" w:type="dxa"/>
            <w:vMerge w:val="restart"/>
            <w:tcBorders>
              <w:top w:val="double" w:sz="4" w:space="0" w:color="auto"/>
            </w:tcBorders>
            <w:noWrap/>
            <w:vAlign w:val="center"/>
            <w:hideMark/>
          </w:tcPr>
          <w:p w14:paraId="539C4DDF" w14:textId="77777777" w:rsidR="00F53557" w:rsidRPr="003F7BAE" w:rsidRDefault="00F53557" w:rsidP="002077B5">
            <w:pPr>
              <w:spacing w:before="20" w:after="20"/>
              <w:rPr>
                <w:rFonts w:ascii="Arial" w:hAnsi="Arial" w:cs="Arial"/>
                <w:sz w:val="20"/>
                <w:szCs w:val="20"/>
              </w:rPr>
            </w:pPr>
            <w:r w:rsidRPr="003F7BAE">
              <w:rPr>
                <w:rFonts w:ascii="Arial" w:hAnsi="Arial" w:cs="Arial"/>
                <w:sz w:val="20"/>
                <w:szCs w:val="20"/>
              </w:rPr>
              <w:t>Room air conditioners with louvered sides</w:t>
            </w:r>
          </w:p>
        </w:tc>
        <w:tc>
          <w:tcPr>
            <w:tcW w:w="2116" w:type="dxa"/>
            <w:tcBorders>
              <w:top w:val="double" w:sz="4" w:space="0" w:color="auto"/>
            </w:tcBorders>
            <w:noWrap/>
            <w:vAlign w:val="center"/>
            <w:hideMark/>
          </w:tcPr>
          <w:p w14:paraId="2E6451EF"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&lt;6,000 Btu/h</w:t>
            </w:r>
          </w:p>
        </w:tc>
        <w:tc>
          <w:tcPr>
            <w:tcW w:w="1726" w:type="dxa"/>
            <w:tcBorders>
              <w:top w:val="double" w:sz="4" w:space="0" w:color="auto"/>
            </w:tcBorders>
            <w:noWrap/>
            <w:vAlign w:val="center"/>
            <w:hideMark/>
          </w:tcPr>
          <w:p w14:paraId="59A80335"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tcBorders>
              <w:top w:val="double" w:sz="4" w:space="0" w:color="auto"/>
            </w:tcBorders>
            <w:noWrap/>
            <w:vAlign w:val="center"/>
            <w:hideMark/>
          </w:tcPr>
          <w:p w14:paraId="1D8FE9BD" w14:textId="20EB214E"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12.1 CEER</w:t>
            </w:r>
          </w:p>
        </w:tc>
      </w:tr>
      <w:tr w:rsidR="00F53557" w:rsidRPr="003F7BAE" w14:paraId="17502C59" w14:textId="77777777" w:rsidTr="00F53557">
        <w:trPr>
          <w:trHeight w:val="300"/>
        </w:trPr>
        <w:tc>
          <w:tcPr>
            <w:tcW w:w="3419" w:type="dxa"/>
            <w:vMerge/>
            <w:vAlign w:val="center"/>
            <w:hideMark/>
          </w:tcPr>
          <w:p w14:paraId="5DAEFA90" w14:textId="77777777" w:rsidR="00F53557" w:rsidRPr="003F7BAE" w:rsidRDefault="00F53557" w:rsidP="002077B5">
            <w:pPr>
              <w:spacing w:before="20" w:after="20"/>
              <w:rPr>
                <w:rFonts w:ascii="Arial" w:hAnsi="Arial" w:cs="Arial"/>
                <w:sz w:val="20"/>
                <w:szCs w:val="20"/>
              </w:rPr>
            </w:pPr>
          </w:p>
        </w:tc>
        <w:tc>
          <w:tcPr>
            <w:tcW w:w="2116" w:type="dxa"/>
            <w:noWrap/>
            <w:vAlign w:val="center"/>
            <w:hideMark/>
          </w:tcPr>
          <w:p w14:paraId="1CCF5AC1"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≥6,000 Btu/h and &lt;8,000 Btu/h</w:t>
            </w:r>
          </w:p>
        </w:tc>
        <w:tc>
          <w:tcPr>
            <w:tcW w:w="1726" w:type="dxa"/>
            <w:noWrap/>
            <w:vAlign w:val="center"/>
            <w:hideMark/>
          </w:tcPr>
          <w:p w14:paraId="59D95BEE"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02A88DAF" w14:textId="22436B43"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12.1 CEER</w:t>
            </w:r>
          </w:p>
        </w:tc>
      </w:tr>
      <w:tr w:rsidR="00F53557" w:rsidRPr="003F7BAE" w14:paraId="2E68DD95" w14:textId="77777777" w:rsidTr="00F53557">
        <w:trPr>
          <w:trHeight w:val="300"/>
        </w:trPr>
        <w:tc>
          <w:tcPr>
            <w:tcW w:w="3419" w:type="dxa"/>
            <w:vMerge/>
            <w:vAlign w:val="center"/>
            <w:hideMark/>
          </w:tcPr>
          <w:p w14:paraId="79C20788" w14:textId="77777777" w:rsidR="00F53557" w:rsidRPr="003F7BAE" w:rsidRDefault="00F53557" w:rsidP="002077B5">
            <w:pPr>
              <w:spacing w:before="20" w:after="20"/>
              <w:rPr>
                <w:rFonts w:ascii="Arial" w:hAnsi="Arial" w:cs="Arial"/>
                <w:sz w:val="20"/>
                <w:szCs w:val="20"/>
              </w:rPr>
            </w:pPr>
          </w:p>
        </w:tc>
        <w:tc>
          <w:tcPr>
            <w:tcW w:w="2116" w:type="dxa"/>
            <w:noWrap/>
            <w:vAlign w:val="center"/>
            <w:hideMark/>
          </w:tcPr>
          <w:p w14:paraId="23A7DBE7"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≥8,000 Btu/h and &lt;14,000 Btu/h</w:t>
            </w:r>
          </w:p>
        </w:tc>
        <w:tc>
          <w:tcPr>
            <w:tcW w:w="1726" w:type="dxa"/>
            <w:noWrap/>
            <w:vAlign w:val="center"/>
            <w:hideMark/>
          </w:tcPr>
          <w:p w14:paraId="79ABEB2E"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536A41BD" w14:textId="54C10BB8"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12.0 CEER</w:t>
            </w:r>
          </w:p>
        </w:tc>
      </w:tr>
      <w:tr w:rsidR="00F53557" w:rsidRPr="003F7BAE" w14:paraId="08668B6F" w14:textId="77777777" w:rsidTr="00F53557">
        <w:trPr>
          <w:trHeight w:val="300"/>
        </w:trPr>
        <w:tc>
          <w:tcPr>
            <w:tcW w:w="3419" w:type="dxa"/>
            <w:vMerge/>
            <w:vAlign w:val="center"/>
            <w:hideMark/>
          </w:tcPr>
          <w:p w14:paraId="08096284" w14:textId="77777777" w:rsidR="00F53557" w:rsidRPr="003F7BAE" w:rsidRDefault="00F53557" w:rsidP="002077B5">
            <w:pPr>
              <w:spacing w:before="20" w:after="20"/>
              <w:rPr>
                <w:rFonts w:ascii="Arial" w:hAnsi="Arial" w:cs="Arial"/>
                <w:sz w:val="20"/>
                <w:szCs w:val="20"/>
              </w:rPr>
            </w:pPr>
          </w:p>
        </w:tc>
        <w:tc>
          <w:tcPr>
            <w:tcW w:w="2116" w:type="dxa"/>
            <w:noWrap/>
            <w:vAlign w:val="center"/>
            <w:hideMark/>
          </w:tcPr>
          <w:p w14:paraId="6B151D12"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≥14,000 Btu/h and &lt;20,000 Btu/h</w:t>
            </w:r>
          </w:p>
        </w:tc>
        <w:tc>
          <w:tcPr>
            <w:tcW w:w="1726" w:type="dxa"/>
            <w:noWrap/>
            <w:vAlign w:val="center"/>
            <w:hideMark/>
          </w:tcPr>
          <w:p w14:paraId="24092172"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0D54C718" w14:textId="3D35F9C4"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11.8 CEER</w:t>
            </w:r>
          </w:p>
        </w:tc>
      </w:tr>
      <w:tr w:rsidR="00F53557" w:rsidRPr="003F7BAE" w14:paraId="0AA39DFC" w14:textId="77777777" w:rsidTr="00F53557">
        <w:trPr>
          <w:trHeight w:val="300"/>
        </w:trPr>
        <w:tc>
          <w:tcPr>
            <w:tcW w:w="3419" w:type="dxa"/>
            <w:vMerge/>
            <w:vAlign w:val="center"/>
            <w:hideMark/>
          </w:tcPr>
          <w:p w14:paraId="60FFDF23" w14:textId="77777777" w:rsidR="00F53557" w:rsidRPr="003F7BAE" w:rsidRDefault="00F53557" w:rsidP="002077B5">
            <w:pPr>
              <w:spacing w:before="20" w:after="20"/>
              <w:rPr>
                <w:rFonts w:ascii="Arial" w:hAnsi="Arial" w:cs="Arial"/>
                <w:sz w:val="20"/>
                <w:szCs w:val="20"/>
              </w:rPr>
            </w:pPr>
          </w:p>
        </w:tc>
        <w:tc>
          <w:tcPr>
            <w:tcW w:w="2116" w:type="dxa"/>
            <w:noWrap/>
            <w:vAlign w:val="center"/>
            <w:hideMark/>
          </w:tcPr>
          <w:p w14:paraId="53203C4C" w14:textId="297E7715"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≥20,000 Btu/h and &lt;28,000 Btu/h</w:t>
            </w:r>
          </w:p>
        </w:tc>
        <w:tc>
          <w:tcPr>
            <w:tcW w:w="1726" w:type="dxa"/>
            <w:noWrap/>
            <w:vAlign w:val="center"/>
            <w:hideMark/>
          </w:tcPr>
          <w:p w14:paraId="16B60FBF"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6186C796" w14:textId="6C5E75AF"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10.3 CEER</w:t>
            </w:r>
          </w:p>
        </w:tc>
      </w:tr>
      <w:tr w:rsidR="00F53557" w:rsidRPr="003F7BAE" w14:paraId="39851968" w14:textId="77777777" w:rsidTr="00F53557">
        <w:trPr>
          <w:trHeight w:val="300"/>
        </w:trPr>
        <w:tc>
          <w:tcPr>
            <w:tcW w:w="3419" w:type="dxa"/>
            <w:vMerge/>
            <w:vAlign w:val="center"/>
          </w:tcPr>
          <w:p w14:paraId="21C0B6A3" w14:textId="77777777" w:rsidR="00F53557" w:rsidRPr="003F7BAE" w:rsidRDefault="00F53557" w:rsidP="002077B5">
            <w:pPr>
              <w:spacing w:before="20" w:after="20"/>
              <w:rPr>
                <w:rFonts w:ascii="Arial" w:hAnsi="Arial" w:cs="Arial"/>
                <w:sz w:val="20"/>
                <w:szCs w:val="20"/>
              </w:rPr>
            </w:pPr>
          </w:p>
        </w:tc>
        <w:tc>
          <w:tcPr>
            <w:tcW w:w="2116" w:type="dxa"/>
            <w:noWrap/>
            <w:vAlign w:val="center"/>
          </w:tcPr>
          <w:p w14:paraId="792B3D57" w14:textId="111F8350"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 28,000</w:t>
            </w:r>
          </w:p>
        </w:tc>
        <w:tc>
          <w:tcPr>
            <w:tcW w:w="1726" w:type="dxa"/>
            <w:noWrap/>
            <w:vAlign w:val="center"/>
          </w:tcPr>
          <w:p w14:paraId="0ADD204E" w14:textId="77777777" w:rsidR="00F53557" w:rsidRPr="003F7BAE" w:rsidRDefault="00F53557" w:rsidP="002077B5">
            <w:pPr>
              <w:spacing w:before="20" w:after="20"/>
              <w:jc w:val="center"/>
              <w:rPr>
                <w:rFonts w:ascii="Arial" w:hAnsi="Arial" w:cs="Arial"/>
                <w:sz w:val="20"/>
                <w:szCs w:val="20"/>
              </w:rPr>
            </w:pPr>
          </w:p>
        </w:tc>
        <w:tc>
          <w:tcPr>
            <w:tcW w:w="2315" w:type="dxa"/>
            <w:noWrap/>
            <w:vAlign w:val="center"/>
          </w:tcPr>
          <w:p w14:paraId="602D00D0" w14:textId="63825839" w:rsidR="00F53557" w:rsidRPr="003F7BAE" w:rsidDel="00F53557" w:rsidRDefault="00F53557" w:rsidP="002077B5">
            <w:pPr>
              <w:spacing w:before="20" w:after="20"/>
              <w:jc w:val="center"/>
              <w:rPr>
                <w:rFonts w:ascii="Arial" w:hAnsi="Arial" w:cs="Arial"/>
                <w:sz w:val="20"/>
                <w:szCs w:val="20"/>
              </w:rPr>
            </w:pPr>
            <w:r w:rsidRPr="003F7BAE">
              <w:rPr>
                <w:rFonts w:ascii="Arial" w:hAnsi="Arial" w:cs="Arial"/>
                <w:sz w:val="20"/>
                <w:szCs w:val="20"/>
              </w:rPr>
              <w:t>9.9 CEER</w:t>
            </w:r>
          </w:p>
        </w:tc>
      </w:tr>
      <w:tr w:rsidR="00F53557" w:rsidRPr="003F7BAE" w14:paraId="296E2E75" w14:textId="77777777" w:rsidTr="00F53557">
        <w:trPr>
          <w:trHeight w:val="300"/>
        </w:trPr>
        <w:tc>
          <w:tcPr>
            <w:tcW w:w="3419" w:type="dxa"/>
            <w:vMerge w:val="restart"/>
            <w:noWrap/>
            <w:vAlign w:val="center"/>
            <w:hideMark/>
          </w:tcPr>
          <w:p w14:paraId="41F093E1" w14:textId="77777777" w:rsidR="00F53557" w:rsidRPr="003F7BAE" w:rsidRDefault="00F53557" w:rsidP="002077B5">
            <w:pPr>
              <w:spacing w:before="20" w:after="20"/>
              <w:rPr>
                <w:rFonts w:ascii="Arial" w:hAnsi="Arial" w:cs="Arial"/>
                <w:sz w:val="20"/>
                <w:szCs w:val="20"/>
              </w:rPr>
            </w:pPr>
            <w:r w:rsidRPr="003F7BAE">
              <w:rPr>
                <w:rFonts w:ascii="Arial" w:hAnsi="Arial" w:cs="Arial"/>
                <w:sz w:val="20"/>
                <w:szCs w:val="20"/>
              </w:rPr>
              <w:t>Room air conditioners without louvered sides</w:t>
            </w:r>
          </w:p>
        </w:tc>
        <w:tc>
          <w:tcPr>
            <w:tcW w:w="2116" w:type="dxa"/>
            <w:noWrap/>
            <w:vAlign w:val="center"/>
            <w:hideMark/>
          </w:tcPr>
          <w:p w14:paraId="4565F595" w14:textId="7ED5AD49"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&lt;8,000 Btu/h</w:t>
            </w:r>
          </w:p>
        </w:tc>
        <w:tc>
          <w:tcPr>
            <w:tcW w:w="1726" w:type="dxa"/>
            <w:noWrap/>
            <w:vAlign w:val="center"/>
            <w:hideMark/>
          </w:tcPr>
          <w:p w14:paraId="738B1C9C"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3AD57173" w14:textId="6A8289BE"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11.0 CEER</w:t>
            </w:r>
          </w:p>
        </w:tc>
      </w:tr>
      <w:tr w:rsidR="00F53557" w:rsidRPr="003F7BAE" w14:paraId="71B1CCCA" w14:textId="77777777" w:rsidTr="00F53557">
        <w:trPr>
          <w:trHeight w:val="300"/>
        </w:trPr>
        <w:tc>
          <w:tcPr>
            <w:tcW w:w="3419" w:type="dxa"/>
            <w:vMerge/>
            <w:vAlign w:val="center"/>
            <w:hideMark/>
          </w:tcPr>
          <w:p w14:paraId="02F904A4" w14:textId="77777777" w:rsidR="00F53557" w:rsidRPr="003F7BAE" w:rsidRDefault="00F53557" w:rsidP="002077B5">
            <w:pPr>
              <w:spacing w:before="20" w:after="20"/>
              <w:rPr>
                <w:rFonts w:ascii="Arial" w:hAnsi="Arial" w:cs="Arial"/>
                <w:sz w:val="20"/>
                <w:szCs w:val="20"/>
              </w:rPr>
            </w:pPr>
          </w:p>
        </w:tc>
        <w:tc>
          <w:tcPr>
            <w:tcW w:w="2116" w:type="dxa"/>
            <w:noWrap/>
            <w:vAlign w:val="center"/>
            <w:hideMark/>
          </w:tcPr>
          <w:p w14:paraId="2633BBA8" w14:textId="2CEB3EC0" w:rsidR="00F53557" w:rsidRPr="003F7BAE" w:rsidRDefault="00F53557">
            <w:pPr>
              <w:spacing w:before="20" w:after="20"/>
              <w:jc w:val="center"/>
              <w:rPr>
                <w:rFonts w:ascii="Arial" w:hAnsi="Arial" w:cs="Arial"/>
                <w:sz w:val="20"/>
                <w:szCs w:val="20"/>
              </w:rPr>
            </w:pPr>
            <w:r w:rsidRPr="003F7BAE">
              <w:rPr>
                <w:rFonts w:ascii="Arial" w:hAnsi="Arial" w:cs="Arial"/>
                <w:sz w:val="20"/>
                <w:szCs w:val="20"/>
              </w:rPr>
              <w:t>≥8,000 Btu/h and &lt;11,000 Btu/h</w:t>
            </w:r>
          </w:p>
        </w:tc>
        <w:tc>
          <w:tcPr>
            <w:tcW w:w="1726" w:type="dxa"/>
            <w:noWrap/>
            <w:vAlign w:val="center"/>
            <w:hideMark/>
          </w:tcPr>
          <w:p w14:paraId="29B2D8BA"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4D3126FE" w14:textId="5AAC1FA5"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10.6 CEER</w:t>
            </w:r>
          </w:p>
        </w:tc>
      </w:tr>
      <w:tr w:rsidR="00F53557" w:rsidRPr="003F7BAE" w14:paraId="37A77670" w14:textId="77777777" w:rsidTr="00F53557">
        <w:trPr>
          <w:trHeight w:val="300"/>
        </w:trPr>
        <w:tc>
          <w:tcPr>
            <w:tcW w:w="3419" w:type="dxa"/>
            <w:vMerge/>
            <w:vAlign w:val="center"/>
            <w:hideMark/>
          </w:tcPr>
          <w:p w14:paraId="4D0A5E83" w14:textId="77777777" w:rsidR="00F53557" w:rsidRPr="003F7BAE" w:rsidRDefault="00F53557" w:rsidP="002077B5">
            <w:pPr>
              <w:spacing w:before="20" w:after="20"/>
              <w:rPr>
                <w:rFonts w:ascii="Arial" w:hAnsi="Arial" w:cs="Arial"/>
                <w:sz w:val="20"/>
                <w:szCs w:val="20"/>
              </w:rPr>
            </w:pPr>
          </w:p>
        </w:tc>
        <w:tc>
          <w:tcPr>
            <w:tcW w:w="2116" w:type="dxa"/>
            <w:noWrap/>
            <w:vAlign w:val="center"/>
            <w:hideMark/>
          </w:tcPr>
          <w:p w14:paraId="21D8AE9E" w14:textId="751155A1" w:rsidR="00F53557" w:rsidRPr="003F7BAE" w:rsidRDefault="00F53557" w:rsidP="00F53557">
            <w:pPr>
              <w:spacing w:before="20" w:after="20"/>
              <w:jc w:val="center"/>
              <w:rPr>
                <w:rFonts w:ascii="Arial" w:hAnsi="Arial" w:cs="Arial"/>
                <w:sz w:val="20"/>
                <w:szCs w:val="20"/>
              </w:rPr>
            </w:pPr>
            <w:r w:rsidRPr="003F7BAE">
              <w:rPr>
                <w:rFonts w:ascii="Arial" w:hAnsi="Arial" w:cs="Arial"/>
                <w:sz w:val="20"/>
                <w:szCs w:val="20"/>
              </w:rPr>
              <w:t>≥11,000 Btu/h and &lt;14,000 Btu/h</w:t>
            </w:r>
          </w:p>
        </w:tc>
        <w:tc>
          <w:tcPr>
            <w:tcW w:w="1726" w:type="dxa"/>
            <w:noWrap/>
            <w:vAlign w:val="center"/>
            <w:hideMark/>
          </w:tcPr>
          <w:p w14:paraId="10AFB3E0"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3F944F00" w14:textId="1B0E7D11"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10.5 CEER</w:t>
            </w:r>
          </w:p>
        </w:tc>
      </w:tr>
      <w:tr w:rsidR="00F53557" w:rsidRPr="003F7BAE" w14:paraId="30991706" w14:textId="77777777" w:rsidTr="00F53557">
        <w:trPr>
          <w:trHeight w:val="300"/>
        </w:trPr>
        <w:tc>
          <w:tcPr>
            <w:tcW w:w="3419" w:type="dxa"/>
            <w:vMerge/>
            <w:vAlign w:val="center"/>
            <w:hideMark/>
          </w:tcPr>
          <w:p w14:paraId="2E776C72" w14:textId="77777777" w:rsidR="00F53557" w:rsidRPr="003F7BAE" w:rsidRDefault="00F53557" w:rsidP="002077B5">
            <w:pPr>
              <w:spacing w:before="20" w:after="20"/>
              <w:rPr>
                <w:rFonts w:ascii="Arial" w:hAnsi="Arial" w:cs="Arial"/>
                <w:sz w:val="20"/>
                <w:szCs w:val="20"/>
              </w:rPr>
            </w:pPr>
          </w:p>
        </w:tc>
        <w:tc>
          <w:tcPr>
            <w:tcW w:w="2116" w:type="dxa"/>
            <w:noWrap/>
            <w:vAlign w:val="center"/>
            <w:hideMark/>
          </w:tcPr>
          <w:p w14:paraId="36882F60" w14:textId="15E0C880" w:rsidR="00F53557" w:rsidRPr="003F7BAE" w:rsidRDefault="00F53557">
            <w:pPr>
              <w:spacing w:before="20" w:after="20"/>
              <w:jc w:val="center"/>
              <w:rPr>
                <w:rFonts w:ascii="Arial" w:hAnsi="Arial" w:cs="Arial"/>
                <w:sz w:val="20"/>
                <w:szCs w:val="20"/>
              </w:rPr>
            </w:pPr>
            <w:r w:rsidRPr="003F7BAE">
              <w:rPr>
                <w:rFonts w:ascii="Arial" w:hAnsi="Arial" w:cs="Arial"/>
                <w:sz w:val="20"/>
                <w:szCs w:val="20"/>
              </w:rPr>
              <w:t>≥14,000 Btu/h and &lt;20,000 Btu/h</w:t>
            </w:r>
          </w:p>
        </w:tc>
        <w:tc>
          <w:tcPr>
            <w:tcW w:w="1726" w:type="dxa"/>
            <w:noWrap/>
            <w:vAlign w:val="center"/>
            <w:hideMark/>
          </w:tcPr>
          <w:p w14:paraId="218E472D" w14:textId="77777777"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6A4D3FE5" w14:textId="0A3B0E88"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10.2 CEER</w:t>
            </w:r>
          </w:p>
        </w:tc>
      </w:tr>
      <w:tr w:rsidR="00F53557" w:rsidRPr="003F7BAE" w14:paraId="57D57F34" w14:textId="77777777" w:rsidTr="00F53557">
        <w:trPr>
          <w:trHeight w:val="300"/>
        </w:trPr>
        <w:tc>
          <w:tcPr>
            <w:tcW w:w="3419" w:type="dxa"/>
            <w:vMerge/>
            <w:vAlign w:val="center"/>
          </w:tcPr>
          <w:p w14:paraId="28EA50A3" w14:textId="77777777" w:rsidR="00F53557" w:rsidRPr="003F7BAE" w:rsidRDefault="00F53557" w:rsidP="002077B5">
            <w:pPr>
              <w:spacing w:before="20" w:after="20"/>
              <w:rPr>
                <w:rFonts w:ascii="Arial" w:hAnsi="Arial" w:cs="Arial"/>
                <w:sz w:val="20"/>
                <w:szCs w:val="20"/>
              </w:rPr>
            </w:pPr>
          </w:p>
        </w:tc>
        <w:tc>
          <w:tcPr>
            <w:tcW w:w="2116" w:type="dxa"/>
            <w:noWrap/>
            <w:vAlign w:val="center"/>
          </w:tcPr>
          <w:p w14:paraId="40243F87" w14:textId="22B29216" w:rsidR="00F53557" w:rsidRPr="003F7BAE" w:rsidRDefault="00F53557" w:rsidP="002077B5">
            <w:pPr>
              <w:spacing w:before="20" w:after="20"/>
              <w:jc w:val="center"/>
              <w:rPr>
                <w:rFonts w:ascii="Arial" w:hAnsi="Arial" w:cs="Arial"/>
                <w:sz w:val="20"/>
                <w:szCs w:val="20"/>
              </w:rPr>
            </w:pPr>
            <w:r w:rsidRPr="003F7BAE">
              <w:rPr>
                <w:rFonts w:ascii="Arial" w:hAnsi="Arial" w:cs="Arial"/>
                <w:sz w:val="20"/>
                <w:szCs w:val="20"/>
              </w:rPr>
              <w:t>≥20,000 Btu/h</w:t>
            </w:r>
          </w:p>
        </w:tc>
        <w:tc>
          <w:tcPr>
            <w:tcW w:w="1726" w:type="dxa"/>
            <w:noWrap/>
            <w:vAlign w:val="center"/>
          </w:tcPr>
          <w:p w14:paraId="49A5EE5E" w14:textId="77777777" w:rsidR="00F53557" w:rsidRPr="003F7BAE" w:rsidRDefault="00F53557" w:rsidP="002077B5">
            <w:pPr>
              <w:spacing w:before="20" w:after="20"/>
              <w:jc w:val="center"/>
              <w:rPr>
                <w:rFonts w:ascii="Arial" w:hAnsi="Arial" w:cs="Arial"/>
                <w:sz w:val="20"/>
                <w:szCs w:val="20"/>
              </w:rPr>
            </w:pPr>
          </w:p>
        </w:tc>
        <w:tc>
          <w:tcPr>
            <w:tcW w:w="2315" w:type="dxa"/>
            <w:noWrap/>
            <w:vAlign w:val="center"/>
          </w:tcPr>
          <w:p w14:paraId="7DB65B32" w14:textId="08E8BE9A" w:rsidR="00F53557" w:rsidRPr="003F7BAE" w:rsidDel="00F53557" w:rsidRDefault="00F53557">
            <w:pPr>
              <w:spacing w:before="20" w:after="20"/>
              <w:jc w:val="center"/>
              <w:rPr>
                <w:rFonts w:ascii="Arial" w:hAnsi="Arial" w:cs="Arial"/>
                <w:sz w:val="20"/>
                <w:szCs w:val="20"/>
              </w:rPr>
            </w:pPr>
            <w:r w:rsidRPr="003F7BAE">
              <w:rPr>
                <w:rFonts w:ascii="Arial" w:hAnsi="Arial" w:cs="Arial"/>
                <w:sz w:val="20"/>
                <w:szCs w:val="20"/>
              </w:rPr>
              <w:t>10.3 CEER</w:t>
            </w:r>
          </w:p>
        </w:tc>
      </w:tr>
      <w:tr w:rsidR="006B65B9" w:rsidRPr="003F7BAE" w14:paraId="31019913" w14:textId="77777777" w:rsidTr="00F53557">
        <w:trPr>
          <w:trHeight w:val="300"/>
        </w:trPr>
        <w:tc>
          <w:tcPr>
            <w:tcW w:w="3419" w:type="dxa"/>
            <w:vMerge w:val="restart"/>
            <w:noWrap/>
            <w:vAlign w:val="center"/>
            <w:hideMark/>
          </w:tcPr>
          <w:p w14:paraId="7C150B0E" w14:textId="77777777" w:rsidR="006B65B9" w:rsidRPr="003F7BAE" w:rsidRDefault="006B65B9" w:rsidP="002077B5">
            <w:pPr>
              <w:spacing w:before="20" w:after="20"/>
              <w:rPr>
                <w:rFonts w:ascii="Arial" w:hAnsi="Arial" w:cs="Arial"/>
                <w:sz w:val="20"/>
                <w:szCs w:val="20"/>
              </w:rPr>
            </w:pPr>
            <w:r w:rsidRPr="003F7BAE">
              <w:rPr>
                <w:rFonts w:ascii="Arial" w:hAnsi="Arial" w:cs="Arial"/>
                <w:sz w:val="20"/>
                <w:szCs w:val="20"/>
              </w:rPr>
              <w:t>Room air-conditioner heat pumps with louvered sides</w:t>
            </w:r>
          </w:p>
        </w:tc>
        <w:tc>
          <w:tcPr>
            <w:tcW w:w="2116" w:type="dxa"/>
            <w:noWrap/>
            <w:vAlign w:val="center"/>
            <w:hideMark/>
          </w:tcPr>
          <w:p w14:paraId="4E561C09"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&lt;20,000 Btu/h</w:t>
            </w:r>
          </w:p>
        </w:tc>
        <w:tc>
          <w:tcPr>
            <w:tcW w:w="1726" w:type="dxa"/>
            <w:noWrap/>
            <w:vAlign w:val="center"/>
            <w:hideMark/>
          </w:tcPr>
          <w:p w14:paraId="587E5A2A"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0255CF62" w14:textId="72047B99" w:rsidR="006B65B9" w:rsidRPr="003F7BAE" w:rsidRDefault="005858F5" w:rsidP="002077B5">
            <w:pPr>
              <w:spacing w:before="20" w:after="20"/>
              <w:jc w:val="center"/>
              <w:rPr>
                <w:rFonts w:ascii="Arial" w:hAnsi="Arial" w:cs="Arial"/>
                <w:sz w:val="20"/>
                <w:szCs w:val="20"/>
              </w:rPr>
            </w:pPr>
            <w:r w:rsidRPr="003F7BAE">
              <w:rPr>
                <w:rFonts w:ascii="Arial" w:hAnsi="Arial" w:cs="Arial"/>
                <w:sz w:val="20"/>
                <w:szCs w:val="20"/>
              </w:rPr>
              <w:t>10.8</w:t>
            </w:r>
            <w:r w:rsidR="006B65B9" w:rsidRPr="003F7BAE">
              <w:rPr>
                <w:rFonts w:ascii="Arial" w:hAnsi="Arial" w:cs="Arial"/>
                <w:sz w:val="20"/>
                <w:szCs w:val="20"/>
              </w:rPr>
              <w:t xml:space="preserve"> CEER</w:t>
            </w:r>
          </w:p>
        </w:tc>
      </w:tr>
      <w:tr w:rsidR="006B65B9" w:rsidRPr="003F7BAE" w14:paraId="40213807" w14:textId="77777777" w:rsidTr="00F53557">
        <w:trPr>
          <w:trHeight w:val="300"/>
        </w:trPr>
        <w:tc>
          <w:tcPr>
            <w:tcW w:w="3419" w:type="dxa"/>
            <w:vMerge/>
            <w:vAlign w:val="center"/>
            <w:hideMark/>
          </w:tcPr>
          <w:p w14:paraId="255A49C5" w14:textId="77777777" w:rsidR="006B65B9" w:rsidRPr="003F7BAE" w:rsidRDefault="006B65B9" w:rsidP="002077B5">
            <w:pPr>
              <w:spacing w:before="20" w:after="20"/>
              <w:rPr>
                <w:rFonts w:ascii="Arial" w:hAnsi="Arial" w:cs="Arial"/>
                <w:sz w:val="20"/>
                <w:szCs w:val="20"/>
              </w:rPr>
            </w:pPr>
          </w:p>
        </w:tc>
        <w:tc>
          <w:tcPr>
            <w:tcW w:w="2116" w:type="dxa"/>
            <w:noWrap/>
            <w:vAlign w:val="center"/>
            <w:hideMark/>
          </w:tcPr>
          <w:p w14:paraId="13CCC936"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≥20,000 Btu/h</w:t>
            </w:r>
          </w:p>
        </w:tc>
        <w:tc>
          <w:tcPr>
            <w:tcW w:w="1726" w:type="dxa"/>
            <w:noWrap/>
            <w:vAlign w:val="center"/>
            <w:hideMark/>
          </w:tcPr>
          <w:p w14:paraId="324FCA66"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3A148438" w14:textId="6699D2AD" w:rsidR="006B65B9" w:rsidRPr="003F7BAE" w:rsidRDefault="005858F5" w:rsidP="002077B5">
            <w:pPr>
              <w:spacing w:before="20" w:after="20"/>
              <w:jc w:val="center"/>
              <w:rPr>
                <w:rFonts w:ascii="Arial" w:hAnsi="Arial" w:cs="Arial"/>
                <w:sz w:val="20"/>
                <w:szCs w:val="20"/>
              </w:rPr>
            </w:pPr>
            <w:r w:rsidRPr="003F7BAE">
              <w:rPr>
                <w:rFonts w:ascii="Arial" w:hAnsi="Arial" w:cs="Arial"/>
                <w:sz w:val="20"/>
                <w:szCs w:val="20"/>
              </w:rPr>
              <w:t>10.2</w:t>
            </w:r>
            <w:r w:rsidR="006B65B9" w:rsidRPr="003F7BAE">
              <w:rPr>
                <w:rFonts w:ascii="Arial" w:hAnsi="Arial" w:cs="Arial"/>
                <w:sz w:val="20"/>
                <w:szCs w:val="20"/>
              </w:rPr>
              <w:t xml:space="preserve"> CEER</w:t>
            </w:r>
          </w:p>
        </w:tc>
      </w:tr>
      <w:tr w:rsidR="006B65B9" w:rsidRPr="003F7BAE" w14:paraId="370C5138" w14:textId="77777777" w:rsidTr="00F53557">
        <w:trPr>
          <w:trHeight w:val="300"/>
        </w:trPr>
        <w:tc>
          <w:tcPr>
            <w:tcW w:w="3419" w:type="dxa"/>
            <w:vMerge w:val="restart"/>
            <w:noWrap/>
            <w:vAlign w:val="center"/>
            <w:hideMark/>
          </w:tcPr>
          <w:p w14:paraId="556F3CA8" w14:textId="77777777" w:rsidR="006B65B9" w:rsidRPr="003F7BAE" w:rsidRDefault="006B65B9" w:rsidP="002077B5">
            <w:pPr>
              <w:spacing w:before="20" w:after="20"/>
              <w:rPr>
                <w:rFonts w:ascii="Arial" w:hAnsi="Arial" w:cs="Arial"/>
                <w:sz w:val="20"/>
                <w:szCs w:val="20"/>
              </w:rPr>
            </w:pPr>
            <w:r w:rsidRPr="003F7BAE">
              <w:rPr>
                <w:rFonts w:ascii="Arial" w:hAnsi="Arial" w:cs="Arial"/>
                <w:sz w:val="20"/>
                <w:szCs w:val="20"/>
              </w:rPr>
              <w:t>Room air-conditioner heat pumps without louvered sides</w:t>
            </w:r>
          </w:p>
        </w:tc>
        <w:tc>
          <w:tcPr>
            <w:tcW w:w="2116" w:type="dxa"/>
            <w:noWrap/>
            <w:vAlign w:val="center"/>
            <w:hideMark/>
          </w:tcPr>
          <w:p w14:paraId="2776EA40"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&lt;14,000 Btu/h</w:t>
            </w:r>
          </w:p>
        </w:tc>
        <w:tc>
          <w:tcPr>
            <w:tcW w:w="1726" w:type="dxa"/>
            <w:noWrap/>
            <w:vAlign w:val="center"/>
            <w:hideMark/>
          </w:tcPr>
          <w:p w14:paraId="18055E56"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2100CEDA" w14:textId="0AFD2D3C" w:rsidR="006B65B9" w:rsidRPr="003F7BAE" w:rsidRDefault="006B65B9">
            <w:pPr>
              <w:spacing w:before="20" w:after="20"/>
              <w:jc w:val="center"/>
              <w:rPr>
                <w:rFonts w:ascii="Arial" w:hAnsi="Arial" w:cs="Arial"/>
                <w:sz w:val="20"/>
                <w:szCs w:val="20"/>
              </w:rPr>
            </w:pPr>
            <w:r w:rsidRPr="003F7BAE">
              <w:rPr>
                <w:rFonts w:ascii="Arial" w:hAnsi="Arial" w:cs="Arial"/>
                <w:sz w:val="20"/>
                <w:szCs w:val="20"/>
              </w:rPr>
              <w:t xml:space="preserve"> </w:t>
            </w:r>
            <w:r w:rsidR="005858F5" w:rsidRPr="003F7BAE">
              <w:rPr>
                <w:rFonts w:ascii="Arial" w:hAnsi="Arial" w:cs="Arial"/>
                <w:sz w:val="20"/>
                <w:szCs w:val="20"/>
              </w:rPr>
              <w:t>10.2</w:t>
            </w:r>
            <w:r w:rsidRPr="003F7BAE">
              <w:rPr>
                <w:rFonts w:ascii="Arial" w:hAnsi="Arial" w:cs="Arial"/>
                <w:sz w:val="20"/>
                <w:szCs w:val="20"/>
              </w:rPr>
              <w:t xml:space="preserve"> CEER</w:t>
            </w:r>
          </w:p>
        </w:tc>
      </w:tr>
      <w:tr w:rsidR="006B65B9" w:rsidRPr="003F7BAE" w14:paraId="5FFD6F5F" w14:textId="77777777" w:rsidTr="00F53557">
        <w:trPr>
          <w:trHeight w:val="300"/>
        </w:trPr>
        <w:tc>
          <w:tcPr>
            <w:tcW w:w="3419" w:type="dxa"/>
            <w:vMerge/>
            <w:vAlign w:val="center"/>
            <w:hideMark/>
          </w:tcPr>
          <w:p w14:paraId="6E94AAE1" w14:textId="77777777" w:rsidR="006B65B9" w:rsidRPr="003F7BAE" w:rsidRDefault="006B65B9" w:rsidP="002077B5">
            <w:pPr>
              <w:spacing w:before="20" w:after="20"/>
              <w:rPr>
                <w:rFonts w:ascii="Arial" w:hAnsi="Arial" w:cs="Arial"/>
                <w:sz w:val="20"/>
                <w:szCs w:val="20"/>
              </w:rPr>
            </w:pPr>
          </w:p>
        </w:tc>
        <w:tc>
          <w:tcPr>
            <w:tcW w:w="2116" w:type="dxa"/>
            <w:noWrap/>
            <w:vAlign w:val="center"/>
            <w:hideMark/>
          </w:tcPr>
          <w:p w14:paraId="586C7C43"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≥14,000 Btu/h</w:t>
            </w:r>
          </w:p>
        </w:tc>
        <w:tc>
          <w:tcPr>
            <w:tcW w:w="1726" w:type="dxa"/>
            <w:noWrap/>
            <w:vAlign w:val="center"/>
            <w:hideMark/>
          </w:tcPr>
          <w:p w14:paraId="54E8005D"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6362CA72" w14:textId="4B05F128" w:rsidR="006B65B9" w:rsidRPr="003F7BAE" w:rsidRDefault="006B65B9">
            <w:pPr>
              <w:spacing w:before="20" w:after="20"/>
              <w:jc w:val="center"/>
              <w:rPr>
                <w:rFonts w:ascii="Arial" w:hAnsi="Arial" w:cs="Arial"/>
                <w:sz w:val="20"/>
                <w:szCs w:val="20"/>
              </w:rPr>
            </w:pPr>
            <w:r w:rsidRPr="003F7BAE">
              <w:rPr>
                <w:rFonts w:ascii="Arial" w:hAnsi="Arial" w:cs="Arial"/>
                <w:sz w:val="20"/>
                <w:szCs w:val="20"/>
              </w:rPr>
              <w:t xml:space="preserve"> </w:t>
            </w:r>
            <w:r w:rsidR="005858F5" w:rsidRPr="003F7BAE">
              <w:rPr>
                <w:rFonts w:ascii="Arial" w:hAnsi="Arial" w:cs="Arial"/>
                <w:sz w:val="20"/>
                <w:szCs w:val="20"/>
              </w:rPr>
              <w:t>9.6</w:t>
            </w:r>
            <w:r w:rsidRPr="003F7BAE">
              <w:rPr>
                <w:rFonts w:ascii="Arial" w:hAnsi="Arial" w:cs="Arial"/>
                <w:sz w:val="20"/>
                <w:szCs w:val="20"/>
              </w:rPr>
              <w:t xml:space="preserve"> CEER</w:t>
            </w:r>
          </w:p>
        </w:tc>
      </w:tr>
      <w:tr w:rsidR="006B65B9" w:rsidRPr="003F7BAE" w14:paraId="2E4EFA92" w14:textId="77777777" w:rsidTr="00F53557">
        <w:trPr>
          <w:trHeight w:val="300"/>
        </w:trPr>
        <w:tc>
          <w:tcPr>
            <w:tcW w:w="3419" w:type="dxa"/>
            <w:noWrap/>
            <w:vAlign w:val="center"/>
            <w:hideMark/>
          </w:tcPr>
          <w:p w14:paraId="18A6884D" w14:textId="77777777" w:rsidR="006B65B9" w:rsidRPr="003F7BAE" w:rsidRDefault="006B65B9" w:rsidP="002077B5">
            <w:pPr>
              <w:spacing w:before="20" w:after="20"/>
              <w:rPr>
                <w:rFonts w:ascii="Arial" w:hAnsi="Arial" w:cs="Arial"/>
                <w:sz w:val="20"/>
                <w:szCs w:val="20"/>
              </w:rPr>
            </w:pPr>
            <w:r w:rsidRPr="003F7BAE">
              <w:rPr>
                <w:rFonts w:ascii="Arial" w:hAnsi="Arial" w:cs="Arial"/>
                <w:sz w:val="20"/>
                <w:szCs w:val="20"/>
              </w:rPr>
              <w:t>Room air conditioner, casement only</w:t>
            </w:r>
          </w:p>
        </w:tc>
        <w:tc>
          <w:tcPr>
            <w:tcW w:w="2116" w:type="dxa"/>
            <w:noWrap/>
            <w:vAlign w:val="center"/>
            <w:hideMark/>
          </w:tcPr>
          <w:p w14:paraId="47C79DF5"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All capacities</w:t>
            </w:r>
          </w:p>
        </w:tc>
        <w:tc>
          <w:tcPr>
            <w:tcW w:w="1726" w:type="dxa"/>
            <w:noWrap/>
            <w:vAlign w:val="center"/>
            <w:hideMark/>
          </w:tcPr>
          <w:p w14:paraId="50038B62"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3306FE1A" w14:textId="5938810D" w:rsidR="006B65B9" w:rsidRPr="003F7BAE" w:rsidRDefault="005858F5" w:rsidP="002077B5">
            <w:pPr>
              <w:spacing w:before="20" w:after="20"/>
              <w:jc w:val="center"/>
              <w:rPr>
                <w:rFonts w:ascii="Arial" w:hAnsi="Arial" w:cs="Arial"/>
                <w:sz w:val="20"/>
                <w:szCs w:val="20"/>
              </w:rPr>
            </w:pPr>
            <w:r w:rsidRPr="003F7BAE">
              <w:rPr>
                <w:rFonts w:ascii="Arial" w:hAnsi="Arial" w:cs="Arial"/>
                <w:sz w:val="20"/>
                <w:szCs w:val="20"/>
              </w:rPr>
              <w:t>10.5</w:t>
            </w:r>
            <w:r w:rsidR="006B65B9" w:rsidRPr="003F7BAE">
              <w:rPr>
                <w:rFonts w:ascii="Arial" w:hAnsi="Arial" w:cs="Arial"/>
                <w:sz w:val="20"/>
                <w:szCs w:val="20"/>
              </w:rPr>
              <w:t xml:space="preserve"> CEER</w:t>
            </w:r>
          </w:p>
        </w:tc>
      </w:tr>
      <w:tr w:rsidR="006B65B9" w:rsidRPr="00596431" w14:paraId="73E415F6" w14:textId="77777777" w:rsidTr="00F53557">
        <w:trPr>
          <w:trHeight w:val="300"/>
        </w:trPr>
        <w:tc>
          <w:tcPr>
            <w:tcW w:w="3419" w:type="dxa"/>
            <w:noWrap/>
            <w:vAlign w:val="center"/>
            <w:hideMark/>
          </w:tcPr>
          <w:p w14:paraId="26EF85B0" w14:textId="77777777" w:rsidR="006B65B9" w:rsidRPr="003F7BAE" w:rsidRDefault="006B65B9" w:rsidP="002077B5">
            <w:pPr>
              <w:spacing w:before="20" w:after="20"/>
              <w:rPr>
                <w:rFonts w:ascii="Arial" w:hAnsi="Arial" w:cs="Arial"/>
                <w:sz w:val="20"/>
                <w:szCs w:val="20"/>
              </w:rPr>
            </w:pPr>
            <w:r w:rsidRPr="003F7BAE">
              <w:rPr>
                <w:rFonts w:ascii="Arial" w:hAnsi="Arial" w:cs="Arial"/>
                <w:sz w:val="20"/>
                <w:szCs w:val="20"/>
              </w:rPr>
              <w:t>Room air conditioner, casement slider</w:t>
            </w:r>
          </w:p>
        </w:tc>
        <w:tc>
          <w:tcPr>
            <w:tcW w:w="2116" w:type="dxa"/>
            <w:noWrap/>
            <w:vAlign w:val="center"/>
            <w:hideMark/>
          </w:tcPr>
          <w:p w14:paraId="4DE871D3"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All capacities</w:t>
            </w:r>
          </w:p>
        </w:tc>
        <w:tc>
          <w:tcPr>
            <w:tcW w:w="1726" w:type="dxa"/>
            <w:noWrap/>
            <w:vAlign w:val="center"/>
            <w:hideMark/>
          </w:tcPr>
          <w:p w14:paraId="69639107" w14:textId="77777777" w:rsidR="006B65B9" w:rsidRPr="003F7BAE" w:rsidRDefault="006B65B9" w:rsidP="002077B5">
            <w:pPr>
              <w:spacing w:before="20" w:after="20"/>
              <w:jc w:val="center"/>
              <w:rPr>
                <w:rFonts w:ascii="Arial" w:hAnsi="Arial" w:cs="Arial"/>
                <w:sz w:val="20"/>
                <w:szCs w:val="20"/>
              </w:rPr>
            </w:pPr>
            <w:r w:rsidRPr="003F7BAE">
              <w:rPr>
                <w:rFonts w:ascii="Arial" w:hAnsi="Arial" w:cs="Arial"/>
                <w:sz w:val="20"/>
                <w:szCs w:val="20"/>
              </w:rPr>
              <w:t>-</w:t>
            </w:r>
          </w:p>
        </w:tc>
        <w:tc>
          <w:tcPr>
            <w:tcW w:w="2315" w:type="dxa"/>
            <w:noWrap/>
            <w:vAlign w:val="center"/>
            <w:hideMark/>
          </w:tcPr>
          <w:p w14:paraId="2BBFB088" w14:textId="25286DB4" w:rsidR="006B65B9" w:rsidRPr="00596431" w:rsidRDefault="005858F5" w:rsidP="002077B5">
            <w:pPr>
              <w:spacing w:before="20" w:after="20"/>
              <w:jc w:val="center"/>
              <w:rPr>
                <w:rFonts w:ascii="Arial" w:hAnsi="Arial" w:cs="Arial"/>
                <w:sz w:val="20"/>
                <w:szCs w:val="20"/>
              </w:rPr>
            </w:pPr>
            <w:r w:rsidRPr="003F7BAE">
              <w:rPr>
                <w:rFonts w:ascii="Arial" w:hAnsi="Arial" w:cs="Arial"/>
                <w:sz w:val="20"/>
                <w:szCs w:val="20"/>
              </w:rPr>
              <w:t>11.4</w:t>
            </w:r>
            <w:r w:rsidR="006B65B9" w:rsidRPr="003F7BAE">
              <w:rPr>
                <w:rFonts w:ascii="Arial" w:hAnsi="Arial" w:cs="Arial"/>
                <w:sz w:val="20"/>
                <w:szCs w:val="20"/>
              </w:rPr>
              <w:t xml:space="preserve"> CEER</w:t>
            </w:r>
          </w:p>
        </w:tc>
      </w:tr>
    </w:tbl>
    <w:p w14:paraId="70CB8B8A" w14:textId="77777777" w:rsidR="006B65B9" w:rsidRDefault="006B65B9">
      <w:pPr>
        <w:rPr>
          <w:rFonts w:ascii="Arial" w:hAnsi="Arial" w:cs="Arial"/>
          <w:sz w:val="20"/>
          <w:szCs w:val="20"/>
        </w:rPr>
      </w:pPr>
    </w:p>
    <w:sectPr w:rsidR="006B6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53412"/>
    <w:multiLevelType w:val="hybridMultilevel"/>
    <w:tmpl w:val="C320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E0F5C"/>
    <w:multiLevelType w:val="hybridMultilevel"/>
    <w:tmpl w:val="C9F8B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4049301">
    <w:abstractNumId w:val="0"/>
  </w:num>
  <w:num w:numId="2" w16cid:durableId="770013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9EA"/>
    <w:rsid w:val="00006D67"/>
    <w:rsid w:val="000159AC"/>
    <w:rsid w:val="00015F0A"/>
    <w:rsid w:val="00042316"/>
    <w:rsid w:val="00043796"/>
    <w:rsid w:val="000577D6"/>
    <w:rsid w:val="00070B14"/>
    <w:rsid w:val="000A6BBA"/>
    <w:rsid w:val="000A7F93"/>
    <w:rsid w:val="000B6A84"/>
    <w:rsid w:val="000E0AA3"/>
    <w:rsid w:val="000E0D6A"/>
    <w:rsid w:val="000E6C2D"/>
    <w:rsid w:val="00100B56"/>
    <w:rsid w:val="00100BE6"/>
    <w:rsid w:val="00127D01"/>
    <w:rsid w:val="00133AD8"/>
    <w:rsid w:val="001409DF"/>
    <w:rsid w:val="00174127"/>
    <w:rsid w:val="00185000"/>
    <w:rsid w:val="001A4363"/>
    <w:rsid w:val="002077B5"/>
    <w:rsid w:val="002253E1"/>
    <w:rsid w:val="0023702F"/>
    <w:rsid w:val="002770B3"/>
    <w:rsid w:val="002910A3"/>
    <w:rsid w:val="002A3FBC"/>
    <w:rsid w:val="002B1018"/>
    <w:rsid w:val="002B48C3"/>
    <w:rsid w:val="002B4C2F"/>
    <w:rsid w:val="002F6B83"/>
    <w:rsid w:val="0031420C"/>
    <w:rsid w:val="003207AD"/>
    <w:rsid w:val="0032590A"/>
    <w:rsid w:val="003364FC"/>
    <w:rsid w:val="00336A58"/>
    <w:rsid w:val="003565F0"/>
    <w:rsid w:val="003A3852"/>
    <w:rsid w:val="003C0F52"/>
    <w:rsid w:val="003D133C"/>
    <w:rsid w:val="003E4D2B"/>
    <w:rsid w:val="003F7BAE"/>
    <w:rsid w:val="004721DE"/>
    <w:rsid w:val="00487A82"/>
    <w:rsid w:val="004D59EA"/>
    <w:rsid w:val="004E37AD"/>
    <w:rsid w:val="00505C14"/>
    <w:rsid w:val="00515513"/>
    <w:rsid w:val="00537EEF"/>
    <w:rsid w:val="00580E84"/>
    <w:rsid w:val="00584849"/>
    <w:rsid w:val="005858F5"/>
    <w:rsid w:val="0060469C"/>
    <w:rsid w:val="00610245"/>
    <w:rsid w:val="006159A0"/>
    <w:rsid w:val="006218BA"/>
    <w:rsid w:val="00653B88"/>
    <w:rsid w:val="00675445"/>
    <w:rsid w:val="00692AFA"/>
    <w:rsid w:val="006A05B6"/>
    <w:rsid w:val="006B65B9"/>
    <w:rsid w:val="006C6BD0"/>
    <w:rsid w:val="006E4311"/>
    <w:rsid w:val="006E5013"/>
    <w:rsid w:val="006F64A8"/>
    <w:rsid w:val="00753D1B"/>
    <w:rsid w:val="0076740B"/>
    <w:rsid w:val="007775D2"/>
    <w:rsid w:val="007806C1"/>
    <w:rsid w:val="00796FAB"/>
    <w:rsid w:val="007A0C59"/>
    <w:rsid w:val="007A297A"/>
    <w:rsid w:val="007B0C5B"/>
    <w:rsid w:val="007C1AB1"/>
    <w:rsid w:val="00815F5D"/>
    <w:rsid w:val="00821C2F"/>
    <w:rsid w:val="008258A9"/>
    <w:rsid w:val="00836C94"/>
    <w:rsid w:val="00842D52"/>
    <w:rsid w:val="008474C9"/>
    <w:rsid w:val="00854DA6"/>
    <w:rsid w:val="0087028D"/>
    <w:rsid w:val="008752DB"/>
    <w:rsid w:val="00882BAD"/>
    <w:rsid w:val="00885AAB"/>
    <w:rsid w:val="008B122A"/>
    <w:rsid w:val="00904F55"/>
    <w:rsid w:val="00934376"/>
    <w:rsid w:val="009B08F0"/>
    <w:rsid w:val="009B2933"/>
    <w:rsid w:val="009C41D9"/>
    <w:rsid w:val="00A04606"/>
    <w:rsid w:val="00A06A65"/>
    <w:rsid w:val="00A12C5B"/>
    <w:rsid w:val="00A156E8"/>
    <w:rsid w:val="00A37D4A"/>
    <w:rsid w:val="00A44ED6"/>
    <w:rsid w:val="00A763C4"/>
    <w:rsid w:val="00AA7F49"/>
    <w:rsid w:val="00AB4390"/>
    <w:rsid w:val="00AB5E2E"/>
    <w:rsid w:val="00AD58A3"/>
    <w:rsid w:val="00AE0AAD"/>
    <w:rsid w:val="00AE15FD"/>
    <w:rsid w:val="00AE5390"/>
    <w:rsid w:val="00AF7A2D"/>
    <w:rsid w:val="00B428D2"/>
    <w:rsid w:val="00B42EE6"/>
    <w:rsid w:val="00BE1CC2"/>
    <w:rsid w:val="00BF5F17"/>
    <w:rsid w:val="00C04A4C"/>
    <w:rsid w:val="00C105CB"/>
    <w:rsid w:val="00C44D0C"/>
    <w:rsid w:val="00C743E2"/>
    <w:rsid w:val="00CB0D83"/>
    <w:rsid w:val="00CC43BD"/>
    <w:rsid w:val="00CF79D9"/>
    <w:rsid w:val="00D0215A"/>
    <w:rsid w:val="00D22715"/>
    <w:rsid w:val="00D34E2C"/>
    <w:rsid w:val="00D6653A"/>
    <w:rsid w:val="00D76BAA"/>
    <w:rsid w:val="00D81D3F"/>
    <w:rsid w:val="00DC58F0"/>
    <w:rsid w:val="00DE3D06"/>
    <w:rsid w:val="00DF0EAE"/>
    <w:rsid w:val="00E32F97"/>
    <w:rsid w:val="00E56D62"/>
    <w:rsid w:val="00E967E0"/>
    <w:rsid w:val="00EB0658"/>
    <w:rsid w:val="00ED2ABB"/>
    <w:rsid w:val="00ED5360"/>
    <w:rsid w:val="00F029D3"/>
    <w:rsid w:val="00F03E8A"/>
    <w:rsid w:val="00F15B1B"/>
    <w:rsid w:val="00F20AC6"/>
    <w:rsid w:val="00F53557"/>
    <w:rsid w:val="00F57271"/>
    <w:rsid w:val="00F61F5D"/>
    <w:rsid w:val="00F6721C"/>
    <w:rsid w:val="00FA2F11"/>
    <w:rsid w:val="00FC4EA8"/>
    <w:rsid w:val="00F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D1B6"/>
  <w15:docId w15:val="{ED3BAB95-8518-4D11-AFF5-7EDD0123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2C"/>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E3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7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9E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59EA"/>
    <w:rPr>
      <w:b/>
      <w:bCs/>
    </w:rPr>
  </w:style>
  <w:style w:type="paragraph" w:styleId="BalloonText">
    <w:name w:val="Balloon Text"/>
    <w:basedOn w:val="Normal"/>
    <w:link w:val="BalloonTextChar"/>
    <w:uiPriority w:val="99"/>
    <w:semiHidden/>
    <w:unhideWhenUsed/>
    <w:rsid w:val="00836C94"/>
    <w:rPr>
      <w:rFonts w:ascii="Tahoma" w:hAnsi="Tahoma" w:cs="Tahoma"/>
      <w:sz w:val="16"/>
      <w:szCs w:val="16"/>
    </w:rPr>
  </w:style>
  <w:style w:type="character" w:customStyle="1" w:styleId="BalloonTextChar">
    <w:name w:val="Balloon Text Char"/>
    <w:basedOn w:val="DefaultParagraphFont"/>
    <w:link w:val="BalloonText"/>
    <w:uiPriority w:val="99"/>
    <w:semiHidden/>
    <w:rsid w:val="00836C94"/>
    <w:rPr>
      <w:rFonts w:ascii="Tahoma" w:eastAsiaTheme="minorEastAsia" w:hAnsi="Tahoma" w:cs="Tahoma"/>
      <w:sz w:val="16"/>
      <w:szCs w:val="16"/>
    </w:rPr>
  </w:style>
  <w:style w:type="character" w:customStyle="1" w:styleId="Heading1Char">
    <w:name w:val="Heading 1 Char"/>
    <w:basedOn w:val="DefaultParagraphFont"/>
    <w:link w:val="Heading1"/>
    <w:uiPriority w:val="9"/>
    <w:rsid w:val="004E37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7AD"/>
    <w:rPr>
      <w:rFonts w:asciiTheme="majorHAnsi" w:eastAsiaTheme="majorEastAsia" w:hAnsiTheme="majorHAnsi" w:cstheme="majorBidi"/>
      <w:b/>
      <w:bCs/>
      <w:color w:val="4F81BD" w:themeColor="accent1"/>
      <w:sz w:val="26"/>
      <w:szCs w:val="26"/>
    </w:rPr>
  </w:style>
  <w:style w:type="paragraph" w:customStyle="1" w:styleId="FEMPBodyText">
    <w:name w:val="FEMP_Body_Text"/>
    <w:link w:val="FEMPBodyTextChar"/>
    <w:qFormat/>
    <w:rsid w:val="00610245"/>
    <w:pPr>
      <w:spacing w:after="240" w:line="240" w:lineRule="auto"/>
    </w:pPr>
    <w:rPr>
      <w:rFonts w:ascii="Times New Roman" w:eastAsia="Times" w:hAnsi="Times New Roman" w:cs="Times New Roman"/>
      <w:sz w:val="24"/>
      <w:szCs w:val="20"/>
    </w:rPr>
  </w:style>
  <w:style w:type="character" w:customStyle="1" w:styleId="FEMPBodyTextChar">
    <w:name w:val="FEMP_Body_Text Char"/>
    <w:basedOn w:val="DefaultParagraphFont"/>
    <w:link w:val="FEMPBodyText"/>
    <w:rsid w:val="00610245"/>
    <w:rPr>
      <w:rFonts w:ascii="Times New Roman" w:eastAsia="Times" w:hAnsi="Times New Roman" w:cs="Times New Roman"/>
      <w:sz w:val="24"/>
      <w:szCs w:val="20"/>
    </w:rPr>
  </w:style>
  <w:style w:type="character" w:styleId="CommentReference">
    <w:name w:val="annotation reference"/>
    <w:basedOn w:val="DefaultParagraphFont"/>
    <w:uiPriority w:val="99"/>
    <w:semiHidden/>
    <w:unhideWhenUsed/>
    <w:rsid w:val="00753D1B"/>
    <w:rPr>
      <w:sz w:val="16"/>
      <w:szCs w:val="16"/>
    </w:rPr>
  </w:style>
  <w:style w:type="paragraph" w:styleId="CommentText">
    <w:name w:val="annotation text"/>
    <w:basedOn w:val="Normal"/>
    <w:link w:val="CommentTextChar"/>
    <w:uiPriority w:val="99"/>
    <w:semiHidden/>
    <w:unhideWhenUsed/>
    <w:rsid w:val="00753D1B"/>
    <w:rPr>
      <w:sz w:val="20"/>
      <w:szCs w:val="20"/>
    </w:rPr>
  </w:style>
  <w:style w:type="character" w:customStyle="1" w:styleId="CommentTextChar">
    <w:name w:val="Comment Text Char"/>
    <w:basedOn w:val="DefaultParagraphFont"/>
    <w:link w:val="CommentText"/>
    <w:uiPriority w:val="99"/>
    <w:semiHidden/>
    <w:rsid w:val="00753D1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53D1B"/>
    <w:rPr>
      <w:b/>
      <w:bCs/>
    </w:rPr>
  </w:style>
  <w:style w:type="character" w:customStyle="1" w:styleId="CommentSubjectChar">
    <w:name w:val="Comment Subject Char"/>
    <w:basedOn w:val="CommentTextChar"/>
    <w:link w:val="CommentSubject"/>
    <w:uiPriority w:val="99"/>
    <w:semiHidden/>
    <w:rsid w:val="00753D1B"/>
    <w:rPr>
      <w:rFonts w:eastAsiaTheme="minorEastAsia"/>
      <w:b/>
      <w:bCs/>
      <w:sz w:val="20"/>
      <w:szCs w:val="20"/>
    </w:rPr>
  </w:style>
  <w:style w:type="paragraph" w:styleId="ListParagraph">
    <w:name w:val="List Paragraph"/>
    <w:basedOn w:val="Normal"/>
    <w:uiPriority w:val="34"/>
    <w:qFormat/>
    <w:rsid w:val="00F53557"/>
    <w:pPr>
      <w:ind w:left="720"/>
      <w:contextualSpacing/>
    </w:pPr>
  </w:style>
  <w:style w:type="paragraph" w:styleId="Revision">
    <w:name w:val="Revision"/>
    <w:hidden/>
    <w:uiPriority w:val="99"/>
    <w:semiHidden/>
    <w:rsid w:val="00E32F97"/>
    <w:pPr>
      <w:spacing w:after="0" w:line="240" w:lineRule="auto"/>
    </w:pPr>
    <w:rPr>
      <w:rFonts w:eastAsiaTheme="minorEastAsia"/>
      <w:sz w:val="24"/>
      <w:szCs w:val="24"/>
    </w:rPr>
  </w:style>
  <w:style w:type="character" w:styleId="Hyperlink">
    <w:name w:val="Hyperlink"/>
    <w:basedOn w:val="DefaultParagraphFont"/>
    <w:uiPriority w:val="99"/>
    <w:unhideWhenUsed/>
    <w:rsid w:val="002F6B83"/>
    <w:rPr>
      <w:color w:val="0000FF" w:themeColor="hyperlink"/>
      <w:u w:val="single"/>
    </w:rPr>
  </w:style>
  <w:style w:type="character" w:styleId="UnresolvedMention">
    <w:name w:val="Unresolved Mention"/>
    <w:basedOn w:val="DefaultParagraphFont"/>
    <w:uiPriority w:val="99"/>
    <w:semiHidden/>
    <w:unhideWhenUsed/>
    <w:rsid w:val="002F6B83"/>
    <w:rPr>
      <w:color w:val="605E5C"/>
      <w:shd w:val="clear" w:color="auto" w:fill="E1DFDD"/>
    </w:rPr>
  </w:style>
  <w:style w:type="paragraph" w:customStyle="1" w:styleId="TableParagraph">
    <w:name w:val="Table Paragraph"/>
    <w:basedOn w:val="Normal"/>
    <w:uiPriority w:val="1"/>
    <w:qFormat/>
    <w:rsid w:val="00C743E2"/>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3107">
      <w:bodyDiv w:val="1"/>
      <w:marLeft w:val="0"/>
      <w:marRight w:val="0"/>
      <w:marTop w:val="0"/>
      <w:marBottom w:val="0"/>
      <w:divBdr>
        <w:top w:val="none" w:sz="0" w:space="0" w:color="auto"/>
        <w:left w:val="none" w:sz="0" w:space="0" w:color="auto"/>
        <w:bottom w:val="none" w:sz="0" w:space="0" w:color="auto"/>
        <w:right w:val="none" w:sz="0" w:space="0" w:color="auto"/>
      </w:divBdr>
    </w:div>
    <w:div w:id="834565378">
      <w:bodyDiv w:val="1"/>
      <w:marLeft w:val="0"/>
      <w:marRight w:val="0"/>
      <w:marTop w:val="0"/>
      <w:marBottom w:val="0"/>
      <w:divBdr>
        <w:top w:val="none" w:sz="0" w:space="0" w:color="auto"/>
        <w:left w:val="none" w:sz="0" w:space="0" w:color="auto"/>
        <w:bottom w:val="none" w:sz="0" w:space="0" w:color="auto"/>
        <w:right w:val="none" w:sz="0" w:space="0" w:color="auto"/>
      </w:divBdr>
    </w:div>
    <w:div w:id="875771679">
      <w:bodyDiv w:val="1"/>
      <w:marLeft w:val="0"/>
      <w:marRight w:val="0"/>
      <w:marTop w:val="0"/>
      <w:marBottom w:val="0"/>
      <w:divBdr>
        <w:top w:val="none" w:sz="0" w:space="0" w:color="auto"/>
        <w:left w:val="none" w:sz="0" w:space="0" w:color="auto"/>
        <w:bottom w:val="none" w:sz="0" w:space="0" w:color="auto"/>
        <w:right w:val="none" w:sz="0" w:space="0" w:color="auto"/>
      </w:divBdr>
    </w:div>
    <w:div w:id="921720851">
      <w:bodyDiv w:val="1"/>
      <w:marLeft w:val="0"/>
      <w:marRight w:val="0"/>
      <w:marTop w:val="0"/>
      <w:marBottom w:val="0"/>
      <w:divBdr>
        <w:top w:val="none" w:sz="0" w:space="0" w:color="auto"/>
        <w:left w:val="none" w:sz="0" w:space="0" w:color="auto"/>
        <w:bottom w:val="none" w:sz="0" w:space="0" w:color="auto"/>
        <w:right w:val="none" w:sz="0" w:space="0" w:color="auto"/>
      </w:divBdr>
    </w:div>
    <w:div w:id="10664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Minimum Efficiency Requirements Tables for Heating and Cooling Product Categories</vt:lpstr>
    </vt:vector>
  </TitlesOfParts>
  <Company>Federal Energy Management Program</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Efficiency Requirements Tables for Heating and Cooling Product Categories</dc:title>
  <dc:subject>The Federal Energy Management Program (FEMP) created tables that mirror American Society of Heating, Refrigerating and Air-Conditioning Engineers (ASHRAE) 90.1-2013 tables, which include minimum efficiency requirements for FEMP-designated and ENERGY STAR-qualified heating and cooling product categories.</dc:subject>
  <dc:creator>hblakley</dc:creator>
  <cp:keywords>September 2022; Minimum Efficiency Requirements Tables for Heating and Cooling Product Categories</cp:keywords>
  <cp:lastModifiedBy>Blakley, Heidi</cp:lastModifiedBy>
  <cp:revision>2</cp:revision>
  <cp:lastPrinted>2022-09-19T19:00:00Z</cp:lastPrinted>
  <dcterms:created xsi:type="dcterms:W3CDTF">2022-12-30T18:21:00Z</dcterms:created>
  <dcterms:modified xsi:type="dcterms:W3CDTF">2022-12-30T18:21:00Z</dcterms:modified>
  <cp:contentStatus>Updated September 2022</cp:contentStatus>
</cp:coreProperties>
</file>