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18CEC" w14:textId="77777777" w:rsidR="00F572C6" w:rsidRDefault="004855DF" w:rsidP="009C2FBE">
      <w:pPr>
        <w:sectPr w:rsidR="00F572C6" w:rsidSect="008153EB">
          <w:footerReference w:type="default" r:id="rId13"/>
          <w:headerReference w:type="first" r:id="rId14"/>
          <w:type w:val="continuous"/>
          <w:pgSz w:w="12240" w:h="15840" w:code="181"/>
          <w:pgMar w:top="1440" w:right="1440" w:bottom="1440" w:left="1440" w:header="720" w:footer="720" w:gutter="0"/>
          <w:pgNumType w:fmt="lowerRoman" w:start="1"/>
          <w:cols w:space="720"/>
          <w:titlePg/>
          <w:docGrid w:linePitch="326"/>
        </w:sectPr>
      </w:pPr>
      <w:bookmarkStart w:id="0" w:name="_Toc131909737"/>
      <w:bookmarkStart w:id="1" w:name="_Toc131922506"/>
      <w:bookmarkStart w:id="2" w:name="_Toc131925442"/>
      <w:bookmarkStart w:id="3" w:name="_Toc131925488"/>
      <w:bookmarkStart w:id="4" w:name="_Toc224638697"/>
      <w:bookmarkStart w:id="5" w:name="_Toc224638774"/>
      <w:bookmarkStart w:id="6" w:name="_Toc225321100"/>
      <w:bookmarkStart w:id="7" w:name="_Toc225321603"/>
      <w:bookmarkStart w:id="8" w:name="_Toc225577220"/>
      <w:bookmarkStart w:id="9" w:name="_Toc225583133"/>
      <w:r>
        <w:rPr>
          <w:noProof/>
        </w:rPr>
        <mc:AlternateContent>
          <mc:Choice Requires="wps">
            <w:drawing>
              <wp:anchor distT="0" distB="0" distL="114300" distR="114300" simplePos="0" relativeHeight="251627008" behindDoc="0" locked="0" layoutInCell="1" allowOverlap="1" wp14:anchorId="44A18DFF" wp14:editId="44A18E00">
                <wp:simplePos x="0" y="0"/>
                <wp:positionH relativeFrom="column">
                  <wp:posOffset>1659890</wp:posOffset>
                </wp:positionH>
                <wp:positionV relativeFrom="paragraph">
                  <wp:posOffset>2740660</wp:posOffset>
                </wp:positionV>
                <wp:extent cx="2263775" cy="50165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2263775"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18E35" w14:textId="112107CD" w:rsidR="00F2785A" w:rsidRPr="004855DF" w:rsidRDefault="00F2785A">
                            <w:pPr>
                              <w:rPr>
                                <w:rFonts w:asciiTheme="majorHAnsi" w:hAnsiTheme="majorHAnsi"/>
                                <w:color w:val="FF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A18DFF" id="_x0000_t202" coordsize="21600,21600" o:spt="202" path="m,l,21600r21600,l21600,xe">
                <v:stroke joinstyle="miter"/>
                <v:path gradientshapeok="t" o:connecttype="rect"/>
              </v:shapetype>
              <v:shape id="Text Box 10" o:spid="_x0000_s1026" type="#_x0000_t202" style="position:absolute;margin-left:130.7pt;margin-top:215.8pt;width:178.25pt;height:39.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" filled="f" stroked="f">
                <v:textbox>
                  <w:txbxContent>
                    <w:p w14:paraId="44A18E35" w14:textId="112107CD" w:rsidR="00F2785A" w:rsidRPr="004855DF" w:rsidRDefault="00F2785A">
                      <w:pPr>
                        <w:rPr>
                          <w:rFonts w:asciiTheme="majorHAnsi" w:hAnsiTheme="majorHAnsi"/>
                          <w:color w:val="FF0000"/>
                          <w:sz w:val="26"/>
                          <w:szCs w:val="26"/>
                        </w:rPr>
                      </w:pPr>
                    </w:p>
                  </w:txbxContent>
                </v:textbox>
                <w10:wrap type="square"/>
              </v:shape>
            </w:pict>
          </mc:Fallback>
        </mc:AlternateContent>
      </w:r>
      <w:r w:rsidR="00E141DB">
        <w:rPr>
          <w:noProof/>
        </w:rPr>
        <mc:AlternateContent>
          <mc:Choice Requires="wps">
            <w:drawing>
              <wp:anchor distT="0" distB="0" distL="114300" distR="114300" simplePos="0" relativeHeight="251623936" behindDoc="0" locked="0" layoutInCell="1" allowOverlap="1" wp14:anchorId="44A18E01" wp14:editId="44A18E02">
                <wp:simplePos x="0" y="0"/>
                <wp:positionH relativeFrom="column">
                  <wp:posOffset>1650365</wp:posOffset>
                </wp:positionH>
                <wp:positionV relativeFrom="paragraph">
                  <wp:posOffset>-263688</wp:posOffset>
                </wp:positionV>
                <wp:extent cx="5211527" cy="2457406"/>
                <wp:effectExtent l="0" t="0" r="0" b="6985"/>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527" cy="24574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C7A85C" w14:textId="77777777" w:rsidR="00F2785A" w:rsidRPr="001E253B" w:rsidRDefault="00F2785A" w:rsidP="001E253B">
                            <w:pPr>
                              <w:pStyle w:val="EERESubtitle"/>
                              <w:rPr>
                                <w:rFonts w:asciiTheme="majorHAnsi" w:hAnsiTheme="majorHAnsi"/>
                                <w:sz w:val="52"/>
                                <w:szCs w:val="52"/>
                              </w:rPr>
                            </w:pPr>
                            <w:r w:rsidRPr="001E253B">
                              <w:rPr>
                                <w:rFonts w:asciiTheme="majorHAnsi" w:hAnsiTheme="majorHAnsi"/>
                                <w:sz w:val="52"/>
                                <w:szCs w:val="52"/>
                              </w:rPr>
                              <w:t>DOE Advanced Manufacturing Office</w:t>
                            </w:r>
                          </w:p>
                          <w:p w14:paraId="44117F54" w14:textId="77777777" w:rsidR="00F2785A" w:rsidRPr="001E253B" w:rsidRDefault="00F2785A" w:rsidP="001E253B">
                            <w:pPr>
                              <w:pStyle w:val="EERESubtitle"/>
                            </w:pPr>
                            <w:r w:rsidRPr="001E253B">
                              <w:t>2016 R&amp;D Peer Review</w:t>
                            </w:r>
                          </w:p>
                          <w:p w14:paraId="44A18E38" w14:textId="77777777" w:rsidR="00F2785A" w:rsidRDefault="00F2785A" w:rsidP="00E141DB">
                            <w:pPr>
                              <w:pStyle w:val="EERESubtitle"/>
                            </w:pPr>
                          </w:p>
                          <w:p w14:paraId="44A18E39" w14:textId="77777777" w:rsidR="00F2785A" w:rsidRPr="00E141DB" w:rsidRDefault="00F2785A" w:rsidP="00E141DB">
                            <w:pPr>
                              <w:pStyle w:val="EERESubtitle"/>
                            </w:pPr>
                          </w:p>
                          <w:p w14:paraId="4FE0A666" w14:textId="77777777" w:rsidR="00F2785A" w:rsidRPr="001E253B" w:rsidRDefault="00F2785A" w:rsidP="001E253B">
                            <w:pPr>
                              <w:spacing w:after="240"/>
                              <w:ind w:right="360"/>
                              <w:rPr>
                                <w:rFonts w:eastAsia="Times New Roman" w:cs="Arial"/>
                                <w:color w:val="FFFFFF" w:themeColor="background1"/>
                                <w:spacing w:val="-10"/>
                                <w:sz w:val="24"/>
                                <w:szCs w:val="24"/>
                              </w:rPr>
                            </w:pPr>
                            <w:r w:rsidRPr="001E253B">
                              <w:rPr>
                                <w:rFonts w:eastAsia="Times New Roman" w:cs="Arial"/>
                                <w:color w:val="FFFFFF" w:themeColor="background1"/>
                                <w:spacing w:val="-10"/>
                                <w:sz w:val="24"/>
                                <w:szCs w:val="24"/>
                              </w:rPr>
                              <w:t>September 30, 2016</w:t>
                            </w:r>
                          </w:p>
                          <w:p w14:paraId="44A18E3B" w14:textId="77777777" w:rsidR="00F2785A" w:rsidRPr="00E141DB" w:rsidRDefault="00F2785A" w:rsidP="006C3531">
                            <w:pPr>
                              <w:spacing w:after="240"/>
                              <w:ind w:right="360"/>
                              <w:rPr>
                                <w:rFonts w:asciiTheme="majorHAnsi" w:hAnsiTheme="majorHAnsi" w:cs="Arial"/>
                                <w:color w:val="FFFFFF" w:themeColor="background1"/>
                                <w:spacing w:val="-1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18E01" id="Text Box 21" o:spid="_x0000_s1027" type="#_x0000_t202" style="position:absolute;margin-left:129.95pt;margin-top:-20.75pt;width:410.35pt;height:19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" filled="f" stroked="f">
                <v:textbox>
                  <w:txbxContent>
                    <w:p w14:paraId="6BC7A85C" w14:textId="77777777" w:rsidR="00F2785A" w:rsidRPr="001E253B" w:rsidRDefault="00F2785A" w:rsidP="001E253B">
                      <w:pPr>
                        <w:pStyle w:val="EERESubtitle"/>
                        <w:rPr>
                          <w:rFonts w:asciiTheme="majorHAnsi" w:hAnsiTheme="majorHAnsi"/>
                          <w:sz w:val="52"/>
                          <w:szCs w:val="52"/>
                        </w:rPr>
                      </w:pPr>
                      <w:r w:rsidRPr="001E253B">
                        <w:rPr>
                          <w:rFonts w:asciiTheme="majorHAnsi" w:hAnsiTheme="majorHAnsi"/>
                          <w:sz w:val="52"/>
                          <w:szCs w:val="52"/>
                        </w:rPr>
                        <w:t>DOE Advanced Manufacturing Office</w:t>
                      </w:r>
                    </w:p>
                    <w:p w14:paraId="44117F54" w14:textId="77777777" w:rsidR="00F2785A" w:rsidRPr="001E253B" w:rsidRDefault="00F2785A" w:rsidP="001E253B">
                      <w:pPr>
                        <w:pStyle w:val="EERESubtitle"/>
                      </w:pPr>
                      <w:r w:rsidRPr="001E253B">
                        <w:t>2016 R&amp;D Peer Review</w:t>
                      </w:r>
                    </w:p>
                    <w:p w14:paraId="44A18E38" w14:textId="77777777" w:rsidR="00F2785A" w:rsidRDefault="00F2785A" w:rsidP="00E141DB">
                      <w:pPr>
                        <w:pStyle w:val="EERESubtitle"/>
                      </w:pPr>
                    </w:p>
                    <w:p w14:paraId="44A18E39" w14:textId="77777777" w:rsidR="00F2785A" w:rsidRPr="00E141DB" w:rsidRDefault="00F2785A" w:rsidP="00E141DB">
                      <w:pPr>
                        <w:pStyle w:val="EERESubtitle"/>
                      </w:pPr>
                    </w:p>
                    <w:p w14:paraId="4FE0A666" w14:textId="77777777" w:rsidR="00F2785A" w:rsidRPr="001E253B" w:rsidRDefault="00F2785A" w:rsidP="001E253B">
                      <w:pPr>
                        <w:spacing w:after="240"/>
                        <w:ind w:right="360"/>
                        <w:rPr>
                          <w:rFonts w:eastAsia="Times New Roman" w:cs="Arial"/>
                          <w:color w:val="FFFFFF" w:themeColor="background1"/>
                          <w:spacing w:val="-10"/>
                          <w:sz w:val="24"/>
                          <w:szCs w:val="24"/>
                        </w:rPr>
                      </w:pPr>
                      <w:r w:rsidRPr="001E253B">
                        <w:rPr>
                          <w:rFonts w:eastAsia="Times New Roman" w:cs="Arial"/>
                          <w:color w:val="FFFFFF" w:themeColor="background1"/>
                          <w:spacing w:val="-10"/>
                          <w:sz w:val="24"/>
                          <w:szCs w:val="24"/>
                        </w:rPr>
                        <w:t>September 30, 2016</w:t>
                      </w:r>
                    </w:p>
                    <w:p w14:paraId="44A18E3B" w14:textId="77777777" w:rsidR="00F2785A" w:rsidRPr="00E141DB" w:rsidRDefault="00F2785A" w:rsidP="006C3531">
                      <w:pPr>
                        <w:spacing w:after="240"/>
                        <w:ind w:right="360"/>
                        <w:rPr>
                          <w:rFonts w:asciiTheme="majorHAnsi" w:hAnsiTheme="majorHAnsi" w:cs="Arial"/>
                          <w:color w:val="FFFFFF" w:themeColor="background1"/>
                          <w:spacing w:val="-10"/>
                          <w:sz w:val="52"/>
                          <w:szCs w:val="52"/>
                        </w:rPr>
                      </w:pPr>
                    </w:p>
                  </w:txbxContent>
                </v:textbox>
              </v:shape>
            </w:pict>
          </mc:Fallback>
        </mc:AlternateContent>
      </w:r>
    </w:p>
    <w:p w14:paraId="44A18CED" w14:textId="77777777" w:rsidR="004855DF" w:rsidRDefault="004855DF" w:rsidP="004855DF">
      <w:pPr>
        <w:pStyle w:val="EEREBodyText"/>
        <w:jc w:val="center"/>
      </w:pPr>
      <w:bookmarkStart w:id="10" w:name="_Toc291051265"/>
      <w:bookmarkEnd w:id="0"/>
      <w:bookmarkEnd w:id="1"/>
      <w:bookmarkEnd w:id="2"/>
      <w:bookmarkEnd w:id="3"/>
      <w:bookmarkEnd w:id="4"/>
      <w:bookmarkEnd w:id="5"/>
      <w:bookmarkEnd w:id="6"/>
      <w:bookmarkEnd w:id="7"/>
      <w:bookmarkEnd w:id="8"/>
      <w:bookmarkEnd w:id="9"/>
    </w:p>
    <w:p w14:paraId="44A18CEE" w14:textId="77777777" w:rsidR="004855DF" w:rsidRDefault="004855DF" w:rsidP="004855DF">
      <w:pPr>
        <w:pStyle w:val="EEREBodyText"/>
        <w:jc w:val="center"/>
      </w:pPr>
    </w:p>
    <w:p w14:paraId="44A18CEF" w14:textId="77777777" w:rsidR="004855DF" w:rsidRDefault="004855DF" w:rsidP="004855DF">
      <w:pPr>
        <w:pStyle w:val="EEREBodyText"/>
        <w:jc w:val="center"/>
      </w:pPr>
    </w:p>
    <w:p w14:paraId="44A18CF0" w14:textId="77777777" w:rsidR="004855DF" w:rsidRDefault="004855DF" w:rsidP="004855DF">
      <w:pPr>
        <w:pStyle w:val="EEREBodyText"/>
        <w:jc w:val="center"/>
      </w:pPr>
    </w:p>
    <w:p w14:paraId="44A18CF1" w14:textId="77777777" w:rsidR="004855DF" w:rsidRDefault="004855DF" w:rsidP="004855DF">
      <w:pPr>
        <w:pStyle w:val="EEREBodyText"/>
        <w:jc w:val="center"/>
      </w:pPr>
    </w:p>
    <w:p w14:paraId="44A18CF2" w14:textId="77777777" w:rsidR="004855DF" w:rsidRDefault="004855DF" w:rsidP="004855DF">
      <w:pPr>
        <w:pStyle w:val="EEREBodyText"/>
        <w:jc w:val="center"/>
      </w:pPr>
    </w:p>
    <w:p w14:paraId="44A18CF3" w14:textId="77777777" w:rsidR="004855DF" w:rsidRDefault="004855DF" w:rsidP="004855DF">
      <w:pPr>
        <w:pStyle w:val="EEREBodyText"/>
        <w:jc w:val="center"/>
      </w:pPr>
    </w:p>
    <w:p w14:paraId="44A18CF4" w14:textId="77777777" w:rsidR="00990733" w:rsidRDefault="00990733" w:rsidP="004855DF">
      <w:pPr>
        <w:pStyle w:val="EEREBodyText"/>
        <w:jc w:val="center"/>
      </w:pPr>
    </w:p>
    <w:p w14:paraId="44A18CF5" w14:textId="77777777" w:rsidR="00990733" w:rsidRDefault="00990733" w:rsidP="004855DF">
      <w:pPr>
        <w:pStyle w:val="EEREBodyText"/>
        <w:jc w:val="center"/>
      </w:pPr>
    </w:p>
    <w:p w14:paraId="44A18CF6" w14:textId="77777777" w:rsidR="00990733" w:rsidRDefault="00990733" w:rsidP="004855DF">
      <w:pPr>
        <w:pStyle w:val="EEREBodyText"/>
        <w:jc w:val="center"/>
      </w:pPr>
    </w:p>
    <w:p w14:paraId="44A18CF7" w14:textId="77777777" w:rsidR="00990733" w:rsidRDefault="00990733" w:rsidP="004855DF">
      <w:pPr>
        <w:pStyle w:val="EEREBodyText"/>
        <w:jc w:val="center"/>
      </w:pPr>
    </w:p>
    <w:p w14:paraId="44A18CF8" w14:textId="77777777" w:rsidR="00990733" w:rsidRDefault="00990733" w:rsidP="004855DF">
      <w:pPr>
        <w:pStyle w:val="EEREBodyText"/>
        <w:jc w:val="center"/>
      </w:pPr>
    </w:p>
    <w:p w14:paraId="44A18CF9" w14:textId="77777777" w:rsidR="00990733" w:rsidRDefault="00990733" w:rsidP="004855DF">
      <w:pPr>
        <w:pStyle w:val="EEREBodyText"/>
        <w:jc w:val="center"/>
      </w:pPr>
    </w:p>
    <w:p w14:paraId="44A18CFC" w14:textId="78613BA8" w:rsidR="00990733" w:rsidRDefault="004855DF" w:rsidP="006F5DAC">
      <w:pPr>
        <w:pStyle w:val="EEREBodyText"/>
        <w:jc w:val="center"/>
        <w:sectPr w:rsidR="00990733" w:rsidSect="00990733">
          <w:headerReference w:type="even" r:id="rId15"/>
          <w:headerReference w:type="default" r:id="rId16"/>
          <w:footerReference w:type="even" r:id="rId17"/>
          <w:footerReference w:type="default" r:id="rId18"/>
          <w:type w:val="evenPage"/>
          <w:pgSz w:w="12240" w:h="15840" w:code="181"/>
          <w:pgMar w:top="1440" w:right="1440" w:bottom="1440" w:left="1440" w:header="432" w:footer="432" w:gutter="0"/>
          <w:pgNumType w:fmt="lowerRoman" w:start="1"/>
          <w:cols w:space="720"/>
          <w:docGrid w:linePitch="326"/>
        </w:sectPr>
      </w:pPr>
      <w:r>
        <w:t>(This page intentionally left blank)</w:t>
      </w:r>
    </w:p>
    <w:p w14:paraId="26BD32A8" w14:textId="7E8203D9" w:rsidR="00F2785A" w:rsidRDefault="00F2785A" w:rsidP="00F2785A">
      <w:pPr>
        <w:ind w:left="2160" w:firstLine="900"/>
        <w:rPr>
          <w:rFonts w:ascii="Arial" w:hAnsi="Arial" w:cs="Arial"/>
          <w:b/>
          <w:color w:val="0000FF"/>
          <w:sz w:val="28"/>
          <w:szCs w:val="28"/>
        </w:rPr>
      </w:pPr>
      <w:bookmarkStart w:id="11" w:name="_Toc291051266"/>
      <w:bookmarkEnd w:id="10"/>
      <w:r>
        <w:rPr>
          <w:noProof/>
          <w:sz w:val="28"/>
          <w:szCs w:val="28"/>
        </w:rPr>
        <w:lastRenderedPageBreak/>
        <w:drawing>
          <wp:anchor distT="0" distB="0" distL="114300" distR="114300" simplePos="0" relativeHeight="251674112" behindDoc="0" locked="0" layoutInCell="1" allowOverlap="1" wp14:anchorId="2F28037F" wp14:editId="4B69E287">
            <wp:simplePos x="0" y="0"/>
            <wp:positionH relativeFrom="column">
              <wp:posOffset>-495300</wp:posOffset>
            </wp:positionH>
            <wp:positionV relativeFrom="paragraph">
              <wp:posOffset>0</wp:posOffset>
            </wp:positionV>
            <wp:extent cx="914400" cy="914400"/>
            <wp:effectExtent l="0" t="0" r="0" b="0"/>
            <wp:wrapSquare wrapText="bothSides"/>
            <wp:docPr id="33" name="Picture 33" descr="doe logo blu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 logo blue regular"/>
                    <pic:cNvPicPr>
                      <a:picLocks noChangeAspect="1" noChangeArrowheads="1"/>
                    </pic:cNvPicPr>
                  </pic:nvPicPr>
                  <pic:blipFill>
                    <a:blip r:embed="rId1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rFonts w:ascii="Arial" w:hAnsi="Arial" w:cs="Arial"/>
          <w:b/>
          <w:color w:val="0000FF"/>
          <w:sz w:val="28"/>
          <w:szCs w:val="28"/>
        </w:rPr>
        <w:t xml:space="preserve">Department </w:t>
      </w:r>
      <w:r w:rsidRPr="00B06FC4">
        <w:rPr>
          <w:rFonts w:ascii="Arial" w:hAnsi="Arial" w:cs="Arial"/>
          <w:b/>
          <w:color w:val="0000FF"/>
          <w:sz w:val="28"/>
          <w:szCs w:val="28"/>
        </w:rPr>
        <w:t>of Energy</w:t>
      </w:r>
    </w:p>
    <w:p w14:paraId="434D0EDA" w14:textId="28AC49FE" w:rsidR="00F2785A" w:rsidRPr="00583C7A" w:rsidRDefault="00F2785A" w:rsidP="00F2785A">
      <w:pPr>
        <w:ind w:left="2880" w:firstLine="720"/>
        <w:rPr>
          <w:rFonts w:ascii="Arial" w:hAnsi="Arial" w:cs="Arial"/>
          <w:b/>
          <w:color w:val="0000FF"/>
          <w:sz w:val="28"/>
          <w:szCs w:val="28"/>
        </w:rPr>
      </w:pPr>
      <w:r w:rsidRPr="00B06FC4">
        <w:rPr>
          <w:rFonts w:ascii="Arial" w:hAnsi="Arial" w:cs="Arial"/>
          <w:color w:val="0000FF"/>
          <w:sz w:val="20"/>
          <w:szCs w:val="20"/>
        </w:rPr>
        <w:t>Washington, DC 20585</w:t>
      </w:r>
    </w:p>
    <w:p w14:paraId="5327DC2D" w14:textId="7AFA3EF6" w:rsidR="00F2785A" w:rsidRDefault="00F2785A" w:rsidP="00F2785A"/>
    <w:p w14:paraId="3B3699B1" w14:textId="6D4E4C30" w:rsidR="00F2785A" w:rsidRDefault="00CC0751" w:rsidP="00CC0751">
      <w:pPr>
        <w:spacing w:after="0"/>
      </w:pPr>
      <w:r w:rsidRPr="008F4E0F">
        <w:rPr>
          <w:noProof/>
          <w:sz w:val="21"/>
          <w:szCs w:val="21"/>
        </w:rPr>
        <w:drawing>
          <wp:anchor distT="0" distB="0" distL="114300" distR="114300" simplePos="0" relativeHeight="251653632" behindDoc="0" locked="0" layoutInCell="1" allowOverlap="1" wp14:anchorId="637BEC98" wp14:editId="10D723F3">
            <wp:simplePos x="0" y="0"/>
            <wp:positionH relativeFrom="margin">
              <wp:align>right</wp:align>
            </wp:positionH>
            <wp:positionV relativeFrom="paragraph">
              <wp:posOffset>177165</wp:posOffset>
            </wp:positionV>
            <wp:extent cx="847725" cy="105537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on, Mar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7725" cy="1055370"/>
                    </a:xfrm>
                    <a:prstGeom prst="rect">
                      <a:avLst/>
                    </a:prstGeom>
                  </pic:spPr>
                </pic:pic>
              </a:graphicData>
            </a:graphic>
            <wp14:sizeRelH relativeFrom="margin">
              <wp14:pctWidth>0</wp14:pctWidth>
            </wp14:sizeRelH>
            <wp14:sizeRelV relativeFrom="margin">
              <wp14:pctHeight>0</wp14:pctHeight>
            </wp14:sizeRelV>
          </wp:anchor>
        </w:drawing>
      </w:r>
      <w:r w:rsidR="00F2785A">
        <w:rPr>
          <w:i/>
          <w:noProof/>
        </w:rPr>
        <mc:AlternateContent>
          <mc:Choice Requires="wps">
            <w:drawing>
              <wp:anchor distT="0" distB="0" distL="114300" distR="114300" simplePos="0" relativeHeight="251694592" behindDoc="0" locked="0" layoutInCell="1" allowOverlap="1" wp14:anchorId="7A9870FC" wp14:editId="209FB2EC">
                <wp:simplePos x="0" y="0"/>
                <wp:positionH relativeFrom="margin">
                  <wp:align>left</wp:align>
                </wp:positionH>
                <wp:positionV relativeFrom="paragraph">
                  <wp:posOffset>15240</wp:posOffset>
                </wp:positionV>
                <wp:extent cx="548640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5486400" cy="95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06F22DE7" id="Straight Connector 32" o:spid="_x0000_s1026" style="position:absolute;flip:y;z-index:251694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pt" to="6in,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" strokecolor="#6abc45 [3204]" strokeweight="3pt">
                <v:shadow on="t" color="black" opacity="22937f" origin=",.5" offset="0,.63889mm"/>
                <w10:wrap anchorx="margin"/>
              </v:line>
            </w:pict>
          </mc:Fallback>
        </mc:AlternateContent>
      </w:r>
    </w:p>
    <w:p w14:paraId="38B2F1FE" w14:textId="5846E76A" w:rsidR="00F2785A" w:rsidRDefault="00F2785A" w:rsidP="00F2785A">
      <w:r>
        <w:t>October 15, 2017</w:t>
      </w:r>
    </w:p>
    <w:p w14:paraId="43FA7D2F" w14:textId="77777777" w:rsidR="00F2785A" w:rsidRDefault="00F2785A" w:rsidP="00F2785A">
      <w:pPr>
        <w:spacing w:after="0"/>
      </w:pPr>
    </w:p>
    <w:p w14:paraId="7356FCC9" w14:textId="6C5045A1" w:rsidR="00F2785A" w:rsidRDefault="00F2785A" w:rsidP="00F2785A">
      <w:r>
        <w:t>To Members of the AMO Community,</w:t>
      </w:r>
    </w:p>
    <w:p w14:paraId="6B2C97BD" w14:textId="77777777" w:rsidR="00F2785A" w:rsidRDefault="00F2785A" w:rsidP="00F2785A">
      <w:pPr>
        <w:spacing w:after="0"/>
      </w:pPr>
      <w:r>
        <w:t>The Annual Program Merit Review for the Advanced Manufacturing Office (AMO) of the U.S. Department of Energy was held on June 14-16, 2016 for the Fiscal Year 2016. Please find a report of the merit review. Annual Program Merit Reviews are an important part of the technology research and development mission of the office. It is a time when researchers and leaders from the individual projects, consortia, technical partnerships and related R&amp;D activities supported by the office gather, share goals and technical results, receive feedback and highlight successes supported by the office during the year. The merit review also provides important feedback to the office from third-party independent technical experts on both individual projects and importantly the overall portfolio supported by the office. With this feedback, the technical managers and managers of AMO are able to adjust and adapt to changing conditions around the office. With prior year feedback, the office has adopted a more systems-oriented, broadly thematic, and cross-cutting approach to the technology development work being supported by the office.</w:t>
      </w:r>
    </w:p>
    <w:p w14:paraId="28C61D15" w14:textId="77777777" w:rsidR="00F2785A" w:rsidRDefault="00F2785A" w:rsidP="00F2785A">
      <w:pPr>
        <w:spacing w:after="0"/>
      </w:pPr>
    </w:p>
    <w:p w14:paraId="3493F0C2" w14:textId="5E8C191D" w:rsidR="00F2785A" w:rsidRDefault="00F2785A" w:rsidP="00F2785A">
      <w:r>
        <w:t>An important part of the 2016 merit review was it provided an opportunity to share a first draft of the AMO Multi-Year Program Plan (MYPP) and receive feedback from the manufacturing community. This provided feedback for the office to document and include a draft MYPP publication later in the year. Feedback from both the merit review committee and the broader manufacturing community was important input to identify and prioritize research and development for the office.</w:t>
      </w:r>
    </w:p>
    <w:p w14:paraId="3F4388AC" w14:textId="3FAC4F77" w:rsidR="00F2785A" w:rsidRDefault="00F2785A" w:rsidP="00F2785A">
      <w:r>
        <w:t>Thank you to the merit review team for their diligent and insightful feedback. This is a great service these individuals provide to the manufacturing community.</w:t>
      </w:r>
    </w:p>
    <w:p w14:paraId="32803323" w14:textId="50717194" w:rsidR="00F2785A" w:rsidRDefault="00F2785A" w:rsidP="00F2785A">
      <w:r>
        <w:t>And thank you to the overall manufacturing community for your partnership with the Advanced Manufacturing Office. Technology innovation in manufacturing and energy remains a foundation for economic growth and jobs in the country. Keep up the great work.</w:t>
      </w:r>
    </w:p>
    <w:p w14:paraId="7B3694E9" w14:textId="77777777" w:rsidR="00F2785A" w:rsidRDefault="00F2785A" w:rsidP="00F2785A">
      <w:r>
        <w:t>With highest regards,</w:t>
      </w:r>
    </w:p>
    <w:p w14:paraId="77FBAE9E" w14:textId="77777777" w:rsidR="00F2785A" w:rsidRDefault="00F2785A" w:rsidP="00F2785A">
      <w:r w:rsidRPr="009037F3">
        <w:rPr>
          <w:noProof/>
        </w:rPr>
        <w:drawing>
          <wp:inline distT="0" distB="0" distL="0" distR="0" wp14:anchorId="70D8DE50" wp14:editId="36A17C04">
            <wp:extent cx="1285875" cy="53208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1127" cy="546673"/>
                    </a:xfrm>
                    <a:prstGeom prst="rect">
                      <a:avLst/>
                    </a:prstGeom>
                  </pic:spPr>
                </pic:pic>
              </a:graphicData>
            </a:graphic>
          </wp:inline>
        </w:drawing>
      </w:r>
    </w:p>
    <w:p w14:paraId="0D66ECE5" w14:textId="77777777" w:rsidR="00F2785A" w:rsidRDefault="00F2785A" w:rsidP="00F2785A">
      <w:pPr>
        <w:spacing w:after="0"/>
      </w:pPr>
      <w:r>
        <w:t>Mark Johnson</w:t>
      </w:r>
    </w:p>
    <w:p w14:paraId="53D529D0" w14:textId="77777777" w:rsidR="006F5DAC" w:rsidRDefault="00F2785A" w:rsidP="00CC0751">
      <w:pPr>
        <w:spacing w:after="0"/>
        <w:rPr>
          <w:i/>
        </w:rPr>
      </w:pPr>
      <w:r w:rsidRPr="00D90A8F">
        <w:rPr>
          <w:i/>
        </w:rPr>
        <w:t xml:space="preserve">Director, Advanced Manufacturing Office </w:t>
      </w:r>
    </w:p>
    <w:p w14:paraId="02D8A95C" w14:textId="77777777" w:rsidR="00CC0751" w:rsidRDefault="00F2785A" w:rsidP="00F2785A">
      <w:pPr>
        <w:spacing w:after="0"/>
        <w:rPr>
          <w:i/>
        </w:rPr>
      </w:pPr>
      <w:r w:rsidRPr="00D90A8F">
        <w:rPr>
          <w:i/>
        </w:rPr>
        <w:t>Energy Efficiency and Renewable Energy</w:t>
      </w:r>
    </w:p>
    <w:p w14:paraId="522B40A4" w14:textId="4CE5F30E" w:rsidR="00F2785A" w:rsidRPr="00B80716" w:rsidRDefault="00F2785A" w:rsidP="00F2785A">
      <w:pPr>
        <w:spacing w:after="0"/>
        <w:rPr>
          <w:i/>
        </w:rPr>
      </w:pPr>
      <w:r w:rsidRPr="00D90A8F">
        <w:rPr>
          <w:i/>
        </w:rPr>
        <w:t>U.S. Department of Energy</w:t>
      </w:r>
    </w:p>
    <w:p w14:paraId="605BB762" w14:textId="77777777" w:rsidR="00F2785A" w:rsidRPr="00BC0F20" w:rsidRDefault="00F2785A" w:rsidP="00F2785A">
      <w:pPr>
        <w:jc w:val="center"/>
        <w:rPr>
          <w:rFonts w:ascii="Arial" w:hAnsi="Arial"/>
          <w:sz w:val="40"/>
        </w:rPr>
      </w:pPr>
      <w:r>
        <w:rPr>
          <w:rFonts w:ascii="Arial" w:hAnsi="Arial"/>
          <w:sz w:val="40"/>
        </w:rPr>
        <w:br w:type="page"/>
      </w:r>
      <w:r w:rsidRPr="005D71D8">
        <w:rPr>
          <w:b/>
          <w:color w:val="017A3E" w:themeColor="accent5"/>
          <w:sz w:val="28"/>
          <w:u w:val="single"/>
        </w:rPr>
        <w:lastRenderedPageBreak/>
        <w:t>Table of Contents</w:t>
      </w:r>
    </w:p>
    <w:p w14:paraId="39970258" w14:textId="77777777" w:rsidR="00F2785A" w:rsidRDefault="00F2785A" w:rsidP="00F2785A">
      <w:pPr>
        <w:pStyle w:val="Heading1"/>
      </w:pPr>
    </w:p>
    <w:p w14:paraId="7141B857" w14:textId="77777777" w:rsidR="00F2785A" w:rsidRDefault="00F2785A" w:rsidP="00F2785A">
      <w:pPr>
        <w:pStyle w:val="TOC1"/>
        <w:tabs>
          <w:tab w:val="right" w:leader="dot" w:pos="8630"/>
        </w:tabs>
        <w:rPr>
          <w:rFonts w:asciiTheme="minorHAnsi" w:eastAsiaTheme="minorEastAsia" w:hAnsiTheme="minorHAnsi"/>
          <w:noProof/>
        </w:rPr>
      </w:pPr>
      <w:r>
        <w:rPr>
          <w:rStyle w:val="Hyperlink"/>
          <w:noProof/>
        </w:rPr>
        <w:fldChar w:fldCharType="begin"/>
      </w:r>
      <w:r>
        <w:rPr>
          <w:rStyle w:val="Hyperlink"/>
          <w:noProof/>
        </w:rPr>
        <w:instrText xml:space="preserve"> TOC \o "1-3" \h \z \u </w:instrText>
      </w:r>
      <w:r>
        <w:rPr>
          <w:rStyle w:val="Hyperlink"/>
          <w:noProof/>
        </w:rPr>
        <w:fldChar w:fldCharType="separate"/>
      </w:r>
      <w:hyperlink w:anchor="_Toc496095426" w:history="1">
        <w:r w:rsidRPr="00B12D3B">
          <w:rPr>
            <w:rStyle w:val="Hyperlink"/>
            <w:noProof/>
          </w:rPr>
          <w:t>Executive Summary</w:t>
        </w:r>
        <w:r>
          <w:rPr>
            <w:noProof/>
            <w:webHidden/>
          </w:rPr>
          <w:tab/>
        </w:r>
        <w:r>
          <w:rPr>
            <w:noProof/>
            <w:webHidden/>
          </w:rPr>
          <w:fldChar w:fldCharType="begin"/>
        </w:r>
        <w:r>
          <w:rPr>
            <w:noProof/>
            <w:webHidden/>
          </w:rPr>
          <w:instrText xml:space="preserve"> PAGEREF _Toc496095426 \h </w:instrText>
        </w:r>
        <w:r>
          <w:rPr>
            <w:noProof/>
            <w:webHidden/>
          </w:rPr>
        </w:r>
        <w:r>
          <w:rPr>
            <w:noProof/>
            <w:webHidden/>
          </w:rPr>
          <w:fldChar w:fldCharType="separate"/>
        </w:r>
        <w:r>
          <w:rPr>
            <w:noProof/>
            <w:webHidden/>
          </w:rPr>
          <w:t>1</w:t>
        </w:r>
        <w:r>
          <w:rPr>
            <w:noProof/>
            <w:webHidden/>
          </w:rPr>
          <w:fldChar w:fldCharType="end"/>
        </w:r>
      </w:hyperlink>
    </w:p>
    <w:p w14:paraId="0149E1A9" w14:textId="77777777" w:rsidR="00F2785A" w:rsidRDefault="00F2785A" w:rsidP="00F2785A">
      <w:pPr>
        <w:pStyle w:val="TOC1"/>
        <w:tabs>
          <w:tab w:val="right" w:leader="dot" w:pos="8630"/>
        </w:tabs>
        <w:rPr>
          <w:rFonts w:asciiTheme="minorHAnsi" w:eastAsiaTheme="minorEastAsia" w:hAnsiTheme="minorHAnsi"/>
          <w:noProof/>
        </w:rPr>
      </w:pPr>
      <w:hyperlink w:anchor="_Toc496095427" w:history="1">
        <w:r w:rsidRPr="00B12D3B">
          <w:rPr>
            <w:rStyle w:val="Hyperlink"/>
            <w:noProof/>
          </w:rPr>
          <w:t>Introduction</w:t>
        </w:r>
        <w:r>
          <w:rPr>
            <w:noProof/>
            <w:webHidden/>
          </w:rPr>
          <w:tab/>
        </w:r>
        <w:r>
          <w:rPr>
            <w:noProof/>
            <w:webHidden/>
          </w:rPr>
          <w:fldChar w:fldCharType="begin"/>
        </w:r>
        <w:r>
          <w:rPr>
            <w:noProof/>
            <w:webHidden/>
          </w:rPr>
          <w:instrText xml:space="preserve"> PAGEREF _Toc496095427 \h </w:instrText>
        </w:r>
        <w:r>
          <w:rPr>
            <w:noProof/>
            <w:webHidden/>
          </w:rPr>
        </w:r>
        <w:r>
          <w:rPr>
            <w:noProof/>
            <w:webHidden/>
          </w:rPr>
          <w:fldChar w:fldCharType="separate"/>
        </w:r>
        <w:r>
          <w:rPr>
            <w:noProof/>
            <w:webHidden/>
          </w:rPr>
          <w:t>2</w:t>
        </w:r>
        <w:r>
          <w:rPr>
            <w:noProof/>
            <w:webHidden/>
          </w:rPr>
          <w:fldChar w:fldCharType="end"/>
        </w:r>
      </w:hyperlink>
    </w:p>
    <w:p w14:paraId="0A62D435" w14:textId="77777777" w:rsidR="00F2785A" w:rsidRDefault="00F2785A" w:rsidP="00F2785A">
      <w:pPr>
        <w:pStyle w:val="TOC2"/>
        <w:tabs>
          <w:tab w:val="right" w:leader="dot" w:pos="8630"/>
        </w:tabs>
        <w:rPr>
          <w:rFonts w:asciiTheme="minorHAnsi" w:eastAsiaTheme="minorEastAsia" w:hAnsiTheme="minorHAnsi" w:cstheme="minorBidi"/>
          <w:noProof/>
        </w:rPr>
      </w:pPr>
      <w:hyperlink w:anchor="_Toc496095428" w:history="1">
        <w:r w:rsidRPr="00B12D3B">
          <w:rPr>
            <w:rStyle w:val="Hyperlink"/>
            <w:noProof/>
          </w:rPr>
          <w:t>EERE Peer Review Requirements</w:t>
        </w:r>
        <w:r>
          <w:rPr>
            <w:noProof/>
            <w:webHidden/>
          </w:rPr>
          <w:tab/>
        </w:r>
        <w:r>
          <w:rPr>
            <w:noProof/>
            <w:webHidden/>
          </w:rPr>
          <w:fldChar w:fldCharType="begin"/>
        </w:r>
        <w:r>
          <w:rPr>
            <w:noProof/>
            <w:webHidden/>
          </w:rPr>
          <w:instrText xml:space="preserve"> PAGEREF _Toc496095428 \h </w:instrText>
        </w:r>
        <w:r>
          <w:rPr>
            <w:noProof/>
            <w:webHidden/>
          </w:rPr>
        </w:r>
        <w:r>
          <w:rPr>
            <w:noProof/>
            <w:webHidden/>
          </w:rPr>
          <w:fldChar w:fldCharType="separate"/>
        </w:r>
        <w:r>
          <w:rPr>
            <w:noProof/>
            <w:webHidden/>
          </w:rPr>
          <w:t>2</w:t>
        </w:r>
        <w:r>
          <w:rPr>
            <w:noProof/>
            <w:webHidden/>
          </w:rPr>
          <w:fldChar w:fldCharType="end"/>
        </w:r>
      </w:hyperlink>
    </w:p>
    <w:p w14:paraId="0C73B77F" w14:textId="77777777" w:rsidR="00F2785A" w:rsidRDefault="00F2785A" w:rsidP="00F2785A">
      <w:pPr>
        <w:pStyle w:val="TOC2"/>
        <w:tabs>
          <w:tab w:val="right" w:leader="dot" w:pos="8630"/>
        </w:tabs>
        <w:rPr>
          <w:rFonts w:asciiTheme="minorHAnsi" w:eastAsiaTheme="minorEastAsia" w:hAnsiTheme="minorHAnsi" w:cstheme="minorBidi"/>
          <w:noProof/>
        </w:rPr>
      </w:pPr>
      <w:hyperlink w:anchor="_Toc496095429" w:history="1">
        <w:r w:rsidRPr="00B12D3B">
          <w:rPr>
            <w:rStyle w:val="Hyperlink"/>
            <w:noProof/>
          </w:rPr>
          <w:t>2016 AMO R&amp;D Projects Peer Review Process</w:t>
        </w:r>
        <w:r>
          <w:rPr>
            <w:noProof/>
            <w:webHidden/>
          </w:rPr>
          <w:tab/>
        </w:r>
        <w:r>
          <w:rPr>
            <w:noProof/>
            <w:webHidden/>
          </w:rPr>
          <w:fldChar w:fldCharType="begin"/>
        </w:r>
        <w:r>
          <w:rPr>
            <w:noProof/>
            <w:webHidden/>
          </w:rPr>
          <w:instrText xml:space="preserve"> PAGEREF _Toc496095429 \h </w:instrText>
        </w:r>
        <w:r>
          <w:rPr>
            <w:noProof/>
            <w:webHidden/>
          </w:rPr>
        </w:r>
        <w:r>
          <w:rPr>
            <w:noProof/>
            <w:webHidden/>
          </w:rPr>
          <w:fldChar w:fldCharType="separate"/>
        </w:r>
        <w:r>
          <w:rPr>
            <w:noProof/>
            <w:webHidden/>
          </w:rPr>
          <w:t>2</w:t>
        </w:r>
        <w:r>
          <w:rPr>
            <w:noProof/>
            <w:webHidden/>
          </w:rPr>
          <w:fldChar w:fldCharType="end"/>
        </w:r>
      </w:hyperlink>
    </w:p>
    <w:p w14:paraId="4E5331A1" w14:textId="77777777" w:rsidR="00F2785A" w:rsidRDefault="00F2785A" w:rsidP="00F2785A">
      <w:pPr>
        <w:pStyle w:val="TOC2"/>
        <w:tabs>
          <w:tab w:val="right" w:leader="dot" w:pos="8630"/>
        </w:tabs>
        <w:rPr>
          <w:rFonts w:asciiTheme="minorHAnsi" w:eastAsiaTheme="minorEastAsia" w:hAnsiTheme="minorHAnsi" w:cstheme="minorBidi"/>
          <w:noProof/>
        </w:rPr>
      </w:pPr>
      <w:hyperlink w:anchor="_Toc496095430" w:history="1">
        <w:r w:rsidRPr="00B12D3B">
          <w:rPr>
            <w:rStyle w:val="Hyperlink"/>
            <w:noProof/>
          </w:rPr>
          <w:t>Review Panel Membership</w:t>
        </w:r>
        <w:r>
          <w:rPr>
            <w:noProof/>
            <w:webHidden/>
          </w:rPr>
          <w:tab/>
        </w:r>
        <w:r>
          <w:rPr>
            <w:noProof/>
            <w:webHidden/>
          </w:rPr>
          <w:fldChar w:fldCharType="begin"/>
        </w:r>
        <w:r>
          <w:rPr>
            <w:noProof/>
            <w:webHidden/>
          </w:rPr>
          <w:instrText xml:space="preserve"> PAGEREF _Toc496095430 \h </w:instrText>
        </w:r>
        <w:r>
          <w:rPr>
            <w:noProof/>
            <w:webHidden/>
          </w:rPr>
        </w:r>
        <w:r>
          <w:rPr>
            <w:noProof/>
            <w:webHidden/>
          </w:rPr>
          <w:fldChar w:fldCharType="separate"/>
        </w:r>
        <w:r>
          <w:rPr>
            <w:noProof/>
            <w:webHidden/>
          </w:rPr>
          <w:t>3</w:t>
        </w:r>
        <w:r>
          <w:rPr>
            <w:noProof/>
            <w:webHidden/>
          </w:rPr>
          <w:fldChar w:fldCharType="end"/>
        </w:r>
      </w:hyperlink>
    </w:p>
    <w:p w14:paraId="68A3CF4E" w14:textId="77777777" w:rsidR="00F2785A" w:rsidRDefault="00F2785A" w:rsidP="00F2785A">
      <w:pPr>
        <w:pStyle w:val="TOC1"/>
        <w:tabs>
          <w:tab w:val="right" w:leader="dot" w:pos="8630"/>
        </w:tabs>
        <w:rPr>
          <w:rFonts w:asciiTheme="minorHAnsi" w:eastAsiaTheme="minorEastAsia" w:hAnsiTheme="minorHAnsi"/>
          <w:noProof/>
        </w:rPr>
      </w:pPr>
      <w:hyperlink w:anchor="_Toc496095431" w:history="1">
        <w:r w:rsidRPr="00B12D3B">
          <w:rPr>
            <w:rStyle w:val="Hyperlink"/>
            <w:noProof/>
          </w:rPr>
          <w:t>AMO Strategy, Mission, and Goals</w:t>
        </w:r>
        <w:r>
          <w:rPr>
            <w:noProof/>
            <w:webHidden/>
          </w:rPr>
          <w:tab/>
        </w:r>
        <w:r>
          <w:rPr>
            <w:noProof/>
            <w:webHidden/>
          </w:rPr>
          <w:fldChar w:fldCharType="begin"/>
        </w:r>
        <w:r>
          <w:rPr>
            <w:noProof/>
            <w:webHidden/>
          </w:rPr>
          <w:instrText xml:space="preserve"> PAGEREF _Toc496095431 \h </w:instrText>
        </w:r>
        <w:r>
          <w:rPr>
            <w:noProof/>
            <w:webHidden/>
          </w:rPr>
        </w:r>
        <w:r>
          <w:rPr>
            <w:noProof/>
            <w:webHidden/>
          </w:rPr>
          <w:fldChar w:fldCharType="separate"/>
        </w:r>
        <w:r>
          <w:rPr>
            <w:noProof/>
            <w:webHidden/>
          </w:rPr>
          <w:t>4</w:t>
        </w:r>
        <w:r>
          <w:rPr>
            <w:noProof/>
            <w:webHidden/>
          </w:rPr>
          <w:fldChar w:fldCharType="end"/>
        </w:r>
      </w:hyperlink>
    </w:p>
    <w:p w14:paraId="6F54D560" w14:textId="77777777" w:rsidR="00F2785A" w:rsidRDefault="00F2785A" w:rsidP="00F2785A">
      <w:pPr>
        <w:pStyle w:val="TOC1"/>
        <w:tabs>
          <w:tab w:val="right" w:leader="dot" w:pos="8630"/>
        </w:tabs>
        <w:rPr>
          <w:rFonts w:asciiTheme="minorHAnsi" w:eastAsiaTheme="minorEastAsia" w:hAnsiTheme="minorHAnsi"/>
          <w:noProof/>
        </w:rPr>
      </w:pPr>
      <w:hyperlink w:anchor="_Toc496095432" w:history="1">
        <w:r w:rsidRPr="00B12D3B">
          <w:rPr>
            <w:rStyle w:val="Hyperlink"/>
            <w:noProof/>
          </w:rPr>
          <w:t>AMO R&amp;D Portfolio</w:t>
        </w:r>
        <w:r>
          <w:rPr>
            <w:noProof/>
            <w:webHidden/>
          </w:rPr>
          <w:tab/>
        </w:r>
        <w:r>
          <w:rPr>
            <w:noProof/>
            <w:webHidden/>
          </w:rPr>
          <w:fldChar w:fldCharType="begin"/>
        </w:r>
        <w:r>
          <w:rPr>
            <w:noProof/>
            <w:webHidden/>
          </w:rPr>
          <w:instrText xml:space="preserve"> PAGEREF _Toc496095432 \h </w:instrText>
        </w:r>
        <w:r>
          <w:rPr>
            <w:noProof/>
            <w:webHidden/>
          </w:rPr>
        </w:r>
        <w:r>
          <w:rPr>
            <w:noProof/>
            <w:webHidden/>
          </w:rPr>
          <w:fldChar w:fldCharType="separate"/>
        </w:r>
        <w:r>
          <w:rPr>
            <w:noProof/>
            <w:webHidden/>
          </w:rPr>
          <w:t>5</w:t>
        </w:r>
        <w:r>
          <w:rPr>
            <w:noProof/>
            <w:webHidden/>
          </w:rPr>
          <w:fldChar w:fldCharType="end"/>
        </w:r>
      </w:hyperlink>
    </w:p>
    <w:p w14:paraId="248AAF40" w14:textId="77777777" w:rsidR="00F2785A" w:rsidRDefault="00F2785A" w:rsidP="00F2785A">
      <w:pPr>
        <w:pStyle w:val="TOC1"/>
        <w:tabs>
          <w:tab w:val="right" w:leader="dot" w:pos="8630"/>
        </w:tabs>
        <w:rPr>
          <w:rFonts w:asciiTheme="minorHAnsi" w:eastAsiaTheme="minorEastAsia" w:hAnsiTheme="minorHAnsi"/>
          <w:noProof/>
        </w:rPr>
      </w:pPr>
      <w:hyperlink w:anchor="_Toc496095433" w:history="1">
        <w:r w:rsidRPr="00B12D3B">
          <w:rPr>
            <w:rStyle w:val="Hyperlink"/>
            <w:noProof/>
          </w:rPr>
          <w:t>AMO R&amp;D Project Level Observations</w:t>
        </w:r>
        <w:r>
          <w:rPr>
            <w:noProof/>
            <w:webHidden/>
          </w:rPr>
          <w:tab/>
        </w:r>
        <w:r>
          <w:rPr>
            <w:noProof/>
            <w:webHidden/>
          </w:rPr>
          <w:fldChar w:fldCharType="begin"/>
        </w:r>
        <w:r>
          <w:rPr>
            <w:noProof/>
            <w:webHidden/>
          </w:rPr>
          <w:instrText xml:space="preserve"> PAGEREF _Toc496095433 \h </w:instrText>
        </w:r>
        <w:r>
          <w:rPr>
            <w:noProof/>
            <w:webHidden/>
          </w:rPr>
        </w:r>
        <w:r>
          <w:rPr>
            <w:noProof/>
            <w:webHidden/>
          </w:rPr>
          <w:fldChar w:fldCharType="separate"/>
        </w:r>
        <w:r>
          <w:rPr>
            <w:noProof/>
            <w:webHidden/>
          </w:rPr>
          <w:t>8</w:t>
        </w:r>
        <w:r>
          <w:rPr>
            <w:noProof/>
            <w:webHidden/>
          </w:rPr>
          <w:fldChar w:fldCharType="end"/>
        </w:r>
      </w:hyperlink>
    </w:p>
    <w:p w14:paraId="7771E8F6" w14:textId="77777777" w:rsidR="00F2785A" w:rsidRDefault="00F2785A" w:rsidP="00F2785A">
      <w:pPr>
        <w:pStyle w:val="TOC1"/>
        <w:tabs>
          <w:tab w:val="right" w:leader="dot" w:pos="8630"/>
        </w:tabs>
        <w:rPr>
          <w:rFonts w:asciiTheme="minorHAnsi" w:eastAsiaTheme="minorEastAsia" w:hAnsiTheme="minorHAnsi"/>
          <w:noProof/>
        </w:rPr>
      </w:pPr>
      <w:hyperlink w:anchor="_Toc496095434" w:history="1">
        <w:r w:rsidRPr="00B12D3B">
          <w:rPr>
            <w:rStyle w:val="Hyperlink"/>
            <w:noProof/>
          </w:rPr>
          <w:t>AMO Strategic Recommendations</w:t>
        </w:r>
        <w:r>
          <w:rPr>
            <w:noProof/>
            <w:webHidden/>
          </w:rPr>
          <w:tab/>
        </w:r>
        <w:r>
          <w:rPr>
            <w:noProof/>
            <w:webHidden/>
          </w:rPr>
          <w:fldChar w:fldCharType="begin"/>
        </w:r>
        <w:r>
          <w:rPr>
            <w:noProof/>
            <w:webHidden/>
          </w:rPr>
          <w:instrText xml:space="preserve"> PAGEREF _Toc496095434 \h </w:instrText>
        </w:r>
        <w:r>
          <w:rPr>
            <w:noProof/>
            <w:webHidden/>
          </w:rPr>
        </w:r>
        <w:r>
          <w:rPr>
            <w:noProof/>
            <w:webHidden/>
          </w:rPr>
          <w:fldChar w:fldCharType="separate"/>
        </w:r>
        <w:r>
          <w:rPr>
            <w:noProof/>
            <w:webHidden/>
          </w:rPr>
          <w:t>9</w:t>
        </w:r>
        <w:r>
          <w:rPr>
            <w:noProof/>
            <w:webHidden/>
          </w:rPr>
          <w:fldChar w:fldCharType="end"/>
        </w:r>
      </w:hyperlink>
    </w:p>
    <w:p w14:paraId="680326D7" w14:textId="77777777" w:rsidR="00F2785A" w:rsidRDefault="00F2785A" w:rsidP="00F2785A">
      <w:pPr>
        <w:pStyle w:val="TOC1"/>
        <w:tabs>
          <w:tab w:val="right" w:leader="dot" w:pos="8630"/>
        </w:tabs>
        <w:rPr>
          <w:rFonts w:asciiTheme="minorHAnsi" w:eastAsiaTheme="minorEastAsia" w:hAnsiTheme="minorHAnsi"/>
          <w:noProof/>
        </w:rPr>
      </w:pPr>
      <w:hyperlink w:anchor="_Toc496095435" w:history="1">
        <w:r w:rsidRPr="00B12D3B">
          <w:rPr>
            <w:rStyle w:val="Hyperlink"/>
            <w:noProof/>
          </w:rPr>
          <w:t>AMO R&amp;D Project Recommendations</w:t>
        </w:r>
        <w:r>
          <w:rPr>
            <w:noProof/>
            <w:webHidden/>
          </w:rPr>
          <w:tab/>
        </w:r>
        <w:r>
          <w:rPr>
            <w:noProof/>
            <w:webHidden/>
          </w:rPr>
          <w:fldChar w:fldCharType="begin"/>
        </w:r>
        <w:r>
          <w:rPr>
            <w:noProof/>
            <w:webHidden/>
          </w:rPr>
          <w:instrText xml:space="preserve"> PAGEREF _Toc496095435 \h </w:instrText>
        </w:r>
        <w:r>
          <w:rPr>
            <w:noProof/>
            <w:webHidden/>
          </w:rPr>
        </w:r>
        <w:r>
          <w:rPr>
            <w:noProof/>
            <w:webHidden/>
          </w:rPr>
          <w:fldChar w:fldCharType="separate"/>
        </w:r>
        <w:r>
          <w:rPr>
            <w:noProof/>
            <w:webHidden/>
          </w:rPr>
          <w:t>11</w:t>
        </w:r>
        <w:r>
          <w:rPr>
            <w:noProof/>
            <w:webHidden/>
          </w:rPr>
          <w:fldChar w:fldCharType="end"/>
        </w:r>
      </w:hyperlink>
    </w:p>
    <w:p w14:paraId="5BF60183" w14:textId="77777777" w:rsidR="00F2785A" w:rsidRDefault="00F2785A" w:rsidP="00F2785A">
      <w:pPr>
        <w:pStyle w:val="TOC1"/>
        <w:tabs>
          <w:tab w:val="right" w:leader="dot" w:pos="8630"/>
        </w:tabs>
        <w:rPr>
          <w:rFonts w:asciiTheme="minorHAnsi" w:eastAsiaTheme="minorEastAsia" w:hAnsiTheme="minorHAnsi"/>
          <w:noProof/>
        </w:rPr>
      </w:pPr>
      <w:hyperlink w:anchor="_Toc496095436" w:history="1">
        <w:r w:rsidRPr="00B12D3B">
          <w:rPr>
            <w:rStyle w:val="Hyperlink"/>
            <w:noProof/>
          </w:rPr>
          <w:t>Feedback on the Peer Review Process</w:t>
        </w:r>
        <w:r>
          <w:rPr>
            <w:noProof/>
            <w:webHidden/>
          </w:rPr>
          <w:tab/>
        </w:r>
        <w:r>
          <w:rPr>
            <w:noProof/>
            <w:webHidden/>
          </w:rPr>
          <w:fldChar w:fldCharType="begin"/>
        </w:r>
        <w:r>
          <w:rPr>
            <w:noProof/>
            <w:webHidden/>
          </w:rPr>
          <w:instrText xml:space="preserve"> PAGEREF _Toc496095436 \h </w:instrText>
        </w:r>
        <w:r>
          <w:rPr>
            <w:noProof/>
            <w:webHidden/>
          </w:rPr>
        </w:r>
        <w:r>
          <w:rPr>
            <w:noProof/>
            <w:webHidden/>
          </w:rPr>
          <w:fldChar w:fldCharType="separate"/>
        </w:r>
        <w:r>
          <w:rPr>
            <w:noProof/>
            <w:webHidden/>
          </w:rPr>
          <w:t>11</w:t>
        </w:r>
        <w:r>
          <w:rPr>
            <w:noProof/>
            <w:webHidden/>
          </w:rPr>
          <w:fldChar w:fldCharType="end"/>
        </w:r>
      </w:hyperlink>
    </w:p>
    <w:p w14:paraId="07A4DEA7" w14:textId="77777777" w:rsidR="00F2785A" w:rsidRDefault="00F2785A" w:rsidP="00F2785A">
      <w:pPr>
        <w:pStyle w:val="TOC1"/>
        <w:tabs>
          <w:tab w:val="right" w:leader="dot" w:pos="8630"/>
        </w:tabs>
        <w:rPr>
          <w:rFonts w:asciiTheme="minorHAnsi" w:eastAsiaTheme="minorEastAsia" w:hAnsiTheme="minorHAnsi"/>
          <w:noProof/>
        </w:rPr>
      </w:pPr>
      <w:hyperlink w:anchor="_Toc496095437" w:history="1">
        <w:r w:rsidRPr="00B12D3B">
          <w:rPr>
            <w:rStyle w:val="Hyperlink"/>
            <w:noProof/>
            <w:lang w:val="fr-FR"/>
          </w:rPr>
          <w:t>Appendix A:  Final Agenda</w:t>
        </w:r>
        <w:r>
          <w:rPr>
            <w:noProof/>
            <w:webHidden/>
          </w:rPr>
          <w:tab/>
        </w:r>
        <w:r>
          <w:rPr>
            <w:noProof/>
            <w:webHidden/>
          </w:rPr>
          <w:fldChar w:fldCharType="begin"/>
        </w:r>
        <w:r>
          <w:rPr>
            <w:noProof/>
            <w:webHidden/>
          </w:rPr>
          <w:instrText xml:space="preserve"> PAGEREF _Toc496095437 \h </w:instrText>
        </w:r>
        <w:r>
          <w:rPr>
            <w:noProof/>
            <w:webHidden/>
          </w:rPr>
        </w:r>
        <w:r>
          <w:rPr>
            <w:noProof/>
            <w:webHidden/>
          </w:rPr>
          <w:fldChar w:fldCharType="separate"/>
        </w:r>
        <w:r>
          <w:rPr>
            <w:noProof/>
            <w:webHidden/>
          </w:rPr>
          <w:t>12</w:t>
        </w:r>
        <w:r>
          <w:rPr>
            <w:noProof/>
            <w:webHidden/>
          </w:rPr>
          <w:fldChar w:fldCharType="end"/>
        </w:r>
      </w:hyperlink>
    </w:p>
    <w:p w14:paraId="5AFE5AE6" w14:textId="77777777" w:rsidR="00F2785A" w:rsidRDefault="00F2785A" w:rsidP="00F2785A">
      <w:pPr>
        <w:pStyle w:val="TOC1"/>
        <w:tabs>
          <w:tab w:val="right" w:leader="dot" w:pos="8630"/>
        </w:tabs>
        <w:rPr>
          <w:rFonts w:asciiTheme="minorHAnsi" w:eastAsiaTheme="minorEastAsia" w:hAnsiTheme="minorHAnsi"/>
          <w:noProof/>
        </w:rPr>
      </w:pPr>
      <w:hyperlink w:anchor="_Toc496095438" w:history="1">
        <w:r w:rsidRPr="00B12D3B">
          <w:rPr>
            <w:rStyle w:val="Hyperlink"/>
            <w:noProof/>
          </w:rPr>
          <w:t>Appendix B:  Evaluation Criteria for R&amp;D Program Overall Activity</w:t>
        </w:r>
        <w:r>
          <w:rPr>
            <w:noProof/>
            <w:webHidden/>
          </w:rPr>
          <w:tab/>
        </w:r>
        <w:r>
          <w:rPr>
            <w:noProof/>
            <w:webHidden/>
          </w:rPr>
          <w:fldChar w:fldCharType="begin"/>
        </w:r>
        <w:r>
          <w:rPr>
            <w:noProof/>
            <w:webHidden/>
          </w:rPr>
          <w:instrText xml:space="preserve"> PAGEREF _Toc496095438 \h </w:instrText>
        </w:r>
        <w:r>
          <w:rPr>
            <w:noProof/>
            <w:webHidden/>
          </w:rPr>
        </w:r>
        <w:r>
          <w:rPr>
            <w:noProof/>
            <w:webHidden/>
          </w:rPr>
          <w:fldChar w:fldCharType="separate"/>
        </w:r>
        <w:r>
          <w:rPr>
            <w:noProof/>
            <w:webHidden/>
          </w:rPr>
          <w:t>18</w:t>
        </w:r>
        <w:r>
          <w:rPr>
            <w:noProof/>
            <w:webHidden/>
          </w:rPr>
          <w:fldChar w:fldCharType="end"/>
        </w:r>
      </w:hyperlink>
    </w:p>
    <w:p w14:paraId="6AF2062A" w14:textId="77777777" w:rsidR="00F2785A" w:rsidRDefault="00F2785A" w:rsidP="00F2785A">
      <w:pPr>
        <w:pStyle w:val="TOC1"/>
        <w:tabs>
          <w:tab w:val="right" w:leader="dot" w:pos="8630"/>
        </w:tabs>
        <w:rPr>
          <w:rFonts w:asciiTheme="minorHAnsi" w:eastAsiaTheme="minorEastAsia" w:hAnsiTheme="minorHAnsi"/>
          <w:noProof/>
        </w:rPr>
      </w:pPr>
      <w:hyperlink w:anchor="_Toc496095439" w:history="1">
        <w:r w:rsidRPr="00B12D3B">
          <w:rPr>
            <w:rStyle w:val="Hyperlink"/>
            <w:noProof/>
          </w:rPr>
          <w:t>Appendix C:  Evaluation Criteria for Individual Activities</w:t>
        </w:r>
        <w:r>
          <w:rPr>
            <w:noProof/>
            <w:webHidden/>
          </w:rPr>
          <w:tab/>
        </w:r>
        <w:r>
          <w:rPr>
            <w:noProof/>
            <w:webHidden/>
          </w:rPr>
          <w:fldChar w:fldCharType="begin"/>
        </w:r>
        <w:r>
          <w:rPr>
            <w:noProof/>
            <w:webHidden/>
          </w:rPr>
          <w:instrText xml:space="preserve"> PAGEREF _Toc496095439 \h </w:instrText>
        </w:r>
        <w:r>
          <w:rPr>
            <w:noProof/>
            <w:webHidden/>
          </w:rPr>
        </w:r>
        <w:r>
          <w:rPr>
            <w:noProof/>
            <w:webHidden/>
          </w:rPr>
          <w:fldChar w:fldCharType="separate"/>
        </w:r>
        <w:r>
          <w:rPr>
            <w:noProof/>
            <w:webHidden/>
          </w:rPr>
          <w:t>20</w:t>
        </w:r>
        <w:r>
          <w:rPr>
            <w:noProof/>
            <w:webHidden/>
          </w:rPr>
          <w:fldChar w:fldCharType="end"/>
        </w:r>
      </w:hyperlink>
    </w:p>
    <w:p w14:paraId="61E36694" w14:textId="77777777" w:rsidR="00F2785A" w:rsidRDefault="00F2785A" w:rsidP="00F2785A">
      <w:pPr>
        <w:pStyle w:val="TOC1"/>
        <w:tabs>
          <w:tab w:val="right" w:leader="dot" w:pos="8630"/>
        </w:tabs>
        <w:rPr>
          <w:rFonts w:asciiTheme="minorHAnsi" w:eastAsiaTheme="minorEastAsia" w:hAnsiTheme="minorHAnsi"/>
          <w:noProof/>
        </w:rPr>
      </w:pPr>
      <w:hyperlink w:anchor="_Toc496095440" w:history="1">
        <w:r w:rsidRPr="00B12D3B">
          <w:rPr>
            <w:rStyle w:val="Hyperlink"/>
            <w:noProof/>
          </w:rPr>
          <w:t>Appendix D:  Review Panel Member Biographies</w:t>
        </w:r>
        <w:r>
          <w:rPr>
            <w:noProof/>
            <w:webHidden/>
          </w:rPr>
          <w:tab/>
        </w:r>
        <w:r>
          <w:rPr>
            <w:noProof/>
            <w:webHidden/>
          </w:rPr>
          <w:fldChar w:fldCharType="begin"/>
        </w:r>
        <w:r>
          <w:rPr>
            <w:noProof/>
            <w:webHidden/>
          </w:rPr>
          <w:instrText xml:space="preserve"> PAGEREF _Toc496095440 \h </w:instrText>
        </w:r>
        <w:r>
          <w:rPr>
            <w:noProof/>
            <w:webHidden/>
          </w:rPr>
        </w:r>
        <w:r>
          <w:rPr>
            <w:noProof/>
            <w:webHidden/>
          </w:rPr>
          <w:fldChar w:fldCharType="separate"/>
        </w:r>
        <w:r>
          <w:rPr>
            <w:noProof/>
            <w:webHidden/>
          </w:rPr>
          <w:t>23</w:t>
        </w:r>
        <w:r>
          <w:rPr>
            <w:noProof/>
            <w:webHidden/>
          </w:rPr>
          <w:fldChar w:fldCharType="end"/>
        </w:r>
      </w:hyperlink>
    </w:p>
    <w:p w14:paraId="6BE31634" w14:textId="77777777" w:rsidR="00F2785A" w:rsidRDefault="00F2785A" w:rsidP="00F2785A">
      <w:pPr>
        <w:pStyle w:val="TOC1"/>
        <w:tabs>
          <w:tab w:val="right" w:leader="dot" w:pos="8630"/>
        </w:tabs>
        <w:rPr>
          <w:noProof/>
        </w:rPr>
      </w:pPr>
      <w:r>
        <w:rPr>
          <w:rStyle w:val="Hyperlink"/>
          <w:noProof/>
        </w:rPr>
        <w:fldChar w:fldCharType="end"/>
      </w:r>
    </w:p>
    <w:p w14:paraId="01D7ABF3" w14:textId="77777777" w:rsidR="00F2785A" w:rsidRDefault="00F2785A" w:rsidP="00F2785A"/>
    <w:p w14:paraId="49EC41D9" w14:textId="77777777" w:rsidR="00F2785A" w:rsidRDefault="00F2785A" w:rsidP="00F2785A"/>
    <w:p w14:paraId="07A700FF" w14:textId="77777777" w:rsidR="00F2785A" w:rsidRDefault="00F2785A" w:rsidP="00F2785A">
      <w:pPr>
        <w:sectPr w:rsidR="00F2785A" w:rsidSect="00CC0751">
          <w:footerReference w:type="default" r:id="rId22"/>
          <w:pgSz w:w="12240" w:h="15840" w:code="1"/>
          <w:pgMar w:top="90" w:right="1800" w:bottom="0" w:left="1800" w:header="180" w:footer="720" w:gutter="0"/>
          <w:cols w:space="720"/>
          <w:docGrid w:linePitch="360"/>
        </w:sectPr>
      </w:pPr>
    </w:p>
    <w:p w14:paraId="2CDDF4FB" w14:textId="77777777" w:rsidR="00F2785A" w:rsidRDefault="00F2785A" w:rsidP="00F2785A">
      <w:pPr>
        <w:pStyle w:val="Heading1"/>
        <w:sectPr w:rsidR="00F2785A">
          <w:headerReference w:type="default" r:id="rId23"/>
          <w:footerReference w:type="default" r:id="rId24"/>
          <w:type w:val="continuous"/>
          <w:pgSz w:w="12240" w:h="15840" w:code="1"/>
          <w:pgMar w:top="1440" w:right="1800" w:bottom="1440" w:left="1800" w:header="720" w:footer="720" w:gutter="0"/>
          <w:pgNumType w:start="0"/>
          <w:cols w:space="720"/>
          <w:docGrid w:linePitch="360"/>
        </w:sectPr>
      </w:pPr>
      <w:r>
        <w:br w:type="page"/>
      </w:r>
    </w:p>
    <w:p w14:paraId="5A0BF974" w14:textId="77777777" w:rsidR="00F2785A" w:rsidRPr="005D71D8" w:rsidRDefault="00F2785A" w:rsidP="00F2785A">
      <w:pPr>
        <w:pStyle w:val="Heading1"/>
        <w:rPr>
          <w:color w:val="017A3E" w:themeColor="accent5"/>
        </w:rPr>
      </w:pPr>
      <w:bookmarkStart w:id="12" w:name="_Toc219779559"/>
      <w:bookmarkStart w:id="13" w:name="_Toc496095426"/>
      <w:r w:rsidRPr="005D71D8">
        <w:rPr>
          <w:color w:val="017A3E" w:themeColor="accent5"/>
        </w:rPr>
        <w:lastRenderedPageBreak/>
        <w:t>Executive Summary</w:t>
      </w:r>
      <w:bookmarkEnd w:id="12"/>
      <w:bookmarkEnd w:id="13"/>
      <w:r w:rsidRPr="005D71D8">
        <w:rPr>
          <w:color w:val="017A3E" w:themeColor="accent5"/>
        </w:rPr>
        <w:t xml:space="preserve"> </w:t>
      </w:r>
    </w:p>
    <w:p w14:paraId="186DC0CB" w14:textId="77777777" w:rsidR="00F2785A" w:rsidRDefault="00F2785A" w:rsidP="00F2785A"/>
    <w:p w14:paraId="55EC17E1" w14:textId="6FA0B02C" w:rsidR="00F2785A" w:rsidRPr="001B0A90" w:rsidRDefault="00F2785A" w:rsidP="00F2785A">
      <w:r>
        <w:t xml:space="preserve">The U.S. Department of Energy (DOE) Office of Energy Efficiency and Renewable Energy (EERE) requires each program to conduct periodic peer reviews to enhance EERE program planning. The EERE Advanced Manufacturing Office (AMO) held a peer review of its R&amp;D Projects in Arlington, Virginia on June 14-15, 2016. The purposes of the R&amp;D </w:t>
      </w:r>
      <w:r w:rsidRPr="00184CF0">
        <w:t>Projects peer review were to learn from each other, provide feedback to AMO, baseline for comparison over time, and identify possible course correction and new direction.</w:t>
      </w:r>
      <w:r>
        <w:t xml:space="preserve"> To the extent possible, t</w:t>
      </w:r>
      <w:r w:rsidRPr="00184CF0">
        <w:t>h</w:t>
      </w:r>
      <w:r>
        <w:t xml:space="preserve">e peer review process followed the guidelines set forth in the EERE Peer Review Guide (2004). An independent panel of experts attended the meeting and provided comments on AMO R&amp;D Projects. Their findings are </w:t>
      </w:r>
      <w:r w:rsidRPr="001B0A90">
        <w:t xml:space="preserve">summarized in this report.  </w:t>
      </w:r>
    </w:p>
    <w:p w14:paraId="4F884B79" w14:textId="0293735C" w:rsidR="00F2785A" w:rsidRPr="001B0A90" w:rsidRDefault="00F2785A" w:rsidP="00F2785A">
      <w:r w:rsidRPr="001B0A90">
        <w:t>The AMO leadership has made significant progress this year in developing a long term strategic plan, called the Multi-Year Program Plan (MYPP)</w:t>
      </w:r>
      <w:r>
        <w:t>, currently in its DRAFT stage</w:t>
      </w:r>
      <w:r w:rsidRPr="001B0A90">
        <w:t xml:space="preserve">. </w:t>
      </w:r>
      <w:r>
        <w:t xml:space="preserve">The draft </w:t>
      </w:r>
      <w:r w:rsidRPr="001B0A90">
        <w:t>MYPP presents a vision for the AMO, “U.S. global leadership in manufacturing for a sustainable clean energy economy”, and a mission, “Catalyze research, development and adoption of advanced manufacturing technologies and practices to drive U.S. economic competitiveness through energy productivity”. The panel felt that the vision and mission are appropriate for AMO and connects directly with the mission of EERE. The draft Strategic Goals succinctly cover the AMO mission and program areas.</w:t>
      </w:r>
      <w:r>
        <w:t xml:space="preserve"> </w:t>
      </w:r>
      <w:r w:rsidRPr="001B0A90">
        <w:t xml:space="preserve">The goals to improve productivity as well as energy efficiency and to transition innovative technologies are particularly important to achieving success, as recognized by the AMO. </w:t>
      </w:r>
    </w:p>
    <w:p w14:paraId="16D6A15A" w14:textId="6DBD4F22" w:rsidR="00F2785A" w:rsidRPr="001B0A90" w:rsidRDefault="00F2785A" w:rsidP="00F2785A">
      <w:r w:rsidRPr="001B0A90">
        <w:t xml:space="preserve">The Technology and Deployment Areas connect well to the 14 technology areas in the Quadrennial Technology Review (QTR). The </w:t>
      </w:r>
      <w:r>
        <w:t xml:space="preserve">draft </w:t>
      </w:r>
      <w:r w:rsidRPr="001B0A90">
        <w:t>MYPP technology areas have been mapped to the Quadrennial Technology Report (QTR) focus areas, thereby establishing synergy with other DOE offices and programs.</w:t>
      </w:r>
    </w:p>
    <w:p w14:paraId="42F8ADC5" w14:textId="77777777" w:rsidR="00F2785A" w:rsidRPr="001B0A90" w:rsidRDefault="00F2785A" w:rsidP="00F2785A">
      <w:r w:rsidRPr="001B0A90">
        <w:t xml:space="preserve">The review panel made a number of recommendations to AMO for strengthening the program, which included specific suggestions to:  </w:t>
      </w:r>
    </w:p>
    <w:p w14:paraId="592F419F" w14:textId="77777777" w:rsidR="00F2785A" w:rsidRPr="0073465D" w:rsidRDefault="00F2785A" w:rsidP="00CC0751">
      <w:pPr>
        <w:numPr>
          <w:ilvl w:val="0"/>
          <w:numId w:val="10"/>
        </w:numPr>
        <w:spacing w:before="120" w:after="0" w:line="240" w:lineRule="auto"/>
      </w:pPr>
      <w:r w:rsidRPr="0073465D">
        <w:t xml:space="preserve">Expand the </w:t>
      </w:r>
      <w:r>
        <w:t xml:space="preserve">draft </w:t>
      </w:r>
      <w:r w:rsidRPr="0073465D">
        <w:t>MYPP to cover cross-cutting technical themes, including increased use modeling and simulation, the strategic role of the NNMI institutes, the need for technical and business case analyses, and the AMO interface with the national labs and with other agency programs in technology (e.g. DoD) and practices (e.g. NIST MEP) for advanced manufacturing.</w:t>
      </w:r>
    </w:p>
    <w:p w14:paraId="04F54F8D" w14:textId="77777777" w:rsidR="00F2785A" w:rsidRPr="0073465D" w:rsidRDefault="00F2785A" w:rsidP="00CC0751">
      <w:pPr>
        <w:numPr>
          <w:ilvl w:val="0"/>
          <w:numId w:val="10"/>
        </w:numPr>
        <w:spacing w:before="120" w:after="0" w:line="240" w:lineRule="auto"/>
      </w:pPr>
      <w:r w:rsidRPr="0073465D">
        <w:t xml:space="preserve">Use the </w:t>
      </w:r>
      <w:r>
        <w:t xml:space="preserve">draft </w:t>
      </w:r>
      <w:r w:rsidRPr="0073465D">
        <w:t>MYPP to shape the future AMO investment portfolio.</w:t>
      </w:r>
      <w:r>
        <w:t xml:space="preserve"> </w:t>
      </w:r>
      <w:r w:rsidRPr="0073465D">
        <w:t xml:space="preserve">It is apparent that many </w:t>
      </w:r>
      <w:r>
        <w:t xml:space="preserve">draft </w:t>
      </w:r>
      <w:r w:rsidRPr="0073465D">
        <w:t>MYPP areas of emphasis are not reflected in the current portfolio.</w:t>
      </w:r>
      <w:r>
        <w:t xml:space="preserve"> </w:t>
      </w:r>
      <w:r w:rsidRPr="0073465D">
        <w:t xml:space="preserve">Future Funding Opportunity Announcements should be based on </w:t>
      </w:r>
      <w:r>
        <w:t xml:space="preserve">draft </w:t>
      </w:r>
      <w:r w:rsidRPr="0073465D">
        <w:t>MYPP technical areas and priorities, although a category for “other” proposals should always be included.</w:t>
      </w:r>
    </w:p>
    <w:p w14:paraId="51F97F15" w14:textId="77777777" w:rsidR="00F2785A" w:rsidRPr="0073465D" w:rsidRDefault="00F2785A" w:rsidP="00CC0751">
      <w:pPr>
        <w:numPr>
          <w:ilvl w:val="0"/>
          <w:numId w:val="10"/>
        </w:numPr>
        <w:spacing w:before="120" w:after="0" w:line="240" w:lineRule="auto"/>
      </w:pPr>
      <w:r w:rsidRPr="0073465D">
        <w:t xml:space="preserve">Use the </w:t>
      </w:r>
      <w:r>
        <w:t xml:space="preserve">draft </w:t>
      </w:r>
      <w:r w:rsidRPr="0073465D">
        <w:t>MYPP as the organizing framework for the next AMO Peer Review.</w:t>
      </w:r>
      <w:r>
        <w:t xml:space="preserve"> </w:t>
      </w:r>
      <w:r w:rsidRPr="0073465D">
        <w:t xml:space="preserve">Limit panels to cross-cutting areas and require project presentations to map their presentations to </w:t>
      </w:r>
      <w:r>
        <w:t xml:space="preserve">draft </w:t>
      </w:r>
      <w:r w:rsidRPr="0073465D">
        <w:t>MYPP goals, technical areas and success indicators.</w:t>
      </w:r>
    </w:p>
    <w:p w14:paraId="6B8D1E92" w14:textId="77777777" w:rsidR="00F2785A" w:rsidRDefault="00F2785A" w:rsidP="00F2785A"/>
    <w:p w14:paraId="2351B2EE" w14:textId="6C1F8270" w:rsidR="00F2785A" w:rsidRPr="00CC0751" w:rsidRDefault="00F2785A" w:rsidP="00CC0751">
      <w:pPr>
        <w:pStyle w:val="Heading1"/>
        <w:rPr>
          <w:color w:val="017A3E" w:themeColor="accent5"/>
        </w:rPr>
      </w:pPr>
      <w:bookmarkStart w:id="14" w:name="_Toc496095427"/>
      <w:r w:rsidRPr="005D71D8">
        <w:rPr>
          <w:color w:val="017A3E" w:themeColor="accent5"/>
        </w:rPr>
        <w:lastRenderedPageBreak/>
        <w:t>Introduction</w:t>
      </w:r>
      <w:bookmarkEnd w:id="14"/>
    </w:p>
    <w:p w14:paraId="064CCF44" w14:textId="0FDBEC7D" w:rsidR="00F2785A" w:rsidRPr="00CC0751" w:rsidRDefault="00F2785A" w:rsidP="00F2785A">
      <w:r>
        <w:t xml:space="preserve">The U.S. Department of Energy (DOE) Office of Energy Efficiency and Renewable Energy (EERE) requires each program to conduct periodic peer reviews to enhance EERE program planning. The EERE Advanced Manufacturing Office (AMO) held a peer review of its R&amp;D Projects activity in Arlington, Virginia on June 14-15, 2016. The purposes of the R&amp;D </w:t>
      </w:r>
      <w:r w:rsidRPr="00184CF0">
        <w:t>Projects peer review were to learn from each other, provide feedback to AMO, baseline for comparison over time, and identify possible course correction and new direction</w:t>
      </w:r>
      <w:r>
        <w:t>. To the extent possible, the peer review process followed the guidelines set forth in the EERE Peer Review Guide (2004). An independent panel of experts attended the meeting and provided comments on the AMO R&amp;D Projects element. Their findings are summarized in this report.</w:t>
      </w:r>
    </w:p>
    <w:p w14:paraId="4BB8075E" w14:textId="77777777" w:rsidR="00F2785A" w:rsidRPr="005D71D8" w:rsidRDefault="00F2785A" w:rsidP="00F2785A">
      <w:pPr>
        <w:pStyle w:val="Heading2"/>
        <w:rPr>
          <w:color w:val="017A3E" w:themeColor="accent5"/>
        </w:rPr>
      </w:pPr>
      <w:bookmarkStart w:id="15" w:name="_Toc219779560"/>
      <w:bookmarkStart w:id="16" w:name="_Toc496095428"/>
      <w:r w:rsidRPr="005D71D8">
        <w:rPr>
          <w:color w:val="017A3E" w:themeColor="accent5"/>
        </w:rPr>
        <w:t>EERE Peer Review Requirements</w:t>
      </w:r>
      <w:bookmarkEnd w:id="15"/>
      <w:bookmarkEnd w:id="16"/>
    </w:p>
    <w:p w14:paraId="7FC46F0F" w14:textId="63862B18" w:rsidR="00F2785A" w:rsidRDefault="00F2785A" w:rsidP="00F2785A">
      <w:r>
        <w:t xml:space="preserve">The EERE Peer Review Guide sets forth a number of guidelines for program and project peer reviews. EERE requires all programs to conduct a peer review, on average, every two years. Program reviews should consider budget, output generated, management structure and complexity, stakeholder participation, and information needed to support management decisions. Activities reviewed should typically cover 80-90% of the program’s funding, supporting business analysis, and management programs.  </w:t>
      </w:r>
    </w:p>
    <w:p w14:paraId="5926FA36" w14:textId="2D301275" w:rsidR="00F2785A" w:rsidRDefault="00F2785A" w:rsidP="00F2785A">
      <w:r>
        <w:t>EERE Peer Review guidelines also require a minimum of three reviewers for each discrete program element or smallest unit that is assessed and reported on. Each reviewer should be independent, competent, and objective, selected by a transparent, credible process that involves external parties. Together, the reviewers cover the subject matter.</w:t>
      </w:r>
    </w:p>
    <w:p w14:paraId="4759C0FC" w14:textId="77777777" w:rsidR="00F2785A" w:rsidRDefault="00F2785A" w:rsidP="00F2785A">
      <w:r>
        <w:t xml:space="preserve">After the review, the peer review panel is expected to produce and submit a peer review report to AMO management of the findings, and obtain his or her feedback on the draft, including actions to be taken. After AMO’s review and comment, the report is finalized and submitted to senior EERE management, associated staff and researchers involved with the R&amp;D program or project, and all persons involved in the review. The report is to be made available publicly.  </w:t>
      </w:r>
    </w:p>
    <w:p w14:paraId="594D5571" w14:textId="77777777" w:rsidR="00F2785A" w:rsidRDefault="00F2785A" w:rsidP="00F2785A"/>
    <w:p w14:paraId="06D3BE59" w14:textId="77777777" w:rsidR="00F2785A" w:rsidRPr="005D71D8" w:rsidRDefault="00F2785A" w:rsidP="00F2785A">
      <w:pPr>
        <w:pStyle w:val="Heading2"/>
        <w:rPr>
          <w:color w:val="017A3E" w:themeColor="accent5"/>
        </w:rPr>
      </w:pPr>
      <w:bookmarkStart w:id="17" w:name="_Toc219779561"/>
      <w:bookmarkStart w:id="18" w:name="_Toc496095429"/>
      <w:r w:rsidRPr="005D71D8">
        <w:rPr>
          <w:color w:val="017A3E" w:themeColor="accent5"/>
        </w:rPr>
        <w:t>2016 AMO R&amp;D Projects Peer Review Process</w:t>
      </w:r>
      <w:bookmarkEnd w:id="17"/>
      <w:bookmarkEnd w:id="18"/>
      <w:r w:rsidRPr="005D71D8">
        <w:rPr>
          <w:color w:val="017A3E" w:themeColor="accent5"/>
        </w:rPr>
        <w:t xml:space="preserve"> </w:t>
      </w:r>
    </w:p>
    <w:p w14:paraId="44A5310A" w14:textId="2840EB12" w:rsidR="00F2785A" w:rsidRDefault="00F2785A" w:rsidP="00F2785A">
      <w:r>
        <w:t xml:space="preserve">The AMO R&amp;D Projects Peer Review was held on June 14-15, 2016 in Arlington, Virginia. The agenda is listed in Appendix A. The review panel attended the opening session on Day 1 in which the AMO Office Director presented the purpose of AMO, AMO’s organizational structure, key Obama administration and EERE initiatives in manufacturing and clean energy manufacturing, and AMO programmatic elements. A briefing was also provided on the Multi-Year Program Plan (MYPP) development efforts in its DRAFT form. Afterwards on Day 1 and Day 2, presentations were provided on individual R&amp;D Projects by the appropriate Principal Investigator. Each 20-minute time slot consisted of a 10-minute presentation by the Principal Investigator and 10 minutes of questions and answers. Panel sessions were also conducted </w:t>
      </w:r>
      <w:r>
        <w:lastRenderedPageBreak/>
        <w:t xml:space="preserve">on Covetic Materials, High Performance Computing for Manufacturing (HPC4Mfg), and Small Business Innovation Research (SBIR) activities. A poster session for several other R&amp;D Projects was held at the end of Day 1. Additionally, a concurrent session was conducted on Day 1 with the morning session focused on AMO Analysis activities and the afternoon session focused on AMO R&amp;D Facilities activities.  </w:t>
      </w:r>
    </w:p>
    <w:p w14:paraId="10573469" w14:textId="77777777" w:rsidR="00F2785A" w:rsidRDefault="00F2785A" w:rsidP="00F2785A">
      <w:r>
        <w:t xml:space="preserve">Prior to the meeting, the review panel was provided with the AMO’s Fiscal Year 2017 budget request and a link to AMO’s website for additional information. Appendix B lists the evaluation criteria for the overall AMO R&amp;D Projects activity. The forms allowed reviewers to comment on the activity’s strengths, weaknesses, and recommendations. The reviewers also rated the activities on a scale of 1 to 4 (1 = disappointing; 4 = excellent). Separate sets of feedback responses were developed for the individual R&amp;D activities (based on criteria in Appendix C); the observations on individual activities have been provided to AMO separately.  </w:t>
      </w:r>
    </w:p>
    <w:p w14:paraId="7C826992" w14:textId="77777777" w:rsidR="00F2785A" w:rsidRDefault="00F2785A" w:rsidP="00F2785A"/>
    <w:p w14:paraId="3219068B" w14:textId="77777777" w:rsidR="00F2785A" w:rsidRPr="005D71D8" w:rsidRDefault="00F2785A" w:rsidP="00F2785A">
      <w:pPr>
        <w:pStyle w:val="Heading2"/>
        <w:rPr>
          <w:color w:val="017A3E" w:themeColor="accent5"/>
        </w:rPr>
      </w:pPr>
      <w:bookmarkStart w:id="19" w:name="_Toc219779562"/>
      <w:bookmarkStart w:id="20" w:name="_Toc496095430"/>
      <w:r w:rsidRPr="005D71D8">
        <w:rPr>
          <w:color w:val="017A3E" w:themeColor="accent5"/>
        </w:rPr>
        <w:t>Review Panel Membership</w:t>
      </w:r>
      <w:bookmarkEnd w:id="19"/>
      <w:bookmarkEnd w:id="20"/>
    </w:p>
    <w:p w14:paraId="051CC9C2" w14:textId="77777777" w:rsidR="00F2785A" w:rsidRPr="00BC0F20" w:rsidRDefault="00F2785A" w:rsidP="00F278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3235"/>
        <w:gridCol w:w="3403"/>
      </w:tblGrid>
      <w:tr w:rsidR="00F2785A" w:rsidRPr="00635B08" w14:paraId="404647E6" w14:textId="77777777" w:rsidTr="00F2785A">
        <w:tc>
          <w:tcPr>
            <w:tcW w:w="1908" w:type="dxa"/>
          </w:tcPr>
          <w:p w14:paraId="3C74C0FD" w14:textId="77777777" w:rsidR="00F2785A" w:rsidRPr="00620DA5" w:rsidRDefault="00F2785A" w:rsidP="00F2785A">
            <w:pPr>
              <w:jc w:val="center"/>
              <w:rPr>
                <w:rFonts w:eastAsia="Times New Roman"/>
                <w:b/>
              </w:rPr>
            </w:pPr>
            <w:r w:rsidRPr="00620DA5">
              <w:rPr>
                <w:rFonts w:eastAsia="Times New Roman"/>
                <w:b/>
              </w:rPr>
              <w:t>Name</w:t>
            </w:r>
          </w:p>
        </w:tc>
        <w:tc>
          <w:tcPr>
            <w:tcW w:w="3240" w:type="dxa"/>
          </w:tcPr>
          <w:p w14:paraId="661C7583" w14:textId="77777777" w:rsidR="00F2785A" w:rsidRPr="00620DA5" w:rsidRDefault="00F2785A" w:rsidP="00F2785A">
            <w:pPr>
              <w:jc w:val="center"/>
              <w:rPr>
                <w:rFonts w:eastAsia="Times New Roman"/>
                <w:b/>
              </w:rPr>
            </w:pPr>
            <w:r w:rsidRPr="00620DA5">
              <w:rPr>
                <w:rFonts w:eastAsia="Times New Roman"/>
                <w:b/>
              </w:rPr>
              <w:t>Email</w:t>
            </w:r>
          </w:p>
        </w:tc>
        <w:tc>
          <w:tcPr>
            <w:tcW w:w="3420" w:type="dxa"/>
          </w:tcPr>
          <w:p w14:paraId="6CD506FE" w14:textId="77777777" w:rsidR="00F2785A" w:rsidRPr="00620DA5" w:rsidRDefault="00F2785A" w:rsidP="00F2785A">
            <w:pPr>
              <w:jc w:val="center"/>
              <w:rPr>
                <w:rFonts w:eastAsia="Times New Roman"/>
                <w:b/>
              </w:rPr>
            </w:pPr>
            <w:r w:rsidRPr="00620DA5">
              <w:rPr>
                <w:rFonts w:eastAsia="Times New Roman"/>
                <w:b/>
              </w:rPr>
              <w:t>Position</w:t>
            </w:r>
          </w:p>
          <w:p w14:paraId="437A2766" w14:textId="77777777" w:rsidR="00F2785A" w:rsidRPr="00620DA5" w:rsidRDefault="00F2785A" w:rsidP="00F2785A">
            <w:pPr>
              <w:jc w:val="center"/>
              <w:rPr>
                <w:rFonts w:eastAsia="Times New Roman"/>
                <w:b/>
              </w:rPr>
            </w:pPr>
          </w:p>
        </w:tc>
      </w:tr>
      <w:tr w:rsidR="00F2785A" w:rsidRPr="00635B08" w14:paraId="77EDBC22" w14:textId="77777777" w:rsidTr="00F2785A">
        <w:trPr>
          <w:trHeight w:val="548"/>
        </w:trPr>
        <w:tc>
          <w:tcPr>
            <w:tcW w:w="1908" w:type="dxa"/>
          </w:tcPr>
          <w:p w14:paraId="63412635" w14:textId="77777777" w:rsidR="00F2785A" w:rsidRPr="00620DA5" w:rsidRDefault="00F2785A" w:rsidP="00F2785A">
            <w:r w:rsidRPr="00620DA5">
              <w:t>Melur Ramasubramanian</w:t>
            </w:r>
          </w:p>
        </w:tc>
        <w:tc>
          <w:tcPr>
            <w:tcW w:w="3240" w:type="dxa"/>
          </w:tcPr>
          <w:p w14:paraId="5563AF6C" w14:textId="77777777" w:rsidR="00F2785A" w:rsidRPr="00620DA5" w:rsidRDefault="00F2785A" w:rsidP="00F2785A">
            <w:hyperlink r:id="rId25" w:history="1">
              <w:r w:rsidRPr="00620DA5">
                <w:rPr>
                  <w:rStyle w:val="Hyperlink"/>
                  <w:rFonts w:eastAsia="Times New Roman"/>
                </w:rPr>
                <w:t>rammk@clemson.edu</w:t>
              </w:r>
            </w:hyperlink>
          </w:p>
        </w:tc>
        <w:tc>
          <w:tcPr>
            <w:tcW w:w="3420" w:type="dxa"/>
          </w:tcPr>
          <w:p w14:paraId="6C4D98D9" w14:textId="77777777" w:rsidR="00F2785A" w:rsidRPr="00620DA5" w:rsidRDefault="00F2785A" w:rsidP="00F2785A">
            <w:r w:rsidRPr="00620DA5">
              <w:t>D. W. Reynolds Distinguished Professor and Department Chair, Mechanical Engineering, Clemson University</w:t>
            </w:r>
          </w:p>
        </w:tc>
      </w:tr>
      <w:tr w:rsidR="00F2785A" w:rsidRPr="00635B08" w14:paraId="48A6357F" w14:textId="77777777" w:rsidTr="00F2785A">
        <w:tc>
          <w:tcPr>
            <w:tcW w:w="1908" w:type="dxa"/>
          </w:tcPr>
          <w:p w14:paraId="76575591" w14:textId="77777777" w:rsidR="00F2785A" w:rsidRPr="00620DA5" w:rsidRDefault="00F2785A" w:rsidP="00F2785A">
            <w:r w:rsidRPr="00620DA5">
              <w:t>Tom Kurfess</w:t>
            </w:r>
          </w:p>
          <w:p w14:paraId="0F7A8734" w14:textId="77777777" w:rsidR="00F2785A" w:rsidRPr="00620DA5" w:rsidRDefault="00F2785A" w:rsidP="00F2785A"/>
          <w:p w14:paraId="6AA17C2D" w14:textId="77777777" w:rsidR="00F2785A" w:rsidRPr="00620DA5" w:rsidRDefault="00F2785A" w:rsidP="00F2785A"/>
        </w:tc>
        <w:tc>
          <w:tcPr>
            <w:tcW w:w="3240" w:type="dxa"/>
          </w:tcPr>
          <w:p w14:paraId="5025C395" w14:textId="77777777" w:rsidR="00F2785A" w:rsidRPr="00620DA5" w:rsidRDefault="00F2785A" w:rsidP="00F2785A">
            <w:hyperlink r:id="rId26" w:history="1">
              <w:r w:rsidRPr="00620DA5">
                <w:rPr>
                  <w:rStyle w:val="Hyperlink"/>
                  <w:rFonts w:eastAsia="Times New Roman"/>
                </w:rPr>
                <w:t>kurfess@gatech.edu</w:t>
              </w:r>
            </w:hyperlink>
            <w:r w:rsidRPr="00620DA5">
              <w:t xml:space="preserve"> </w:t>
            </w:r>
          </w:p>
          <w:p w14:paraId="53CD00EC" w14:textId="77777777" w:rsidR="00F2785A" w:rsidRPr="00620DA5" w:rsidRDefault="00F2785A" w:rsidP="00F2785A"/>
        </w:tc>
        <w:tc>
          <w:tcPr>
            <w:tcW w:w="3420" w:type="dxa"/>
          </w:tcPr>
          <w:p w14:paraId="7AA936BF" w14:textId="77777777" w:rsidR="00F2785A" w:rsidRPr="00620DA5" w:rsidRDefault="00F2785A" w:rsidP="00F2785A">
            <w:r w:rsidRPr="00620DA5">
              <w:t>Professor, the George W. Woodruff School of Mechanical Engineering, Georgia Tech</w:t>
            </w:r>
          </w:p>
        </w:tc>
      </w:tr>
      <w:tr w:rsidR="00F2785A" w:rsidRPr="00635B08" w14:paraId="30A5CC67" w14:textId="77777777" w:rsidTr="00F2785A">
        <w:tc>
          <w:tcPr>
            <w:tcW w:w="1908" w:type="dxa"/>
          </w:tcPr>
          <w:p w14:paraId="2B5F2992" w14:textId="77777777" w:rsidR="00F2785A" w:rsidRPr="00620DA5" w:rsidRDefault="00F2785A" w:rsidP="00F2785A">
            <w:r w:rsidRPr="00620DA5">
              <w:t>Mike McGrath</w:t>
            </w:r>
          </w:p>
        </w:tc>
        <w:tc>
          <w:tcPr>
            <w:tcW w:w="3240" w:type="dxa"/>
          </w:tcPr>
          <w:p w14:paraId="7CCA971C" w14:textId="77777777" w:rsidR="00F2785A" w:rsidRPr="00620DA5" w:rsidRDefault="00F2785A" w:rsidP="00F2785A">
            <w:hyperlink r:id="rId27" w:history="1">
              <w:r w:rsidRPr="00620DA5">
                <w:rPr>
                  <w:rStyle w:val="Hyperlink"/>
                  <w:rFonts w:eastAsia="Times New Roman"/>
                </w:rPr>
                <w:t>mfm@mcgrath-analytics-llc.com</w:t>
              </w:r>
            </w:hyperlink>
            <w:r w:rsidRPr="00620DA5">
              <w:t xml:space="preserve"> </w:t>
            </w:r>
          </w:p>
        </w:tc>
        <w:tc>
          <w:tcPr>
            <w:tcW w:w="3420" w:type="dxa"/>
          </w:tcPr>
          <w:p w14:paraId="0313FB8C" w14:textId="77777777" w:rsidR="00F2785A" w:rsidRPr="00620DA5" w:rsidRDefault="00F2785A" w:rsidP="00F2785A">
            <w:r w:rsidRPr="00620DA5">
              <w:t>Independent consultant; (former Vice President at Analytic Services Inc.)</w:t>
            </w:r>
          </w:p>
        </w:tc>
      </w:tr>
      <w:tr w:rsidR="00F2785A" w:rsidRPr="00635B08" w14:paraId="5DFE7706" w14:textId="77777777" w:rsidTr="00F2785A">
        <w:tc>
          <w:tcPr>
            <w:tcW w:w="1908" w:type="dxa"/>
          </w:tcPr>
          <w:p w14:paraId="639F5B24" w14:textId="77777777" w:rsidR="00F2785A" w:rsidRPr="00620DA5" w:rsidRDefault="00F2785A" w:rsidP="00F2785A">
            <w:r w:rsidRPr="00620DA5">
              <w:t>Frank Pfefferkorn</w:t>
            </w:r>
          </w:p>
        </w:tc>
        <w:tc>
          <w:tcPr>
            <w:tcW w:w="3240" w:type="dxa"/>
          </w:tcPr>
          <w:p w14:paraId="73786F1C" w14:textId="77777777" w:rsidR="00F2785A" w:rsidRPr="00620DA5" w:rsidRDefault="00F2785A" w:rsidP="00F2785A">
            <w:hyperlink r:id="rId28" w:history="1">
              <w:r w:rsidRPr="00620DA5">
                <w:rPr>
                  <w:rStyle w:val="Hyperlink"/>
                  <w:rFonts w:eastAsia="Times New Roman"/>
                </w:rPr>
                <w:t>frank.pfefferkorn@wisc.edu</w:t>
              </w:r>
            </w:hyperlink>
            <w:r w:rsidRPr="00620DA5">
              <w:t xml:space="preserve"> </w:t>
            </w:r>
          </w:p>
        </w:tc>
        <w:tc>
          <w:tcPr>
            <w:tcW w:w="3420" w:type="dxa"/>
          </w:tcPr>
          <w:p w14:paraId="6E4B68C0" w14:textId="77777777" w:rsidR="00F2785A" w:rsidRPr="00620DA5" w:rsidRDefault="00F2785A" w:rsidP="00F2785A">
            <w:r w:rsidRPr="00620DA5">
              <w:t>Assistant Director for Research Partnerships, Advanced Manufacturing National Program Office; (on leave from Associate Professor of Mechanical Engineering, University of Wisconsin-Madison)</w:t>
            </w:r>
          </w:p>
        </w:tc>
      </w:tr>
      <w:tr w:rsidR="00F2785A" w:rsidRPr="00635B08" w14:paraId="77CE4043" w14:textId="77777777" w:rsidTr="00F2785A">
        <w:tc>
          <w:tcPr>
            <w:tcW w:w="1908" w:type="dxa"/>
          </w:tcPr>
          <w:p w14:paraId="062902F7" w14:textId="77777777" w:rsidR="00F2785A" w:rsidRPr="00620DA5" w:rsidRDefault="00F2785A" w:rsidP="00F2785A">
            <w:pPr>
              <w:rPr>
                <w:bCs/>
                <w:kern w:val="36"/>
              </w:rPr>
            </w:pPr>
            <w:r w:rsidRPr="00620DA5">
              <w:rPr>
                <w:bCs/>
                <w:kern w:val="36"/>
              </w:rPr>
              <w:lastRenderedPageBreak/>
              <w:t>James Lyons</w:t>
            </w:r>
          </w:p>
        </w:tc>
        <w:tc>
          <w:tcPr>
            <w:tcW w:w="3240" w:type="dxa"/>
          </w:tcPr>
          <w:p w14:paraId="6E6372C7" w14:textId="77777777" w:rsidR="00F2785A" w:rsidRPr="00620DA5" w:rsidRDefault="00F2785A" w:rsidP="00F2785A">
            <w:hyperlink r:id="rId29" w:history="1">
              <w:r w:rsidRPr="00620DA5">
                <w:rPr>
                  <w:rStyle w:val="Hyperlink"/>
                  <w:rFonts w:eastAsia="Times New Roman"/>
                </w:rPr>
                <w:t>jlyons@capricornllc.com</w:t>
              </w:r>
            </w:hyperlink>
            <w:r w:rsidRPr="00620DA5">
              <w:t xml:space="preserve"> </w:t>
            </w:r>
          </w:p>
        </w:tc>
        <w:tc>
          <w:tcPr>
            <w:tcW w:w="3420" w:type="dxa"/>
          </w:tcPr>
          <w:p w14:paraId="78372D35" w14:textId="77777777" w:rsidR="00F2785A" w:rsidRPr="00620DA5" w:rsidRDefault="00F2785A" w:rsidP="00F2785A">
            <w:r w:rsidRPr="00620DA5">
              <w:t>Principal, Farmington River Technologies; and Chief Technologist for venture investment teams at Capricorn Investment Group and Energy Innovation</w:t>
            </w:r>
          </w:p>
        </w:tc>
      </w:tr>
      <w:tr w:rsidR="00F2785A" w:rsidRPr="00635B08" w14:paraId="5CF47B47" w14:textId="77777777" w:rsidTr="00F2785A">
        <w:tc>
          <w:tcPr>
            <w:tcW w:w="1908" w:type="dxa"/>
          </w:tcPr>
          <w:p w14:paraId="3E844DD7" w14:textId="77777777" w:rsidR="00F2785A" w:rsidRPr="00620DA5" w:rsidRDefault="00F2785A" w:rsidP="00F2785A">
            <w:pPr>
              <w:rPr>
                <w:bCs/>
                <w:kern w:val="36"/>
              </w:rPr>
            </w:pPr>
            <w:r w:rsidRPr="00620DA5">
              <w:rPr>
                <w:bCs/>
                <w:kern w:val="36"/>
              </w:rPr>
              <w:t>Mike Simpson</w:t>
            </w:r>
          </w:p>
        </w:tc>
        <w:tc>
          <w:tcPr>
            <w:tcW w:w="3240" w:type="dxa"/>
          </w:tcPr>
          <w:p w14:paraId="74AB028D" w14:textId="77777777" w:rsidR="00F2785A" w:rsidRPr="00620DA5" w:rsidRDefault="00F2785A" w:rsidP="00F2785A">
            <w:hyperlink r:id="rId30" w:history="1">
              <w:r w:rsidRPr="00620DA5">
                <w:rPr>
                  <w:rStyle w:val="Hyperlink"/>
                  <w:rFonts w:eastAsia="Times New Roman"/>
                </w:rPr>
                <w:t>michael.simpson@nist.gov</w:t>
              </w:r>
            </w:hyperlink>
            <w:r w:rsidRPr="00620DA5">
              <w:t xml:space="preserve"> </w:t>
            </w:r>
          </w:p>
        </w:tc>
        <w:tc>
          <w:tcPr>
            <w:tcW w:w="3420" w:type="dxa"/>
          </w:tcPr>
          <w:p w14:paraId="5F8DC612" w14:textId="77777777" w:rsidR="00F2785A" w:rsidRPr="00620DA5" w:rsidRDefault="00F2785A" w:rsidP="00F2785A">
            <w:r w:rsidRPr="00620DA5">
              <w:t>On detail at the National Institute of Standards and Technology (NIST) Advanced Manufacturing Office; (serves as Director of System Operations, NIST Manufacturing Extension Partnership)</w:t>
            </w:r>
          </w:p>
        </w:tc>
      </w:tr>
    </w:tbl>
    <w:p w14:paraId="2A2A2B5C" w14:textId="77777777" w:rsidR="00F2785A" w:rsidRDefault="00F2785A" w:rsidP="00F2785A"/>
    <w:p w14:paraId="2ECE36B9" w14:textId="77777777" w:rsidR="00F2785A" w:rsidRDefault="00F2785A" w:rsidP="00F2785A">
      <w:r>
        <w:t xml:space="preserve">Appendix D contains the biographies of each panel member.  </w:t>
      </w:r>
    </w:p>
    <w:p w14:paraId="381629EE" w14:textId="77777777" w:rsidR="00F2785A" w:rsidRDefault="00F2785A" w:rsidP="00F2785A">
      <w:r>
        <w:br w:type="page"/>
      </w:r>
    </w:p>
    <w:p w14:paraId="29499FAF" w14:textId="030C3D2C" w:rsidR="00F2785A" w:rsidRPr="00CC0751" w:rsidRDefault="00F2785A" w:rsidP="00CC0751">
      <w:pPr>
        <w:pStyle w:val="Heading1"/>
        <w:rPr>
          <w:color w:val="017A3E" w:themeColor="accent5"/>
        </w:rPr>
      </w:pPr>
      <w:bookmarkStart w:id="21" w:name="_Toc496095431"/>
      <w:bookmarkStart w:id="22" w:name="_Toc219779563"/>
      <w:r w:rsidRPr="005D71D8">
        <w:rPr>
          <w:color w:val="017A3E" w:themeColor="accent5"/>
        </w:rPr>
        <w:lastRenderedPageBreak/>
        <w:t>AMO Strategy, Mission, and Goals</w:t>
      </w:r>
      <w:bookmarkEnd w:id="21"/>
    </w:p>
    <w:p w14:paraId="29FE4171" w14:textId="5D86DFD6" w:rsidR="00F2785A" w:rsidRDefault="00F2785A" w:rsidP="00F2785A">
      <w:r w:rsidRPr="00D070A4">
        <w:t xml:space="preserve">The AMO leadership has made significant progress this year in developing a long term strategic plan, called the Multi-Year Program Plan (MYPP). </w:t>
      </w:r>
      <w:r>
        <w:t>The MYPP currently presents a DRAFT vision for the AMO, “</w:t>
      </w:r>
      <w:r w:rsidRPr="006E29FE">
        <w:rPr>
          <w:i/>
        </w:rPr>
        <w:t>U.S. global leadership in manufacturing for a sustainable clean energy economy</w:t>
      </w:r>
      <w:r>
        <w:t>”, and a mission, “</w:t>
      </w:r>
      <w:r w:rsidRPr="006E29FE">
        <w:rPr>
          <w:i/>
        </w:rPr>
        <w:t>Catalyze research, development and adoption of advanced manufacturing technologies and practices to drive U.S. economic competitiveness through energy productivity</w:t>
      </w:r>
      <w:r>
        <w:t xml:space="preserve">”. The panel felt that the vision and mission are appropriate for AMO and connect directly with the mission of EERE. </w:t>
      </w:r>
      <w:r w:rsidRPr="00060670">
        <w:t>The draft Strategic Goals succinctly cover the AMO mission and program areas.</w:t>
      </w:r>
      <w:r>
        <w:t xml:space="preserve"> </w:t>
      </w:r>
      <w:r w:rsidRPr="00060670">
        <w:t>The goals to improve productivity as well as energy efficiency and to transition innovative technologies are particularly important to achieving success</w:t>
      </w:r>
      <w:r>
        <w:t>, as recognized by the AMO</w:t>
      </w:r>
      <w:r w:rsidRPr="00060670">
        <w:t>.</w:t>
      </w:r>
      <w:r>
        <w:t xml:space="preserve"> </w:t>
      </w:r>
    </w:p>
    <w:p w14:paraId="0C6043BF" w14:textId="1A460DD4" w:rsidR="00F2785A" w:rsidRDefault="00F2785A" w:rsidP="00F2785A">
      <w:r>
        <w:t>T</w:t>
      </w:r>
      <w:r w:rsidRPr="00060670">
        <w:t>he Technology and Deployment Areas connect well to the 14 technology areas in the Qu</w:t>
      </w:r>
      <w:r>
        <w:t xml:space="preserve">adrennial </w:t>
      </w:r>
      <w:r w:rsidRPr="00060670">
        <w:t xml:space="preserve">Technology Review (QTR). </w:t>
      </w:r>
      <w:r w:rsidRPr="00D070A4">
        <w:t>The</w:t>
      </w:r>
      <w:r>
        <w:t xml:space="preserve"> draft</w:t>
      </w:r>
      <w:r w:rsidRPr="00D070A4">
        <w:t xml:space="preserve"> MYPP technology areas </w:t>
      </w:r>
      <w:r>
        <w:t>have been</w:t>
      </w:r>
      <w:r w:rsidRPr="00D070A4">
        <w:t xml:space="preserve"> mapped to the Quadrennial Technology Report (QTR) focus areas, thereby establishing synergy with other DOE offices and programs</w:t>
      </w:r>
      <w:r>
        <w:t xml:space="preserve">. Defining “practices” (technology assistance and workforce development) as a major topic along with </w:t>
      </w:r>
      <w:r w:rsidRPr="00060670">
        <w:t xml:space="preserve">the </w:t>
      </w:r>
      <w:r>
        <w:t xml:space="preserve">three </w:t>
      </w:r>
      <w:r w:rsidRPr="00060670">
        <w:t>technology categories</w:t>
      </w:r>
      <w:r>
        <w:t xml:space="preserve"> (manufacturing systems/unit ops, Production/Facility Systems, and Supply chain systems)</w:t>
      </w:r>
      <w:r w:rsidRPr="00060670">
        <w:t xml:space="preserve">, is </w:t>
      </w:r>
      <w:r>
        <w:t xml:space="preserve">a major step and gives programs in the area of technology assistance and workforce development the standing they deserve. The AMO team is commended for including explicit recognition of technology assistance and workforce development in their strategic plan. The AMO success indicators (draft) are well defined, quantitative, and appropriate. The objectives for each of the deployment area, targets/milestones, and timeframes are well organized. </w:t>
      </w:r>
    </w:p>
    <w:p w14:paraId="6414762D" w14:textId="0C8D45E0" w:rsidR="00F2785A" w:rsidRDefault="00F2785A" w:rsidP="00F2785A">
      <w:r>
        <w:t xml:space="preserve">The panel noted that use of the national labs capabilities for modeling and simulation to optimize processes is missing as a cross cutting theme, and should be emphasized. </w:t>
      </w:r>
      <w:r w:rsidRPr="00BC2B45">
        <w:t>Another area not addressed is Analysis.</w:t>
      </w:r>
      <w:r>
        <w:t xml:space="preserve"> </w:t>
      </w:r>
      <w:r w:rsidRPr="00BC2B45">
        <w:t xml:space="preserve">The continuation of technical analyses, such as Bandwidth Chart development, is important to inform AMO </w:t>
      </w:r>
      <w:r>
        <w:t>goal setting</w:t>
      </w:r>
      <w:r w:rsidRPr="00BC2B45">
        <w:t>.</w:t>
      </w:r>
      <w:r>
        <w:t xml:space="preserve"> </w:t>
      </w:r>
      <w:r w:rsidRPr="00BC2B45">
        <w:t>Growing the capability for cost and benefit analysis is important for both AMO and industry, and should be part of the plan.</w:t>
      </w:r>
      <w:r>
        <w:t xml:space="preserve"> The panel also noted that some technical areas were described in great depth while others were not. For example, the composites area had fifteen targets/milestones whereas the smart manufacturing had two major milestones. The consensus of the panel, however, is that the draft MYPP provides a sound basis for focusing future investments.</w:t>
      </w:r>
    </w:p>
    <w:p w14:paraId="00068660" w14:textId="77777777" w:rsidR="00F2785A" w:rsidRDefault="00F2785A" w:rsidP="00F2785A">
      <w:r>
        <w:t xml:space="preserve">An overarching observation is that the draft MYPP does not integrate or explain the role of the </w:t>
      </w:r>
      <w:r w:rsidRPr="00D97FA8">
        <w:t>NNMI institutes</w:t>
      </w:r>
      <w:r>
        <w:t xml:space="preserve"> in achieving AMO’s vision. We know that the AMO has stood up two NNMIs, awarded a new institute at the time of this writing, is soliciting two additional institutes, and plans to define additional institutes in the future. Similarly, the role of demonstration facilities in achieving the vision of AMO is not made explicit in the draft MYPP. It is important to include NNMI and demonstration facilities into the draft MYPP and discuss other relationships with the National Labs that have significant involvement in AMO’s projects.</w:t>
      </w:r>
    </w:p>
    <w:p w14:paraId="496220F2" w14:textId="22BE5D45" w:rsidR="00F2785A" w:rsidRDefault="00F2785A" w:rsidP="00F2785A">
      <w:pPr>
        <w:rPr>
          <w:color w:val="FF0000"/>
        </w:rPr>
      </w:pPr>
      <w:r>
        <w:lastRenderedPageBreak/>
        <w:t xml:space="preserve">Overall, the panel felt that the </w:t>
      </w:r>
      <w:r w:rsidRPr="00D070A4">
        <w:t>AMO’s strategic focus has never been sharper and is well aligned with the strategic direction of EERE.</w:t>
      </w:r>
      <w:r>
        <w:t xml:space="preserve"> With some tweaking (see recommendations), the plan could become more complete capturing all activities and investments by AMO and connecting them all to the unifying vision and serve as a roadmap for guiding the future activities of AMO.</w:t>
      </w:r>
    </w:p>
    <w:p w14:paraId="36E9B400" w14:textId="7C0CF110" w:rsidR="00F2785A" w:rsidRPr="005D71D8" w:rsidRDefault="00F2785A" w:rsidP="005D71D8">
      <w:pPr>
        <w:pStyle w:val="Heading1"/>
        <w:rPr>
          <w:color w:val="017A3E" w:themeColor="accent5"/>
        </w:rPr>
      </w:pPr>
      <w:bookmarkStart w:id="23" w:name="_Toc496095432"/>
      <w:r w:rsidRPr="005D71D8">
        <w:rPr>
          <w:color w:val="017A3E" w:themeColor="accent5"/>
        </w:rPr>
        <w:t>AMO R&amp;D Portfolio</w:t>
      </w:r>
      <w:bookmarkEnd w:id="22"/>
      <w:bookmarkEnd w:id="23"/>
      <w:r w:rsidRPr="005D71D8">
        <w:rPr>
          <w:color w:val="017A3E" w:themeColor="accent5"/>
        </w:rPr>
        <w:t xml:space="preserve"> </w:t>
      </w:r>
    </w:p>
    <w:p w14:paraId="4A7032C7" w14:textId="1788DA37" w:rsidR="00F2785A" w:rsidRDefault="00F2785A" w:rsidP="00F2785A">
      <w:r>
        <w:t>As way of background, m</w:t>
      </w:r>
      <w:r w:rsidRPr="00795F81">
        <w:t>any projects in the current portfolio resulted from an open Funding Opportunity Announcement that did not emphasize specific AMO focus areas and priorities</w:t>
      </w:r>
      <w:r>
        <w:t xml:space="preserve"> in the past</w:t>
      </w:r>
      <w:r w:rsidRPr="00795F81">
        <w:t>.</w:t>
      </w:r>
      <w:r>
        <w:t xml:space="preserve"> </w:t>
      </w:r>
      <w:r w:rsidRPr="00795F81">
        <w:t xml:space="preserve">While current projects are individually aligned with AMO’s mission and goals, the overall balance of the portfolio is </w:t>
      </w:r>
      <w:r>
        <w:t xml:space="preserve">not optimized for those goals. The peer review team did an analysis of the projects in the current portfolio to see how they line up with the draft MYPP areas of emphasis.  </w:t>
      </w:r>
    </w:p>
    <w:p w14:paraId="4D58D5AF" w14:textId="77777777" w:rsidR="00F2785A" w:rsidRDefault="00F2785A" w:rsidP="00F2785A">
      <w:r>
        <w:t>Table 1 shows the technology and deployment presented in the draft MYPP. A category “other” was added as we sorted through the projects to place ones that did not quite fit in the draft MYPP topics.</w:t>
      </w:r>
    </w:p>
    <w:p w14:paraId="640A68CC" w14:textId="77777777" w:rsidR="00F2785A" w:rsidRDefault="00F2785A" w:rsidP="00F2785A"/>
    <w:p w14:paraId="7E634C39" w14:textId="77777777" w:rsidR="00F2785A" w:rsidRDefault="00F2785A" w:rsidP="00F2785A">
      <w:r>
        <w:t>Table 1. Draft MYPP Technology and Deployment Areas</w:t>
      </w:r>
    </w:p>
    <w:tbl>
      <w:tblPr>
        <w:tblW w:w="88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80"/>
      </w:tblGrid>
      <w:tr w:rsidR="00F2785A" w:rsidRPr="00F300CF" w14:paraId="617DC264" w14:textId="77777777" w:rsidTr="00F2785A">
        <w:trPr>
          <w:trHeight w:val="576"/>
        </w:trPr>
        <w:tc>
          <w:tcPr>
            <w:tcW w:w="8880" w:type="dxa"/>
            <w:tcBorders>
              <w:top w:val="single" w:sz="4" w:space="0" w:color="auto"/>
            </w:tcBorders>
            <w:vAlign w:val="bottom"/>
            <w:hideMark/>
          </w:tcPr>
          <w:p w14:paraId="4270190C" w14:textId="77777777" w:rsidR="00F2785A" w:rsidRPr="00037D7E" w:rsidRDefault="00F2785A" w:rsidP="00F2785A">
            <w:pPr>
              <w:rPr>
                <w:b/>
                <w:bCs/>
                <w:color w:val="000000"/>
              </w:rPr>
            </w:pPr>
            <w:r w:rsidRPr="00037D7E">
              <w:rPr>
                <w:b/>
                <w:bCs/>
                <w:color w:val="000000"/>
              </w:rPr>
              <w:t>A. Manufacturing Systems/Unit Ops -- Equipment used for manufacturing process and non-process unit operations</w:t>
            </w:r>
          </w:p>
        </w:tc>
      </w:tr>
      <w:tr w:rsidR="00F2785A" w:rsidRPr="00F300CF" w14:paraId="3935E46C" w14:textId="77777777" w:rsidTr="00F2785A">
        <w:trPr>
          <w:trHeight w:val="288"/>
        </w:trPr>
        <w:tc>
          <w:tcPr>
            <w:tcW w:w="8880" w:type="dxa"/>
            <w:vAlign w:val="bottom"/>
            <w:hideMark/>
          </w:tcPr>
          <w:p w14:paraId="309758C9" w14:textId="77777777" w:rsidR="00F2785A" w:rsidRPr="00037D7E" w:rsidRDefault="00F2785A" w:rsidP="00F2785A">
            <w:pPr>
              <w:rPr>
                <w:i/>
                <w:iCs/>
                <w:color w:val="000000"/>
              </w:rPr>
            </w:pPr>
            <w:r w:rsidRPr="00037D7E">
              <w:rPr>
                <w:i/>
                <w:iCs/>
                <w:color w:val="000000"/>
              </w:rPr>
              <w:t>A1. Additive Manufacturing</w:t>
            </w:r>
          </w:p>
        </w:tc>
      </w:tr>
      <w:tr w:rsidR="00F2785A" w:rsidRPr="00F300CF" w14:paraId="127C6BC3" w14:textId="77777777" w:rsidTr="00F2785A">
        <w:trPr>
          <w:trHeight w:val="288"/>
        </w:trPr>
        <w:tc>
          <w:tcPr>
            <w:tcW w:w="8880" w:type="dxa"/>
            <w:vAlign w:val="bottom"/>
            <w:hideMark/>
          </w:tcPr>
          <w:p w14:paraId="6388CF0F" w14:textId="77777777" w:rsidR="00F2785A" w:rsidRPr="00037D7E" w:rsidRDefault="00F2785A" w:rsidP="00F2785A">
            <w:pPr>
              <w:rPr>
                <w:i/>
                <w:iCs/>
                <w:color w:val="000000"/>
              </w:rPr>
            </w:pPr>
            <w:r w:rsidRPr="00037D7E">
              <w:rPr>
                <w:i/>
                <w:iCs/>
                <w:color w:val="000000"/>
              </w:rPr>
              <w:t>A2. Process Heating</w:t>
            </w:r>
          </w:p>
        </w:tc>
      </w:tr>
      <w:tr w:rsidR="00F2785A" w:rsidRPr="00F300CF" w14:paraId="667ACF0D" w14:textId="77777777" w:rsidTr="00F2785A">
        <w:trPr>
          <w:trHeight w:val="288"/>
        </w:trPr>
        <w:tc>
          <w:tcPr>
            <w:tcW w:w="8880" w:type="dxa"/>
            <w:vAlign w:val="bottom"/>
            <w:hideMark/>
          </w:tcPr>
          <w:p w14:paraId="4A3ECE3D" w14:textId="77777777" w:rsidR="00F2785A" w:rsidRPr="00037D7E" w:rsidRDefault="00F2785A" w:rsidP="00F2785A">
            <w:pPr>
              <w:rPr>
                <w:i/>
                <w:iCs/>
                <w:color w:val="000000"/>
              </w:rPr>
            </w:pPr>
            <w:r w:rsidRPr="00037D7E">
              <w:rPr>
                <w:i/>
                <w:iCs/>
                <w:color w:val="000000"/>
              </w:rPr>
              <w:t>A3. Process I</w:t>
            </w:r>
            <w:r>
              <w:rPr>
                <w:i/>
                <w:iCs/>
                <w:color w:val="000000"/>
              </w:rPr>
              <w:t>n</w:t>
            </w:r>
            <w:r w:rsidRPr="00037D7E">
              <w:rPr>
                <w:i/>
                <w:iCs/>
                <w:color w:val="000000"/>
              </w:rPr>
              <w:t>tensification</w:t>
            </w:r>
          </w:p>
        </w:tc>
      </w:tr>
      <w:tr w:rsidR="00F2785A" w:rsidRPr="00F300CF" w14:paraId="38A1B417" w14:textId="77777777" w:rsidTr="00F2785A">
        <w:trPr>
          <w:trHeight w:val="288"/>
        </w:trPr>
        <w:tc>
          <w:tcPr>
            <w:tcW w:w="8880" w:type="dxa"/>
            <w:vAlign w:val="bottom"/>
            <w:hideMark/>
          </w:tcPr>
          <w:p w14:paraId="10661E36" w14:textId="77777777" w:rsidR="00F2785A" w:rsidRPr="00037D7E" w:rsidRDefault="00F2785A" w:rsidP="00F2785A">
            <w:pPr>
              <w:rPr>
                <w:i/>
                <w:iCs/>
                <w:color w:val="000000"/>
              </w:rPr>
            </w:pPr>
            <w:r w:rsidRPr="00037D7E">
              <w:rPr>
                <w:i/>
                <w:iCs/>
                <w:color w:val="000000"/>
              </w:rPr>
              <w:t>A4. Roll-to-Roll Processing</w:t>
            </w:r>
          </w:p>
        </w:tc>
      </w:tr>
      <w:tr w:rsidR="00F2785A" w:rsidRPr="00F300CF" w14:paraId="006FDC59" w14:textId="77777777" w:rsidTr="00F2785A">
        <w:trPr>
          <w:trHeight w:val="288"/>
        </w:trPr>
        <w:tc>
          <w:tcPr>
            <w:tcW w:w="8880" w:type="dxa"/>
            <w:vAlign w:val="bottom"/>
            <w:hideMark/>
          </w:tcPr>
          <w:p w14:paraId="2E86B238" w14:textId="77777777" w:rsidR="00F2785A" w:rsidRPr="00037D7E" w:rsidRDefault="00F2785A" w:rsidP="00F2785A">
            <w:pPr>
              <w:rPr>
                <w:i/>
                <w:iCs/>
                <w:color w:val="000000"/>
              </w:rPr>
            </w:pPr>
            <w:r w:rsidRPr="00037D7E">
              <w:rPr>
                <w:i/>
                <w:iCs/>
                <w:color w:val="000000"/>
              </w:rPr>
              <w:t>A5. Other</w:t>
            </w:r>
          </w:p>
        </w:tc>
      </w:tr>
      <w:tr w:rsidR="00F2785A" w:rsidRPr="00F300CF" w14:paraId="62B8320D" w14:textId="77777777" w:rsidTr="00F2785A">
        <w:trPr>
          <w:trHeight w:val="576"/>
        </w:trPr>
        <w:tc>
          <w:tcPr>
            <w:tcW w:w="8880" w:type="dxa"/>
            <w:hideMark/>
          </w:tcPr>
          <w:p w14:paraId="5E64F92E" w14:textId="77777777" w:rsidR="00F2785A" w:rsidRPr="00037D7E" w:rsidRDefault="00F2785A" w:rsidP="00F2785A">
            <w:pPr>
              <w:rPr>
                <w:b/>
                <w:bCs/>
                <w:color w:val="000000"/>
              </w:rPr>
            </w:pPr>
            <w:r w:rsidRPr="00037D7E">
              <w:rPr>
                <w:b/>
                <w:bCs/>
                <w:color w:val="000000"/>
              </w:rPr>
              <w:t>B. Production/Facility Systems - Equipment, process flow and energy strategies that comprise a goods-producing facility</w:t>
            </w:r>
          </w:p>
        </w:tc>
      </w:tr>
      <w:tr w:rsidR="00F2785A" w:rsidRPr="00F300CF" w14:paraId="71EEA5FA" w14:textId="77777777" w:rsidTr="00F2785A">
        <w:trPr>
          <w:trHeight w:val="288"/>
        </w:trPr>
        <w:tc>
          <w:tcPr>
            <w:tcW w:w="8880" w:type="dxa"/>
            <w:vAlign w:val="bottom"/>
            <w:hideMark/>
          </w:tcPr>
          <w:p w14:paraId="4F6507F2" w14:textId="77777777" w:rsidR="00F2785A" w:rsidRPr="00037D7E" w:rsidRDefault="00F2785A" w:rsidP="00F2785A">
            <w:pPr>
              <w:rPr>
                <w:i/>
                <w:iCs/>
                <w:color w:val="000000"/>
              </w:rPr>
            </w:pPr>
            <w:r w:rsidRPr="00037D7E">
              <w:rPr>
                <w:i/>
                <w:iCs/>
                <w:color w:val="000000"/>
              </w:rPr>
              <w:t>B1. Combined Heat and Power Systems</w:t>
            </w:r>
          </w:p>
        </w:tc>
      </w:tr>
      <w:tr w:rsidR="00F2785A" w:rsidRPr="00F300CF" w14:paraId="399F3B88" w14:textId="77777777" w:rsidTr="00F2785A">
        <w:trPr>
          <w:trHeight w:val="288"/>
        </w:trPr>
        <w:tc>
          <w:tcPr>
            <w:tcW w:w="8880" w:type="dxa"/>
            <w:vAlign w:val="bottom"/>
            <w:hideMark/>
          </w:tcPr>
          <w:p w14:paraId="6B626A91" w14:textId="77777777" w:rsidR="00F2785A" w:rsidRPr="00037D7E" w:rsidRDefault="00F2785A" w:rsidP="00F2785A">
            <w:pPr>
              <w:rPr>
                <w:i/>
                <w:iCs/>
                <w:color w:val="000000"/>
              </w:rPr>
            </w:pPr>
            <w:r w:rsidRPr="00037D7E">
              <w:rPr>
                <w:i/>
                <w:iCs/>
                <w:color w:val="000000"/>
              </w:rPr>
              <w:t>B2. Waste Heat Recovery Systems</w:t>
            </w:r>
          </w:p>
        </w:tc>
      </w:tr>
      <w:tr w:rsidR="00F2785A" w:rsidRPr="00F300CF" w14:paraId="33BBE460" w14:textId="77777777" w:rsidTr="00F2785A">
        <w:trPr>
          <w:trHeight w:val="288"/>
        </w:trPr>
        <w:tc>
          <w:tcPr>
            <w:tcW w:w="8880" w:type="dxa"/>
            <w:vAlign w:val="bottom"/>
            <w:hideMark/>
          </w:tcPr>
          <w:p w14:paraId="2CBB97D0" w14:textId="77777777" w:rsidR="00F2785A" w:rsidRPr="00037D7E" w:rsidRDefault="00F2785A" w:rsidP="00F2785A">
            <w:pPr>
              <w:rPr>
                <w:i/>
                <w:iCs/>
                <w:color w:val="000000"/>
              </w:rPr>
            </w:pPr>
            <w:r w:rsidRPr="00037D7E">
              <w:rPr>
                <w:i/>
                <w:iCs/>
                <w:color w:val="000000"/>
              </w:rPr>
              <w:t>B3. Smart Manufacturing</w:t>
            </w:r>
          </w:p>
        </w:tc>
      </w:tr>
      <w:tr w:rsidR="00F2785A" w:rsidRPr="00F300CF" w14:paraId="6D70B4F3" w14:textId="77777777" w:rsidTr="00F2785A">
        <w:trPr>
          <w:trHeight w:val="288"/>
        </w:trPr>
        <w:tc>
          <w:tcPr>
            <w:tcW w:w="8880" w:type="dxa"/>
            <w:vAlign w:val="bottom"/>
            <w:hideMark/>
          </w:tcPr>
          <w:p w14:paraId="4A34FA3C" w14:textId="77777777" w:rsidR="00F2785A" w:rsidRPr="00037D7E" w:rsidRDefault="00F2785A" w:rsidP="00F2785A">
            <w:pPr>
              <w:rPr>
                <w:i/>
                <w:iCs/>
                <w:color w:val="000000"/>
              </w:rPr>
            </w:pPr>
            <w:r w:rsidRPr="00037D7E">
              <w:rPr>
                <w:i/>
                <w:iCs/>
                <w:color w:val="000000"/>
              </w:rPr>
              <w:t>B4. Sustainable Manufacturing</w:t>
            </w:r>
          </w:p>
        </w:tc>
      </w:tr>
      <w:tr w:rsidR="00F2785A" w:rsidRPr="00F300CF" w14:paraId="3BAC8A6C" w14:textId="77777777" w:rsidTr="00F2785A">
        <w:trPr>
          <w:trHeight w:val="288"/>
        </w:trPr>
        <w:tc>
          <w:tcPr>
            <w:tcW w:w="8880" w:type="dxa"/>
            <w:vAlign w:val="bottom"/>
            <w:hideMark/>
          </w:tcPr>
          <w:p w14:paraId="17DAB05C" w14:textId="77777777" w:rsidR="00F2785A" w:rsidRPr="00037D7E" w:rsidRDefault="00F2785A" w:rsidP="00F2785A">
            <w:pPr>
              <w:rPr>
                <w:i/>
                <w:iCs/>
                <w:color w:val="000000"/>
              </w:rPr>
            </w:pPr>
            <w:r w:rsidRPr="00037D7E">
              <w:rPr>
                <w:i/>
                <w:iCs/>
                <w:color w:val="000000"/>
              </w:rPr>
              <w:t>B5. Other</w:t>
            </w:r>
          </w:p>
        </w:tc>
      </w:tr>
      <w:tr w:rsidR="00F2785A" w:rsidRPr="00F300CF" w14:paraId="7294D461" w14:textId="77777777" w:rsidTr="00F2785A">
        <w:trPr>
          <w:trHeight w:val="576"/>
        </w:trPr>
        <w:tc>
          <w:tcPr>
            <w:tcW w:w="8880" w:type="dxa"/>
            <w:vAlign w:val="bottom"/>
            <w:hideMark/>
          </w:tcPr>
          <w:p w14:paraId="65471245" w14:textId="77777777" w:rsidR="00F2785A" w:rsidRPr="00037D7E" w:rsidRDefault="00F2785A" w:rsidP="00F2785A">
            <w:pPr>
              <w:rPr>
                <w:b/>
                <w:bCs/>
                <w:color w:val="000000"/>
              </w:rPr>
            </w:pPr>
            <w:r w:rsidRPr="00037D7E">
              <w:rPr>
                <w:b/>
                <w:bCs/>
                <w:color w:val="000000"/>
              </w:rPr>
              <w:lastRenderedPageBreak/>
              <w:t>C. Supply Chain Systems - Network of facilities and ops involved in moving mat</w:t>
            </w:r>
            <w:r>
              <w:rPr>
                <w:b/>
                <w:bCs/>
                <w:color w:val="000000"/>
              </w:rPr>
              <w:t>erial</w:t>
            </w:r>
            <w:r w:rsidRPr="00037D7E">
              <w:rPr>
                <w:b/>
                <w:bCs/>
                <w:color w:val="000000"/>
              </w:rPr>
              <w:t>s through industry, from extraction of raw mat</w:t>
            </w:r>
            <w:r>
              <w:rPr>
                <w:b/>
                <w:bCs/>
                <w:color w:val="000000"/>
              </w:rPr>
              <w:t>erials</w:t>
            </w:r>
            <w:r w:rsidRPr="00037D7E">
              <w:rPr>
                <w:b/>
                <w:bCs/>
                <w:color w:val="000000"/>
              </w:rPr>
              <w:t xml:space="preserve"> to finished goods</w:t>
            </w:r>
          </w:p>
        </w:tc>
      </w:tr>
      <w:tr w:rsidR="00F2785A" w:rsidRPr="00F300CF" w14:paraId="0B353802" w14:textId="77777777" w:rsidTr="00F2785A">
        <w:trPr>
          <w:trHeight w:val="288"/>
        </w:trPr>
        <w:tc>
          <w:tcPr>
            <w:tcW w:w="8880" w:type="dxa"/>
            <w:vAlign w:val="bottom"/>
            <w:hideMark/>
          </w:tcPr>
          <w:p w14:paraId="52A47BFB" w14:textId="77777777" w:rsidR="00F2785A" w:rsidRPr="00037D7E" w:rsidRDefault="00F2785A" w:rsidP="00F2785A">
            <w:pPr>
              <w:rPr>
                <w:i/>
                <w:iCs/>
                <w:color w:val="000000"/>
              </w:rPr>
            </w:pPr>
            <w:r w:rsidRPr="00037D7E">
              <w:rPr>
                <w:i/>
                <w:iCs/>
                <w:color w:val="000000"/>
              </w:rPr>
              <w:t>C1. Advanced Materials Manufacturing</w:t>
            </w:r>
          </w:p>
        </w:tc>
      </w:tr>
      <w:tr w:rsidR="00F2785A" w:rsidRPr="00F300CF" w14:paraId="3E1F1B58" w14:textId="77777777" w:rsidTr="00F2785A">
        <w:trPr>
          <w:trHeight w:val="288"/>
        </w:trPr>
        <w:tc>
          <w:tcPr>
            <w:tcW w:w="8880" w:type="dxa"/>
            <w:vAlign w:val="bottom"/>
            <w:hideMark/>
          </w:tcPr>
          <w:p w14:paraId="13B266D1" w14:textId="77777777" w:rsidR="00F2785A" w:rsidRPr="00037D7E" w:rsidRDefault="00F2785A" w:rsidP="00F2785A">
            <w:pPr>
              <w:rPr>
                <w:i/>
                <w:iCs/>
                <w:color w:val="000000"/>
              </w:rPr>
            </w:pPr>
            <w:r w:rsidRPr="00037D7E">
              <w:rPr>
                <w:i/>
                <w:iCs/>
                <w:color w:val="000000"/>
              </w:rPr>
              <w:t>C2. Composite Materials</w:t>
            </w:r>
          </w:p>
        </w:tc>
      </w:tr>
      <w:tr w:rsidR="00F2785A" w:rsidRPr="00F300CF" w14:paraId="338EAC28" w14:textId="77777777" w:rsidTr="00F2785A">
        <w:trPr>
          <w:trHeight w:val="288"/>
        </w:trPr>
        <w:tc>
          <w:tcPr>
            <w:tcW w:w="8880" w:type="dxa"/>
            <w:vAlign w:val="bottom"/>
            <w:hideMark/>
          </w:tcPr>
          <w:p w14:paraId="4A68DA62" w14:textId="77777777" w:rsidR="00F2785A" w:rsidRPr="00037D7E" w:rsidRDefault="00F2785A" w:rsidP="00F2785A">
            <w:pPr>
              <w:rPr>
                <w:i/>
                <w:iCs/>
                <w:color w:val="000000"/>
              </w:rPr>
            </w:pPr>
            <w:r w:rsidRPr="00037D7E">
              <w:rPr>
                <w:i/>
                <w:iCs/>
                <w:color w:val="000000"/>
              </w:rPr>
              <w:t>C3. Critical Materials</w:t>
            </w:r>
          </w:p>
        </w:tc>
      </w:tr>
      <w:tr w:rsidR="00F2785A" w:rsidRPr="00F300CF" w14:paraId="5F7AC3E6" w14:textId="77777777" w:rsidTr="00F2785A">
        <w:trPr>
          <w:trHeight w:val="288"/>
        </w:trPr>
        <w:tc>
          <w:tcPr>
            <w:tcW w:w="8880" w:type="dxa"/>
            <w:vAlign w:val="bottom"/>
            <w:hideMark/>
          </w:tcPr>
          <w:p w14:paraId="036F4A1C" w14:textId="77777777" w:rsidR="00F2785A" w:rsidRPr="00037D7E" w:rsidRDefault="00F2785A" w:rsidP="00F2785A">
            <w:pPr>
              <w:rPr>
                <w:i/>
                <w:iCs/>
                <w:color w:val="000000"/>
              </w:rPr>
            </w:pPr>
            <w:r w:rsidRPr="00037D7E">
              <w:rPr>
                <w:i/>
                <w:iCs/>
                <w:color w:val="000000"/>
              </w:rPr>
              <w:t>C4. Direct Thermal Energy Conversion</w:t>
            </w:r>
          </w:p>
        </w:tc>
      </w:tr>
      <w:tr w:rsidR="00F2785A" w:rsidRPr="00F300CF" w14:paraId="1BBA2DAE" w14:textId="77777777" w:rsidTr="00F2785A">
        <w:trPr>
          <w:trHeight w:val="288"/>
        </w:trPr>
        <w:tc>
          <w:tcPr>
            <w:tcW w:w="8880" w:type="dxa"/>
            <w:vAlign w:val="bottom"/>
            <w:hideMark/>
          </w:tcPr>
          <w:p w14:paraId="03BA4372" w14:textId="77777777" w:rsidR="00F2785A" w:rsidRPr="00037D7E" w:rsidRDefault="00F2785A" w:rsidP="00F2785A">
            <w:pPr>
              <w:rPr>
                <w:i/>
                <w:iCs/>
                <w:color w:val="000000"/>
              </w:rPr>
            </w:pPr>
            <w:r w:rsidRPr="00037D7E">
              <w:rPr>
                <w:i/>
                <w:iCs/>
                <w:color w:val="000000"/>
              </w:rPr>
              <w:t>C5. Materials for Harsh Service</w:t>
            </w:r>
          </w:p>
        </w:tc>
      </w:tr>
      <w:tr w:rsidR="00F2785A" w:rsidRPr="00F300CF" w14:paraId="063B06C6" w14:textId="77777777" w:rsidTr="00F2785A">
        <w:trPr>
          <w:trHeight w:val="288"/>
        </w:trPr>
        <w:tc>
          <w:tcPr>
            <w:tcW w:w="8880" w:type="dxa"/>
            <w:vAlign w:val="bottom"/>
            <w:hideMark/>
          </w:tcPr>
          <w:p w14:paraId="507727B4" w14:textId="77777777" w:rsidR="00F2785A" w:rsidRPr="00037D7E" w:rsidRDefault="00F2785A" w:rsidP="00F2785A">
            <w:pPr>
              <w:rPr>
                <w:i/>
                <w:iCs/>
                <w:color w:val="000000"/>
              </w:rPr>
            </w:pPr>
            <w:r w:rsidRPr="00037D7E">
              <w:rPr>
                <w:i/>
                <w:iCs/>
                <w:color w:val="000000"/>
              </w:rPr>
              <w:t>C6. Wide Bandgap Semiconductors</w:t>
            </w:r>
          </w:p>
        </w:tc>
      </w:tr>
      <w:tr w:rsidR="00F2785A" w:rsidRPr="00F300CF" w14:paraId="3837DFBC" w14:textId="77777777" w:rsidTr="00F2785A">
        <w:trPr>
          <w:trHeight w:val="288"/>
        </w:trPr>
        <w:tc>
          <w:tcPr>
            <w:tcW w:w="8880" w:type="dxa"/>
            <w:vAlign w:val="bottom"/>
            <w:hideMark/>
          </w:tcPr>
          <w:p w14:paraId="217FA05D" w14:textId="77777777" w:rsidR="00F2785A" w:rsidRPr="00037D7E" w:rsidRDefault="00F2785A" w:rsidP="00F2785A">
            <w:pPr>
              <w:rPr>
                <w:i/>
                <w:iCs/>
                <w:color w:val="000000"/>
              </w:rPr>
            </w:pPr>
            <w:r w:rsidRPr="00037D7E">
              <w:rPr>
                <w:i/>
                <w:iCs/>
                <w:color w:val="000000"/>
              </w:rPr>
              <w:t>C7. Other</w:t>
            </w:r>
          </w:p>
        </w:tc>
      </w:tr>
      <w:tr w:rsidR="00F2785A" w:rsidRPr="00F300CF" w14:paraId="534781EE" w14:textId="77777777" w:rsidTr="00F2785A">
        <w:trPr>
          <w:trHeight w:val="288"/>
        </w:trPr>
        <w:tc>
          <w:tcPr>
            <w:tcW w:w="8880" w:type="dxa"/>
            <w:vAlign w:val="bottom"/>
            <w:hideMark/>
          </w:tcPr>
          <w:p w14:paraId="528F01DE" w14:textId="77777777" w:rsidR="00F2785A" w:rsidRPr="00037D7E" w:rsidRDefault="00F2785A" w:rsidP="00F2785A">
            <w:pPr>
              <w:rPr>
                <w:b/>
                <w:color w:val="000000"/>
              </w:rPr>
            </w:pPr>
            <w:r w:rsidRPr="00037D7E">
              <w:rPr>
                <w:b/>
                <w:color w:val="000000"/>
              </w:rPr>
              <w:t>D. Practices - Technology assistance and workforce development</w:t>
            </w:r>
          </w:p>
        </w:tc>
      </w:tr>
      <w:tr w:rsidR="00F2785A" w:rsidRPr="00F300CF" w14:paraId="1E0A5D9E" w14:textId="77777777" w:rsidTr="00F2785A">
        <w:trPr>
          <w:trHeight w:val="288"/>
        </w:trPr>
        <w:tc>
          <w:tcPr>
            <w:tcW w:w="8880" w:type="dxa"/>
            <w:vAlign w:val="bottom"/>
            <w:hideMark/>
          </w:tcPr>
          <w:p w14:paraId="795070F5" w14:textId="77777777" w:rsidR="00F2785A" w:rsidRPr="00037D7E" w:rsidRDefault="00F2785A" w:rsidP="00F2785A">
            <w:pPr>
              <w:rPr>
                <w:color w:val="000000"/>
              </w:rPr>
            </w:pPr>
            <w:r w:rsidRPr="00037D7E">
              <w:rPr>
                <w:color w:val="000000"/>
              </w:rPr>
              <w:t>D1. Industrial End User Technical Assistance</w:t>
            </w:r>
          </w:p>
        </w:tc>
      </w:tr>
      <w:tr w:rsidR="00F2785A" w:rsidRPr="00F300CF" w14:paraId="008AA45B" w14:textId="77777777" w:rsidTr="00F2785A">
        <w:trPr>
          <w:trHeight w:val="288"/>
        </w:trPr>
        <w:tc>
          <w:tcPr>
            <w:tcW w:w="8880" w:type="dxa"/>
            <w:vAlign w:val="bottom"/>
            <w:hideMark/>
          </w:tcPr>
          <w:p w14:paraId="0EB63E8F" w14:textId="77777777" w:rsidR="00F2785A" w:rsidRPr="00037D7E" w:rsidRDefault="00F2785A" w:rsidP="00F2785A">
            <w:pPr>
              <w:rPr>
                <w:color w:val="000000"/>
              </w:rPr>
            </w:pPr>
            <w:r w:rsidRPr="00037D7E">
              <w:rPr>
                <w:color w:val="000000"/>
              </w:rPr>
              <w:t>D2. Workforce Development</w:t>
            </w:r>
          </w:p>
        </w:tc>
      </w:tr>
      <w:tr w:rsidR="00F2785A" w:rsidRPr="00F300CF" w14:paraId="025984F2" w14:textId="77777777" w:rsidTr="00F2785A">
        <w:trPr>
          <w:trHeight w:val="288"/>
        </w:trPr>
        <w:tc>
          <w:tcPr>
            <w:tcW w:w="8880" w:type="dxa"/>
            <w:tcBorders>
              <w:bottom w:val="single" w:sz="4" w:space="0" w:color="auto"/>
            </w:tcBorders>
            <w:vAlign w:val="bottom"/>
            <w:hideMark/>
          </w:tcPr>
          <w:p w14:paraId="61CFF792" w14:textId="77777777" w:rsidR="00F2785A" w:rsidRPr="00037D7E" w:rsidRDefault="00F2785A" w:rsidP="00F2785A">
            <w:pPr>
              <w:rPr>
                <w:color w:val="000000"/>
              </w:rPr>
            </w:pPr>
            <w:r w:rsidRPr="00037D7E">
              <w:rPr>
                <w:color w:val="000000"/>
              </w:rPr>
              <w:t>E. Other Technology and Deployment</w:t>
            </w:r>
          </w:p>
        </w:tc>
      </w:tr>
    </w:tbl>
    <w:p w14:paraId="3F4DDBE1" w14:textId="77777777" w:rsidR="00F2785A" w:rsidRDefault="00F2785A" w:rsidP="00F2785A"/>
    <w:p w14:paraId="28F927C6" w14:textId="77777777" w:rsidR="00F2785A" w:rsidRDefault="00F2785A" w:rsidP="00F2785A">
      <w:r>
        <w:t>Table 2 shows the initial mapping the peer review team came up with after listening to presentations during the review. I</w:t>
      </w:r>
      <w:r w:rsidRPr="00AB79D5">
        <w:t xml:space="preserve">t is apparent that many </w:t>
      </w:r>
      <w:r>
        <w:t>draft MYPP</w:t>
      </w:r>
      <w:r w:rsidRPr="00AB79D5">
        <w:t xml:space="preserve"> areas of emphasis are not reflected in the current portfolio, and many current projects do not fall within defined </w:t>
      </w:r>
      <w:r>
        <w:t xml:space="preserve">draft </w:t>
      </w:r>
      <w:r w:rsidRPr="00AB79D5">
        <w:t>MYPP technology and deployment areas.</w:t>
      </w:r>
      <w:r>
        <w:t xml:space="preserve"> Further investigation is needed on the part of the AMO team to use this as a starting point, include current resource allocations, project expiry dates, and other information to make plans for assigning future resources to areas that are currently missed, and make continuation decisions about areas that are active now but do not fit into a MYPP topic. </w:t>
      </w:r>
      <w:r w:rsidRPr="00AB79D5">
        <w:t>Future FOAs should continue to include a category for “other” innovative ideas, but should be structured to gradually populate the future portfolio in the areas emphasized by the QTR and MYPP.</w:t>
      </w:r>
      <w:r>
        <w:t xml:space="preserve">   </w:t>
      </w:r>
    </w:p>
    <w:p w14:paraId="7977AA06" w14:textId="77777777" w:rsidR="00F2785A" w:rsidRPr="00C84336" w:rsidRDefault="00F2785A" w:rsidP="00F2785A">
      <w:pPr>
        <w:rPr>
          <w:color w:val="FF0000"/>
        </w:rPr>
      </w:pPr>
    </w:p>
    <w:p w14:paraId="7EC292E0" w14:textId="77777777" w:rsidR="00F2785A" w:rsidRDefault="00F2785A" w:rsidP="00F2785A">
      <w:r w:rsidRPr="00964BE4">
        <w:t>Table 2: R&amp;D Projects, Posters, and Panel Discussion Topics mapped to</w:t>
      </w:r>
      <w:r>
        <w:t xml:space="preserve"> draft</w:t>
      </w:r>
      <w:r w:rsidRPr="00964BE4">
        <w:t xml:space="preserve"> MYPP Areas</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
        <w:gridCol w:w="1014"/>
        <w:gridCol w:w="7605"/>
      </w:tblGrid>
      <w:tr w:rsidR="00F2785A" w:rsidRPr="00F300CF" w14:paraId="11C20B32" w14:textId="77777777" w:rsidTr="00F2785A">
        <w:trPr>
          <w:trHeight w:val="290"/>
        </w:trPr>
        <w:tc>
          <w:tcPr>
            <w:tcW w:w="1188" w:type="dxa"/>
            <w:gridSpan w:val="2"/>
            <w:hideMark/>
          </w:tcPr>
          <w:p w14:paraId="09898E65" w14:textId="77777777" w:rsidR="00F2785A" w:rsidRPr="00F300CF" w:rsidRDefault="00F2785A" w:rsidP="00F2785A">
            <w:pPr>
              <w:rPr>
                <w:b/>
                <w:bCs/>
              </w:rPr>
            </w:pPr>
            <w:r w:rsidRPr="00F300CF">
              <w:rPr>
                <w:b/>
                <w:bCs/>
              </w:rPr>
              <w:t>Category</w:t>
            </w:r>
          </w:p>
        </w:tc>
        <w:tc>
          <w:tcPr>
            <w:tcW w:w="7668" w:type="dxa"/>
            <w:noWrap/>
            <w:hideMark/>
          </w:tcPr>
          <w:p w14:paraId="7D286545" w14:textId="77777777" w:rsidR="00F2785A" w:rsidRPr="00F300CF" w:rsidRDefault="00F2785A" w:rsidP="00F2785A">
            <w:pPr>
              <w:rPr>
                <w:b/>
                <w:bCs/>
              </w:rPr>
            </w:pPr>
            <w:r w:rsidRPr="00F300CF">
              <w:rPr>
                <w:b/>
                <w:bCs/>
              </w:rPr>
              <w:t xml:space="preserve"> Project (Day-Track-Tab Number)</w:t>
            </w:r>
          </w:p>
        </w:tc>
      </w:tr>
      <w:tr w:rsidR="00F2785A" w:rsidRPr="00F300CF" w14:paraId="2F7958A3" w14:textId="77777777" w:rsidTr="00F2785A">
        <w:trPr>
          <w:trHeight w:val="290"/>
        </w:trPr>
        <w:tc>
          <w:tcPr>
            <w:tcW w:w="1188" w:type="dxa"/>
            <w:gridSpan w:val="2"/>
            <w:hideMark/>
          </w:tcPr>
          <w:p w14:paraId="5C342BD8" w14:textId="77777777" w:rsidR="00F2785A" w:rsidRPr="00F300CF" w:rsidRDefault="00F2785A" w:rsidP="00F2785A">
            <w:r w:rsidRPr="00F300CF">
              <w:t>A1</w:t>
            </w:r>
          </w:p>
        </w:tc>
        <w:tc>
          <w:tcPr>
            <w:tcW w:w="7668" w:type="dxa"/>
            <w:noWrap/>
            <w:hideMark/>
          </w:tcPr>
          <w:p w14:paraId="5882DD87" w14:textId="77777777" w:rsidR="00F2785A" w:rsidRPr="00F300CF" w:rsidRDefault="00F2785A" w:rsidP="00F2785A">
            <w:r w:rsidRPr="00F300CF">
              <w:t>1-B25 Manufacturing Demonstration Facility</w:t>
            </w:r>
          </w:p>
        </w:tc>
      </w:tr>
      <w:tr w:rsidR="00F2785A" w:rsidRPr="00F300CF" w14:paraId="274CB2D3" w14:textId="77777777" w:rsidTr="00F2785A">
        <w:trPr>
          <w:trHeight w:val="290"/>
        </w:trPr>
        <w:tc>
          <w:tcPr>
            <w:tcW w:w="1188" w:type="dxa"/>
            <w:gridSpan w:val="2"/>
            <w:hideMark/>
          </w:tcPr>
          <w:p w14:paraId="5D4A41D3" w14:textId="77777777" w:rsidR="00F2785A" w:rsidRPr="00F300CF" w:rsidRDefault="00F2785A" w:rsidP="00F2785A">
            <w:r w:rsidRPr="00F300CF">
              <w:lastRenderedPageBreak/>
              <w:t>A5</w:t>
            </w:r>
          </w:p>
        </w:tc>
        <w:tc>
          <w:tcPr>
            <w:tcW w:w="7668" w:type="dxa"/>
            <w:noWrap/>
            <w:hideMark/>
          </w:tcPr>
          <w:p w14:paraId="04CC28FA" w14:textId="77777777" w:rsidR="00F2785A" w:rsidRPr="00F300CF" w:rsidRDefault="00F2785A" w:rsidP="00F2785A">
            <w:r w:rsidRPr="00F300CF">
              <w:t>1-A14 Sustaining Manufacturing via Multi-scale Physics-based Process Modeling and Manufacturing-informed Design</w:t>
            </w:r>
          </w:p>
        </w:tc>
      </w:tr>
      <w:tr w:rsidR="00F2785A" w:rsidRPr="00F300CF" w14:paraId="21B24882" w14:textId="77777777" w:rsidTr="00F2785A">
        <w:trPr>
          <w:trHeight w:val="290"/>
        </w:trPr>
        <w:tc>
          <w:tcPr>
            <w:tcW w:w="1188" w:type="dxa"/>
            <w:gridSpan w:val="2"/>
            <w:hideMark/>
          </w:tcPr>
          <w:p w14:paraId="4474FE60" w14:textId="77777777" w:rsidR="00F2785A" w:rsidRPr="00F300CF" w:rsidRDefault="00F2785A" w:rsidP="00F2785A">
            <w:r w:rsidRPr="00F300CF">
              <w:t>A5</w:t>
            </w:r>
          </w:p>
        </w:tc>
        <w:tc>
          <w:tcPr>
            <w:tcW w:w="7668" w:type="dxa"/>
            <w:noWrap/>
            <w:hideMark/>
          </w:tcPr>
          <w:p w14:paraId="574F8BC7" w14:textId="77777777" w:rsidR="00F2785A" w:rsidRPr="00F300CF" w:rsidRDefault="00F2785A" w:rsidP="00F2785A">
            <w:r w:rsidRPr="00F300CF">
              <w:t>2-B24 No Heat Spray Drying Technology</w:t>
            </w:r>
          </w:p>
        </w:tc>
      </w:tr>
      <w:tr w:rsidR="00F2785A" w:rsidRPr="00F300CF" w14:paraId="623B72BF" w14:textId="77777777" w:rsidTr="00F2785A">
        <w:trPr>
          <w:trHeight w:val="290"/>
        </w:trPr>
        <w:tc>
          <w:tcPr>
            <w:tcW w:w="1188" w:type="dxa"/>
            <w:gridSpan w:val="2"/>
            <w:hideMark/>
          </w:tcPr>
          <w:p w14:paraId="4F945654" w14:textId="77777777" w:rsidR="00F2785A" w:rsidRPr="00F300CF" w:rsidRDefault="00F2785A" w:rsidP="00F2785A">
            <w:r w:rsidRPr="00F300CF">
              <w:t>A5</w:t>
            </w:r>
          </w:p>
        </w:tc>
        <w:tc>
          <w:tcPr>
            <w:tcW w:w="7668" w:type="dxa"/>
            <w:noWrap/>
            <w:hideMark/>
          </w:tcPr>
          <w:p w14:paraId="08C0A9B6" w14:textId="77777777" w:rsidR="00F2785A" w:rsidRPr="00F300CF" w:rsidRDefault="00F2785A" w:rsidP="00F2785A">
            <w:r w:rsidRPr="00F300CF">
              <w:t>2-B30 High Thermal Conductivity Polymer Composites for Low Cost Heat Exchangers</w:t>
            </w:r>
          </w:p>
        </w:tc>
      </w:tr>
      <w:tr w:rsidR="00F2785A" w:rsidRPr="00F300CF" w14:paraId="31B51B1D" w14:textId="77777777" w:rsidTr="00F2785A">
        <w:trPr>
          <w:trHeight w:val="290"/>
        </w:trPr>
        <w:tc>
          <w:tcPr>
            <w:tcW w:w="1188" w:type="dxa"/>
            <w:gridSpan w:val="2"/>
            <w:hideMark/>
          </w:tcPr>
          <w:p w14:paraId="1DADFC1B" w14:textId="77777777" w:rsidR="00F2785A" w:rsidRPr="00F300CF" w:rsidRDefault="00F2785A" w:rsidP="00F2785A">
            <w:r w:rsidRPr="00F300CF">
              <w:t>B2</w:t>
            </w:r>
          </w:p>
        </w:tc>
        <w:tc>
          <w:tcPr>
            <w:tcW w:w="7668" w:type="dxa"/>
            <w:noWrap/>
            <w:hideMark/>
          </w:tcPr>
          <w:p w14:paraId="36AD4ECF" w14:textId="77777777" w:rsidR="00F2785A" w:rsidRPr="00F300CF" w:rsidRDefault="00F2785A" w:rsidP="00F2785A">
            <w:r w:rsidRPr="00F300CF">
              <w:t>2-B27 Waste Heat-to-Power Using Scroll Expander for Organic Rankine Bottoming Cycle</w:t>
            </w:r>
          </w:p>
        </w:tc>
      </w:tr>
      <w:tr w:rsidR="00F2785A" w:rsidRPr="00F300CF" w14:paraId="1A40AEA4" w14:textId="77777777" w:rsidTr="00F2785A">
        <w:trPr>
          <w:trHeight w:val="290"/>
        </w:trPr>
        <w:tc>
          <w:tcPr>
            <w:tcW w:w="1188" w:type="dxa"/>
            <w:gridSpan w:val="2"/>
            <w:hideMark/>
          </w:tcPr>
          <w:p w14:paraId="0BDDFF0E" w14:textId="77777777" w:rsidR="00F2785A" w:rsidRPr="00F300CF" w:rsidRDefault="00F2785A" w:rsidP="00F2785A">
            <w:r w:rsidRPr="00F300CF">
              <w:t>B2,A1</w:t>
            </w:r>
          </w:p>
        </w:tc>
        <w:tc>
          <w:tcPr>
            <w:tcW w:w="7668" w:type="dxa"/>
            <w:noWrap/>
            <w:hideMark/>
          </w:tcPr>
          <w:p w14:paraId="5E8E758E" w14:textId="77777777" w:rsidR="00F2785A" w:rsidRPr="00F300CF" w:rsidRDefault="00F2785A" w:rsidP="00F2785A">
            <w:r w:rsidRPr="00F300CF">
              <w:t>1-B21 Panel - Advanced Manufacturing Technologies</w:t>
            </w:r>
          </w:p>
        </w:tc>
      </w:tr>
      <w:tr w:rsidR="00F2785A" w:rsidRPr="00F300CF" w14:paraId="6DC3A0C7" w14:textId="77777777" w:rsidTr="00F2785A">
        <w:trPr>
          <w:trHeight w:val="290"/>
        </w:trPr>
        <w:tc>
          <w:tcPr>
            <w:tcW w:w="1188" w:type="dxa"/>
            <w:gridSpan w:val="2"/>
            <w:hideMark/>
          </w:tcPr>
          <w:p w14:paraId="3E788C31" w14:textId="77777777" w:rsidR="00F2785A" w:rsidRPr="00F300CF" w:rsidRDefault="00F2785A" w:rsidP="00F2785A">
            <w:r w:rsidRPr="00F300CF">
              <w:t>B3</w:t>
            </w:r>
          </w:p>
        </w:tc>
        <w:tc>
          <w:tcPr>
            <w:tcW w:w="7668" w:type="dxa"/>
            <w:noWrap/>
            <w:hideMark/>
          </w:tcPr>
          <w:p w14:paraId="31A6F9A3" w14:textId="77777777" w:rsidR="00F2785A" w:rsidRPr="00F300CF" w:rsidRDefault="00F2785A" w:rsidP="00F2785A">
            <w:r w:rsidRPr="00F300CF">
              <w:t>2-A20 Development of an Automatic Continuous Online Monitoring and Control Platform for Polymerization Reactions</w:t>
            </w:r>
          </w:p>
        </w:tc>
      </w:tr>
      <w:tr w:rsidR="00F2785A" w:rsidRPr="00F300CF" w14:paraId="5CF88DCE" w14:textId="77777777" w:rsidTr="00F2785A">
        <w:trPr>
          <w:trHeight w:val="290"/>
        </w:trPr>
        <w:tc>
          <w:tcPr>
            <w:tcW w:w="1188" w:type="dxa"/>
            <w:gridSpan w:val="2"/>
            <w:hideMark/>
          </w:tcPr>
          <w:p w14:paraId="04FBE5D6" w14:textId="77777777" w:rsidR="00F2785A" w:rsidRPr="00F300CF" w:rsidRDefault="00F2785A" w:rsidP="00F2785A">
            <w:r w:rsidRPr="00F300CF">
              <w:t>B3</w:t>
            </w:r>
          </w:p>
        </w:tc>
        <w:tc>
          <w:tcPr>
            <w:tcW w:w="7668" w:type="dxa"/>
            <w:noWrap/>
            <w:hideMark/>
          </w:tcPr>
          <w:p w14:paraId="4EACF9D0" w14:textId="77777777" w:rsidR="00F2785A" w:rsidRPr="00F300CF" w:rsidRDefault="00F2785A" w:rsidP="00F2785A">
            <w:r w:rsidRPr="00F300CF">
              <w:t>2-B28 Industrial Scale Demonstration of Smart Manufacturing Achieving Transformational Energy Productivity Gains</w:t>
            </w:r>
          </w:p>
        </w:tc>
      </w:tr>
      <w:tr w:rsidR="00F2785A" w:rsidRPr="00F300CF" w14:paraId="53C23C21" w14:textId="77777777" w:rsidTr="00F2785A">
        <w:trPr>
          <w:gridBefore w:val="1"/>
          <w:wBefore w:w="17" w:type="dxa"/>
          <w:trHeight w:val="290"/>
        </w:trPr>
        <w:tc>
          <w:tcPr>
            <w:tcW w:w="1171" w:type="dxa"/>
            <w:hideMark/>
          </w:tcPr>
          <w:p w14:paraId="46651198" w14:textId="77777777" w:rsidR="00F2785A" w:rsidRPr="00F300CF" w:rsidRDefault="00F2785A" w:rsidP="00F2785A">
            <w:r w:rsidRPr="00F300CF">
              <w:t>B4</w:t>
            </w:r>
          </w:p>
        </w:tc>
        <w:tc>
          <w:tcPr>
            <w:tcW w:w="7668" w:type="dxa"/>
            <w:noWrap/>
            <w:hideMark/>
          </w:tcPr>
          <w:p w14:paraId="2E60D46E" w14:textId="77777777" w:rsidR="00F2785A" w:rsidRPr="00F300CF" w:rsidRDefault="00F2785A" w:rsidP="00F2785A">
            <w:r w:rsidRPr="00F300CF">
              <w:t>1-A8 Wear-resistant Surface Technologies of Low-Leakage NG Compressors</w:t>
            </w:r>
          </w:p>
        </w:tc>
      </w:tr>
      <w:tr w:rsidR="00F2785A" w:rsidRPr="00F300CF" w14:paraId="550C144F" w14:textId="77777777" w:rsidTr="00F2785A">
        <w:trPr>
          <w:gridBefore w:val="1"/>
          <w:wBefore w:w="17" w:type="dxa"/>
          <w:trHeight w:val="290"/>
        </w:trPr>
        <w:tc>
          <w:tcPr>
            <w:tcW w:w="1171" w:type="dxa"/>
            <w:hideMark/>
          </w:tcPr>
          <w:p w14:paraId="5D89925B" w14:textId="77777777" w:rsidR="00F2785A" w:rsidRPr="00F300CF" w:rsidRDefault="00F2785A" w:rsidP="00F2785A">
            <w:r w:rsidRPr="00F300CF">
              <w:t>B4</w:t>
            </w:r>
          </w:p>
        </w:tc>
        <w:tc>
          <w:tcPr>
            <w:tcW w:w="7668" w:type="dxa"/>
            <w:noWrap/>
            <w:hideMark/>
          </w:tcPr>
          <w:p w14:paraId="01C09B22" w14:textId="77777777" w:rsidR="00F2785A" w:rsidRPr="00F300CF" w:rsidRDefault="00F2785A" w:rsidP="00F2785A">
            <w:r w:rsidRPr="00F300CF">
              <w:t>1-B22 Panel - Water-Energy-Material Nexus</w:t>
            </w:r>
          </w:p>
        </w:tc>
      </w:tr>
      <w:tr w:rsidR="00F2785A" w:rsidRPr="00F300CF" w14:paraId="659E9865" w14:textId="77777777" w:rsidTr="00F2785A">
        <w:trPr>
          <w:gridBefore w:val="1"/>
          <w:wBefore w:w="17" w:type="dxa"/>
          <w:trHeight w:val="290"/>
        </w:trPr>
        <w:tc>
          <w:tcPr>
            <w:tcW w:w="1171" w:type="dxa"/>
            <w:hideMark/>
          </w:tcPr>
          <w:p w14:paraId="4B73F3F1" w14:textId="77777777" w:rsidR="00F2785A" w:rsidRPr="00F300CF" w:rsidRDefault="00F2785A" w:rsidP="00F2785A">
            <w:r w:rsidRPr="00F300CF">
              <w:t>B4</w:t>
            </w:r>
          </w:p>
        </w:tc>
        <w:tc>
          <w:tcPr>
            <w:tcW w:w="7668" w:type="dxa"/>
            <w:noWrap/>
            <w:hideMark/>
          </w:tcPr>
          <w:p w14:paraId="3A623BD8" w14:textId="77777777" w:rsidR="00F2785A" w:rsidRPr="00F300CF" w:rsidRDefault="00F2785A" w:rsidP="00F2785A">
            <w:r w:rsidRPr="00F300CF">
              <w:t>2-A12 Advanced, Energy-efficient Hybrid Membrane System for Industrial Water Reuse</w:t>
            </w:r>
          </w:p>
        </w:tc>
      </w:tr>
      <w:tr w:rsidR="00F2785A" w:rsidRPr="00F300CF" w14:paraId="4EC6DFCB" w14:textId="77777777" w:rsidTr="00F2785A">
        <w:trPr>
          <w:gridBefore w:val="1"/>
          <w:wBefore w:w="17" w:type="dxa"/>
          <w:trHeight w:val="290"/>
        </w:trPr>
        <w:tc>
          <w:tcPr>
            <w:tcW w:w="1171" w:type="dxa"/>
            <w:hideMark/>
          </w:tcPr>
          <w:p w14:paraId="10494D1C" w14:textId="77777777" w:rsidR="00F2785A" w:rsidRPr="00F300CF" w:rsidRDefault="00F2785A" w:rsidP="00F2785A">
            <w:r w:rsidRPr="00F300CF">
              <w:t>B4</w:t>
            </w:r>
          </w:p>
        </w:tc>
        <w:tc>
          <w:tcPr>
            <w:tcW w:w="7668" w:type="dxa"/>
            <w:noWrap/>
            <w:hideMark/>
          </w:tcPr>
          <w:p w14:paraId="671FECA8" w14:textId="77777777" w:rsidR="00F2785A" w:rsidRPr="00F300CF" w:rsidRDefault="00F2785A" w:rsidP="00F2785A">
            <w:r w:rsidRPr="00F300CF">
              <w:t>2-A13 Novel Membranes and Systems for Industrial and Municipal Water Purification and Reuse</w:t>
            </w:r>
          </w:p>
        </w:tc>
      </w:tr>
      <w:tr w:rsidR="00F2785A" w:rsidRPr="00F300CF" w14:paraId="332B3039" w14:textId="77777777" w:rsidTr="00F2785A">
        <w:trPr>
          <w:gridBefore w:val="1"/>
          <w:wBefore w:w="17" w:type="dxa"/>
          <w:trHeight w:val="290"/>
        </w:trPr>
        <w:tc>
          <w:tcPr>
            <w:tcW w:w="1171" w:type="dxa"/>
            <w:hideMark/>
          </w:tcPr>
          <w:p w14:paraId="3E8444C4" w14:textId="77777777" w:rsidR="00F2785A" w:rsidRPr="00F300CF" w:rsidRDefault="00F2785A" w:rsidP="00F2785A">
            <w:r w:rsidRPr="00F300CF">
              <w:t>B4</w:t>
            </w:r>
          </w:p>
        </w:tc>
        <w:tc>
          <w:tcPr>
            <w:tcW w:w="7668" w:type="dxa"/>
            <w:noWrap/>
            <w:hideMark/>
          </w:tcPr>
          <w:p w14:paraId="734EDAC2" w14:textId="77777777" w:rsidR="00F2785A" w:rsidRPr="00F300CF" w:rsidRDefault="00F2785A" w:rsidP="00F2785A">
            <w:r w:rsidRPr="00F300CF">
              <w:t>2-A15 Bio-Oxo Technology</w:t>
            </w:r>
          </w:p>
        </w:tc>
      </w:tr>
      <w:tr w:rsidR="00F2785A" w:rsidRPr="00F300CF" w14:paraId="3F42CF6D" w14:textId="77777777" w:rsidTr="00F2785A">
        <w:trPr>
          <w:gridBefore w:val="1"/>
          <w:wBefore w:w="17" w:type="dxa"/>
          <w:trHeight w:val="290"/>
        </w:trPr>
        <w:tc>
          <w:tcPr>
            <w:tcW w:w="1171" w:type="dxa"/>
            <w:hideMark/>
          </w:tcPr>
          <w:p w14:paraId="1AE5DC57" w14:textId="77777777" w:rsidR="00F2785A" w:rsidRPr="00F300CF" w:rsidRDefault="00F2785A" w:rsidP="00F2785A">
            <w:r w:rsidRPr="00F300CF">
              <w:t>B4</w:t>
            </w:r>
          </w:p>
        </w:tc>
        <w:tc>
          <w:tcPr>
            <w:tcW w:w="7668" w:type="dxa"/>
            <w:noWrap/>
            <w:hideMark/>
          </w:tcPr>
          <w:p w14:paraId="7F42C314" w14:textId="77777777" w:rsidR="00F2785A" w:rsidRPr="00F300CF" w:rsidRDefault="00F2785A" w:rsidP="00F2785A">
            <w:r w:rsidRPr="00F300CF">
              <w:t>2-A16 A Novel Unit Operation to Remove Hydrophobic Contaminants</w:t>
            </w:r>
          </w:p>
        </w:tc>
      </w:tr>
      <w:tr w:rsidR="00F2785A" w:rsidRPr="00F300CF" w14:paraId="673222C6" w14:textId="77777777" w:rsidTr="00F2785A">
        <w:trPr>
          <w:gridBefore w:val="1"/>
          <w:wBefore w:w="17" w:type="dxa"/>
          <w:trHeight w:val="290"/>
        </w:trPr>
        <w:tc>
          <w:tcPr>
            <w:tcW w:w="1171" w:type="dxa"/>
            <w:hideMark/>
          </w:tcPr>
          <w:p w14:paraId="011C5780" w14:textId="77777777" w:rsidR="00F2785A" w:rsidRPr="00F300CF" w:rsidRDefault="00F2785A" w:rsidP="00F2785A">
            <w:r w:rsidRPr="00F300CF">
              <w:t>B5</w:t>
            </w:r>
          </w:p>
        </w:tc>
        <w:tc>
          <w:tcPr>
            <w:tcW w:w="7668" w:type="dxa"/>
            <w:noWrap/>
            <w:hideMark/>
          </w:tcPr>
          <w:p w14:paraId="3755873E" w14:textId="77777777" w:rsidR="00F2785A" w:rsidRPr="00F300CF" w:rsidRDefault="00F2785A" w:rsidP="00F2785A">
            <w:r w:rsidRPr="00F300CF">
              <w:t>1-A6 High Fidelity Model for the Porous Paper Web</w:t>
            </w:r>
          </w:p>
        </w:tc>
      </w:tr>
      <w:tr w:rsidR="00F2785A" w:rsidRPr="00F300CF" w14:paraId="32D077A0" w14:textId="77777777" w:rsidTr="00F2785A">
        <w:trPr>
          <w:gridBefore w:val="1"/>
          <w:wBefore w:w="17" w:type="dxa"/>
          <w:trHeight w:val="290"/>
        </w:trPr>
        <w:tc>
          <w:tcPr>
            <w:tcW w:w="1171" w:type="dxa"/>
            <w:hideMark/>
          </w:tcPr>
          <w:p w14:paraId="096CF5A7" w14:textId="77777777" w:rsidR="00F2785A" w:rsidRPr="00F300CF" w:rsidRDefault="00F2785A" w:rsidP="00F2785A">
            <w:r w:rsidRPr="00F300CF">
              <w:t>B5</w:t>
            </w:r>
          </w:p>
        </w:tc>
        <w:tc>
          <w:tcPr>
            <w:tcW w:w="7668" w:type="dxa"/>
            <w:noWrap/>
            <w:hideMark/>
          </w:tcPr>
          <w:p w14:paraId="3418B47A" w14:textId="77777777" w:rsidR="00F2785A" w:rsidRPr="00F300CF" w:rsidRDefault="00F2785A" w:rsidP="00F2785A">
            <w:r w:rsidRPr="00F300CF">
              <w:t>1-A9 Coatings and Process Development - Reduced Energy Automotive OEM Manufacturing</w:t>
            </w:r>
          </w:p>
        </w:tc>
      </w:tr>
      <w:tr w:rsidR="00F2785A" w:rsidRPr="00F300CF" w14:paraId="3D061B11" w14:textId="77777777" w:rsidTr="00F2785A">
        <w:trPr>
          <w:gridBefore w:val="1"/>
          <w:wBefore w:w="17" w:type="dxa"/>
          <w:trHeight w:val="290"/>
        </w:trPr>
        <w:tc>
          <w:tcPr>
            <w:tcW w:w="1171" w:type="dxa"/>
            <w:hideMark/>
          </w:tcPr>
          <w:p w14:paraId="0289FDA9" w14:textId="77777777" w:rsidR="00F2785A" w:rsidRPr="00F300CF" w:rsidRDefault="00F2785A" w:rsidP="00F2785A">
            <w:r w:rsidRPr="00F300CF">
              <w:t>B5</w:t>
            </w:r>
          </w:p>
        </w:tc>
        <w:tc>
          <w:tcPr>
            <w:tcW w:w="7668" w:type="dxa"/>
            <w:noWrap/>
            <w:hideMark/>
          </w:tcPr>
          <w:p w14:paraId="02D4E948" w14:textId="77777777" w:rsidR="00F2785A" w:rsidRPr="00F300CF" w:rsidRDefault="00F2785A" w:rsidP="00F2785A">
            <w:r w:rsidRPr="00F300CF">
              <w:t>1-A17 In-line Quality and Process Control in Solar and Fuel Cell Manufacturing</w:t>
            </w:r>
          </w:p>
        </w:tc>
      </w:tr>
      <w:tr w:rsidR="00F2785A" w:rsidRPr="00F300CF" w14:paraId="6050E01F" w14:textId="77777777" w:rsidTr="00F2785A">
        <w:trPr>
          <w:gridBefore w:val="1"/>
          <w:wBefore w:w="17" w:type="dxa"/>
          <w:trHeight w:val="290"/>
        </w:trPr>
        <w:tc>
          <w:tcPr>
            <w:tcW w:w="1171" w:type="dxa"/>
            <w:hideMark/>
          </w:tcPr>
          <w:p w14:paraId="2E493696" w14:textId="77777777" w:rsidR="00F2785A" w:rsidRPr="00F300CF" w:rsidRDefault="00F2785A" w:rsidP="00F2785A">
            <w:r w:rsidRPr="00F300CF">
              <w:t>B5</w:t>
            </w:r>
          </w:p>
        </w:tc>
        <w:tc>
          <w:tcPr>
            <w:tcW w:w="7668" w:type="dxa"/>
            <w:noWrap/>
            <w:hideMark/>
          </w:tcPr>
          <w:p w14:paraId="49BFDB67" w14:textId="77777777" w:rsidR="00F2785A" w:rsidRPr="00F300CF" w:rsidRDefault="00F2785A" w:rsidP="00F2785A">
            <w:r w:rsidRPr="00F300CF">
              <w:t>1-A18 Ultra Low Energy, Low Cost Industrial Nanomembrane Manufacturing for Desalination, Water Purification, and Remediation</w:t>
            </w:r>
          </w:p>
        </w:tc>
      </w:tr>
      <w:tr w:rsidR="00F2785A" w:rsidRPr="00F300CF" w14:paraId="1167EA2F" w14:textId="77777777" w:rsidTr="00F2785A">
        <w:trPr>
          <w:gridBefore w:val="1"/>
          <w:wBefore w:w="17" w:type="dxa"/>
          <w:trHeight w:val="290"/>
        </w:trPr>
        <w:tc>
          <w:tcPr>
            <w:tcW w:w="1171" w:type="dxa"/>
            <w:hideMark/>
          </w:tcPr>
          <w:p w14:paraId="19B30012" w14:textId="77777777" w:rsidR="00F2785A" w:rsidRPr="00F300CF" w:rsidRDefault="00F2785A" w:rsidP="00F2785A">
            <w:r w:rsidRPr="00F300CF">
              <w:t>B5</w:t>
            </w:r>
          </w:p>
        </w:tc>
        <w:tc>
          <w:tcPr>
            <w:tcW w:w="7668" w:type="dxa"/>
            <w:noWrap/>
            <w:hideMark/>
          </w:tcPr>
          <w:p w14:paraId="03168138" w14:textId="77777777" w:rsidR="00F2785A" w:rsidRPr="00F300CF" w:rsidRDefault="00F2785A" w:rsidP="00F2785A">
            <w:r w:rsidRPr="00F300CF">
              <w:t>1-B20 Panel - Analysis Methodology &amp; Tool development</w:t>
            </w:r>
          </w:p>
        </w:tc>
      </w:tr>
      <w:tr w:rsidR="00F2785A" w:rsidRPr="00F300CF" w14:paraId="34AD0F35" w14:textId="77777777" w:rsidTr="00F2785A">
        <w:trPr>
          <w:gridBefore w:val="1"/>
          <w:wBefore w:w="17" w:type="dxa"/>
          <w:trHeight w:val="290"/>
        </w:trPr>
        <w:tc>
          <w:tcPr>
            <w:tcW w:w="1171" w:type="dxa"/>
            <w:hideMark/>
          </w:tcPr>
          <w:p w14:paraId="5A8FC054" w14:textId="77777777" w:rsidR="00F2785A" w:rsidRPr="00F300CF" w:rsidRDefault="00F2785A" w:rsidP="00F2785A">
            <w:r w:rsidRPr="00F300CF">
              <w:t>C</w:t>
            </w:r>
          </w:p>
        </w:tc>
        <w:tc>
          <w:tcPr>
            <w:tcW w:w="7668" w:type="dxa"/>
            <w:noWrap/>
            <w:hideMark/>
          </w:tcPr>
          <w:p w14:paraId="57D22A49" w14:textId="77777777" w:rsidR="00F2785A" w:rsidRPr="00F300CF" w:rsidRDefault="00F2785A" w:rsidP="00F2785A">
            <w:r w:rsidRPr="00F300CF">
              <w:t>1-B23 Panel - Impacts at the Supply Chain Level</w:t>
            </w:r>
          </w:p>
        </w:tc>
      </w:tr>
      <w:tr w:rsidR="00F2785A" w:rsidRPr="00F300CF" w14:paraId="0C5E412E" w14:textId="77777777" w:rsidTr="00F2785A">
        <w:trPr>
          <w:gridBefore w:val="1"/>
          <w:wBefore w:w="17" w:type="dxa"/>
          <w:trHeight w:val="290"/>
        </w:trPr>
        <w:tc>
          <w:tcPr>
            <w:tcW w:w="1171" w:type="dxa"/>
            <w:hideMark/>
          </w:tcPr>
          <w:p w14:paraId="6E2D322D" w14:textId="77777777" w:rsidR="00F2785A" w:rsidRPr="00F300CF" w:rsidRDefault="00F2785A" w:rsidP="00F2785A">
            <w:r w:rsidRPr="00F300CF">
              <w:lastRenderedPageBreak/>
              <w:t>C1</w:t>
            </w:r>
          </w:p>
        </w:tc>
        <w:tc>
          <w:tcPr>
            <w:tcW w:w="7668" w:type="dxa"/>
            <w:noWrap/>
            <w:hideMark/>
          </w:tcPr>
          <w:p w14:paraId="56EAE4F4" w14:textId="77777777" w:rsidR="00F2785A" w:rsidRPr="00F300CF" w:rsidRDefault="00F2785A" w:rsidP="00F2785A">
            <w:r w:rsidRPr="00F300CF">
              <w:t>1-A10 Development of Integrated Die Casting Process for Large Thin-wall Magnesium Application</w:t>
            </w:r>
          </w:p>
        </w:tc>
      </w:tr>
      <w:tr w:rsidR="00F2785A" w:rsidRPr="00F300CF" w14:paraId="6EF0D34D" w14:textId="77777777" w:rsidTr="00F2785A">
        <w:trPr>
          <w:gridBefore w:val="1"/>
          <w:wBefore w:w="17" w:type="dxa"/>
          <w:trHeight w:val="290"/>
        </w:trPr>
        <w:tc>
          <w:tcPr>
            <w:tcW w:w="1171" w:type="dxa"/>
            <w:hideMark/>
          </w:tcPr>
          <w:p w14:paraId="16F741B4" w14:textId="77777777" w:rsidR="00F2785A" w:rsidRPr="00F300CF" w:rsidRDefault="00F2785A" w:rsidP="00F2785A">
            <w:r w:rsidRPr="00F300CF">
              <w:t>C1</w:t>
            </w:r>
          </w:p>
        </w:tc>
        <w:tc>
          <w:tcPr>
            <w:tcW w:w="7668" w:type="dxa"/>
            <w:noWrap/>
            <w:hideMark/>
          </w:tcPr>
          <w:p w14:paraId="26A04E84" w14:textId="77777777" w:rsidR="00F2785A" w:rsidRPr="00F300CF" w:rsidRDefault="00F2785A" w:rsidP="00F2785A">
            <w:r w:rsidRPr="00F300CF">
              <w:t>1-A11 Rapid Freeform Sheet Metal Forming: Technology Development and System Verification</w:t>
            </w:r>
          </w:p>
        </w:tc>
      </w:tr>
      <w:tr w:rsidR="00F2785A" w:rsidRPr="00F300CF" w14:paraId="3C9FF7B0" w14:textId="77777777" w:rsidTr="00F2785A">
        <w:trPr>
          <w:gridBefore w:val="1"/>
          <w:wBefore w:w="17" w:type="dxa"/>
          <w:trHeight w:val="290"/>
        </w:trPr>
        <w:tc>
          <w:tcPr>
            <w:tcW w:w="1171" w:type="dxa"/>
            <w:hideMark/>
          </w:tcPr>
          <w:p w14:paraId="27E71767" w14:textId="77777777" w:rsidR="00F2785A" w:rsidRPr="00F300CF" w:rsidRDefault="00F2785A" w:rsidP="00F2785A">
            <w:r w:rsidRPr="00F300CF">
              <w:t>C1</w:t>
            </w:r>
          </w:p>
        </w:tc>
        <w:tc>
          <w:tcPr>
            <w:tcW w:w="7668" w:type="dxa"/>
            <w:noWrap/>
            <w:hideMark/>
          </w:tcPr>
          <w:p w14:paraId="67798995" w14:textId="77777777" w:rsidR="00F2785A" w:rsidRPr="00F300CF" w:rsidRDefault="00F2785A" w:rsidP="00F2785A">
            <w:r w:rsidRPr="00F300CF">
              <w:t>1-A12 Quenching and Partitioning Process Development to Replace Hot Stamping of High Strength Automotive Steel</w:t>
            </w:r>
          </w:p>
        </w:tc>
      </w:tr>
      <w:tr w:rsidR="00F2785A" w:rsidRPr="00F300CF" w14:paraId="2D4E7738" w14:textId="77777777" w:rsidTr="00F2785A">
        <w:trPr>
          <w:gridBefore w:val="1"/>
          <w:wBefore w:w="17" w:type="dxa"/>
          <w:trHeight w:val="290"/>
        </w:trPr>
        <w:tc>
          <w:tcPr>
            <w:tcW w:w="1171" w:type="dxa"/>
            <w:hideMark/>
          </w:tcPr>
          <w:p w14:paraId="5FEDFD9E" w14:textId="77777777" w:rsidR="00F2785A" w:rsidRPr="00F300CF" w:rsidRDefault="00F2785A" w:rsidP="00F2785A">
            <w:r w:rsidRPr="00F300CF">
              <w:t>C1</w:t>
            </w:r>
          </w:p>
        </w:tc>
        <w:tc>
          <w:tcPr>
            <w:tcW w:w="7668" w:type="dxa"/>
            <w:noWrap/>
            <w:hideMark/>
          </w:tcPr>
          <w:p w14:paraId="482778B4" w14:textId="77777777" w:rsidR="00F2785A" w:rsidRPr="00F300CF" w:rsidRDefault="00F2785A" w:rsidP="00F2785A">
            <w:r w:rsidRPr="00F300CF">
              <w:t>1-A13 High Metal Removal Rate Process for Machining Difficult Materials</w:t>
            </w:r>
          </w:p>
        </w:tc>
      </w:tr>
      <w:tr w:rsidR="00F2785A" w:rsidRPr="00F300CF" w14:paraId="31CE8C32" w14:textId="77777777" w:rsidTr="00F2785A">
        <w:trPr>
          <w:gridBefore w:val="1"/>
          <w:wBefore w:w="17" w:type="dxa"/>
          <w:trHeight w:val="290"/>
        </w:trPr>
        <w:tc>
          <w:tcPr>
            <w:tcW w:w="1171" w:type="dxa"/>
            <w:hideMark/>
          </w:tcPr>
          <w:p w14:paraId="3640736A" w14:textId="77777777" w:rsidR="00F2785A" w:rsidRPr="00F300CF" w:rsidRDefault="00F2785A" w:rsidP="00F2785A">
            <w:r w:rsidRPr="00F300CF">
              <w:t>C1</w:t>
            </w:r>
          </w:p>
        </w:tc>
        <w:tc>
          <w:tcPr>
            <w:tcW w:w="7668" w:type="dxa"/>
            <w:noWrap/>
            <w:hideMark/>
          </w:tcPr>
          <w:p w14:paraId="61987BB4" w14:textId="77777777" w:rsidR="00F2785A" w:rsidRPr="00F300CF" w:rsidRDefault="00F2785A" w:rsidP="00F2785A">
            <w:r w:rsidRPr="00F300CF">
              <w:t>1-A15 New Method of Low Cost Production of Ti Alloys to Reduce Energy Consumption of Mechanical Systems</w:t>
            </w:r>
          </w:p>
        </w:tc>
      </w:tr>
      <w:tr w:rsidR="00F2785A" w:rsidRPr="00F300CF" w14:paraId="763A89B8" w14:textId="77777777" w:rsidTr="00F2785A">
        <w:trPr>
          <w:gridBefore w:val="1"/>
          <w:wBefore w:w="17" w:type="dxa"/>
          <w:trHeight w:val="290"/>
        </w:trPr>
        <w:tc>
          <w:tcPr>
            <w:tcW w:w="1171" w:type="dxa"/>
            <w:hideMark/>
          </w:tcPr>
          <w:p w14:paraId="5BE531E7" w14:textId="77777777" w:rsidR="00F2785A" w:rsidRPr="00F300CF" w:rsidRDefault="00F2785A" w:rsidP="00F2785A">
            <w:r w:rsidRPr="00F300CF">
              <w:t>C1</w:t>
            </w:r>
          </w:p>
        </w:tc>
        <w:tc>
          <w:tcPr>
            <w:tcW w:w="7668" w:type="dxa"/>
            <w:noWrap/>
            <w:hideMark/>
          </w:tcPr>
          <w:p w14:paraId="02B85FA9" w14:textId="77777777" w:rsidR="00F2785A" w:rsidRPr="00F300CF" w:rsidRDefault="00F2785A" w:rsidP="00F2785A">
            <w:r w:rsidRPr="00F300CF">
              <w:t>2-A17 Low-Energy, Low Cost Production of Ethylene by Low Temperature Oxidative Coupling of Methane</w:t>
            </w:r>
          </w:p>
        </w:tc>
      </w:tr>
      <w:tr w:rsidR="00F2785A" w:rsidRPr="00F300CF" w14:paraId="74B1DCB7" w14:textId="77777777" w:rsidTr="00F2785A">
        <w:trPr>
          <w:gridBefore w:val="1"/>
          <w:wBefore w:w="17" w:type="dxa"/>
          <w:trHeight w:val="290"/>
        </w:trPr>
        <w:tc>
          <w:tcPr>
            <w:tcW w:w="1171" w:type="dxa"/>
            <w:hideMark/>
          </w:tcPr>
          <w:p w14:paraId="3EC241F2" w14:textId="77777777" w:rsidR="00F2785A" w:rsidRPr="00F300CF" w:rsidRDefault="00F2785A" w:rsidP="00F2785A">
            <w:r w:rsidRPr="00F300CF">
              <w:t>C1</w:t>
            </w:r>
          </w:p>
        </w:tc>
        <w:tc>
          <w:tcPr>
            <w:tcW w:w="7668" w:type="dxa"/>
            <w:noWrap/>
            <w:hideMark/>
          </w:tcPr>
          <w:p w14:paraId="3D68B343" w14:textId="77777777" w:rsidR="00F2785A" w:rsidRPr="00F300CF" w:rsidRDefault="00F2785A" w:rsidP="00F2785A">
            <w:r w:rsidRPr="00F300CF">
              <w:t>2-A18 New Design Methods and Algorithms for Energy Efficient Distillation Trains</w:t>
            </w:r>
          </w:p>
        </w:tc>
      </w:tr>
      <w:tr w:rsidR="00F2785A" w:rsidRPr="00F300CF" w14:paraId="1FC72C3D" w14:textId="77777777" w:rsidTr="00F2785A">
        <w:trPr>
          <w:gridBefore w:val="1"/>
          <w:wBefore w:w="17" w:type="dxa"/>
          <w:trHeight w:val="290"/>
        </w:trPr>
        <w:tc>
          <w:tcPr>
            <w:tcW w:w="1171" w:type="dxa"/>
            <w:hideMark/>
          </w:tcPr>
          <w:p w14:paraId="666D4E57" w14:textId="77777777" w:rsidR="00F2785A" w:rsidRPr="00F300CF" w:rsidRDefault="00F2785A" w:rsidP="00F2785A">
            <w:r w:rsidRPr="00F300CF">
              <w:t>C1</w:t>
            </w:r>
          </w:p>
        </w:tc>
        <w:tc>
          <w:tcPr>
            <w:tcW w:w="7668" w:type="dxa"/>
            <w:noWrap/>
            <w:hideMark/>
          </w:tcPr>
          <w:p w14:paraId="0A63552C" w14:textId="77777777" w:rsidR="00F2785A" w:rsidRPr="00F300CF" w:rsidRDefault="00F2785A" w:rsidP="00F2785A">
            <w:r w:rsidRPr="00F300CF">
              <w:t>2-A19 One Step Hydrogen Generation through Sorption Enhanced Reforming</w:t>
            </w:r>
          </w:p>
        </w:tc>
      </w:tr>
      <w:tr w:rsidR="00F2785A" w:rsidRPr="00F300CF" w14:paraId="332A594C" w14:textId="77777777" w:rsidTr="00F2785A">
        <w:trPr>
          <w:gridBefore w:val="1"/>
          <w:wBefore w:w="17" w:type="dxa"/>
          <w:trHeight w:val="290"/>
        </w:trPr>
        <w:tc>
          <w:tcPr>
            <w:tcW w:w="1171" w:type="dxa"/>
            <w:hideMark/>
          </w:tcPr>
          <w:p w14:paraId="36F8DCEE" w14:textId="77777777" w:rsidR="00F2785A" w:rsidRPr="00F300CF" w:rsidRDefault="00F2785A" w:rsidP="00F2785A">
            <w:r w:rsidRPr="00F300CF">
              <w:t>C1</w:t>
            </w:r>
          </w:p>
        </w:tc>
        <w:tc>
          <w:tcPr>
            <w:tcW w:w="7668" w:type="dxa"/>
            <w:noWrap/>
            <w:hideMark/>
          </w:tcPr>
          <w:p w14:paraId="044055DB" w14:textId="77777777" w:rsidR="00F2785A" w:rsidRPr="00F300CF" w:rsidRDefault="00F2785A" w:rsidP="00F2785A">
            <w:r w:rsidRPr="00F300CF">
              <w:t>2-A21 Conversion of Waste CO2 and Shale Gas to High Value Chemicals</w:t>
            </w:r>
          </w:p>
        </w:tc>
      </w:tr>
      <w:tr w:rsidR="00F2785A" w:rsidRPr="00F300CF" w14:paraId="4A75FF61" w14:textId="77777777" w:rsidTr="00F2785A">
        <w:trPr>
          <w:gridBefore w:val="1"/>
          <w:wBefore w:w="17" w:type="dxa"/>
          <w:trHeight w:val="290"/>
        </w:trPr>
        <w:tc>
          <w:tcPr>
            <w:tcW w:w="1171" w:type="dxa"/>
            <w:hideMark/>
          </w:tcPr>
          <w:p w14:paraId="7AB08EEC" w14:textId="77777777" w:rsidR="00F2785A" w:rsidRPr="00F300CF" w:rsidRDefault="00F2785A" w:rsidP="00F2785A">
            <w:r w:rsidRPr="00F300CF">
              <w:t>C1</w:t>
            </w:r>
          </w:p>
        </w:tc>
        <w:tc>
          <w:tcPr>
            <w:tcW w:w="7668" w:type="dxa"/>
            <w:noWrap/>
            <w:hideMark/>
          </w:tcPr>
          <w:p w14:paraId="6267FD87" w14:textId="77777777" w:rsidR="00F2785A" w:rsidRPr="00F300CF" w:rsidRDefault="00F2785A" w:rsidP="00F2785A">
            <w:r w:rsidRPr="00F300CF">
              <w:t>2-B26 Novel Flash Ironmaking Process</w:t>
            </w:r>
          </w:p>
        </w:tc>
      </w:tr>
      <w:tr w:rsidR="00F2785A" w:rsidRPr="00F300CF" w14:paraId="14100513" w14:textId="77777777" w:rsidTr="00F2785A">
        <w:trPr>
          <w:gridBefore w:val="1"/>
          <w:wBefore w:w="17" w:type="dxa"/>
          <w:trHeight w:val="290"/>
        </w:trPr>
        <w:tc>
          <w:tcPr>
            <w:tcW w:w="1171" w:type="dxa"/>
            <w:hideMark/>
          </w:tcPr>
          <w:p w14:paraId="2BD31630" w14:textId="77777777" w:rsidR="00F2785A" w:rsidRPr="00F300CF" w:rsidRDefault="00F2785A" w:rsidP="00F2785A">
            <w:r w:rsidRPr="00F300CF">
              <w:t>C1</w:t>
            </w:r>
          </w:p>
        </w:tc>
        <w:tc>
          <w:tcPr>
            <w:tcW w:w="7668" w:type="dxa"/>
            <w:noWrap/>
            <w:hideMark/>
          </w:tcPr>
          <w:p w14:paraId="5C070322" w14:textId="77777777" w:rsidR="00F2785A" w:rsidRPr="00F300CF" w:rsidRDefault="00F2785A" w:rsidP="00F2785A">
            <w:r w:rsidRPr="00F300CF">
              <w:t>2-B29 Continuous Processing of High Thermal Conductivity Polyethylene Fibers and Sheets</w:t>
            </w:r>
          </w:p>
        </w:tc>
      </w:tr>
      <w:tr w:rsidR="00F2785A" w:rsidRPr="00F300CF" w14:paraId="6BA97667" w14:textId="77777777" w:rsidTr="00F2785A">
        <w:trPr>
          <w:gridBefore w:val="1"/>
          <w:wBefore w:w="17" w:type="dxa"/>
          <w:trHeight w:val="290"/>
        </w:trPr>
        <w:tc>
          <w:tcPr>
            <w:tcW w:w="1171" w:type="dxa"/>
            <w:hideMark/>
          </w:tcPr>
          <w:p w14:paraId="459F5596" w14:textId="77777777" w:rsidR="00F2785A" w:rsidRPr="00F300CF" w:rsidRDefault="00F2785A" w:rsidP="00F2785A">
            <w:r w:rsidRPr="00F300CF">
              <w:t>C2</w:t>
            </w:r>
          </w:p>
        </w:tc>
        <w:tc>
          <w:tcPr>
            <w:tcW w:w="7668" w:type="dxa"/>
            <w:noWrap/>
            <w:hideMark/>
          </w:tcPr>
          <w:p w14:paraId="0CA3315D" w14:textId="77777777" w:rsidR="00F2785A" w:rsidRPr="00F300CF" w:rsidRDefault="00F2785A" w:rsidP="00F2785A">
            <w:r w:rsidRPr="00F300CF">
              <w:t>1-A2 Panel on Covetic Materials</w:t>
            </w:r>
          </w:p>
        </w:tc>
      </w:tr>
      <w:tr w:rsidR="00F2785A" w:rsidRPr="00F300CF" w14:paraId="09DB758A" w14:textId="77777777" w:rsidTr="00F2785A">
        <w:trPr>
          <w:gridBefore w:val="1"/>
          <w:wBefore w:w="17" w:type="dxa"/>
          <w:trHeight w:val="290"/>
        </w:trPr>
        <w:tc>
          <w:tcPr>
            <w:tcW w:w="1171" w:type="dxa"/>
            <w:hideMark/>
          </w:tcPr>
          <w:p w14:paraId="5F304168" w14:textId="77777777" w:rsidR="00F2785A" w:rsidRPr="00F300CF" w:rsidRDefault="00F2785A" w:rsidP="00F2785A">
            <w:r w:rsidRPr="00F300CF">
              <w:t>C2</w:t>
            </w:r>
          </w:p>
        </w:tc>
        <w:tc>
          <w:tcPr>
            <w:tcW w:w="7668" w:type="dxa"/>
            <w:noWrap/>
            <w:hideMark/>
          </w:tcPr>
          <w:p w14:paraId="594A1383" w14:textId="77777777" w:rsidR="00F2785A" w:rsidRPr="00F300CF" w:rsidRDefault="00F2785A" w:rsidP="00F2785A">
            <w:r w:rsidRPr="00F300CF">
              <w:t>1-A3 Synthesis and Characterization of Covetic Materials</w:t>
            </w:r>
          </w:p>
        </w:tc>
      </w:tr>
      <w:tr w:rsidR="00F2785A" w:rsidRPr="00F300CF" w14:paraId="7E09FB73" w14:textId="77777777" w:rsidTr="00F2785A">
        <w:trPr>
          <w:gridBefore w:val="1"/>
          <w:wBefore w:w="17" w:type="dxa"/>
          <w:trHeight w:val="290"/>
        </w:trPr>
        <w:tc>
          <w:tcPr>
            <w:tcW w:w="1171" w:type="dxa"/>
            <w:hideMark/>
          </w:tcPr>
          <w:p w14:paraId="4338E6A8" w14:textId="77777777" w:rsidR="00F2785A" w:rsidRPr="00F300CF" w:rsidRDefault="00F2785A" w:rsidP="00F2785A">
            <w:r w:rsidRPr="00F300CF">
              <w:t>C2</w:t>
            </w:r>
          </w:p>
        </w:tc>
        <w:tc>
          <w:tcPr>
            <w:tcW w:w="7668" w:type="dxa"/>
            <w:noWrap/>
            <w:hideMark/>
          </w:tcPr>
          <w:p w14:paraId="78F5855B" w14:textId="77777777" w:rsidR="00F2785A" w:rsidRPr="00F300CF" w:rsidRDefault="00F2785A" w:rsidP="00F2785A">
            <w:r w:rsidRPr="00F300CF">
              <w:t>1-A4 Melt Processing of Covetic Materials</w:t>
            </w:r>
          </w:p>
        </w:tc>
      </w:tr>
      <w:tr w:rsidR="00F2785A" w:rsidRPr="00F300CF" w14:paraId="3553B623" w14:textId="77777777" w:rsidTr="00F2785A">
        <w:trPr>
          <w:gridBefore w:val="1"/>
          <w:wBefore w:w="17" w:type="dxa"/>
          <w:trHeight w:val="290"/>
        </w:trPr>
        <w:tc>
          <w:tcPr>
            <w:tcW w:w="1171" w:type="dxa"/>
            <w:hideMark/>
          </w:tcPr>
          <w:p w14:paraId="600073AB" w14:textId="77777777" w:rsidR="00F2785A" w:rsidRPr="00F300CF" w:rsidRDefault="00F2785A" w:rsidP="00F2785A">
            <w:r w:rsidRPr="00F300CF">
              <w:t>C2</w:t>
            </w:r>
          </w:p>
        </w:tc>
        <w:tc>
          <w:tcPr>
            <w:tcW w:w="7668" w:type="dxa"/>
            <w:noWrap/>
            <w:hideMark/>
          </w:tcPr>
          <w:p w14:paraId="0C6261EF" w14:textId="77777777" w:rsidR="00F2785A" w:rsidRPr="00F300CF" w:rsidRDefault="00F2785A" w:rsidP="00F2785A">
            <w:r w:rsidRPr="00F300CF">
              <w:t>1-B27 Institute for Advanced Composite Materials</w:t>
            </w:r>
          </w:p>
        </w:tc>
      </w:tr>
      <w:tr w:rsidR="00F2785A" w:rsidRPr="00F300CF" w14:paraId="52E07BE4" w14:textId="77777777" w:rsidTr="00F2785A">
        <w:trPr>
          <w:gridBefore w:val="1"/>
          <w:wBefore w:w="17" w:type="dxa"/>
          <w:trHeight w:val="290"/>
        </w:trPr>
        <w:tc>
          <w:tcPr>
            <w:tcW w:w="1171" w:type="dxa"/>
            <w:hideMark/>
          </w:tcPr>
          <w:p w14:paraId="677F2BE9" w14:textId="77777777" w:rsidR="00F2785A" w:rsidRPr="00F300CF" w:rsidRDefault="00F2785A" w:rsidP="00F2785A">
            <w:r w:rsidRPr="00F300CF">
              <w:t>C2</w:t>
            </w:r>
          </w:p>
        </w:tc>
        <w:tc>
          <w:tcPr>
            <w:tcW w:w="7668" w:type="dxa"/>
            <w:noWrap/>
            <w:hideMark/>
          </w:tcPr>
          <w:p w14:paraId="14C489A0" w14:textId="77777777" w:rsidR="00F2785A" w:rsidRPr="00F300CF" w:rsidRDefault="00F2785A" w:rsidP="00F2785A">
            <w:r w:rsidRPr="00F300CF">
              <w:t>2-B22 Carbon Fiber Technology Facility</w:t>
            </w:r>
          </w:p>
        </w:tc>
      </w:tr>
      <w:tr w:rsidR="00F2785A" w:rsidRPr="00F300CF" w14:paraId="13FCA1C1" w14:textId="77777777" w:rsidTr="00F2785A">
        <w:trPr>
          <w:gridBefore w:val="1"/>
          <w:wBefore w:w="17" w:type="dxa"/>
          <w:trHeight w:val="290"/>
        </w:trPr>
        <w:tc>
          <w:tcPr>
            <w:tcW w:w="1171" w:type="dxa"/>
            <w:hideMark/>
          </w:tcPr>
          <w:p w14:paraId="08FDBF96" w14:textId="77777777" w:rsidR="00F2785A" w:rsidRPr="00F300CF" w:rsidRDefault="00F2785A" w:rsidP="00F2785A">
            <w:r w:rsidRPr="00F300CF">
              <w:t>C2</w:t>
            </w:r>
          </w:p>
        </w:tc>
        <w:tc>
          <w:tcPr>
            <w:tcW w:w="7668" w:type="dxa"/>
            <w:noWrap/>
            <w:hideMark/>
          </w:tcPr>
          <w:p w14:paraId="09AB843C" w14:textId="77777777" w:rsidR="00F2785A" w:rsidRPr="00F300CF" w:rsidRDefault="00F2785A" w:rsidP="00F2785A">
            <w:r w:rsidRPr="00F300CF">
              <w:t>2-B23 Low-Cost Bio-Based Carbon Fiber for High Temperature Processing</w:t>
            </w:r>
          </w:p>
        </w:tc>
      </w:tr>
      <w:tr w:rsidR="00F2785A" w:rsidRPr="00F300CF" w14:paraId="00EA6C71" w14:textId="77777777" w:rsidTr="00F2785A">
        <w:trPr>
          <w:gridBefore w:val="1"/>
          <w:wBefore w:w="17" w:type="dxa"/>
          <w:trHeight w:val="290"/>
        </w:trPr>
        <w:tc>
          <w:tcPr>
            <w:tcW w:w="1171" w:type="dxa"/>
            <w:hideMark/>
          </w:tcPr>
          <w:p w14:paraId="5DD6262E" w14:textId="77777777" w:rsidR="00F2785A" w:rsidRPr="00F300CF" w:rsidRDefault="00F2785A" w:rsidP="00F2785A">
            <w:r w:rsidRPr="00F300CF">
              <w:t>C2</w:t>
            </w:r>
          </w:p>
        </w:tc>
        <w:tc>
          <w:tcPr>
            <w:tcW w:w="7668" w:type="dxa"/>
            <w:noWrap/>
            <w:hideMark/>
          </w:tcPr>
          <w:p w14:paraId="7B838DF8" w14:textId="77777777" w:rsidR="00F2785A" w:rsidRPr="00F300CF" w:rsidRDefault="00F2785A" w:rsidP="00F2785A">
            <w:r w:rsidRPr="00F300CF">
              <w:t>2-B25 Energy Efficient Thermoplastic Composite Manufacturing</w:t>
            </w:r>
          </w:p>
        </w:tc>
      </w:tr>
      <w:tr w:rsidR="00F2785A" w:rsidRPr="00F300CF" w14:paraId="609D3A2D" w14:textId="77777777" w:rsidTr="00F2785A">
        <w:trPr>
          <w:gridBefore w:val="1"/>
          <w:wBefore w:w="17" w:type="dxa"/>
          <w:trHeight w:val="290"/>
        </w:trPr>
        <w:tc>
          <w:tcPr>
            <w:tcW w:w="1171" w:type="dxa"/>
            <w:hideMark/>
          </w:tcPr>
          <w:p w14:paraId="3C4EDC94" w14:textId="77777777" w:rsidR="00F2785A" w:rsidRPr="00F300CF" w:rsidRDefault="00F2785A" w:rsidP="00F2785A">
            <w:r w:rsidRPr="00F300CF">
              <w:t>C3</w:t>
            </w:r>
          </w:p>
        </w:tc>
        <w:tc>
          <w:tcPr>
            <w:tcW w:w="7668" w:type="dxa"/>
            <w:noWrap/>
            <w:hideMark/>
          </w:tcPr>
          <w:p w14:paraId="3870F614" w14:textId="77777777" w:rsidR="00F2785A" w:rsidRPr="00F300CF" w:rsidRDefault="00F2785A" w:rsidP="00F2785A">
            <w:r w:rsidRPr="00F300CF">
              <w:t>1-B24 Critical materials Institute</w:t>
            </w:r>
          </w:p>
        </w:tc>
      </w:tr>
      <w:tr w:rsidR="00F2785A" w:rsidRPr="00F300CF" w14:paraId="42C63F71" w14:textId="77777777" w:rsidTr="00F2785A">
        <w:trPr>
          <w:gridBefore w:val="1"/>
          <w:wBefore w:w="17" w:type="dxa"/>
          <w:trHeight w:val="290"/>
        </w:trPr>
        <w:tc>
          <w:tcPr>
            <w:tcW w:w="1171" w:type="dxa"/>
            <w:hideMark/>
          </w:tcPr>
          <w:p w14:paraId="0ACDB32F" w14:textId="77777777" w:rsidR="00F2785A" w:rsidRPr="00F300CF" w:rsidRDefault="00F2785A" w:rsidP="00F2785A">
            <w:r w:rsidRPr="00F300CF">
              <w:t>C5</w:t>
            </w:r>
          </w:p>
        </w:tc>
        <w:tc>
          <w:tcPr>
            <w:tcW w:w="7668" w:type="dxa"/>
            <w:noWrap/>
            <w:hideMark/>
          </w:tcPr>
          <w:p w14:paraId="105FB598" w14:textId="77777777" w:rsidR="00F2785A" w:rsidRPr="00F300CF" w:rsidRDefault="00F2785A" w:rsidP="00F2785A">
            <w:r w:rsidRPr="00F300CF">
              <w:t>2-A14 Sacrificial Protective Coating Materials that can be Regenerated In-Situ to Enable High Performance Membranes</w:t>
            </w:r>
          </w:p>
        </w:tc>
      </w:tr>
      <w:tr w:rsidR="00F2785A" w:rsidRPr="00F300CF" w14:paraId="334D2037" w14:textId="77777777" w:rsidTr="00F2785A">
        <w:trPr>
          <w:gridBefore w:val="1"/>
          <w:wBefore w:w="17" w:type="dxa"/>
          <w:trHeight w:val="290"/>
        </w:trPr>
        <w:tc>
          <w:tcPr>
            <w:tcW w:w="1171" w:type="dxa"/>
            <w:hideMark/>
          </w:tcPr>
          <w:p w14:paraId="4A7CA6DF" w14:textId="77777777" w:rsidR="00F2785A" w:rsidRPr="00F300CF" w:rsidRDefault="00F2785A" w:rsidP="00F2785A">
            <w:r w:rsidRPr="00F300CF">
              <w:lastRenderedPageBreak/>
              <w:t>C6</w:t>
            </w:r>
          </w:p>
        </w:tc>
        <w:tc>
          <w:tcPr>
            <w:tcW w:w="7668" w:type="dxa"/>
            <w:noWrap/>
            <w:hideMark/>
          </w:tcPr>
          <w:p w14:paraId="2B1A842B" w14:textId="77777777" w:rsidR="00F2785A" w:rsidRPr="00F300CF" w:rsidRDefault="00F2785A" w:rsidP="00F2785A">
            <w:r w:rsidRPr="00F300CF">
              <w:t>1-A7 Computation Study of Flow and Growth Inside Ammonothermal Gallium Nitride Reactor</w:t>
            </w:r>
          </w:p>
        </w:tc>
      </w:tr>
      <w:tr w:rsidR="00F2785A" w:rsidRPr="00F300CF" w14:paraId="2737045A" w14:textId="77777777" w:rsidTr="00F2785A">
        <w:trPr>
          <w:gridBefore w:val="1"/>
          <w:wBefore w:w="17" w:type="dxa"/>
          <w:trHeight w:val="290"/>
        </w:trPr>
        <w:tc>
          <w:tcPr>
            <w:tcW w:w="1171" w:type="dxa"/>
            <w:hideMark/>
          </w:tcPr>
          <w:p w14:paraId="30D9B978" w14:textId="77777777" w:rsidR="00F2785A" w:rsidRPr="00F300CF" w:rsidRDefault="00F2785A" w:rsidP="00F2785A">
            <w:r w:rsidRPr="00F300CF">
              <w:t>C6</w:t>
            </w:r>
          </w:p>
        </w:tc>
        <w:tc>
          <w:tcPr>
            <w:tcW w:w="7668" w:type="dxa"/>
            <w:noWrap/>
            <w:hideMark/>
          </w:tcPr>
          <w:p w14:paraId="2BAD021E" w14:textId="77777777" w:rsidR="00F2785A" w:rsidRPr="00F300CF" w:rsidRDefault="00F2785A" w:rsidP="00F2785A">
            <w:r w:rsidRPr="00F300CF">
              <w:t>1-B26 Power America</w:t>
            </w:r>
          </w:p>
        </w:tc>
      </w:tr>
      <w:tr w:rsidR="00F2785A" w:rsidRPr="00F300CF" w14:paraId="756F1A5C" w14:textId="77777777" w:rsidTr="00F2785A">
        <w:trPr>
          <w:gridBefore w:val="1"/>
          <w:wBefore w:w="17" w:type="dxa"/>
          <w:trHeight w:val="290"/>
        </w:trPr>
        <w:tc>
          <w:tcPr>
            <w:tcW w:w="1171" w:type="dxa"/>
            <w:hideMark/>
          </w:tcPr>
          <w:p w14:paraId="04AEC72B" w14:textId="77777777" w:rsidR="00F2785A" w:rsidRPr="00F300CF" w:rsidRDefault="00F2785A" w:rsidP="00F2785A">
            <w:r w:rsidRPr="00F300CF">
              <w:t>E</w:t>
            </w:r>
          </w:p>
        </w:tc>
        <w:tc>
          <w:tcPr>
            <w:tcW w:w="7668" w:type="dxa"/>
            <w:noWrap/>
            <w:hideMark/>
          </w:tcPr>
          <w:p w14:paraId="401B6143" w14:textId="77777777" w:rsidR="00F2785A" w:rsidRPr="00F300CF" w:rsidRDefault="00F2785A" w:rsidP="00F2785A">
            <w:r w:rsidRPr="00F300CF">
              <w:t>1-A5 High Performance Computing for Manufacturing</w:t>
            </w:r>
          </w:p>
        </w:tc>
      </w:tr>
      <w:tr w:rsidR="00F2785A" w:rsidRPr="00F300CF" w14:paraId="48112EEB" w14:textId="77777777" w:rsidTr="00F2785A">
        <w:trPr>
          <w:gridBefore w:val="1"/>
          <w:wBefore w:w="17" w:type="dxa"/>
          <w:trHeight w:val="290"/>
        </w:trPr>
        <w:tc>
          <w:tcPr>
            <w:tcW w:w="1171" w:type="dxa"/>
            <w:hideMark/>
          </w:tcPr>
          <w:p w14:paraId="42531F27" w14:textId="77777777" w:rsidR="00F2785A" w:rsidRPr="00F300CF" w:rsidRDefault="00F2785A" w:rsidP="00F2785A">
            <w:r w:rsidRPr="00F300CF">
              <w:t>E</w:t>
            </w:r>
          </w:p>
        </w:tc>
        <w:tc>
          <w:tcPr>
            <w:tcW w:w="7668" w:type="dxa"/>
            <w:noWrap/>
            <w:hideMark/>
          </w:tcPr>
          <w:p w14:paraId="09DEEC05" w14:textId="77777777" w:rsidR="00F2785A" w:rsidRPr="00F300CF" w:rsidRDefault="00F2785A" w:rsidP="00F2785A">
            <w:r w:rsidRPr="00F300CF">
              <w:t>1-A16 Panel - Small Business Innovative Research Integrated DC-DC Converters Using Thin-Film Magnetic Power inductors</w:t>
            </w:r>
          </w:p>
        </w:tc>
      </w:tr>
      <w:tr w:rsidR="00F2785A" w:rsidRPr="00F300CF" w14:paraId="19C92F0E" w14:textId="77777777" w:rsidTr="00F2785A">
        <w:trPr>
          <w:gridBefore w:val="1"/>
          <w:wBefore w:w="17" w:type="dxa"/>
          <w:trHeight w:val="290"/>
        </w:trPr>
        <w:tc>
          <w:tcPr>
            <w:tcW w:w="1171" w:type="dxa"/>
            <w:hideMark/>
          </w:tcPr>
          <w:p w14:paraId="5641C290" w14:textId="77777777" w:rsidR="00F2785A" w:rsidRPr="00F300CF" w:rsidRDefault="00F2785A" w:rsidP="00F2785A">
            <w:r w:rsidRPr="00F300CF">
              <w:t>E</w:t>
            </w:r>
          </w:p>
        </w:tc>
        <w:tc>
          <w:tcPr>
            <w:tcW w:w="7668" w:type="dxa"/>
            <w:noWrap/>
            <w:hideMark/>
          </w:tcPr>
          <w:p w14:paraId="33D1FC4F" w14:textId="77777777" w:rsidR="00F2785A" w:rsidRPr="00F300CF" w:rsidRDefault="00F2785A" w:rsidP="00F2785A">
            <w:r w:rsidRPr="00F300CF">
              <w:t>1-B19 AMO Strategic Analysis Overview</w:t>
            </w:r>
          </w:p>
        </w:tc>
      </w:tr>
      <w:tr w:rsidR="00F2785A" w:rsidRPr="00F300CF" w14:paraId="1A7CD5CD" w14:textId="77777777" w:rsidTr="00F2785A">
        <w:trPr>
          <w:gridBefore w:val="1"/>
          <w:wBefore w:w="17" w:type="dxa"/>
          <w:trHeight w:val="290"/>
        </w:trPr>
        <w:tc>
          <w:tcPr>
            <w:tcW w:w="1171" w:type="dxa"/>
            <w:hideMark/>
          </w:tcPr>
          <w:p w14:paraId="561EE315" w14:textId="77777777" w:rsidR="00F2785A" w:rsidRPr="00F300CF" w:rsidRDefault="00F2785A" w:rsidP="00F2785A">
            <w:r w:rsidRPr="00F300CF">
              <w:t>A5,B1</w:t>
            </w:r>
          </w:p>
        </w:tc>
        <w:tc>
          <w:tcPr>
            <w:tcW w:w="7668" w:type="dxa"/>
            <w:noWrap/>
            <w:hideMark/>
          </w:tcPr>
          <w:p w14:paraId="79FA82E7" w14:textId="77777777" w:rsidR="00F2785A" w:rsidRPr="00F300CF" w:rsidRDefault="00F2785A" w:rsidP="00F2785A">
            <w:r w:rsidRPr="00F300CF">
              <w:t>1-P1 Crosscutting Manufacturing R&amp;D-Natural gas IC Engines</w:t>
            </w:r>
          </w:p>
        </w:tc>
      </w:tr>
      <w:tr w:rsidR="00F2785A" w:rsidRPr="00F300CF" w14:paraId="12C4F5EC" w14:textId="77777777" w:rsidTr="00F2785A">
        <w:trPr>
          <w:gridBefore w:val="1"/>
          <w:wBefore w:w="17" w:type="dxa"/>
          <w:trHeight w:val="290"/>
        </w:trPr>
        <w:tc>
          <w:tcPr>
            <w:tcW w:w="1171" w:type="dxa"/>
            <w:hideMark/>
          </w:tcPr>
          <w:p w14:paraId="4222D2F1" w14:textId="77777777" w:rsidR="00F2785A" w:rsidRPr="00F300CF" w:rsidRDefault="00F2785A" w:rsidP="00F2785A">
            <w:r w:rsidRPr="00F300CF">
              <w:t>B1</w:t>
            </w:r>
          </w:p>
        </w:tc>
        <w:tc>
          <w:tcPr>
            <w:tcW w:w="7668" w:type="dxa"/>
            <w:noWrap/>
            <w:hideMark/>
          </w:tcPr>
          <w:p w14:paraId="4D034D9A" w14:textId="77777777" w:rsidR="00F2785A" w:rsidRPr="00F300CF" w:rsidRDefault="00F2785A" w:rsidP="00F2785A">
            <w:r w:rsidRPr="00F300CF">
              <w:t>1-P2 Combined Heat and Power R&amp;D</w:t>
            </w:r>
          </w:p>
        </w:tc>
      </w:tr>
      <w:tr w:rsidR="00F2785A" w:rsidRPr="00F300CF" w14:paraId="46350E7C" w14:textId="77777777" w:rsidTr="00F2785A">
        <w:trPr>
          <w:gridBefore w:val="1"/>
          <w:wBefore w:w="17" w:type="dxa"/>
          <w:trHeight w:val="290"/>
        </w:trPr>
        <w:tc>
          <w:tcPr>
            <w:tcW w:w="1171" w:type="dxa"/>
            <w:hideMark/>
          </w:tcPr>
          <w:p w14:paraId="291B2492" w14:textId="77777777" w:rsidR="00F2785A" w:rsidRPr="00F300CF" w:rsidRDefault="00F2785A" w:rsidP="00F2785A">
            <w:r w:rsidRPr="00F300CF">
              <w:t>B5</w:t>
            </w:r>
          </w:p>
        </w:tc>
        <w:tc>
          <w:tcPr>
            <w:tcW w:w="7668" w:type="dxa"/>
            <w:noWrap/>
            <w:hideMark/>
          </w:tcPr>
          <w:p w14:paraId="1156B39B" w14:textId="77777777" w:rsidR="00F2785A" w:rsidRPr="00F300CF" w:rsidRDefault="00F2785A" w:rsidP="00F2785A">
            <w:r w:rsidRPr="00F300CF">
              <w:t>1-P3 HPC4Mfg: High Fidelity Model for the Porous Paper Web</w:t>
            </w:r>
          </w:p>
        </w:tc>
      </w:tr>
      <w:tr w:rsidR="00F2785A" w:rsidRPr="00F300CF" w14:paraId="2D5D8114" w14:textId="77777777" w:rsidTr="00F2785A">
        <w:trPr>
          <w:gridBefore w:val="1"/>
          <w:wBefore w:w="17" w:type="dxa"/>
          <w:trHeight w:val="290"/>
        </w:trPr>
        <w:tc>
          <w:tcPr>
            <w:tcW w:w="1171" w:type="dxa"/>
            <w:hideMark/>
          </w:tcPr>
          <w:p w14:paraId="7C798854" w14:textId="77777777" w:rsidR="00F2785A" w:rsidRPr="00F300CF" w:rsidRDefault="00F2785A" w:rsidP="00F2785A">
            <w:r w:rsidRPr="00F300CF">
              <w:t>A2</w:t>
            </w:r>
          </w:p>
        </w:tc>
        <w:tc>
          <w:tcPr>
            <w:tcW w:w="7668" w:type="dxa"/>
            <w:noWrap/>
            <w:hideMark/>
          </w:tcPr>
          <w:p w14:paraId="5D700430" w14:textId="77777777" w:rsidR="00F2785A" w:rsidRPr="00F300CF" w:rsidRDefault="00F2785A" w:rsidP="00F2785A">
            <w:r w:rsidRPr="00F300CF">
              <w:t>1-P4 HPC4Mfg:Improving Steel Production with a Virtual Blast Furnace</w:t>
            </w:r>
          </w:p>
        </w:tc>
      </w:tr>
      <w:tr w:rsidR="00F2785A" w:rsidRPr="00F300CF" w14:paraId="4F1CB4ED" w14:textId="77777777" w:rsidTr="00F2785A">
        <w:trPr>
          <w:gridBefore w:val="1"/>
          <w:wBefore w:w="17" w:type="dxa"/>
          <w:trHeight w:val="290"/>
        </w:trPr>
        <w:tc>
          <w:tcPr>
            <w:tcW w:w="1171" w:type="dxa"/>
            <w:hideMark/>
          </w:tcPr>
          <w:p w14:paraId="772D955C" w14:textId="77777777" w:rsidR="00F2785A" w:rsidRPr="00F300CF" w:rsidRDefault="00F2785A" w:rsidP="00F2785A">
            <w:r w:rsidRPr="00F300CF">
              <w:t>C6</w:t>
            </w:r>
          </w:p>
        </w:tc>
        <w:tc>
          <w:tcPr>
            <w:tcW w:w="7668" w:type="dxa"/>
            <w:noWrap/>
            <w:hideMark/>
          </w:tcPr>
          <w:p w14:paraId="2AC7D3FF" w14:textId="77777777" w:rsidR="00F2785A" w:rsidRPr="00F300CF" w:rsidRDefault="00F2785A" w:rsidP="00F2785A">
            <w:r w:rsidRPr="00F300CF">
              <w:t>1-P5 HP4Mfg: Computation Study of Flow and Growth Inside Ammonothermal Gallium Nitride Reactor (1-A7)</w:t>
            </w:r>
          </w:p>
        </w:tc>
      </w:tr>
      <w:tr w:rsidR="00F2785A" w:rsidRPr="00F300CF" w14:paraId="527F7A17" w14:textId="77777777" w:rsidTr="00F2785A">
        <w:trPr>
          <w:gridBefore w:val="1"/>
          <w:wBefore w:w="17" w:type="dxa"/>
          <w:trHeight w:val="290"/>
        </w:trPr>
        <w:tc>
          <w:tcPr>
            <w:tcW w:w="1171" w:type="dxa"/>
            <w:hideMark/>
          </w:tcPr>
          <w:p w14:paraId="1B55D964" w14:textId="77777777" w:rsidR="00F2785A" w:rsidRPr="00F300CF" w:rsidRDefault="00F2785A" w:rsidP="00F2785A">
            <w:r w:rsidRPr="00F300CF">
              <w:t>B5</w:t>
            </w:r>
          </w:p>
        </w:tc>
        <w:tc>
          <w:tcPr>
            <w:tcW w:w="7668" w:type="dxa"/>
            <w:noWrap/>
            <w:hideMark/>
          </w:tcPr>
          <w:p w14:paraId="47819D61" w14:textId="77777777" w:rsidR="00F2785A" w:rsidRPr="00F300CF" w:rsidRDefault="00F2785A" w:rsidP="00F2785A">
            <w:r w:rsidRPr="00F300CF">
              <w:t>1-P6 Flash Processed Steel for Automotive Applications</w:t>
            </w:r>
          </w:p>
        </w:tc>
      </w:tr>
      <w:tr w:rsidR="00F2785A" w:rsidRPr="00F300CF" w14:paraId="6C548DE8" w14:textId="77777777" w:rsidTr="00F2785A">
        <w:trPr>
          <w:gridBefore w:val="1"/>
          <w:wBefore w:w="17" w:type="dxa"/>
          <w:trHeight w:val="290"/>
        </w:trPr>
        <w:tc>
          <w:tcPr>
            <w:tcW w:w="1171" w:type="dxa"/>
            <w:hideMark/>
          </w:tcPr>
          <w:p w14:paraId="7F7B94C0" w14:textId="77777777" w:rsidR="00F2785A" w:rsidRPr="00F300CF" w:rsidRDefault="00F2785A" w:rsidP="00F2785A">
            <w:r w:rsidRPr="00F300CF">
              <w:t>E</w:t>
            </w:r>
          </w:p>
        </w:tc>
        <w:tc>
          <w:tcPr>
            <w:tcW w:w="7668" w:type="dxa"/>
            <w:noWrap/>
            <w:hideMark/>
          </w:tcPr>
          <w:p w14:paraId="43068622" w14:textId="77777777" w:rsidR="00F2785A" w:rsidRPr="00F300CF" w:rsidRDefault="00F2785A" w:rsidP="00F2785A">
            <w:r w:rsidRPr="00F300CF">
              <w:t>1-P7 Phase II SBIR Integrated DC-DC Converters Using Thin-Film Magnetic Power inductors</w:t>
            </w:r>
          </w:p>
        </w:tc>
      </w:tr>
      <w:tr w:rsidR="00F2785A" w:rsidRPr="00F300CF" w14:paraId="40A6F2D3" w14:textId="77777777" w:rsidTr="00F2785A">
        <w:trPr>
          <w:gridBefore w:val="1"/>
          <w:wBefore w:w="17" w:type="dxa"/>
          <w:trHeight w:val="290"/>
        </w:trPr>
        <w:tc>
          <w:tcPr>
            <w:tcW w:w="1171" w:type="dxa"/>
            <w:hideMark/>
          </w:tcPr>
          <w:p w14:paraId="02D4E908" w14:textId="77777777" w:rsidR="00F2785A" w:rsidRPr="00F300CF" w:rsidRDefault="00F2785A" w:rsidP="00F2785A">
            <w:r w:rsidRPr="00F300CF">
              <w:t>B3</w:t>
            </w:r>
          </w:p>
        </w:tc>
        <w:tc>
          <w:tcPr>
            <w:tcW w:w="7668" w:type="dxa"/>
            <w:noWrap/>
            <w:hideMark/>
          </w:tcPr>
          <w:p w14:paraId="3CFC932D" w14:textId="77777777" w:rsidR="00F2785A" w:rsidRPr="00F300CF" w:rsidRDefault="00F2785A" w:rsidP="00F2785A">
            <w:r w:rsidRPr="00F300CF">
              <w:t>1-P8 Phase II SBIR: In-Line Quality and Process Control in Solar and Fuel Cell Manufacturing</w:t>
            </w:r>
          </w:p>
        </w:tc>
      </w:tr>
      <w:tr w:rsidR="00F2785A" w:rsidRPr="00F300CF" w14:paraId="439F0284" w14:textId="77777777" w:rsidTr="00F2785A">
        <w:trPr>
          <w:gridBefore w:val="1"/>
          <w:wBefore w:w="17" w:type="dxa"/>
          <w:trHeight w:val="290"/>
        </w:trPr>
        <w:tc>
          <w:tcPr>
            <w:tcW w:w="1171" w:type="dxa"/>
            <w:hideMark/>
          </w:tcPr>
          <w:p w14:paraId="5FBE7273" w14:textId="77777777" w:rsidR="00F2785A" w:rsidRPr="00F300CF" w:rsidRDefault="00F2785A" w:rsidP="00F2785A">
            <w:r w:rsidRPr="00F300CF">
              <w:t>C1</w:t>
            </w:r>
          </w:p>
        </w:tc>
        <w:tc>
          <w:tcPr>
            <w:tcW w:w="7668" w:type="dxa"/>
            <w:noWrap/>
            <w:hideMark/>
          </w:tcPr>
          <w:p w14:paraId="283991E7" w14:textId="77777777" w:rsidR="00F2785A" w:rsidRPr="00F300CF" w:rsidRDefault="00F2785A" w:rsidP="00F2785A">
            <w:r w:rsidRPr="00F300CF">
              <w:t>1-P9 Phase II SBIR: Ultrahigh-Efficiency Capacitive Devices for Continuous Water Deionization</w:t>
            </w:r>
          </w:p>
        </w:tc>
      </w:tr>
      <w:tr w:rsidR="00F2785A" w:rsidRPr="00F300CF" w14:paraId="7DAB56B9" w14:textId="77777777" w:rsidTr="00F2785A">
        <w:trPr>
          <w:gridBefore w:val="1"/>
          <w:wBefore w:w="17" w:type="dxa"/>
          <w:trHeight w:val="290"/>
        </w:trPr>
        <w:tc>
          <w:tcPr>
            <w:tcW w:w="1171" w:type="dxa"/>
            <w:hideMark/>
          </w:tcPr>
          <w:p w14:paraId="46305340" w14:textId="77777777" w:rsidR="00F2785A" w:rsidRPr="00F300CF" w:rsidRDefault="00F2785A" w:rsidP="00F2785A">
            <w:r w:rsidRPr="00F300CF">
              <w:t>C1</w:t>
            </w:r>
          </w:p>
        </w:tc>
        <w:tc>
          <w:tcPr>
            <w:tcW w:w="7668" w:type="dxa"/>
            <w:noWrap/>
            <w:hideMark/>
          </w:tcPr>
          <w:p w14:paraId="46F69B29" w14:textId="77777777" w:rsidR="00F2785A" w:rsidRPr="00F300CF" w:rsidRDefault="00F2785A" w:rsidP="00F2785A">
            <w:r w:rsidRPr="00F300CF">
              <w:t>1-P10 Phase II SBIR: CORE: Capability of Rolling Efficiency for 100 mm High Speed Rails</w:t>
            </w:r>
          </w:p>
        </w:tc>
      </w:tr>
      <w:tr w:rsidR="00F2785A" w:rsidRPr="00F300CF" w14:paraId="0CFFF859" w14:textId="77777777" w:rsidTr="00F2785A">
        <w:trPr>
          <w:gridBefore w:val="1"/>
          <w:wBefore w:w="17" w:type="dxa"/>
          <w:trHeight w:val="290"/>
        </w:trPr>
        <w:tc>
          <w:tcPr>
            <w:tcW w:w="1171" w:type="dxa"/>
            <w:hideMark/>
          </w:tcPr>
          <w:p w14:paraId="312AE773" w14:textId="77777777" w:rsidR="00F2785A" w:rsidRPr="00F300CF" w:rsidRDefault="00F2785A" w:rsidP="00F2785A">
            <w:r w:rsidRPr="00F300CF">
              <w:t>A5</w:t>
            </w:r>
          </w:p>
        </w:tc>
        <w:tc>
          <w:tcPr>
            <w:tcW w:w="7668" w:type="dxa"/>
            <w:noWrap/>
            <w:hideMark/>
          </w:tcPr>
          <w:p w14:paraId="55FE0483" w14:textId="77777777" w:rsidR="00F2785A" w:rsidRPr="00F300CF" w:rsidRDefault="00F2785A" w:rsidP="00F2785A">
            <w:r w:rsidRPr="00F300CF">
              <w:t>1-P11 Phase II SBIR: Ultra Low Energy, Low Cost Industrial Nano</w:t>
            </w:r>
            <w:r>
              <w:t>-</w:t>
            </w:r>
            <w:r w:rsidRPr="00F300CF">
              <w:t>membrane Manufacturing for Desalination, Water Purification, and Remediation II</w:t>
            </w:r>
          </w:p>
        </w:tc>
      </w:tr>
    </w:tbl>
    <w:p w14:paraId="52E7313E" w14:textId="77777777" w:rsidR="00F2785A" w:rsidRDefault="00F2785A" w:rsidP="00F2785A"/>
    <w:p w14:paraId="4020266A" w14:textId="077195C4" w:rsidR="00F2785A" w:rsidRPr="00942939" w:rsidRDefault="00F2785A" w:rsidP="00942939">
      <w:pPr>
        <w:pStyle w:val="Heading1"/>
        <w:rPr>
          <w:rFonts w:asciiTheme="minorHAnsi" w:hAnsiTheme="minorHAnsi"/>
          <w:color w:val="017A3E" w:themeColor="accent5"/>
          <w:sz w:val="22"/>
          <w:szCs w:val="22"/>
        </w:rPr>
      </w:pPr>
      <w:bookmarkStart w:id="24" w:name="_Toc496095433"/>
      <w:r w:rsidRPr="00942939">
        <w:rPr>
          <w:rFonts w:asciiTheme="minorHAnsi" w:hAnsiTheme="minorHAnsi"/>
          <w:color w:val="017A3E" w:themeColor="accent5"/>
          <w:sz w:val="22"/>
          <w:szCs w:val="22"/>
        </w:rPr>
        <w:t>AMO R&amp;D Project Level Observations</w:t>
      </w:r>
      <w:bookmarkEnd w:id="24"/>
      <w:r w:rsidRPr="00942939">
        <w:rPr>
          <w:rFonts w:asciiTheme="minorHAnsi" w:hAnsiTheme="minorHAnsi"/>
          <w:color w:val="017A3E" w:themeColor="accent5"/>
          <w:sz w:val="22"/>
          <w:szCs w:val="22"/>
        </w:rPr>
        <w:t xml:space="preserve"> </w:t>
      </w:r>
    </w:p>
    <w:p w14:paraId="2C6E7FB5" w14:textId="77777777" w:rsidR="00F2785A" w:rsidRPr="00942939" w:rsidRDefault="00F2785A" w:rsidP="00CC0751">
      <w:pPr>
        <w:pStyle w:val="ListParagraph"/>
        <w:numPr>
          <w:ilvl w:val="0"/>
          <w:numId w:val="21"/>
        </w:numPr>
        <w:rPr>
          <w:rFonts w:asciiTheme="minorHAnsi" w:hAnsiTheme="minorHAnsi"/>
          <w:sz w:val="22"/>
          <w:szCs w:val="22"/>
        </w:rPr>
      </w:pPr>
      <w:r w:rsidRPr="00942939">
        <w:rPr>
          <w:rFonts w:asciiTheme="minorHAnsi" w:hAnsiTheme="minorHAnsi"/>
          <w:sz w:val="22"/>
          <w:szCs w:val="22"/>
        </w:rPr>
        <w:t xml:space="preserve">High Performance Computing for Manufacturing (HPC4Mfg) is a good mechanism for connecting manufacturers with computational resources at National Labs and should be highlighted as a cross-cutting theme in the draft MYPP. Computational modeling should be used pervasively across all projects whenever appropriate to optimize products and processes. The demonstration projects on paper wet pressing, and fluid flow behavior inside an ammono-thermal GaN reactor using CFD, and the virtual blast </w:t>
      </w:r>
      <w:r w:rsidRPr="00942939">
        <w:rPr>
          <w:rFonts w:asciiTheme="minorHAnsi" w:hAnsiTheme="minorHAnsi"/>
          <w:sz w:val="22"/>
          <w:szCs w:val="22"/>
        </w:rPr>
        <w:lastRenderedPageBreak/>
        <w:t>furnace, presented in the poster session were impressive, but were standalone by themselves. Making HPC4Mfg resources accessible to proposers, and evaluating plans for their use during proposal reviews would be very effective in increasing the use of these national assets to achieve AMO goals.</w:t>
      </w:r>
    </w:p>
    <w:p w14:paraId="26261C5F" w14:textId="77777777" w:rsidR="00F2785A" w:rsidRPr="00942939" w:rsidRDefault="00F2785A" w:rsidP="00CC0751">
      <w:pPr>
        <w:pStyle w:val="ListParagraph"/>
        <w:numPr>
          <w:ilvl w:val="0"/>
          <w:numId w:val="21"/>
        </w:numPr>
        <w:rPr>
          <w:rFonts w:asciiTheme="minorHAnsi" w:hAnsiTheme="minorHAnsi"/>
          <w:sz w:val="22"/>
          <w:szCs w:val="22"/>
        </w:rPr>
      </w:pPr>
      <w:r w:rsidRPr="00942939">
        <w:rPr>
          <w:rFonts w:asciiTheme="minorHAnsi" w:hAnsiTheme="minorHAnsi"/>
          <w:sz w:val="22"/>
          <w:szCs w:val="22"/>
        </w:rPr>
        <w:t>IACMI has developed a technology roadmap and has deployed several projects with industry. The institute seems to be operational and has selected a first cohort of projects that fit their roadmap. The roadmap seems comprehensive with respect to composites technology. This raises an issue of whether AMO will be open to composites technology related projects from other proposers and SBIR mechanisms when a very large investment and commitment has been made to ORNL. If it is open, AMO will need to provide leadership in connecting novel ideas and facilitate availing IACMI’s world class facilities for the project. A similar question about the role of the MDF in helping R&amp;D project proposers arise. It is recommended that AMO clarify the roles of IMIs, MDFs, and other National Labs in achieving the vision articulated in draft MYPP.</w:t>
      </w:r>
    </w:p>
    <w:p w14:paraId="1F1B2548" w14:textId="77777777" w:rsidR="00F2785A" w:rsidRPr="00942939" w:rsidRDefault="00F2785A" w:rsidP="00CC0751">
      <w:pPr>
        <w:pStyle w:val="ListParagraph"/>
        <w:numPr>
          <w:ilvl w:val="0"/>
          <w:numId w:val="21"/>
        </w:numPr>
        <w:rPr>
          <w:rFonts w:asciiTheme="minorHAnsi" w:hAnsiTheme="minorHAnsi"/>
          <w:sz w:val="22"/>
          <w:szCs w:val="22"/>
        </w:rPr>
      </w:pPr>
      <w:r w:rsidRPr="00942939">
        <w:rPr>
          <w:rFonts w:asciiTheme="minorHAnsi" w:hAnsiTheme="minorHAnsi"/>
          <w:sz w:val="22"/>
          <w:szCs w:val="22"/>
        </w:rPr>
        <w:t>Covetic material development projects lacked justification given there are larger initiatives such as the Material Genome Initiative (MGI).</w:t>
      </w:r>
    </w:p>
    <w:p w14:paraId="6F71FA8B" w14:textId="77777777" w:rsidR="00F2785A" w:rsidRPr="00942939" w:rsidRDefault="00F2785A" w:rsidP="00CC0751">
      <w:pPr>
        <w:pStyle w:val="ListParagraph"/>
        <w:numPr>
          <w:ilvl w:val="0"/>
          <w:numId w:val="20"/>
        </w:numPr>
        <w:rPr>
          <w:rFonts w:asciiTheme="minorHAnsi" w:hAnsiTheme="minorHAnsi"/>
          <w:sz w:val="22"/>
          <w:szCs w:val="22"/>
        </w:rPr>
      </w:pPr>
      <w:r w:rsidRPr="00942939">
        <w:rPr>
          <w:rFonts w:asciiTheme="minorHAnsi" w:hAnsiTheme="minorHAnsi"/>
          <w:sz w:val="22"/>
          <w:szCs w:val="22"/>
        </w:rPr>
        <w:t xml:space="preserve">The energy bandwidth studies were informative and useful based on the examples presented. The results should be used to set targets for the draft MYPP.  </w:t>
      </w:r>
    </w:p>
    <w:p w14:paraId="02A599F7" w14:textId="77777777" w:rsidR="00F2785A" w:rsidRPr="00942939" w:rsidRDefault="00F2785A" w:rsidP="00CC0751">
      <w:pPr>
        <w:pStyle w:val="ListParagraph"/>
        <w:numPr>
          <w:ilvl w:val="0"/>
          <w:numId w:val="20"/>
        </w:numPr>
        <w:rPr>
          <w:rFonts w:asciiTheme="minorHAnsi" w:hAnsiTheme="minorHAnsi"/>
          <w:sz w:val="22"/>
          <w:szCs w:val="22"/>
        </w:rPr>
      </w:pPr>
      <w:r w:rsidRPr="00942939">
        <w:rPr>
          <w:rFonts w:asciiTheme="minorHAnsi" w:hAnsiTheme="minorHAnsi"/>
          <w:sz w:val="22"/>
          <w:szCs w:val="22"/>
        </w:rPr>
        <w:t xml:space="preserve">Desalination and the water-material-energy nexus investments are not out of scope for AMO, but if this is a major focus area it needs to be added to the draft MYPP. </w:t>
      </w:r>
    </w:p>
    <w:p w14:paraId="261048C3" w14:textId="77777777" w:rsidR="00F2785A" w:rsidRPr="00942939" w:rsidRDefault="00F2785A" w:rsidP="00CC0751">
      <w:pPr>
        <w:pStyle w:val="ListParagraph"/>
        <w:numPr>
          <w:ilvl w:val="0"/>
          <w:numId w:val="20"/>
        </w:numPr>
        <w:rPr>
          <w:rFonts w:asciiTheme="minorHAnsi" w:hAnsiTheme="minorHAnsi"/>
          <w:sz w:val="22"/>
          <w:szCs w:val="22"/>
        </w:rPr>
      </w:pPr>
      <w:r w:rsidRPr="00942939">
        <w:rPr>
          <w:rFonts w:asciiTheme="minorHAnsi" w:hAnsiTheme="minorHAnsi"/>
          <w:sz w:val="22"/>
          <w:szCs w:val="22"/>
        </w:rPr>
        <w:t>Many projects did not have good understanding of key metrics or industry requirements. In the future, metrics for commercial success of projects and how the technology developers incorporate into their project planning may be used as a review criterion. This will also assist in categorizing project portfolio into groups at different TRL/MRL levels.</w:t>
      </w:r>
    </w:p>
    <w:p w14:paraId="54C79385" w14:textId="77777777" w:rsidR="00F2785A" w:rsidRPr="00942939" w:rsidRDefault="00F2785A" w:rsidP="00F2785A"/>
    <w:p w14:paraId="68F6226D" w14:textId="2B8B442A" w:rsidR="00F2785A" w:rsidRPr="00942939" w:rsidRDefault="00F2785A" w:rsidP="00942939">
      <w:pPr>
        <w:pStyle w:val="Heading1"/>
        <w:rPr>
          <w:rFonts w:asciiTheme="minorHAnsi" w:hAnsiTheme="minorHAnsi"/>
          <w:color w:val="017A3E" w:themeColor="accent5"/>
          <w:sz w:val="22"/>
          <w:szCs w:val="22"/>
        </w:rPr>
      </w:pPr>
      <w:bookmarkStart w:id="25" w:name="_Toc496095434"/>
      <w:r w:rsidRPr="00942939">
        <w:rPr>
          <w:rFonts w:asciiTheme="minorHAnsi" w:hAnsiTheme="minorHAnsi"/>
          <w:color w:val="017A3E" w:themeColor="accent5"/>
          <w:sz w:val="22"/>
          <w:szCs w:val="22"/>
        </w:rPr>
        <w:t>AMO Strategic Recommendations</w:t>
      </w:r>
      <w:bookmarkEnd w:id="25"/>
      <w:r w:rsidRPr="00942939">
        <w:rPr>
          <w:rFonts w:asciiTheme="minorHAnsi" w:hAnsiTheme="minorHAnsi"/>
          <w:color w:val="017A3E" w:themeColor="accent5"/>
          <w:sz w:val="22"/>
          <w:szCs w:val="22"/>
        </w:rPr>
        <w:t xml:space="preserve"> </w:t>
      </w:r>
    </w:p>
    <w:p w14:paraId="459396A0" w14:textId="77777777" w:rsidR="00F2785A" w:rsidRPr="00942939" w:rsidRDefault="00F2785A" w:rsidP="00CC0751">
      <w:pPr>
        <w:pStyle w:val="ListParagraph"/>
        <w:numPr>
          <w:ilvl w:val="0"/>
          <w:numId w:val="23"/>
        </w:numPr>
        <w:rPr>
          <w:rFonts w:asciiTheme="minorHAnsi" w:hAnsiTheme="minorHAnsi"/>
          <w:sz w:val="22"/>
          <w:szCs w:val="22"/>
        </w:rPr>
      </w:pPr>
      <w:r w:rsidRPr="00942939">
        <w:rPr>
          <w:rFonts w:asciiTheme="minorHAnsi" w:hAnsiTheme="minorHAnsi"/>
          <w:sz w:val="22"/>
          <w:szCs w:val="22"/>
        </w:rPr>
        <w:t xml:space="preserve">The role of NNMIs in achieving the strategic vision of AMO should be articulated and the following questions should be addressed. Are these targets/milestones exclusively for AMO projects outside the Innovative Manufacturing Institutes (IMIs)? Are they targets set jointly by IMIs and AMO? For example, are AMO’s Additive Manufacturing targets, many of which overlap the objectives of America Makes and DoD, connected to or coordinated with the IMI agenda? </w:t>
      </w:r>
    </w:p>
    <w:p w14:paraId="4A064899"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 xml:space="preserve">In addition to the color coding to depict the strategic areas in the draft MYPP, the panel suggests some symbol be added to indicate targets/milestones that have the potential for R&amp;D collaboration with the NNMI Institutes to accelerate or improve the chance of meeting the target timeline.  </w:t>
      </w:r>
    </w:p>
    <w:p w14:paraId="6E1BF291"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Technology Development Facilities (including innovation consortia) is a major AMO program area that should be added to the MYPP. The overall plan for AMO-sponsored innovation consortia is strategically important, and the draft MYPP seems incomplete without such a section. A matrix showing the intersection of Facilities with AMO targets and milestones would be a useful addition.</w:t>
      </w:r>
    </w:p>
    <w:p w14:paraId="41358E7A"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It appears that the Manufacturing Demonstration Facility (MDF) has its own objectives beyond AMO’s objectives. How does it fit with the draft MYPP? How does MDF and IACMI connect? Need to articulate clearly the relationship between the two and how AMO will support both without duplication.</w:t>
      </w:r>
    </w:p>
    <w:p w14:paraId="3EA7A414"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lastRenderedPageBreak/>
        <w:t xml:space="preserve">It will be helpful to both AMO and industry if the new MYPP guides the solicitation and selection of future projects to apply AMO’s budget for greatest overall mission impact. Energy efficiency and reduction in energy use are excellent metrics, the dimension of cost ($$) should also be linked to the energy metrics and needs to be messaged more strongly. </w:t>
      </w:r>
    </w:p>
    <w:p w14:paraId="404E713A"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The continuation of technical analyses, such as Bandwidth Chart development, is important to inform AMO program planning. Growing the capability for cost and benefit analysis is important for both AMO and industry, and should be part of the plan.</w:t>
      </w:r>
    </w:p>
    <w:p w14:paraId="1C5A8F5F"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The breadth of topics covered under the 14 technical areas and 2 practices areas cover a wide range. There was a concern if all the deployment areas clearly fit the scope of “advanced manufacturing”. The panel recommends developing a set of priorities for investment within the MYPP deployment areas and a plan for revising these priorities periodically through the peer review process.</w:t>
      </w:r>
    </w:p>
    <w:p w14:paraId="593AE60F"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If water resource and technology is intended to be a big part of “advanced manufacturing” portfolio, it is recommended that AMO find explicit mention of an area rather than listing under “advanced materials” as it is now. The presentations on water-energy nexus (panel) discussion gave the impression of a bigger effort that that of a subtopic under advanced materials. Completion of an Energy-Water Bandwidth study is recommended to inform planning and set targets in this area.</w:t>
      </w:r>
    </w:p>
    <w:p w14:paraId="4398B048"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With AMO’s vision to strengthen the competitiveness of the U.S. industry, it was surprising to see a technology developed under the program was licensed to a Taiwanese manufacturer. It is recommended that AMO study this case to understand if it was a “market failure” issue or lack of incentives to manufacture in the U.S. and implement necessary measures. This understanding becomes increasingly important with the large investment in NNMIs, since similar challenges may arise when their technology development begins to mature. Proactive planning is recommended, both for the NNMIs and the AMO project portfolio. Tech transition plans and the business case for scale-up in the U.S. should be an explicit consideration for projects at TRL/MRL 5 and higher.</w:t>
      </w:r>
    </w:p>
    <w:p w14:paraId="53AF8409"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The modeling capabilities of national laboratories should be well advertised to proposers of AMO R&amp;D projects. Wherever possible, it is recommended that a lab PI work with the proposer while preparing the proposal coordinating the modeling effort with R&amp;D ideas. Special attention should be paid to cost of HPC services and affordability by SMEs. In the current form, the industry writes a proposal to LLNL with their challenging problems, and an internal PI at LLNL is matched and he/she works on the problem with an award from LLNL and AMO. This is a cumbersome process and LLNL centric to create projects for LLNL PI with industry input and AMO support. This was evident at the poster sessions where the presentations were made by LLNL and there was a lack of understanding of the true problem and the history of attempts in the industry to solve the problem over several decades. The peer review team believes that the HPC capabilities should play a support role to the R&amp;D projects by SMEs and individual PIs and not the other way around as it appears now. An allowable line item on the budget for national laboratory resources will accurately track the HPC costs and provide a mechanism for PIs to incorporate modeling activities easily.</w:t>
      </w:r>
    </w:p>
    <w:p w14:paraId="0F692ADC"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 xml:space="preserve">For national labs projects in the AMO portfolio, the proportions of intramural and extramural funding were not clear. National Labs have their own strategic plans and they are also funded by AMO. This raises the question of how the AMO strategic planning process and that of the National Labs dovetail. For example, the </w:t>
      </w:r>
      <w:r w:rsidRPr="00942939">
        <w:rPr>
          <w:rFonts w:asciiTheme="minorHAnsi" w:hAnsiTheme="minorHAnsi"/>
          <w:sz w:val="22"/>
          <w:szCs w:val="22"/>
        </w:rPr>
        <w:lastRenderedPageBreak/>
        <w:t>Manufacturing Demonstration Facility (MDF) has its own objectives beyond AMO’s objectives, and also intersects with the objectives of IACMI. The MYPP should clarify the linkage of national labs programs and NNMI programs to the MYPP technical areas and priorities when the draft MYPP is finalized.</w:t>
      </w:r>
    </w:p>
    <w:p w14:paraId="509DE860"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The Critical Materials Institute seems to be a high investment and fairly standalone with a small group of partners. It was not clear how they fund their partners and get new ideas to support the mission of the institute. Are there open calls for proposals, for instance? Will they be renewed after five years at the same funding level?</w:t>
      </w:r>
    </w:p>
    <w:p w14:paraId="54E89C64"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 xml:space="preserve">PowerAmerica’s recent breakthrough with John Deere in deploying an electric bulldozer is remarkable. Deployment of a SiC foundry is another significant achievement. The Institute is serving its purpose very effectively by generating early and significant wins. The IP arrangement for such a breakthrough technology was not clear. </w:t>
      </w:r>
    </w:p>
    <w:p w14:paraId="7AC48948" w14:textId="77777777" w:rsidR="00F2785A" w:rsidRPr="00942939" w:rsidRDefault="00F2785A" w:rsidP="00CC0751">
      <w:pPr>
        <w:pStyle w:val="ListParagraph"/>
        <w:numPr>
          <w:ilvl w:val="0"/>
          <w:numId w:val="22"/>
        </w:numPr>
        <w:rPr>
          <w:rFonts w:asciiTheme="minorHAnsi" w:hAnsiTheme="minorHAnsi"/>
          <w:sz w:val="22"/>
          <w:szCs w:val="22"/>
        </w:rPr>
      </w:pPr>
      <w:r w:rsidRPr="00942939">
        <w:rPr>
          <w:rFonts w:asciiTheme="minorHAnsi" w:hAnsiTheme="minorHAnsi"/>
          <w:sz w:val="22"/>
          <w:szCs w:val="22"/>
        </w:rPr>
        <w:t>The coordination between IAC and MEP was alluded to by the director in response to questions. Although these two have slightly different goals, coordination and leveraging each other’s network is highly recommended.</w:t>
      </w:r>
    </w:p>
    <w:p w14:paraId="2F6ECB53" w14:textId="77777777" w:rsidR="00F2785A" w:rsidRDefault="00F2785A" w:rsidP="00F2785A"/>
    <w:p w14:paraId="31F836C0" w14:textId="18C2CF6F" w:rsidR="00F2785A" w:rsidRPr="00942939" w:rsidRDefault="00F2785A" w:rsidP="00942939">
      <w:pPr>
        <w:pStyle w:val="Heading1"/>
        <w:rPr>
          <w:color w:val="017A3E" w:themeColor="accent5"/>
        </w:rPr>
      </w:pPr>
      <w:bookmarkStart w:id="26" w:name="_Toc496095435"/>
      <w:r w:rsidRPr="00942939">
        <w:rPr>
          <w:color w:val="017A3E" w:themeColor="accent5"/>
        </w:rPr>
        <w:t>AMO R&amp;D Project Recommendations</w:t>
      </w:r>
      <w:bookmarkEnd w:id="26"/>
      <w:r w:rsidRPr="00942939">
        <w:rPr>
          <w:color w:val="017A3E" w:themeColor="accent5"/>
        </w:rPr>
        <w:t xml:space="preserve"> </w:t>
      </w:r>
      <w:bookmarkStart w:id="27" w:name="_GoBack"/>
      <w:bookmarkEnd w:id="27"/>
    </w:p>
    <w:p w14:paraId="2BF18E89" w14:textId="7A4CA249" w:rsidR="00F2785A" w:rsidRDefault="00F2785A" w:rsidP="00942939">
      <w:r w:rsidRPr="0073465D">
        <w:t>Comments on individual projects</w:t>
      </w:r>
      <w:r>
        <w:t xml:space="preserve"> and activities</w:t>
      </w:r>
      <w:r w:rsidRPr="0073465D">
        <w:t xml:space="preserve"> </w:t>
      </w:r>
      <w:r>
        <w:t>have been provided separately to AMO</w:t>
      </w:r>
      <w:r w:rsidRPr="0073465D">
        <w:t>.</w:t>
      </w:r>
      <w:r>
        <w:t xml:space="preserve"> </w:t>
      </w:r>
      <w:r w:rsidRPr="0073465D">
        <w:t>While current projects are individually aligned with AMO’s mission and goals, the overall balance of the portfolio is not optimized for these goals.</w:t>
      </w:r>
      <w:r>
        <w:t xml:space="preserve"> </w:t>
      </w:r>
      <w:r w:rsidRPr="0073465D">
        <w:t>We recommend that the MYPP set investment priorities and that future FOAs be designed to shape the portfolio in accordance with those priorities.</w:t>
      </w:r>
      <w:r>
        <w:t xml:space="preserve"> </w:t>
      </w:r>
      <w:r w:rsidRPr="0073465D">
        <w:t>We also recommend that TRL/MRL levels be tracked for the projects, and additional attention be applied to developing explicit transition plans for projects in advance of reaching TRL/MRL 6.</w:t>
      </w:r>
      <w:bookmarkStart w:id="28" w:name="_Toc219779571"/>
    </w:p>
    <w:p w14:paraId="3214F9C3" w14:textId="5CF80564" w:rsidR="00F2785A" w:rsidRPr="00942939" w:rsidRDefault="00F2785A" w:rsidP="00942939">
      <w:pPr>
        <w:pStyle w:val="Heading1"/>
        <w:rPr>
          <w:color w:val="017A3E" w:themeColor="accent5"/>
        </w:rPr>
      </w:pPr>
      <w:bookmarkStart w:id="29" w:name="_Toc496095436"/>
      <w:r w:rsidRPr="00942939">
        <w:rPr>
          <w:color w:val="017A3E" w:themeColor="accent5"/>
        </w:rPr>
        <w:t>Feedback on the Peer Review Process</w:t>
      </w:r>
      <w:bookmarkEnd w:id="28"/>
      <w:bookmarkEnd w:id="29"/>
    </w:p>
    <w:p w14:paraId="69BE6D01" w14:textId="77777777" w:rsidR="00F2785A" w:rsidRPr="00942939" w:rsidRDefault="00F2785A" w:rsidP="00CC0751">
      <w:pPr>
        <w:pStyle w:val="ListParagraph"/>
        <w:numPr>
          <w:ilvl w:val="0"/>
          <w:numId w:val="20"/>
        </w:numPr>
        <w:rPr>
          <w:rFonts w:asciiTheme="minorHAnsi" w:hAnsiTheme="minorHAnsi"/>
          <w:sz w:val="22"/>
          <w:szCs w:val="22"/>
        </w:rPr>
      </w:pPr>
      <w:r w:rsidRPr="00942939">
        <w:rPr>
          <w:rFonts w:asciiTheme="minorHAnsi" w:hAnsiTheme="minorHAnsi"/>
          <w:sz w:val="22"/>
          <w:szCs w:val="22"/>
        </w:rPr>
        <w:t>The panel discussion format for discussing National Laboratory projects such as Analysis Methodologies and Tools Development, and specific technologies such as Industrial Process Heating, Industrial Waste Heat Recovery, etc. was not useful in communicating the goals and the progress made in a concise manner. The presentations were fragmented and were hard to follow. Individual presentations with Q&amp;A are recommended for future meetings. The panel mode of presenting technology projects should be discontinued.</w:t>
      </w:r>
    </w:p>
    <w:p w14:paraId="49689DEC" w14:textId="77777777" w:rsidR="00F2785A" w:rsidRPr="00942939" w:rsidRDefault="00F2785A" w:rsidP="00CC0751">
      <w:pPr>
        <w:pStyle w:val="ListParagraph"/>
        <w:numPr>
          <w:ilvl w:val="0"/>
          <w:numId w:val="20"/>
        </w:numPr>
        <w:rPr>
          <w:rFonts w:asciiTheme="minorHAnsi" w:hAnsiTheme="minorHAnsi"/>
          <w:sz w:val="22"/>
          <w:szCs w:val="22"/>
        </w:rPr>
      </w:pPr>
      <w:r w:rsidRPr="00942939">
        <w:rPr>
          <w:rFonts w:asciiTheme="minorHAnsi" w:hAnsiTheme="minorHAnsi"/>
          <w:sz w:val="22"/>
          <w:szCs w:val="22"/>
        </w:rPr>
        <w:t xml:space="preserve">The AMO overview and the MYPP discussion provided important context for the peer review, but were not well applied in structuring the briefings. In the next peer review, it would be a big step forward to use the MYPP as an “organizing feature” for presentations, with a DOE leader introducing each technical area and providing the AMO mission rationale for the following technical presentations. Presenters should include a slide mapping their project to the MYPP areas and success indicators, including metrics for commercialization. They should also indicate the progression through TRL and MRL levels in each review through the life of the project. Since the portfolio will need time to evolve to the MYPP areas of emphasis, AMO may need to create a few transitional areas to group current projects for the next peer review. </w:t>
      </w:r>
    </w:p>
    <w:p w14:paraId="4D7F496A" w14:textId="77777777" w:rsidR="00F2785A" w:rsidRDefault="00F2785A" w:rsidP="00F2785A"/>
    <w:p w14:paraId="273049D1" w14:textId="77777777" w:rsidR="00F2785A" w:rsidRDefault="00F2785A" w:rsidP="00F2785A">
      <w:pPr>
        <w:pStyle w:val="Heading1"/>
        <w:jc w:val="center"/>
        <w:rPr>
          <w:lang w:val="fr-FR"/>
        </w:rPr>
      </w:pPr>
      <w:r>
        <w:rPr>
          <w:lang w:val="fr-FR"/>
        </w:rPr>
        <w:br w:type="page"/>
      </w:r>
      <w:bookmarkStart w:id="30" w:name="_Toc219779572"/>
      <w:bookmarkStart w:id="31" w:name="_Toc496095437"/>
      <w:r w:rsidRPr="00942939">
        <w:rPr>
          <w:color w:val="017A3E" w:themeColor="accent5"/>
          <w:lang w:val="fr-FR"/>
        </w:rPr>
        <w:lastRenderedPageBreak/>
        <w:t xml:space="preserve">Appendix A: </w:t>
      </w:r>
      <w:r w:rsidRPr="00942939">
        <w:rPr>
          <w:color w:val="017A3E" w:themeColor="accent5"/>
          <w:lang w:val="fr-FR"/>
        </w:rPr>
        <w:br/>
        <w:t>Final Agenda</w:t>
      </w:r>
      <w:bookmarkEnd w:id="30"/>
      <w:bookmarkEnd w:id="31"/>
    </w:p>
    <w:p w14:paraId="028C9665" w14:textId="77777777" w:rsidR="00F2785A" w:rsidRPr="00D12D25" w:rsidRDefault="00F2785A" w:rsidP="00F2785A">
      <w:pPr>
        <w:rPr>
          <w:rFonts w:ascii="Century Schoolbook" w:hAnsi="Century Schoolbook"/>
          <w:b/>
        </w:rPr>
      </w:pPr>
    </w:p>
    <w:p w14:paraId="66724E65" w14:textId="77777777" w:rsidR="00F2785A" w:rsidRPr="009F16F7" w:rsidRDefault="00F2785A" w:rsidP="00F2785A">
      <w:pPr>
        <w:tabs>
          <w:tab w:val="right" w:pos="10620"/>
        </w:tabs>
        <w:jc w:val="right"/>
        <w:outlineLvl w:val="0"/>
        <w:rPr>
          <w:rFonts w:ascii="Arial" w:hAnsi="Arial" w:cs="Arial"/>
          <w:color w:val="92D050"/>
          <w:w w:val="150"/>
          <w:sz w:val="40"/>
          <w:szCs w:val="28"/>
        </w:rPr>
      </w:pPr>
    </w:p>
    <w:tbl>
      <w:tblPr>
        <w:tblW w:w="11030" w:type="dxa"/>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58" w:type="dxa"/>
          <w:left w:w="115" w:type="dxa"/>
          <w:bottom w:w="43" w:type="dxa"/>
          <w:right w:w="115" w:type="dxa"/>
        </w:tblCellMar>
        <w:tblLook w:val="01E0" w:firstRow="1" w:lastRow="1" w:firstColumn="1" w:lastColumn="1" w:noHBand="0" w:noVBand="0"/>
      </w:tblPr>
      <w:tblGrid>
        <w:gridCol w:w="1797"/>
        <w:gridCol w:w="297"/>
        <w:gridCol w:w="2341"/>
        <w:gridCol w:w="1890"/>
        <w:gridCol w:w="270"/>
        <w:gridCol w:w="899"/>
        <w:gridCol w:w="901"/>
        <w:gridCol w:w="2635"/>
      </w:tblGrid>
      <w:tr w:rsidR="00F2785A" w:rsidRPr="009F16F7" w14:paraId="25A39F0F" w14:textId="77777777" w:rsidTr="00F2785A">
        <w:trPr>
          <w:jc w:val="center"/>
        </w:trPr>
        <w:tc>
          <w:tcPr>
            <w:tcW w:w="11030" w:type="dxa"/>
            <w:gridSpan w:val="8"/>
            <w:shd w:val="clear" w:color="auto" w:fill="7F7F7F"/>
          </w:tcPr>
          <w:p w14:paraId="4A367141"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Day 1 (June 14)  Potomac Salon ABC</w:t>
            </w:r>
          </w:p>
        </w:tc>
      </w:tr>
      <w:tr w:rsidR="00F2785A" w:rsidRPr="009F16F7" w14:paraId="7D5BAAD4" w14:textId="77777777" w:rsidTr="00F2785A">
        <w:trPr>
          <w:jc w:val="center"/>
        </w:trPr>
        <w:tc>
          <w:tcPr>
            <w:tcW w:w="2094" w:type="dxa"/>
            <w:gridSpan w:val="2"/>
          </w:tcPr>
          <w:p w14:paraId="1119D121"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8:00 – 8:45 am</w:t>
            </w:r>
          </w:p>
        </w:tc>
        <w:tc>
          <w:tcPr>
            <w:tcW w:w="8936" w:type="dxa"/>
            <w:gridSpan w:val="6"/>
          </w:tcPr>
          <w:p w14:paraId="267887D3" w14:textId="77777777" w:rsidR="00F2785A" w:rsidRPr="009F16F7" w:rsidRDefault="00F2785A" w:rsidP="00F2785A">
            <w:pPr>
              <w:pStyle w:val="TalkTitle-1"/>
              <w:rPr>
                <w:color w:val="000000"/>
              </w:rPr>
            </w:pPr>
            <w:r w:rsidRPr="009F16F7">
              <w:rPr>
                <w:color w:val="000000"/>
              </w:rPr>
              <w:t>Peer Reviewer Briefing Breakfast</w:t>
            </w:r>
          </w:p>
          <w:p w14:paraId="78FF8343" w14:textId="77777777" w:rsidR="00F2785A" w:rsidRPr="009F16F7" w:rsidRDefault="00F2785A" w:rsidP="00F2785A">
            <w:pPr>
              <w:pStyle w:val="TalkTitle-1"/>
            </w:pPr>
            <w:r w:rsidRPr="009F16F7">
              <w:rPr>
                <w:b/>
                <w:color w:val="auto"/>
                <w:sz w:val="18"/>
              </w:rPr>
              <w:t>Mark Johnson, Isaac Chan, Valri Lightner, and Jay Wrobel</w:t>
            </w:r>
            <w:r w:rsidRPr="009F16F7">
              <w:rPr>
                <w:color w:val="auto"/>
                <w:sz w:val="18"/>
              </w:rPr>
              <w:t>,</w:t>
            </w:r>
            <w:r w:rsidRPr="009F16F7">
              <w:rPr>
                <w:sz w:val="18"/>
              </w:rPr>
              <w:t xml:space="preserve"> </w:t>
            </w:r>
            <w:r w:rsidRPr="009F16F7">
              <w:rPr>
                <w:b/>
                <w:color w:val="auto"/>
                <w:sz w:val="18"/>
              </w:rPr>
              <w:t>DOE-AMO</w:t>
            </w:r>
          </w:p>
        </w:tc>
      </w:tr>
      <w:tr w:rsidR="00F2785A" w:rsidRPr="009F16F7" w14:paraId="0FFD1E39" w14:textId="77777777" w:rsidTr="00F2785A">
        <w:trPr>
          <w:jc w:val="center"/>
        </w:trPr>
        <w:tc>
          <w:tcPr>
            <w:tcW w:w="2094" w:type="dxa"/>
            <w:gridSpan w:val="2"/>
            <w:shd w:val="clear" w:color="auto" w:fill="EAF1DD"/>
          </w:tcPr>
          <w:p w14:paraId="40B59335"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8:45 – 9:00 am</w:t>
            </w:r>
          </w:p>
        </w:tc>
        <w:tc>
          <w:tcPr>
            <w:tcW w:w="8936" w:type="dxa"/>
            <w:gridSpan w:val="6"/>
            <w:shd w:val="clear" w:color="auto" w:fill="EAF1DD"/>
          </w:tcPr>
          <w:p w14:paraId="10DD2C67" w14:textId="77777777" w:rsidR="00F2785A" w:rsidRPr="009F16F7" w:rsidRDefault="00F2785A" w:rsidP="00F2785A">
            <w:pPr>
              <w:pStyle w:val="TalkTitle-1"/>
              <w:rPr>
                <w:color w:val="auto"/>
              </w:rPr>
            </w:pPr>
            <w:r w:rsidRPr="009F16F7">
              <w:rPr>
                <w:color w:val="auto"/>
              </w:rPr>
              <w:t xml:space="preserve">BREAK </w:t>
            </w:r>
          </w:p>
        </w:tc>
      </w:tr>
      <w:tr w:rsidR="00F2785A" w:rsidRPr="009F16F7" w14:paraId="7B51EC3F" w14:textId="77777777" w:rsidTr="00F2785A">
        <w:trPr>
          <w:jc w:val="center"/>
        </w:trPr>
        <w:tc>
          <w:tcPr>
            <w:tcW w:w="2094" w:type="dxa"/>
            <w:gridSpan w:val="2"/>
            <w:shd w:val="clear" w:color="auto" w:fill="EAF1DD"/>
          </w:tcPr>
          <w:p w14:paraId="7C7D2A06"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8:00 – 9:00 am</w:t>
            </w:r>
          </w:p>
        </w:tc>
        <w:tc>
          <w:tcPr>
            <w:tcW w:w="8936" w:type="dxa"/>
            <w:gridSpan w:val="6"/>
            <w:shd w:val="clear" w:color="auto" w:fill="EAF1DD"/>
          </w:tcPr>
          <w:p w14:paraId="68C226A8" w14:textId="77777777" w:rsidR="00F2785A" w:rsidRPr="009F16F7" w:rsidRDefault="00F2785A" w:rsidP="00F2785A">
            <w:pPr>
              <w:pStyle w:val="TalkTitle-1"/>
              <w:rPr>
                <w:color w:val="auto"/>
              </w:rPr>
            </w:pPr>
            <w:r w:rsidRPr="009F16F7">
              <w:rPr>
                <w:color w:val="auto"/>
              </w:rPr>
              <w:t>REGISTRATION FOR ATTENDEES</w:t>
            </w:r>
          </w:p>
        </w:tc>
      </w:tr>
      <w:tr w:rsidR="00F2785A" w:rsidRPr="009F16F7" w14:paraId="323DF6AC" w14:textId="77777777" w:rsidTr="00F2785A">
        <w:trPr>
          <w:jc w:val="center"/>
        </w:trPr>
        <w:tc>
          <w:tcPr>
            <w:tcW w:w="2094" w:type="dxa"/>
            <w:gridSpan w:val="2"/>
          </w:tcPr>
          <w:p w14:paraId="10E11856"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9:00 – 9:30 am</w:t>
            </w:r>
          </w:p>
        </w:tc>
        <w:tc>
          <w:tcPr>
            <w:tcW w:w="5400" w:type="dxa"/>
            <w:gridSpan w:val="4"/>
          </w:tcPr>
          <w:p w14:paraId="266F6101" w14:textId="77777777" w:rsidR="00F2785A" w:rsidRPr="009F16F7" w:rsidRDefault="00F2785A" w:rsidP="00F2785A">
            <w:pPr>
              <w:pStyle w:val="TalkTitle-1"/>
              <w:rPr>
                <w:color w:val="auto"/>
                <w:spacing w:val="-2"/>
                <w:sz w:val="22"/>
                <w:szCs w:val="22"/>
              </w:rPr>
            </w:pPr>
            <w:r w:rsidRPr="009F16F7">
              <w:rPr>
                <w:color w:val="auto"/>
                <w:spacing w:val="-2"/>
                <w:sz w:val="22"/>
                <w:szCs w:val="22"/>
              </w:rPr>
              <w:t>Welcome and AMO Overview</w:t>
            </w:r>
          </w:p>
        </w:tc>
        <w:tc>
          <w:tcPr>
            <w:tcW w:w="3536" w:type="dxa"/>
            <w:gridSpan w:val="2"/>
          </w:tcPr>
          <w:p w14:paraId="19E91AF6" w14:textId="77777777" w:rsidR="00F2785A" w:rsidRPr="009F16F7" w:rsidRDefault="00F2785A" w:rsidP="00F2785A">
            <w:pPr>
              <w:pStyle w:val="TalkTitle-1"/>
              <w:rPr>
                <w:b/>
                <w:color w:val="auto"/>
                <w:sz w:val="18"/>
              </w:rPr>
            </w:pPr>
            <w:r w:rsidRPr="009F16F7">
              <w:rPr>
                <w:b/>
                <w:color w:val="auto"/>
                <w:sz w:val="18"/>
              </w:rPr>
              <w:t>Mark Johnson</w:t>
            </w:r>
          </w:p>
          <w:p w14:paraId="1EBC20AB" w14:textId="77777777" w:rsidR="00F2785A" w:rsidRPr="009F16F7" w:rsidRDefault="00F2785A" w:rsidP="00F2785A">
            <w:pPr>
              <w:pStyle w:val="TalkTitle-1"/>
              <w:rPr>
                <w:color w:val="auto"/>
                <w:sz w:val="22"/>
                <w:szCs w:val="22"/>
              </w:rPr>
            </w:pPr>
            <w:r w:rsidRPr="009F16F7">
              <w:rPr>
                <w:color w:val="auto"/>
                <w:sz w:val="18"/>
              </w:rPr>
              <w:t>AMO Director</w:t>
            </w:r>
          </w:p>
        </w:tc>
      </w:tr>
      <w:tr w:rsidR="00F2785A" w:rsidRPr="009F16F7" w14:paraId="62F98CD0" w14:textId="77777777" w:rsidTr="00F2785A">
        <w:trPr>
          <w:jc w:val="center"/>
        </w:trPr>
        <w:tc>
          <w:tcPr>
            <w:tcW w:w="2094" w:type="dxa"/>
            <w:gridSpan w:val="2"/>
          </w:tcPr>
          <w:p w14:paraId="0E2CE0F4"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9:30 – 10:00 am</w:t>
            </w:r>
          </w:p>
        </w:tc>
        <w:tc>
          <w:tcPr>
            <w:tcW w:w="5400" w:type="dxa"/>
            <w:gridSpan w:val="4"/>
          </w:tcPr>
          <w:p w14:paraId="6ABEBA85" w14:textId="77777777" w:rsidR="00F2785A" w:rsidRPr="009F16F7" w:rsidRDefault="00F2785A" w:rsidP="00F2785A">
            <w:pPr>
              <w:pStyle w:val="TalkTitle-1"/>
              <w:rPr>
                <w:color w:val="auto"/>
                <w:sz w:val="22"/>
                <w:szCs w:val="22"/>
              </w:rPr>
            </w:pPr>
            <w:r w:rsidRPr="009F16F7">
              <w:rPr>
                <w:color w:val="auto"/>
                <w:sz w:val="22"/>
                <w:szCs w:val="22"/>
              </w:rPr>
              <w:t>Overview of the AMO Multiyear Program Plan</w:t>
            </w:r>
          </w:p>
        </w:tc>
        <w:tc>
          <w:tcPr>
            <w:tcW w:w="3536" w:type="dxa"/>
            <w:gridSpan w:val="2"/>
          </w:tcPr>
          <w:p w14:paraId="32065DE7" w14:textId="77777777" w:rsidR="00F2785A" w:rsidRPr="009F16F7" w:rsidRDefault="00F2785A" w:rsidP="00F2785A">
            <w:pPr>
              <w:pStyle w:val="TalkTitle-1"/>
              <w:rPr>
                <w:b/>
                <w:color w:val="auto"/>
                <w:sz w:val="18"/>
              </w:rPr>
            </w:pPr>
            <w:r w:rsidRPr="009F16F7">
              <w:rPr>
                <w:b/>
                <w:color w:val="auto"/>
                <w:sz w:val="18"/>
              </w:rPr>
              <w:t>Valri Lightner</w:t>
            </w:r>
          </w:p>
          <w:p w14:paraId="394D3BBD" w14:textId="77777777" w:rsidR="00F2785A" w:rsidRPr="009F16F7" w:rsidRDefault="00F2785A" w:rsidP="00F2785A">
            <w:pPr>
              <w:pStyle w:val="TalkTitle-1"/>
              <w:rPr>
                <w:color w:val="auto"/>
                <w:sz w:val="22"/>
                <w:szCs w:val="22"/>
              </w:rPr>
            </w:pPr>
            <w:r w:rsidRPr="009F16F7">
              <w:rPr>
                <w:color w:val="auto"/>
                <w:sz w:val="18"/>
              </w:rPr>
              <w:t>Senior Advisor</w:t>
            </w:r>
          </w:p>
        </w:tc>
      </w:tr>
      <w:tr w:rsidR="00F2785A" w:rsidRPr="009F16F7" w14:paraId="0F57B0D8" w14:textId="77777777" w:rsidTr="00F2785A">
        <w:trPr>
          <w:jc w:val="center"/>
        </w:trPr>
        <w:tc>
          <w:tcPr>
            <w:tcW w:w="2094" w:type="dxa"/>
            <w:gridSpan w:val="2"/>
          </w:tcPr>
          <w:p w14:paraId="1A9BE886"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10:00</w:t>
            </w:r>
            <w:r>
              <w:rPr>
                <w:rFonts w:ascii="Century Schoolbook" w:hAnsi="Century Schoolbook"/>
                <w:sz w:val="18"/>
              </w:rPr>
              <w:t xml:space="preserve"> </w:t>
            </w:r>
            <w:r w:rsidRPr="009F16F7">
              <w:rPr>
                <w:rFonts w:ascii="Century Schoolbook" w:hAnsi="Century Schoolbook"/>
                <w:sz w:val="18"/>
              </w:rPr>
              <w:t>– 10:30 am</w:t>
            </w:r>
          </w:p>
        </w:tc>
        <w:tc>
          <w:tcPr>
            <w:tcW w:w="5400" w:type="dxa"/>
            <w:gridSpan w:val="4"/>
          </w:tcPr>
          <w:p w14:paraId="6A3411CD" w14:textId="77777777" w:rsidR="00F2785A" w:rsidRPr="009F16F7" w:rsidRDefault="00F2785A" w:rsidP="00F2785A">
            <w:pPr>
              <w:pStyle w:val="TalkTitle-1"/>
              <w:spacing w:after="60"/>
              <w:rPr>
                <w:color w:val="auto"/>
                <w:sz w:val="22"/>
                <w:szCs w:val="22"/>
              </w:rPr>
            </w:pPr>
            <w:r w:rsidRPr="009F16F7">
              <w:rPr>
                <w:color w:val="auto"/>
                <w:sz w:val="22"/>
                <w:szCs w:val="22"/>
              </w:rPr>
              <w:t>Summary of Technical Assistance Activities</w:t>
            </w:r>
          </w:p>
        </w:tc>
        <w:tc>
          <w:tcPr>
            <w:tcW w:w="3536" w:type="dxa"/>
            <w:gridSpan w:val="2"/>
          </w:tcPr>
          <w:p w14:paraId="6A9BDD5B" w14:textId="77777777" w:rsidR="00F2785A" w:rsidRPr="009F16F7" w:rsidRDefault="00F2785A" w:rsidP="00F2785A">
            <w:pPr>
              <w:pStyle w:val="TalkTitle-1"/>
              <w:rPr>
                <w:b/>
                <w:color w:val="auto"/>
                <w:sz w:val="18"/>
              </w:rPr>
            </w:pPr>
            <w:r w:rsidRPr="009F16F7">
              <w:rPr>
                <w:b/>
                <w:color w:val="auto"/>
                <w:sz w:val="18"/>
              </w:rPr>
              <w:t>Jay Wrobel</w:t>
            </w:r>
          </w:p>
          <w:p w14:paraId="7887DDDF" w14:textId="77777777" w:rsidR="00F2785A" w:rsidRPr="009F16F7" w:rsidRDefault="00F2785A" w:rsidP="00F2785A">
            <w:pPr>
              <w:pStyle w:val="TalkTitle-1"/>
              <w:rPr>
                <w:color w:val="auto"/>
                <w:sz w:val="22"/>
                <w:szCs w:val="22"/>
              </w:rPr>
            </w:pPr>
            <w:r w:rsidRPr="009F16F7">
              <w:rPr>
                <w:color w:val="auto"/>
                <w:sz w:val="18"/>
              </w:rPr>
              <w:t>Technical Assistance Supervisor</w:t>
            </w:r>
          </w:p>
        </w:tc>
      </w:tr>
      <w:tr w:rsidR="00F2785A" w:rsidRPr="009F16F7" w14:paraId="0D267356" w14:textId="77777777" w:rsidTr="00F2785A">
        <w:trPr>
          <w:jc w:val="center"/>
        </w:trPr>
        <w:tc>
          <w:tcPr>
            <w:tcW w:w="2094" w:type="dxa"/>
            <w:gridSpan w:val="2"/>
            <w:shd w:val="clear" w:color="auto" w:fill="EAF1DD"/>
          </w:tcPr>
          <w:p w14:paraId="3228199F"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10:30 – 10:45 am</w:t>
            </w:r>
          </w:p>
        </w:tc>
        <w:tc>
          <w:tcPr>
            <w:tcW w:w="8936" w:type="dxa"/>
            <w:gridSpan w:val="6"/>
            <w:shd w:val="clear" w:color="auto" w:fill="EAF1DD"/>
          </w:tcPr>
          <w:p w14:paraId="476BC9B8" w14:textId="77777777" w:rsidR="00F2785A" w:rsidRPr="009F16F7" w:rsidRDefault="00F2785A" w:rsidP="00F2785A">
            <w:pPr>
              <w:pStyle w:val="TalkTitle-1"/>
              <w:rPr>
                <w:color w:val="auto"/>
              </w:rPr>
            </w:pPr>
            <w:r w:rsidRPr="009F16F7">
              <w:rPr>
                <w:color w:val="auto"/>
              </w:rPr>
              <w:t xml:space="preserve">BREAK </w:t>
            </w:r>
          </w:p>
        </w:tc>
      </w:tr>
      <w:tr w:rsidR="00F2785A" w:rsidRPr="009F16F7" w14:paraId="508A107A" w14:textId="77777777" w:rsidTr="00F2785A">
        <w:trPr>
          <w:jc w:val="center"/>
        </w:trPr>
        <w:tc>
          <w:tcPr>
            <w:tcW w:w="6595" w:type="dxa"/>
            <w:gridSpan w:val="5"/>
            <w:tcBorders>
              <w:top w:val="single" w:sz="2" w:space="0" w:color="FFFFFF"/>
              <w:right w:val="single" w:sz="2" w:space="0" w:color="FFFFFF"/>
            </w:tcBorders>
            <w:shd w:val="clear" w:color="auto" w:fill="7F7F7F"/>
          </w:tcPr>
          <w:p w14:paraId="17235567"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A Potomac Salon ABC</w:t>
            </w:r>
          </w:p>
        </w:tc>
        <w:tc>
          <w:tcPr>
            <w:tcW w:w="4435" w:type="dxa"/>
            <w:gridSpan w:val="3"/>
            <w:tcBorders>
              <w:top w:val="single" w:sz="2" w:space="0" w:color="FFFFFF"/>
              <w:left w:val="single" w:sz="2" w:space="0" w:color="FFFFFF"/>
            </w:tcBorders>
            <w:shd w:val="clear" w:color="auto" w:fill="7F7F7F"/>
          </w:tcPr>
          <w:p w14:paraId="41901BDF"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B Potomac Salon D</w:t>
            </w:r>
          </w:p>
        </w:tc>
      </w:tr>
      <w:tr w:rsidR="00F2785A" w:rsidRPr="009F16F7" w14:paraId="1D055E12" w14:textId="77777777" w:rsidTr="00F2785A">
        <w:trPr>
          <w:trHeight w:val="468"/>
          <w:jc w:val="center"/>
        </w:trPr>
        <w:tc>
          <w:tcPr>
            <w:tcW w:w="6595" w:type="dxa"/>
            <w:gridSpan w:val="5"/>
            <w:shd w:val="clear" w:color="auto" w:fill="EAF1DD"/>
            <w:vAlign w:val="center"/>
          </w:tcPr>
          <w:p w14:paraId="5BA709AF" w14:textId="77777777" w:rsidR="00F2785A" w:rsidRPr="009F16F7" w:rsidRDefault="00F2785A" w:rsidP="00F2785A">
            <w:pPr>
              <w:pStyle w:val="TalkTitle-1"/>
              <w:jc w:val="center"/>
              <w:rPr>
                <w:b/>
                <w:color w:val="auto"/>
                <w:spacing w:val="-6"/>
              </w:rPr>
            </w:pPr>
            <w:r w:rsidRPr="009F16F7">
              <w:rPr>
                <w:b/>
                <w:color w:val="auto"/>
                <w:spacing w:val="-6"/>
              </w:rPr>
              <w:t xml:space="preserve">Research and Development </w:t>
            </w:r>
          </w:p>
          <w:p w14:paraId="322B77F6" w14:textId="77777777" w:rsidR="00F2785A" w:rsidRPr="009F16F7" w:rsidRDefault="00F2785A" w:rsidP="00F2785A">
            <w:pPr>
              <w:pStyle w:val="TalkTitle-1"/>
              <w:jc w:val="center"/>
              <w:rPr>
                <w:b/>
                <w:color w:val="auto"/>
                <w:spacing w:val="-6"/>
              </w:rPr>
            </w:pPr>
            <w:r w:rsidRPr="009F16F7">
              <w:rPr>
                <w:b/>
                <w:color w:val="auto"/>
                <w:spacing w:val="-6"/>
              </w:rPr>
              <w:t>Projects Review</w:t>
            </w:r>
          </w:p>
        </w:tc>
        <w:tc>
          <w:tcPr>
            <w:tcW w:w="4435" w:type="dxa"/>
            <w:gridSpan w:val="3"/>
            <w:shd w:val="clear" w:color="auto" w:fill="EAF1DD"/>
            <w:vAlign w:val="center"/>
          </w:tcPr>
          <w:p w14:paraId="48A5D5BC" w14:textId="77777777" w:rsidR="00F2785A" w:rsidRPr="009F16F7" w:rsidRDefault="00F2785A" w:rsidP="00F2785A">
            <w:pPr>
              <w:pStyle w:val="TalkTitle-1"/>
              <w:jc w:val="center"/>
              <w:rPr>
                <w:b/>
                <w:color w:val="auto"/>
              </w:rPr>
            </w:pPr>
            <w:r w:rsidRPr="009F16F7">
              <w:rPr>
                <w:b/>
                <w:color w:val="auto"/>
              </w:rPr>
              <w:t>Analysis Review</w:t>
            </w:r>
          </w:p>
        </w:tc>
      </w:tr>
      <w:tr w:rsidR="00F2785A" w:rsidRPr="009F16F7" w14:paraId="5D29417B" w14:textId="77777777" w:rsidTr="00F2785A">
        <w:trPr>
          <w:trHeight w:val="945"/>
          <w:jc w:val="center"/>
        </w:trPr>
        <w:tc>
          <w:tcPr>
            <w:tcW w:w="1797" w:type="dxa"/>
            <w:vMerge w:val="restart"/>
          </w:tcPr>
          <w:p w14:paraId="71F6AB08"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10:45 – 11:25 am</w:t>
            </w:r>
          </w:p>
        </w:tc>
        <w:tc>
          <w:tcPr>
            <w:tcW w:w="2638" w:type="dxa"/>
            <w:gridSpan w:val="2"/>
            <w:vMerge w:val="restart"/>
          </w:tcPr>
          <w:p w14:paraId="1F0C5196" w14:textId="77777777" w:rsidR="00F2785A" w:rsidRPr="009F16F7" w:rsidRDefault="00F2785A" w:rsidP="00F2785A">
            <w:pPr>
              <w:pStyle w:val="TalkTitle-1"/>
              <w:spacing w:after="60"/>
              <w:rPr>
                <w:color w:val="auto"/>
                <w:sz w:val="20"/>
                <w:szCs w:val="20"/>
              </w:rPr>
            </w:pPr>
            <w:r w:rsidRPr="009F16F7">
              <w:rPr>
                <w:color w:val="auto"/>
                <w:sz w:val="20"/>
                <w:szCs w:val="20"/>
              </w:rPr>
              <w:t>Panel on Covetic Materials</w:t>
            </w:r>
          </w:p>
          <w:p w14:paraId="36A2AEC0" w14:textId="77777777" w:rsidR="00F2785A" w:rsidRPr="009F16F7" w:rsidRDefault="00F2785A" w:rsidP="00F2785A">
            <w:pPr>
              <w:pStyle w:val="TalkTitle-1"/>
              <w:spacing w:after="60"/>
              <w:rPr>
                <w:color w:val="auto"/>
                <w:sz w:val="16"/>
                <w:szCs w:val="16"/>
              </w:rPr>
            </w:pPr>
          </w:p>
          <w:p w14:paraId="1A16CBA0" w14:textId="77777777" w:rsidR="00F2785A" w:rsidRPr="009F16F7" w:rsidRDefault="00F2785A" w:rsidP="00F2785A">
            <w:pPr>
              <w:pStyle w:val="TalkTitle-1"/>
              <w:spacing w:after="60"/>
              <w:rPr>
                <w:color w:val="auto"/>
                <w:sz w:val="16"/>
                <w:szCs w:val="16"/>
              </w:rPr>
            </w:pPr>
          </w:p>
          <w:p w14:paraId="778E84B9" w14:textId="77777777" w:rsidR="00F2785A" w:rsidRPr="009F16F7" w:rsidRDefault="00F2785A" w:rsidP="00F2785A">
            <w:pPr>
              <w:pStyle w:val="TalkTitle-1"/>
              <w:spacing w:after="60"/>
              <w:rPr>
                <w:color w:val="auto"/>
                <w:sz w:val="16"/>
                <w:szCs w:val="16"/>
              </w:rPr>
            </w:pPr>
            <w:r w:rsidRPr="009F16F7">
              <w:rPr>
                <w:color w:val="auto"/>
                <w:sz w:val="16"/>
                <w:szCs w:val="16"/>
              </w:rPr>
              <w:t>High Performance Electrical and Thermal</w:t>
            </w:r>
          </w:p>
          <w:p w14:paraId="3186B7FA" w14:textId="77777777" w:rsidR="00F2785A" w:rsidRPr="009F16F7" w:rsidRDefault="00F2785A" w:rsidP="00F2785A">
            <w:pPr>
              <w:rPr>
                <w:rFonts w:ascii="Century Schoolbook" w:hAnsi="Century Schoolbook"/>
                <w:sz w:val="16"/>
                <w:szCs w:val="16"/>
              </w:rPr>
            </w:pPr>
            <w:r w:rsidRPr="009F16F7">
              <w:rPr>
                <w:rFonts w:ascii="Century Schoolbook" w:hAnsi="Century Schoolbook"/>
                <w:sz w:val="16"/>
                <w:szCs w:val="16"/>
              </w:rPr>
              <w:t>Conductors</w:t>
            </w:r>
          </w:p>
          <w:p w14:paraId="184CB496" w14:textId="77777777" w:rsidR="00F2785A" w:rsidRPr="009F16F7" w:rsidRDefault="00F2785A" w:rsidP="00F2785A">
            <w:pPr>
              <w:rPr>
                <w:rFonts w:ascii="Century Schoolbook" w:hAnsi="Century Schoolbook"/>
                <w:sz w:val="16"/>
                <w:szCs w:val="16"/>
              </w:rPr>
            </w:pPr>
          </w:p>
          <w:p w14:paraId="51B88BE6" w14:textId="77777777" w:rsidR="00F2785A" w:rsidRPr="009F16F7" w:rsidRDefault="00F2785A" w:rsidP="00F2785A">
            <w:pPr>
              <w:rPr>
                <w:rFonts w:ascii="Century Schoolbook" w:hAnsi="Century Schoolbook"/>
                <w:sz w:val="16"/>
                <w:szCs w:val="16"/>
              </w:rPr>
            </w:pPr>
            <w:r w:rsidRPr="009F16F7">
              <w:rPr>
                <w:rFonts w:ascii="Century Schoolbook" w:hAnsi="Century Schoolbook"/>
                <w:sz w:val="16"/>
                <w:szCs w:val="16"/>
              </w:rPr>
              <w:t xml:space="preserve">Synthesis and Characterization of Covetic </w:t>
            </w:r>
          </w:p>
          <w:p w14:paraId="2FDBD33E" w14:textId="77777777" w:rsidR="00F2785A" w:rsidRPr="009F16F7" w:rsidRDefault="00F2785A" w:rsidP="00F2785A">
            <w:pPr>
              <w:rPr>
                <w:rFonts w:ascii="Century Schoolbook" w:hAnsi="Century Schoolbook"/>
                <w:sz w:val="16"/>
                <w:szCs w:val="16"/>
              </w:rPr>
            </w:pPr>
            <w:r w:rsidRPr="009F16F7">
              <w:rPr>
                <w:rFonts w:ascii="Century Schoolbook" w:hAnsi="Century Schoolbook"/>
                <w:sz w:val="16"/>
                <w:szCs w:val="16"/>
              </w:rPr>
              <w:t>Nanomaterial</w:t>
            </w:r>
          </w:p>
          <w:p w14:paraId="1F43BF74" w14:textId="77777777" w:rsidR="00F2785A" w:rsidRPr="009F16F7" w:rsidRDefault="00F2785A" w:rsidP="00F2785A">
            <w:pPr>
              <w:rPr>
                <w:rFonts w:ascii="Century Schoolbook" w:hAnsi="Century Schoolbook"/>
                <w:sz w:val="16"/>
                <w:szCs w:val="16"/>
              </w:rPr>
            </w:pPr>
          </w:p>
          <w:p w14:paraId="05147506" w14:textId="77777777" w:rsidR="00F2785A" w:rsidRPr="009F16F7" w:rsidRDefault="00F2785A" w:rsidP="00F2785A">
            <w:pPr>
              <w:rPr>
                <w:rFonts w:ascii="Calibri" w:hAnsi="Calibri"/>
                <w:color w:val="000000"/>
                <w:sz w:val="20"/>
                <w:szCs w:val="20"/>
              </w:rPr>
            </w:pPr>
            <w:r w:rsidRPr="009F16F7">
              <w:rPr>
                <w:rFonts w:ascii="Century Schoolbook" w:hAnsi="Century Schoolbook"/>
                <w:sz w:val="16"/>
                <w:szCs w:val="16"/>
              </w:rPr>
              <w:t>Melt Processing of Covetic Materials</w:t>
            </w:r>
          </w:p>
        </w:tc>
        <w:tc>
          <w:tcPr>
            <w:tcW w:w="2160" w:type="dxa"/>
            <w:gridSpan w:val="2"/>
            <w:vMerge w:val="restart"/>
          </w:tcPr>
          <w:p w14:paraId="7CDA1D46" w14:textId="77777777" w:rsidR="00F2785A" w:rsidRPr="009F16F7" w:rsidRDefault="00F2785A" w:rsidP="00F2785A">
            <w:pPr>
              <w:pStyle w:val="TalkTitle-1"/>
              <w:rPr>
                <w:b/>
                <w:color w:val="auto"/>
                <w:sz w:val="18"/>
                <w:szCs w:val="18"/>
              </w:rPr>
            </w:pPr>
            <w:r w:rsidRPr="009F16F7">
              <w:rPr>
                <w:b/>
                <w:color w:val="auto"/>
                <w:sz w:val="18"/>
                <w:szCs w:val="18"/>
              </w:rPr>
              <w:t>David Forrest</w:t>
            </w:r>
          </w:p>
          <w:p w14:paraId="56A20C2D" w14:textId="77777777" w:rsidR="00F2785A" w:rsidRPr="009F16F7" w:rsidRDefault="00F2785A" w:rsidP="00F2785A">
            <w:pPr>
              <w:rPr>
                <w:rFonts w:ascii="Century Schoolbook" w:hAnsi="Century Schoolbook"/>
                <w:sz w:val="18"/>
                <w:szCs w:val="18"/>
              </w:rPr>
            </w:pPr>
            <w:r w:rsidRPr="009F16F7">
              <w:rPr>
                <w:rFonts w:ascii="Century Schoolbook" w:hAnsi="Century Schoolbook"/>
                <w:sz w:val="18"/>
                <w:szCs w:val="18"/>
              </w:rPr>
              <w:t xml:space="preserve">DOE-AMO </w:t>
            </w:r>
          </w:p>
          <w:p w14:paraId="21B9FD08" w14:textId="77777777" w:rsidR="00F2785A" w:rsidRPr="009F16F7" w:rsidRDefault="00F2785A" w:rsidP="00F2785A">
            <w:pPr>
              <w:rPr>
                <w:rFonts w:ascii="Century Schoolbook" w:hAnsi="Century Schoolbook"/>
              </w:rPr>
            </w:pPr>
          </w:p>
          <w:p w14:paraId="772CD7D9" w14:textId="77777777" w:rsidR="00F2785A" w:rsidRPr="009F16F7" w:rsidRDefault="00F2785A" w:rsidP="00F2785A">
            <w:pPr>
              <w:rPr>
                <w:rFonts w:ascii="Century Schoolbook" w:hAnsi="Century Schoolbook"/>
                <w:b/>
                <w:sz w:val="16"/>
                <w:szCs w:val="18"/>
              </w:rPr>
            </w:pPr>
          </w:p>
          <w:p w14:paraId="0E6185AA" w14:textId="77777777" w:rsidR="00F2785A" w:rsidRPr="009F16F7" w:rsidRDefault="00F2785A" w:rsidP="00F2785A">
            <w:pPr>
              <w:rPr>
                <w:rFonts w:ascii="Century Schoolbook" w:hAnsi="Century Schoolbook"/>
                <w:b/>
                <w:sz w:val="16"/>
                <w:szCs w:val="18"/>
              </w:rPr>
            </w:pPr>
          </w:p>
          <w:p w14:paraId="4E51788A" w14:textId="77777777" w:rsidR="00F2785A" w:rsidRPr="009F16F7" w:rsidRDefault="00F2785A" w:rsidP="00F2785A">
            <w:pPr>
              <w:rPr>
                <w:rFonts w:ascii="Century Schoolbook" w:hAnsi="Century Schoolbook"/>
                <w:b/>
                <w:sz w:val="16"/>
                <w:szCs w:val="18"/>
              </w:rPr>
            </w:pPr>
            <w:r w:rsidRPr="009F16F7">
              <w:rPr>
                <w:rFonts w:ascii="Century Schoolbook" w:hAnsi="Century Schoolbook"/>
                <w:b/>
                <w:sz w:val="16"/>
                <w:szCs w:val="18"/>
              </w:rPr>
              <w:t>Balu Balachandran</w:t>
            </w:r>
          </w:p>
          <w:p w14:paraId="268A1F4D" w14:textId="77777777" w:rsidR="00F2785A" w:rsidRPr="009F16F7" w:rsidRDefault="00F2785A" w:rsidP="00F2785A">
            <w:pPr>
              <w:rPr>
                <w:rFonts w:ascii="Century Schoolbook" w:hAnsi="Century Schoolbook"/>
                <w:sz w:val="16"/>
                <w:szCs w:val="18"/>
              </w:rPr>
            </w:pPr>
            <w:r w:rsidRPr="009F16F7">
              <w:rPr>
                <w:rFonts w:ascii="Century Schoolbook" w:hAnsi="Century Schoolbook"/>
                <w:sz w:val="16"/>
                <w:szCs w:val="18"/>
              </w:rPr>
              <w:t xml:space="preserve">Argonne NL </w:t>
            </w:r>
          </w:p>
          <w:p w14:paraId="1BDF864C" w14:textId="77777777" w:rsidR="00F2785A" w:rsidRPr="009F16F7" w:rsidRDefault="00F2785A" w:rsidP="00F2785A">
            <w:pPr>
              <w:rPr>
                <w:rFonts w:ascii="Century Schoolbook" w:hAnsi="Century Schoolbook"/>
                <w:sz w:val="16"/>
                <w:szCs w:val="18"/>
              </w:rPr>
            </w:pPr>
          </w:p>
          <w:p w14:paraId="692FC35C" w14:textId="77777777" w:rsidR="00F2785A" w:rsidRPr="009F16F7" w:rsidRDefault="00F2785A" w:rsidP="00F2785A">
            <w:pPr>
              <w:rPr>
                <w:rFonts w:ascii="Century Schoolbook" w:hAnsi="Century Schoolbook"/>
                <w:b/>
                <w:sz w:val="16"/>
                <w:szCs w:val="18"/>
              </w:rPr>
            </w:pPr>
          </w:p>
          <w:p w14:paraId="686691A3" w14:textId="77777777" w:rsidR="00F2785A" w:rsidRPr="009F16F7" w:rsidRDefault="00F2785A" w:rsidP="00F2785A">
            <w:pPr>
              <w:rPr>
                <w:rFonts w:ascii="Century Schoolbook" w:hAnsi="Century Schoolbook"/>
                <w:b/>
                <w:sz w:val="16"/>
                <w:szCs w:val="18"/>
              </w:rPr>
            </w:pPr>
            <w:r>
              <w:rPr>
                <w:rFonts w:ascii="Century Schoolbook" w:hAnsi="Century Schoolbook"/>
                <w:b/>
                <w:sz w:val="16"/>
                <w:szCs w:val="18"/>
              </w:rPr>
              <w:t>Xinghua Yu</w:t>
            </w:r>
          </w:p>
          <w:p w14:paraId="41EE05AA" w14:textId="77777777" w:rsidR="00F2785A" w:rsidRPr="009F16F7" w:rsidRDefault="00F2785A" w:rsidP="00F2785A">
            <w:pPr>
              <w:rPr>
                <w:rFonts w:ascii="Century Schoolbook" w:hAnsi="Century Schoolbook"/>
                <w:sz w:val="16"/>
                <w:szCs w:val="18"/>
              </w:rPr>
            </w:pPr>
            <w:r w:rsidRPr="009F16F7">
              <w:rPr>
                <w:rFonts w:ascii="Century Schoolbook" w:hAnsi="Century Schoolbook"/>
                <w:sz w:val="16"/>
                <w:szCs w:val="18"/>
              </w:rPr>
              <w:t>Oak Ridge NL</w:t>
            </w:r>
          </w:p>
          <w:p w14:paraId="635C105D" w14:textId="77777777" w:rsidR="00F2785A" w:rsidRPr="009F16F7" w:rsidRDefault="00F2785A" w:rsidP="00F2785A">
            <w:pPr>
              <w:rPr>
                <w:rFonts w:ascii="Century Schoolbook" w:hAnsi="Century Schoolbook"/>
                <w:sz w:val="16"/>
                <w:szCs w:val="18"/>
              </w:rPr>
            </w:pPr>
          </w:p>
          <w:p w14:paraId="5DECB62C" w14:textId="77777777" w:rsidR="00F2785A" w:rsidRPr="009F16F7" w:rsidRDefault="00F2785A" w:rsidP="00F2785A">
            <w:pPr>
              <w:rPr>
                <w:rFonts w:ascii="Century Schoolbook" w:hAnsi="Century Schoolbook"/>
                <w:b/>
                <w:sz w:val="16"/>
                <w:szCs w:val="18"/>
              </w:rPr>
            </w:pPr>
            <w:r w:rsidRPr="009F16F7">
              <w:rPr>
                <w:rFonts w:ascii="Century Schoolbook" w:hAnsi="Century Schoolbook"/>
                <w:b/>
                <w:sz w:val="16"/>
                <w:szCs w:val="18"/>
              </w:rPr>
              <w:lastRenderedPageBreak/>
              <w:t>Paul Jablonski</w:t>
            </w:r>
          </w:p>
          <w:p w14:paraId="5D158F86" w14:textId="77777777" w:rsidR="00F2785A" w:rsidRPr="009F16F7" w:rsidRDefault="00F2785A" w:rsidP="00F2785A">
            <w:pPr>
              <w:rPr>
                <w:rFonts w:ascii="Century Schoolbook" w:hAnsi="Century Schoolbook"/>
                <w:sz w:val="18"/>
                <w:szCs w:val="18"/>
              </w:rPr>
            </w:pPr>
            <w:r w:rsidRPr="009F16F7">
              <w:rPr>
                <w:rFonts w:ascii="Century Schoolbook" w:hAnsi="Century Schoolbook"/>
                <w:sz w:val="16"/>
                <w:szCs w:val="18"/>
              </w:rPr>
              <w:t>National Energy Technology Lab, Albany, OR</w:t>
            </w:r>
          </w:p>
        </w:tc>
        <w:tc>
          <w:tcPr>
            <w:tcW w:w="1800" w:type="dxa"/>
            <w:gridSpan w:val="2"/>
          </w:tcPr>
          <w:p w14:paraId="1F2FE3D8" w14:textId="77777777" w:rsidR="00F2785A" w:rsidRPr="009F16F7" w:rsidRDefault="00F2785A" w:rsidP="00F2785A">
            <w:pPr>
              <w:spacing w:before="20" w:after="20"/>
              <w:rPr>
                <w:rFonts w:ascii="Century Schoolbook" w:hAnsi="Century Schoolbook"/>
                <w:sz w:val="18"/>
              </w:rPr>
            </w:pPr>
            <w:r>
              <w:rPr>
                <w:rFonts w:ascii="Century Schoolbook" w:hAnsi="Century Schoolbook"/>
                <w:sz w:val="18"/>
              </w:rPr>
              <w:lastRenderedPageBreak/>
              <w:t>10:45 – 10:55 am</w:t>
            </w:r>
          </w:p>
        </w:tc>
        <w:tc>
          <w:tcPr>
            <w:tcW w:w="2635" w:type="dxa"/>
          </w:tcPr>
          <w:p w14:paraId="0B4498FC" w14:textId="77777777" w:rsidR="00F2785A" w:rsidRDefault="00F2785A" w:rsidP="00F2785A">
            <w:pPr>
              <w:pStyle w:val="TalkTitle-1"/>
              <w:spacing w:after="60"/>
              <w:rPr>
                <w:color w:val="auto"/>
                <w:sz w:val="22"/>
                <w:szCs w:val="22"/>
              </w:rPr>
            </w:pPr>
            <w:r>
              <w:rPr>
                <w:color w:val="auto"/>
                <w:sz w:val="22"/>
                <w:szCs w:val="22"/>
              </w:rPr>
              <w:t>Overview of AMO Analysis Activities</w:t>
            </w:r>
          </w:p>
          <w:p w14:paraId="61ADA1E9" w14:textId="77777777" w:rsidR="00F2785A" w:rsidRPr="00983C8F" w:rsidRDefault="00F2785A" w:rsidP="00F2785A">
            <w:pPr>
              <w:pStyle w:val="TalkTitle-1"/>
              <w:spacing w:after="60"/>
              <w:rPr>
                <w:color w:val="auto"/>
                <w:sz w:val="22"/>
                <w:szCs w:val="22"/>
              </w:rPr>
            </w:pPr>
            <w:r w:rsidRPr="00983C8F">
              <w:rPr>
                <w:b/>
                <w:color w:val="auto"/>
                <w:sz w:val="16"/>
                <w:szCs w:val="18"/>
              </w:rPr>
              <w:t>Joe Cresko</w:t>
            </w:r>
            <w:r>
              <w:rPr>
                <w:b/>
                <w:color w:val="auto"/>
                <w:sz w:val="16"/>
                <w:szCs w:val="18"/>
              </w:rPr>
              <w:t xml:space="preserve"> – DOE/AMO</w:t>
            </w:r>
          </w:p>
        </w:tc>
      </w:tr>
      <w:tr w:rsidR="00F2785A" w:rsidRPr="009F16F7" w14:paraId="626DBE45" w14:textId="77777777" w:rsidTr="00F2785A">
        <w:trPr>
          <w:trHeight w:val="2018"/>
          <w:jc w:val="center"/>
        </w:trPr>
        <w:tc>
          <w:tcPr>
            <w:tcW w:w="1797" w:type="dxa"/>
            <w:vMerge/>
          </w:tcPr>
          <w:p w14:paraId="12C203B9" w14:textId="77777777" w:rsidR="00F2785A" w:rsidRPr="009F16F7" w:rsidRDefault="00F2785A" w:rsidP="00F2785A">
            <w:pPr>
              <w:spacing w:before="20" w:after="20"/>
              <w:rPr>
                <w:rFonts w:ascii="Century Schoolbook" w:hAnsi="Century Schoolbook"/>
                <w:sz w:val="18"/>
              </w:rPr>
            </w:pPr>
          </w:p>
        </w:tc>
        <w:tc>
          <w:tcPr>
            <w:tcW w:w="2638" w:type="dxa"/>
            <w:gridSpan w:val="2"/>
            <w:vMerge/>
          </w:tcPr>
          <w:p w14:paraId="3815833C" w14:textId="77777777" w:rsidR="00F2785A" w:rsidRPr="009F16F7" w:rsidRDefault="00F2785A" w:rsidP="00F2785A">
            <w:pPr>
              <w:pStyle w:val="TalkTitle-1"/>
              <w:spacing w:after="60"/>
              <w:rPr>
                <w:color w:val="auto"/>
                <w:sz w:val="22"/>
                <w:szCs w:val="22"/>
              </w:rPr>
            </w:pPr>
          </w:p>
        </w:tc>
        <w:tc>
          <w:tcPr>
            <w:tcW w:w="2160" w:type="dxa"/>
            <w:gridSpan w:val="2"/>
            <w:vMerge/>
          </w:tcPr>
          <w:p w14:paraId="2C586306" w14:textId="77777777" w:rsidR="00F2785A" w:rsidRPr="009F16F7" w:rsidRDefault="00F2785A" w:rsidP="00F2785A">
            <w:pPr>
              <w:rPr>
                <w:rFonts w:ascii="Century Schoolbook" w:hAnsi="Century Schoolbook"/>
              </w:rPr>
            </w:pPr>
          </w:p>
        </w:tc>
        <w:tc>
          <w:tcPr>
            <w:tcW w:w="1800" w:type="dxa"/>
            <w:gridSpan w:val="2"/>
          </w:tcPr>
          <w:p w14:paraId="55DBA8EE" w14:textId="77777777" w:rsidR="00F2785A" w:rsidRPr="009F16F7" w:rsidRDefault="00F2785A" w:rsidP="00F2785A">
            <w:pPr>
              <w:spacing w:before="20" w:after="20"/>
              <w:rPr>
                <w:rFonts w:ascii="Century Schoolbook" w:hAnsi="Century Schoolbook"/>
                <w:sz w:val="18"/>
              </w:rPr>
            </w:pPr>
            <w:r>
              <w:rPr>
                <w:rFonts w:ascii="Century Schoolbook" w:hAnsi="Century Schoolbook"/>
                <w:sz w:val="18"/>
              </w:rPr>
              <w:t>10:55 – 11:25</w:t>
            </w:r>
          </w:p>
        </w:tc>
        <w:tc>
          <w:tcPr>
            <w:tcW w:w="2635" w:type="dxa"/>
          </w:tcPr>
          <w:p w14:paraId="66ECA4CD" w14:textId="77777777" w:rsidR="00F2785A" w:rsidRDefault="00F2785A" w:rsidP="00F2785A">
            <w:r>
              <w:t>Panel on Advanced Manufacturing Technology Analysis</w:t>
            </w:r>
          </w:p>
          <w:p w14:paraId="1F7B2D5B" w14:textId="77777777" w:rsidR="00F2785A" w:rsidRDefault="00F2785A" w:rsidP="00F2785A"/>
          <w:p w14:paraId="5387D094" w14:textId="77777777" w:rsidR="00F2785A" w:rsidRDefault="00F2785A" w:rsidP="00F2785A">
            <w:pPr>
              <w:rPr>
                <w:b/>
                <w:sz w:val="16"/>
                <w:szCs w:val="18"/>
              </w:rPr>
            </w:pPr>
            <w:r w:rsidRPr="00983C8F">
              <w:rPr>
                <w:b/>
                <w:sz w:val="16"/>
                <w:szCs w:val="18"/>
              </w:rPr>
              <w:t>Joe Cresko</w:t>
            </w:r>
            <w:r>
              <w:rPr>
                <w:b/>
                <w:sz w:val="16"/>
                <w:szCs w:val="18"/>
              </w:rPr>
              <w:t xml:space="preserve"> – </w:t>
            </w:r>
            <w:r w:rsidRPr="003F3AC9">
              <w:rPr>
                <w:sz w:val="16"/>
                <w:szCs w:val="18"/>
              </w:rPr>
              <w:t>DOE/AMO</w:t>
            </w:r>
          </w:p>
          <w:p w14:paraId="1C599369" w14:textId="77777777" w:rsidR="00F2785A" w:rsidRDefault="00F2785A" w:rsidP="00F2785A">
            <w:pPr>
              <w:rPr>
                <w:b/>
                <w:sz w:val="16"/>
                <w:szCs w:val="18"/>
              </w:rPr>
            </w:pPr>
            <w:r>
              <w:rPr>
                <w:b/>
                <w:sz w:val="16"/>
                <w:szCs w:val="18"/>
              </w:rPr>
              <w:t xml:space="preserve">Alberta Carpenter – </w:t>
            </w:r>
            <w:r w:rsidRPr="003F3AC9">
              <w:rPr>
                <w:sz w:val="16"/>
                <w:szCs w:val="18"/>
              </w:rPr>
              <w:t>NREL</w:t>
            </w:r>
          </w:p>
          <w:p w14:paraId="3378EE39" w14:textId="77777777" w:rsidR="00F2785A" w:rsidRDefault="00F2785A" w:rsidP="00F2785A">
            <w:pPr>
              <w:rPr>
                <w:b/>
                <w:sz w:val="16"/>
                <w:szCs w:val="18"/>
              </w:rPr>
            </w:pPr>
            <w:r>
              <w:rPr>
                <w:b/>
                <w:sz w:val="16"/>
                <w:szCs w:val="18"/>
              </w:rPr>
              <w:t xml:space="preserve">William Morrow – </w:t>
            </w:r>
            <w:r w:rsidRPr="003F3AC9">
              <w:rPr>
                <w:sz w:val="16"/>
                <w:szCs w:val="18"/>
              </w:rPr>
              <w:t>LBNL</w:t>
            </w:r>
          </w:p>
          <w:p w14:paraId="4157DAB2" w14:textId="77777777" w:rsidR="00F2785A" w:rsidRPr="009F16F7" w:rsidRDefault="00F2785A" w:rsidP="00F2785A">
            <w:r>
              <w:rPr>
                <w:b/>
                <w:sz w:val="16"/>
                <w:szCs w:val="18"/>
              </w:rPr>
              <w:t xml:space="preserve">Sachin Nimbalkar - </w:t>
            </w:r>
            <w:r w:rsidRPr="003F3AC9">
              <w:rPr>
                <w:sz w:val="16"/>
                <w:szCs w:val="18"/>
              </w:rPr>
              <w:t>ORNL</w:t>
            </w:r>
          </w:p>
        </w:tc>
      </w:tr>
      <w:tr w:rsidR="00F2785A" w:rsidRPr="009F16F7" w14:paraId="193C4467" w14:textId="77777777" w:rsidTr="00F2785A">
        <w:trPr>
          <w:trHeight w:val="810"/>
          <w:jc w:val="center"/>
        </w:trPr>
        <w:tc>
          <w:tcPr>
            <w:tcW w:w="1797" w:type="dxa"/>
          </w:tcPr>
          <w:p w14:paraId="27295494"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11:25 am – 12:00 noon</w:t>
            </w:r>
          </w:p>
          <w:p w14:paraId="779E80BD" w14:textId="77777777" w:rsidR="00F2785A" w:rsidRPr="009F16F7" w:rsidRDefault="00F2785A" w:rsidP="00F2785A">
            <w:pPr>
              <w:spacing w:before="20" w:after="20"/>
              <w:rPr>
                <w:rFonts w:ascii="Century Schoolbook" w:hAnsi="Century Schoolbook"/>
                <w:sz w:val="18"/>
              </w:rPr>
            </w:pPr>
          </w:p>
        </w:tc>
        <w:tc>
          <w:tcPr>
            <w:tcW w:w="2638" w:type="dxa"/>
            <w:gridSpan w:val="2"/>
          </w:tcPr>
          <w:p w14:paraId="16BDBDBC" w14:textId="77777777" w:rsidR="00F2785A" w:rsidRPr="009F16F7" w:rsidRDefault="00F2785A" w:rsidP="00F2785A">
            <w:pPr>
              <w:rPr>
                <w:rFonts w:ascii="Century Schoolbook" w:hAnsi="Century Schoolbook"/>
                <w:sz w:val="20"/>
                <w:szCs w:val="20"/>
              </w:rPr>
            </w:pPr>
            <w:r w:rsidRPr="009F16F7">
              <w:rPr>
                <w:rFonts w:ascii="Century Schoolbook" w:hAnsi="Century Schoolbook"/>
                <w:sz w:val="20"/>
                <w:szCs w:val="20"/>
              </w:rPr>
              <w:t>Panel on HPC4Mfg</w:t>
            </w:r>
          </w:p>
          <w:p w14:paraId="08249E81" w14:textId="77777777" w:rsidR="00F2785A" w:rsidRPr="009F16F7" w:rsidRDefault="00F2785A" w:rsidP="00F2785A">
            <w:pPr>
              <w:rPr>
                <w:rFonts w:ascii="Century Schoolbook" w:hAnsi="Century Schoolbook"/>
                <w:sz w:val="18"/>
              </w:rPr>
            </w:pPr>
          </w:p>
          <w:p w14:paraId="7FE18018" w14:textId="77777777" w:rsidR="00F2785A" w:rsidRPr="009F16F7" w:rsidRDefault="00F2785A" w:rsidP="00F2785A">
            <w:pPr>
              <w:rPr>
                <w:rFonts w:ascii="Century Schoolbook" w:hAnsi="Century Schoolbook"/>
                <w:sz w:val="18"/>
              </w:rPr>
            </w:pPr>
            <w:r w:rsidRPr="009F16F7">
              <w:rPr>
                <w:rFonts w:ascii="Century Schoolbook" w:hAnsi="Century Schoolbook"/>
                <w:sz w:val="18"/>
              </w:rPr>
              <w:t>Advanced Innovation in Manufacturing</w:t>
            </w:r>
          </w:p>
          <w:p w14:paraId="08FC12A1" w14:textId="77777777" w:rsidR="00F2785A" w:rsidRPr="009F16F7" w:rsidRDefault="00F2785A" w:rsidP="00F2785A">
            <w:pPr>
              <w:rPr>
                <w:rFonts w:ascii="Century Schoolbook" w:hAnsi="Century Schoolbook"/>
                <w:sz w:val="18"/>
              </w:rPr>
            </w:pPr>
          </w:p>
          <w:p w14:paraId="49637258" w14:textId="77777777" w:rsidR="00F2785A" w:rsidRPr="009F16F7" w:rsidRDefault="00F2785A" w:rsidP="00F2785A">
            <w:pPr>
              <w:rPr>
                <w:rFonts w:ascii="Century Schoolbook" w:hAnsi="Century Schoolbook"/>
                <w:sz w:val="18"/>
              </w:rPr>
            </w:pPr>
          </w:p>
        </w:tc>
        <w:tc>
          <w:tcPr>
            <w:tcW w:w="2160" w:type="dxa"/>
            <w:gridSpan w:val="2"/>
          </w:tcPr>
          <w:p w14:paraId="07267B3B" w14:textId="77777777" w:rsidR="00F2785A" w:rsidRPr="009F16F7" w:rsidRDefault="00F2785A" w:rsidP="00F2785A">
            <w:pPr>
              <w:pStyle w:val="TalkTitle-1"/>
              <w:rPr>
                <w:color w:val="auto"/>
                <w:sz w:val="18"/>
              </w:rPr>
            </w:pPr>
            <w:r w:rsidRPr="009F16F7">
              <w:rPr>
                <w:b/>
                <w:color w:val="auto"/>
                <w:sz w:val="18"/>
              </w:rPr>
              <w:t xml:space="preserve">Peg Folta, </w:t>
            </w:r>
            <w:r w:rsidRPr="009F16F7">
              <w:rPr>
                <w:color w:val="auto"/>
                <w:sz w:val="18"/>
              </w:rPr>
              <w:t>Lawrence Livermore NL</w:t>
            </w:r>
          </w:p>
          <w:p w14:paraId="6A523111" w14:textId="77777777" w:rsidR="00F2785A" w:rsidRPr="009F16F7" w:rsidRDefault="00F2785A" w:rsidP="00F2785A">
            <w:pPr>
              <w:rPr>
                <w:rFonts w:ascii="Century Schoolbook" w:hAnsi="Century Schoolbook"/>
              </w:rPr>
            </w:pPr>
          </w:p>
          <w:p w14:paraId="6E314093" w14:textId="77777777" w:rsidR="00F2785A" w:rsidRPr="009F16F7" w:rsidRDefault="00F2785A" w:rsidP="00CC0751">
            <w:pPr>
              <w:numPr>
                <w:ilvl w:val="0"/>
                <w:numId w:val="11"/>
              </w:numPr>
              <w:spacing w:after="0" w:line="240" w:lineRule="auto"/>
              <w:ind w:left="360"/>
              <w:rPr>
                <w:rFonts w:ascii="Century Schoolbook" w:hAnsi="Century Schoolbook"/>
                <w:sz w:val="18"/>
              </w:rPr>
            </w:pPr>
            <w:r w:rsidRPr="009F16F7">
              <w:rPr>
                <w:rFonts w:ascii="Century Schoolbook" w:hAnsi="Century Schoolbook"/>
                <w:b/>
                <w:sz w:val="18"/>
              </w:rPr>
              <w:t xml:space="preserve">Jun Zu, </w:t>
            </w:r>
            <w:r w:rsidRPr="009F16F7">
              <w:rPr>
                <w:rFonts w:ascii="Century Schoolbook" w:hAnsi="Century Schoolbook"/>
                <w:sz w:val="18"/>
              </w:rPr>
              <w:t>Xerium</w:t>
            </w:r>
          </w:p>
          <w:p w14:paraId="72873AB7" w14:textId="77777777" w:rsidR="00F2785A" w:rsidRPr="009F16F7" w:rsidRDefault="00F2785A" w:rsidP="00CC0751">
            <w:pPr>
              <w:numPr>
                <w:ilvl w:val="0"/>
                <w:numId w:val="11"/>
              </w:numPr>
              <w:spacing w:after="0" w:line="240" w:lineRule="auto"/>
              <w:ind w:left="360"/>
              <w:rPr>
                <w:rFonts w:ascii="Century Schoolbook" w:hAnsi="Century Schoolbook"/>
                <w:sz w:val="18"/>
              </w:rPr>
            </w:pPr>
            <w:r w:rsidRPr="009F16F7">
              <w:rPr>
                <w:rFonts w:ascii="Century Schoolbook" w:hAnsi="Century Schoolbook"/>
                <w:b/>
                <w:sz w:val="18"/>
              </w:rPr>
              <w:t xml:space="preserve">Rajeev Pakalapati, </w:t>
            </w:r>
            <w:r w:rsidRPr="009F16F7">
              <w:rPr>
                <w:rFonts w:ascii="Century Schoolbook" w:hAnsi="Century Schoolbook"/>
                <w:sz w:val="18"/>
              </w:rPr>
              <w:t>Soraa</w:t>
            </w:r>
          </w:p>
          <w:p w14:paraId="48E46D4D" w14:textId="77777777" w:rsidR="00F2785A" w:rsidRDefault="00F2785A" w:rsidP="00CC0751">
            <w:pPr>
              <w:numPr>
                <w:ilvl w:val="0"/>
                <w:numId w:val="11"/>
              </w:numPr>
              <w:spacing w:after="0" w:line="240" w:lineRule="auto"/>
              <w:ind w:left="360"/>
              <w:rPr>
                <w:rFonts w:ascii="Century Schoolbook" w:hAnsi="Century Schoolbook"/>
                <w:sz w:val="18"/>
              </w:rPr>
            </w:pPr>
            <w:r w:rsidRPr="009F16F7">
              <w:rPr>
                <w:rFonts w:ascii="Century Schoolbook" w:hAnsi="Century Schoolbook"/>
                <w:b/>
                <w:sz w:val="18"/>
              </w:rPr>
              <w:t xml:space="preserve">Peg Folta, </w:t>
            </w:r>
            <w:r w:rsidRPr="009F16F7">
              <w:rPr>
                <w:rFonts w:ascii="Century Schoolbook" w:hAnsi="Century Schoolbook"/>
                <w:sz w:val="18"/>
              </w:rPr>
              <w:t>LLNL</w:t>
            </w:r>
          </w:p>
          <w:p w14:paraId="7E41EF52" w14:textId="77777777" w:rsidR="00F2785A" w:rsidRDefault="00F2785A" w:rsidP="00F2785A">
            <w:pPr>
              <w:rPr>
                <w:rFonts w:ascii="Century Schoolbook" w:hAnsi="Century Schoolbook"/>
                <w:sz w:val="18"/>
              </w:rPr>
            </w:pPr>
          </w:p>
          <w:p w14:paraId="42872083" w14:textId="77777777" w:rsidR="00F2785A" w:rsidRPr="009F16F7" w:rsidRDefault="00F2785A" w:rsidP="00F2785A">
            <w:pPr>
              <w:rPr>
                <w:rFonts w:ascii="Century Schoolbook" w:hAnsi="Century Schoolbook"/>
                <w:sz w:val="18"/>
              </w:rPr>
            </w:pPr>
          </w:p>
        </w:tc>
        <w:tc>
          <w:tcPr>
            <w:tcW w:w="1800" w:type="dxa"/>
            <w:gridSpan w:val="2"/>
          </w:tcPr>
          <w:p w14:paraId="54F72804" w14:textId="77777777" w:rsidR="00F2785A" w:rsidRPr="009F16F7" w:rsidRDefault="00F2785A" w:rsidP="00F2785A">
            <w:pPr>
              <w:spacing w:before="20" w:after="20"/>
              <w:rPr>
                <w:rFonts w:ascii="Century Schoolbook" w:hAnsi="Century Schoolbook"/>
                <w:sz w:val="18"/>
              </w:rPr>
            </w:pPr>
            <w:r>
              <w:rPr>
                <w:rFonts w:ascii="Century Schoolbook" w:hAnsi="Century Schoolbook"/>
                <w:sz w:val="18"/>
              </w:rPr>
              <w:t>11:25 – 12:00 noon</w:t>
            </w:r>
          </w:p>
        </w:tc>
        <w:tc>
          <w:tcPr>
            <w:tcW w:w="2635" w:type="dxa"/>
          </w:tcPr>
          <w:p w14:paraId="28C706E8" w14:textId="77777777" w:rsidR="00F2785A" w:rsidRDefault="00F2785A" w:rsidP="00F2785A">
            <w:pPr>
              <w:pStyle w:val="TalkTitle-1"/>
              <w:spacing w:after="60"/>
              <w:rPr>
                <w:color w:val="auto"/>
                <w:sz w:val="22"/>
                <w:szCs w:val="22"/>
              </w:rPr>
            </w:pPr>
            <w:r>
              <w:rPr>
                <w:color w:val="auto"/>
                <w:sz w:val="22"/>
                <w:szCs w:val="22"/>
              </w:rPr>
              <w:t>Panel on Resource Efficiency and Supply Chain/Value Chain</w:t>
            </w:r>
          </w:p>
          <w:p w14:paraId="7660C9DF" w14:textId="77777777" w:rsidR="00F2785A" w:rsidRDefault="00F2785A" w:rsidP="00F2785A">
            <w:pPr>
              <w:pStyle w:val="TalkTitle-1"/>
              <w:spacing w:after="60"/>
              <w:rPr>
                <w:color w:val="auto"/>
                <w:sz w:val="22"/>
                <w:szCs w:val="22"/>
              </w:rPr>
            </w:pPr>
          </w:p>
          <w:p w14:paraId="7A2D56CF" w14:textId="77777777" w:rsidR="00F2785A" w:rsidRPr="003F3AC9" w:rsidRDefault="00F2785A" w:rsidP="00F2785A">
            <w:pPr>
              <w:rPr>
                <w:b/>
                <w:sz w:val="16"/>
                <w:szCs w:val="18"/>
              </w:rPr>
            </w:pPr>
            <w:r w:rsidRPr="003F3AC9">
              <w:rPr>
                <w:b/>
                <w:sz w:val="16"/>
                <w:szCs w:val="18"/>
              </w:rPr>
              <w:t xml:space="preserve">Joe Cresko – </w:t>
            </w:r>
            <w:r w:rsidRPr="003F3AC9">
              <w:rPr>
                <w:sz w:val="16"/>
                <w:szCs w:val="18"/>
              </w:rPr>
              <w:t>DOE/AMO</w:t>
            </w:r>
          </w:p>
          <w:p w14:paraId="38684B7F" w14:textId="77777777" w:rsidR="00F2785A" w:rsidRPr="003F3AC9" w:rsidRDefault="00F2785A" w:rsidP="00F2785A">
            <w:pPr>
              <w:rPr>
                <w:b/>
                <w:sz w:val="16"/>
                <w:szCs w:val="18"/>
              </w:rPr>
            </w:pPr>
            <w:r w:rsidRPr="003F3AC9">
              <w:rPr>
                <w:b/>
                <w:sz w:val="16"/>
                <w:szCs w:val="18"/>
              </w:rPr>
              <w:t xml:space="preserve">William Morrow – </w:t>
            </w:r>
            <w:r w:rsidRPr="003F3AC9">
              <w:rPr>
                <w:sz w:val="16"/>
                <w:szCs w:val="18"/>
              </w:rPr>
              <w:t>LBNL</w:t>
            </w:r>
          </w:p>
          <w:p w14:paraId="14250A33" w14:textId="77777777" w:rsidR="00F2785A" w:rsidRPr="003F3AC9" w:rsidRDefault="00F2785A" w:rsidP="00F2785A">
            <w:pPr>
              <w:rPr>
                <w:b/>
                <w:sz w:val="16"/>
                <w:szCs w:val="18"/>
              </w:rPr>
            </w:pPr>
            <w:r>
              <w:rPr>
                <w:b/>
                <w:sz w:val="16"/>
                <w:szCs w:val="18"/>
              </w:rPr>
              <w:t>Sujit Das</w:t>
            </w:r>
            <w:r w:rsidRPr="003F3AC9">
              <w:rPr>
                <w:b/>
                <w:sz w:val="16"/>
                <w:szCs w:val="18"/>
              </w:rPr>
              <w:t xml:space="preserve"> </w:t>
            </w:r>
            <w:r>
              <w:rPr>
                <w:b/>
                <w:sz w:val="16"/>
                <w:szCs w:val="18"/>
              </w:rPr>
              <w:t>–</w:t>
            </w:r>
            <w:r w:rsidRPr="003F3AC9">
              <w:rPr>
                <w:b/>
                <w:sz w:val="16"/>
                <w:szCs w:val="18"/>
              </w:rPr>
              <w:t xml:space="preserve"> </w:t>
            </w:r>
            <w:r w:rsidRPr="003F3AC9">
              <w:rPr>
                <w:sz w:val="16"/>
                <w:szCs w:val="18"/>
              </w:rPr>
              <w:t>ORNl</w:t>
            </w:r>
          </w:p>
          <w:p w14:paraId="6C050FCE" w14:textId="77777777" w:rsidR="00F2785A" w:rsidRPr="003F3AC9" w:rsidRDefault="00F2785A" w:rsidP="00F2785A">
            <w:pPr>
              <w:rPr>
                <w:sz w:val="16"/>
                <w:szCs w:val="18"/>
              </w:rPr>
            </w:pPr>
            <w:r w:rsidRPr="003F3AC9">
              <w:rPr>
                <w:b/>
                <w:sz w:val="16"/>
                <w:szCs w:val="18"/>
              </w:rPr>
              <w:t xml:space="preserve">Diane Graziano - </w:t>
            </w:r>
            <w:r w:rsidRPr="003F3AC9">
              <w:rPr>
                <w:sz w:val="16"/>
                <w:szCs w:val="18"/>
              </w:rPr>
              <w:t>ANL</w:t>
            </w:r>
          </w:p>
        </w:tc>
      </w:tr>
      <w:tr w:rsidR="00F2785A" w:rsidRPr="009F16F7" w14:paraId="302BF07F" w14:textId="77777777" w:rsidTr="00F2785A">
        <w:trPr>
          <w:trHeight w:val="432"/>
          <w:jc w:val="center"/>
        </w:trPr>
        <w:tc>
          <w:tcPr>
            <w:tcW w:w="11030" w:type="dxa"/>
            <w:gridSpan w:val="8"/>
            <w:shd w:val="clear" w:color="auto" w:fill="7F7F7F"/>
          </w:tcPr>
          <w:p w14:paraId="3818F2EB"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Day 1 (June 14) Continued</w:t>
            </w:r>
          </w:p>
        </w:tc>
      </w:tr>
      <w:tr w:rsidR="00F2785A" w:rsidRPr="009F16F7" w14:paraId="0436D206" w14:textId="77777777" w:rsidTr="00F2785A">
        <w:trPr>
          <w:trHeight w:val="432"/>
          <w:jc w:val="center"/>
        </w:trPr>
        <w:tc>
          <w:tcPr>
            <w:tcW w:w="6325" w:type="dxa"/>
            <w:gridSpan w:val="4"/>
            <w:shd w:val="clear" w:color="auto" w:fill="7F7F7F"/>
          </w:tcPr>
          <w:p w14:paraId="20B60AC9"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A Potomac Salon ABC</w:t>
            </w:r>
          </w:p>
        </w:tc>
        <w:tc>
          <w:tcPr>
            <w:tcW w:w="270" w:type="dxa"/>
            <w:shd w:val="clear" w:color="auto" w:fill="7F7F7F"/>
          </w:tcPr>
          <w:p w14:paraId="02C881E9" w14:textId="77777777" w:rsidR="00F2785A" w:rsidRPr="009F16F7" w:rsidRDefault="00F2785A" w:rsidP="00F2785A">
            <w:pPr>
              <w:spacing w:before="60" w:after="60"/>
              <w:jc w:val="center"/>
              <w:rPr>
                <w:rFonts w:ascii="Arial Bold" w:hAnsi="Arial Bold" w:hint="eastAsia"/>
                <w:b/>
                <w:color w:val="FFFFFF"/>
              </w:rPr>
            </w:pPr>
          </w:p>
        </w:tc>
        <w:tc>
          <w:tcPr>
            <w:tcW w:w="4435" w:type="dxa"/>
            <w:gridSpan w:val="3"/>
            <w:shd w:val="clear" w:color="auto" w:fill="7F7F7F"/>
          </w:tcPr>
          <w:p w14:paraId="612C86A8"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B Potomac Salon D</w:t>
            </w:r>
          </w:p>
        </w:tc>
      </w:tr>
      <w:tr w:rsidR="00F2785A" w:rsidRPr="009F16F7" w14:paraId="0E0F228C" w14:textId="77777777" w:rsidTr="00F2785A">
        <w:trPr>
          <w:trHeight w:val="459"/>
          <w:jc w:val="center"/>
        </w:trPr>
        <w:tc>
          <w:tcPr>
            <w:tcW w:w="1797" w:type="dxa"/>
            <w:shd w:val="clear" w:color="auto" w:fill="EAF1DD"/>
          </w:tcPr>
          <w:p w14:paraId="4623E561"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12:00 – 1:00 pm</w:t>
            </w:r>
          </w:p>
        </w:tc>
        <w:tc>
          <w:tcPr>
            <w:tcW w:w="9233" w:type="dxa"/>
            <w:gridSpan w:val="7"/>
            <w:shd w:val="clear" w:color="auto" w:fill="EAF1DD"/>
          </w:tcPr>
          <w:p w14:paraId="6A2392BA" w14:textId="77777777" w:rsidR="00F2785A" w:rsidRPr="009F16F7" w:rsidRDefault="00F2785A" w:rsidP="00F2785A">
            <w:pPr>
              <w:pStyle w:val="TalkTitle-1"/>
              <w:rPr>
                <w:color w:val="auto"/>
              </w:rPr>
            </w:pPr>
            <w:r w:rsidRPr="009F16F7">
              <w:rPr>
                <w:color w:val="auto"/>
              </w:rPr>
              <w:t>LUNCH</w:t>
            </w:r>
          </w:p>
          <w:p w14:paraId="71C0D743" w14:textId="77777777" w:rsidR="00F2785A" w:rsidRPr="009F16F7" w:rsidRDefault="00F2785A" w:rsidP="00F2785A">
            <w:pPr>
              <w:pStyle w:val="TalkTitle-1"/>
              <w:rPr>
                <w:color w:val="auto"/>
              </w:rPr>
            </w:pPr>
            <w:r w:rsidRPr="009F16F7">
              <w:rPr>
                <w:color w:val="auto"/>
              </w:rPr>
              <w:t>(Private Lunch for Reviewers)</w:t>
            </w:r>
          </w:p>
        </w:tc>
      </w:tr>
      <w:tr w:rsidR="00F2785A" w:rsidRPr="009F16F7" w14:paraId="2BDD4B5D" w14:textId="77777777" w:rsidTr="00F2785A">
        <w:trPr>
          <w:trHeight w:val="432"/>
          <w:jc w:val="center"/>
        </w:trPr>
        <w:tc>
          <w:tcPr>
            <w:tcW w:w="6595" w:type="dxa"/>
            <w:gridSpan w:val="5"/>
            <w:shd w:val="clear" w:color="auto" w:fill="EAF1DD"/>
            <w:vAlign w:val="center"/>
          </w:tcPr>
          <w:p w14:paraId="75AD1C6A" w14:textId="77777777" w:rsidR="00F2785A" w:rsidRPr="009F16F7" w:rsidRDefault="00F2785A" w:rsidP="00F2785A">
            <w:pPr>
              <w:pStyle w:val="TalkTitle-1"/>
              <w:jc w:val="center"/>
              <w:rPr>
                <w:b/>
                <w:color w:val="auto"/>
                <w:spacing w:val="-6"/>
              </w:rPr>
            </w:pPr>
            <w:r w:rsidRPr="009F16F7">
              <w:rPr>
                <w:b/>
                <w:color w:val="auto"/>
                <w:spacing w:val="-6"/>
              </w:rPr>
              <w:t xml:space="preserve">Research and Development </w:t>
            </w:r>
          </w:p>
          <w:p w14:paraId="0D27FA42" w14:textId="77777777" w:rsidR="00F2785A" w:rsidRPr="009F16F7" w:rsidRDefault="00F2785A" w:rsidP="00F2785A">
            <w:pPr>
              <w:pStyle w:val="TalkTitle-1"/>
              <w:jc w:val="center"/>
              <w:rPr>
                <w:b/>
                <w:color w:val="auto"/>
                <w:spacing w:val="-6"/>
              </w:rPr>
            </w:pPr>
            <w:r w:rsidRPr="009F16F7">
              <w:rPr>
                <w:b/>
                <w:color w:val="auto"/>
                <w:spacing w:val="-6"/>
              </w:rPr>
              <w:t>Projects Review</w:t>
            </w:r>
          </w:p>
        </w:tc>
        <w:tc>
          <w:tcPr>
            <w:tcW w:w="4435" w:type="dxa"/>
            <w:gridSpan w:val="3"/>
            <w:shd w:val="clear" w:color="auto" w:fill="EAF1DD"/>
            <w:vAlign w:val="center"/>
          </w:tcPr>
          <w:p w14:paraId="51B8713E" w14:textId="77777777" w:rsidR="00F2785A" w:rsidRPr="009F16F7" w:rsidRDefault="00F2785A" w:rsidP="00F2785A">
            <w:pPr>
              <w:pStyle w:val="TalkTitle-1"/>
              <w:jc w:val="center"/>
              <w:rPr>
                <w:b/>
                <w:color w:val="auto"/>
              </w:rPr>
            </w:pPr>
            <w:r w:rsidRPr="009F16F7">
              <w:rPr>
                <w:b/>
                <w:color w:val="auto"/>
              </w:rPr>
              <w:t>R&amp;D Facilities Review</w:t>
            </w:r>
          </w:p>
        </w:tc>
      </w:tr>
      <w:tr w:rsidR="00F2785A" w:rsidRPr="009F16F7" w14:paraId="43AA4D7B" w14:textId="77777777" w:rsidTr="00F2785A">
        <w:trPr>
          <w:trHeight w:val="810"/>
          <w:jc w:val="center"/>
        </w:trPr>
        <w:tc>
          <w:tcPr>
            <w:tcW w:w="1797" w:type="dxa"/>
          </w:tcPr>
          <w:p w14:paraId="63A10194"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 xml:space="preserve">1:00 – 1:20 pm  </w:t>
            </w:r>
          </w:p>
        </w:tc>
        <w:tc>
          <w:tcPr>
            <w:tcW w:w="2638" w:type="dxa"/>
            <w:gridSpan w:val="2"/>
          </w:tcPr>
          <w:p w14:paraId="32C67FF4" w14:textId="77777777" w:rsidR="00F2785A" w:rsidRPr="009F16F7" w:rsidRDefault="00F2785A" w:rsidP="00F2785A">
            <w:pPr>
              <w:pStyle w:val="TalkTitle-1"/>
              <w:spacing w:after="60"/>
              <w:rPr>
                <w:color w:val="auto"/>
                <w:sz w:val="22"/>
                <w:szCs w:val="22"/>
              </w:rPr>
            </w:pPr>
            <w:r w:rsidRPr="009F16F7">
              <w:rPr>
                <w:color w:val="auto"/>
                <w:sz w:val="22"/>
                <w:szCs w:val="22"/>
              </w:rPr>
              <w:t>Wear-Resistant Surface Technologies for Low-Leakage NG Compressors</w:t>
            </w:r>
          </w:p>
        </w:tc>
        <w:tc>
          <w:tcPr>
            <w:tcW w:w="2160" w:type="dxa"/>
            <w:gridSpan w:val="2"/>
          </w:tcPr>
          <w:p w14:paraId="042790C8" w14:textId="77777777" w:rsidR="00F2785A" w:rsidRPr="009F16F7" w:rsidRDefault="00F2785A" w:rsidP="00F2785A">
            <w:pPr>
              <w:pStyle w:val="TalkTitle-1"/>
              <w:rPr>
                <w:color w:val="auto"/>
                <w:sz w:val="22"/>
                <w:szCs w:val="22"/>
              </w:rPr>
            </w:pPr>
            <w:r w:rsidRPr="009F16F7">
              <w:rPr>
                <w:color w:val="auto"/>
                <w:sz w:val="22"/>
                <w:szCs w:val="22"/>
              </w:rPr>
              <w:t>Argonne National Laboratory</w:t>
            </w:r>
          </w:p>
        </w:tc>
        <w:tc>
          <w:tcPr>
            <w:tcW w:w="1800" w:type="dxa"/>
            <w:gridSpan w:val="2"/>
            <w:vMerge w:val="restart"/>
          </w:tcPr>
          <w:p w14:paraId="7CE9F3A9" w14:textId="77777777" w:rsidR="00F2785A" w:rsidRPr="009F16F7" w:rsidRDefault="00F2785A" w:rsidP="00F2785A">
            <w:pPr>
              <w:pStyle w:val="TalkTitle-1"/>
              <w:rPr>
                <w:color w:val="000000"/>
              </w:rPr>
            </w:pPr>
            <w:r w:rsidRPr="009F16F7">
              <w:rPr>
                <w:color w:val="000000"/>
                <w:sz w:val="18"/>
              </w:rPr>
              <w:t>1:00 – 2:00 pm</w:t>
            </w:r>
          </w:p>
          <w:p w14:paraId="3635A4A3" w14:textId="77777777" w:rsidR="00F2785A" w:rsidRPr="009F16F7" w:rsidRDefault="00F2785A" w:rsidP="00F2785A">
            <w:pPr>
              <w:pStyle w:val="TalkTitle-1"/>
              <w:rPr>
                <w:color w:val="000000"/>
              </w:rPr>
            </w:pPr>
          </w:p>
          <w:p w14:paraId="42F9E000" w14:textId="77777777" w:rsidR="00F2785A" w:rsidRPr="009F16F7" w:rsidRDefault="00F2785A" w:rsidP="00F2785A">
            <w:pPr>
              <w:pStyle w:val="TalkTitle-1"/>
              <w:rPr>
                <w:color w:val="000000"/>
              </w:rPr>
            </w:pPr>
            <w:r w:rsidRPr="009F16F7">
              <w:rPr>
                <w:color w:val="000000"/>
              </w:rPr>
              <w:t xml:space="preserve"> </w:t>
            </w:r>
          </w:p>
        </w:tc>
        <w:tc>
          <w:tcPr>
            <w:tcW w:w="2635" w:type="dxa"/>
            <w:vMerge w:val="restart"/>
          </w:tcPr>
          <w:p w14:paraId="0713313A" w14:textId="77777777" w:rsidR="00F2785A" w:rsidRPr="009F16F7" w:rsidRDefault="00F2785A" w:rsidP="00F2785A">
            <w:pPr>
              <w:spacing w:after="20"/>
              <w:rPr>
                <w:rFonts w:ascii="Century Schoolbook" w:hAnsi="Century Schoolbook"/>
              </w:rPr>
            </w:pPr>
            <w:r w:rsidRPr="009F16F7">
              <w:rPr>
                <w:rFonts w:ascii="Century Schoolbook" w:hAnsi="Century Schoolbook"/>
              </w:rPr>
              <w:t>Critical Materials Institute</w:t>
            </w:r>
          </w:p>
          <w:p w14:paraId="06542DA7" w14:textId="77777777" w:rsidR="00F2785A" w:rsidRPr="009F16F7" w:rsidRDefault="00F2785A" w:rsidP="00F2785A">
            <w:pPr>
              <w:pStyle w:val="TalkTitle-1"/>
              <w:spacing w:before="60"/>
              <w:rPr>
                <w:b/>
                <w:color w:val="auto"/>
                <w:sz w:val="18"/>
              </w:rPr>
            </w:pPr>
            <w:r w:rsidRPr="009F16F7">
              <w:rPr>
                <w:b/>
                <w:color w:val="auto"/>
                <w:sz w:val="18"/>
              </w:rPr>
              <w:t>Rod Eggert</w:t>
            </w:r>
          </w:p>
          <w:p w14:paraId="66682041" w14:textId="77777777" w:rsidR="00F2785A" w:rsidRPr="009F16F7" w:rsidRDefault="00F2785A" w:rsidP="00F2785A">
            <w:pPr>
              <w:pStyle w:val="TalkTitle-1"/>
              <w:spacing w:before="60"/>
              <w:rPr>
                <w:color w:val="auto"/>
                <w:sz w:val="18"/>
              </w:rPr>
            </w:pPr>
            <w:r w:rsidRPr="009F16F7">
              <w:rPr>
                <w:color w:val="auto"/>
                <w:sz w:val="18"/>
              </w:rPr>
              <w:t>Colorado School of Mines</w:t>
            </w:r>
          </w:p>
        </w:tc>
      </w:tr>
      <w:tr w:rsidR="00F2785A" w:rsidRPr="009F16F7" w14:paraId="30E5B043" w14:textId="77777777" w:rsidTr="00F2785A">
        <w:trPr>
          <w:jc w:val="center"/>
        </w:trPr>
        <w:tc>
          <w:tcPr>
            <w:tcW w:w="1797" w:type="dxa"/>
          </w:tcPr>
          <w:p w14:paraId="776B48CA"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1:20 – 1:40 pm</w:t>
            </w:r>
          </w:p>
        </w:tc>
        <w:tc>
          <w:tcPr>
            <w:tcW w:w="2638" w:type="dxa"/>
            <w:gridSpan w:val="2"/>
          </w:tcPr>
          <w:p w14:paraId="69D456CE" w14:textId="77777777" w:rsidR="00F2785A" w:rsidRPr="009F16F7" w:rsidRDefault="00F2785A" w:rsidP="00F2785A">
            <w:pPr>
              <w:pStyle w:val="TalkTitle-1"/>
              <w:rPr>
                <w:color w:val="auto"/>
                <w:sz w:val="22"/>
                <w:szCs w:val="22"/>
              </w:rPr>
            </w:pPr>
            <w:r w:rsidRPr="009F16F7">
              <w:rPr>
                <w:color w:val="auto"/>
                <w:sz w:val="22"/>
                <w:szCs w:val="22"/>
              </w:rPr>
              <w:t>Coatings and Process Development Reduced Energy Automotive OEM Manufacturing</w:t>
            </w:r>
          </w:p>
        </w:tc>
        <w:tc>
          <w:tcPr>
            <w:tcW w:w="2160" w:type="dxa"/>
            <w:gridSpan w:val="2"/>
          </w:tcPr>
          <w:p w14:paraId="12130C8F" w14:textId="77777777" w:rsidR="00F2785A" w:rsidRPr="009F16F7" w:rsidRDefault="00F2785A" w:rsidP="00F2785A">
            <w:pPr>
              <w:pStyle w:val="TalkTitle-1"/>
              <w:spacing w:after="60"/>
              <w:rPr>
                <w:color w:val="auto"/>
                <w:sz w:val="22"/>
                <w:szCs w:val="22"/>
              </w:rPr>
            </w:pPr>
            <w:r w:rsidRPr="009F16F7">
              <w:rPr>
                <w:color w:val="auto"/>
                <w:sz w:val="22"/>
                <w:szCs w:val="22"/>
              </w:rPr>
              <w:t>PPG Industries, Inc.</w:t>
            </w:r>
          </w:p>
        </w:tc>
        <w:tc>
          <w:tcPr>
            <w:tcW w:w="1800" w:type="dxa"/>
            <w:gridSpan w:val="2"/>
            <w:vMerge/>
          </w:tcPr>
          <w:p w14:paraId="7FD576C1" w14:textId="77777777" w:rsidR="00F2785A" w:rsidRPr="009F16F7" w:rsidRDefault="00F2785A" w:rsidP="00F2785A">
            <w:pPr>
              <w:spacing w:before="60" w:after="60"/>
              <w:rPr>
                <w:rFonts w:ascii="Arial Bold" w:hAnsi="Arial Bold" w:hint="eastAsia"/>
                <w:b/>
              </w:rPr>
            </w:pPr>
          </w:p>
        </w:tc>
        <w:tc>
          <w:tcPr>
            <w:tcW w:w="2635" w:type="dxa"/>
            <w:vMerge/>
          </w:tcPr>
          <w:p w14:paraId="3B39BBC8" w14:textId="77777777" w:rsidR="00F2785A" w:rsidRPr="009F16F7" w:rsidRDefault="00F2785A" w:rsidP="00F2785A">
            <w:pPr>
              <w:spacing w:before="60" w:after="60"/>
              <w:rPr>
                <w:rFonts w:ascii="Arial Bold" w:hAnsi="Arial Bold" w:hint="eastAsia"/>
                <w:b/>
              </w:rPr>
            </w:pPr>
          </w:p>
        </w:tc>
      </w:tr>
      <w:tr w:rsidR="00F2785A" w:rsidRPr="009F16F7" w14:paraId="491CCA53" w14:textId="77777777" w:rsidTr="00F2785A">
        <w:trPr>
          <w:trHeight w:val="837"/>
          <w:jc w:val="center"/>
        </w:trPr>
        <w:tc>
          <w:tcPr>
            <w:tcW w:w="1797" w:type="dxa"/>
          </w:tcPr>
          <w:p w14:paraId="76A7D48D"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1:40 – 2:00 pm</w:t>
            </w:r>
          </w:p>
        </w:tc>
        <w:tc>
          <w:tcPr>
            <w:tcW w:w="2638" w:type="dxa"/>
            <w:gridSpan w:val="2"/>
          </w:tcPr>
          <w:p w14:paraId="1F9219BD" w14:textId="77777777" w:rsidR="00F2785A" w:rsidRPr="009F16F7" w:rsidRDefault="00F2785A" w:rsidP="00F2785A">
            <w:pPr>
              <w:pStyle w:val="TalkTitle-1"/>
              <w:spacing w:after="60"/>
              <w:rPr>
                <w:color w:val="auto"/>
                <w:sz w:val="22"/>
                <w:szCs w:val="22"/>
              </w:rPr>
            </w:pPr>
            <w:r w:rsidRPr="009F16F7">
              <w:rPr>
                <w:color w:val="auto"/>
                <w:sz w:val="22"/>
                <w:szCs w:val="22"/>
              </w:rPr>
              <w:t>Development of Integrated Die Casting Process For Large Thin-Wall Magnesium Applications</w:t>
            </w:r>
          </w:p>
        </w:tc>
        <w:tc>
          <w:tcPr>
            <w:tcW w:w="2160" w:type="dxa"/>
            <w:gridSpan w:val="2"/>
          </w:tcPr>
          <w:p w14:paraId="42F22C85" w14:textId="77777777" w:rsidR="00F2785A" w:rsidRPr="009F16F7" w:rsidRDefault="00F2785A" w:rsidP="00F2785A">
            <w:pPr>
              <w:rPr>
                <w:rFonts w:ascii="Century Schoolbook" w:hAnsi="Century Schoolbook"/>
              </w:rPr>
            </w:pPr>
            <w:r w:rsidRPr="009F16F7">
              <w:rPr>
                <w:rFonts w:ascii="Century Schoolbook" w:hAnsi="Century Schoolbook"/>
              </w:rPr>
              <w:t>General Motors LLC</w:t>
            </w:r>
          </w:p>
        </w:tc>
        <w:tc>
          <w:tcPr>
            <w:tcW w:w="1800" w:type="dxa"/>
            <w:gridSpan w:val="2"/>
            <w:vMerge/>
          </w:tcPr>
          <w:p w14:paraId="5FA2C162" w14:textId="77777777" w:rsidR="00F2785A" w:rsidRPr="009F16F7" w:rsidRDefault="00F2785A" w:rsidP="00F2785A">
            <w:pPr>
              <w:pStyle w:val="TalkTitle-1"/>
              <w:rPr>
                <w:color w:val="auto"/>
              </w:rPr>
            </w:pPr>
          </w:p>
        </w:tc>
        <w:tc>
          <w:tcPr>
            <w:tcW w:w="2635" w:type="dxa"/>
            <w:vMerge/>
          </w:tcPr>
          <w:p w14:paraId="01E1A8FE" w14:textId="77777777" w:rsidR="00F2785A" w:rsidRPr="009F16F7" w:rsidRDefault="00F2785A" w:rsidP="00F2785A">
            <w:pPr>
              <w:pStyle w:val="TalkTitle-1"/>
              <w:rPr>
                <w:color w:val="auto"/>
              </w:rPr>
            </w:pPr>
          </w:p>
        </w:tc>
      </w:tr>
      <w:tr w:rsidR="00F2785A" w:rsidRPr="009F16F7" w14:paraId="128B7E09" w14:textId="77777777" w:rsidTr="00F2785A">
        <w:trPr>
          <w:jc w:val="center"/>
        </w:trPr>
        <w:tc>
          <w:tcPr>
            <w:tcW w:w="1797" w:type="dxa"/>
          </w:tcPr>
          <w:p w14:paraId="708AB8E1"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2:00 – 2:20 pm</w:t>
            </w:r>
          </w:p>
        </w:tc>
        <w:tc>
          <w:tcPr>
            <w:tcW w:w="2638" w:type="dxa"/>
            <w:gridSpan w:val="2"/>
          </w:tcPr>
          <w:p w14:paraId="14E381B5" w14:textId="77777777" w:rsidR="00F2785A" w:rsidRPr="009F16F7" w:rsidRDefault="00F2785A" w:rsidP="00F2785A">
            <w:pPr>
              <w:pStyle w:val="TalkTitle-1"/>
              <w:spacing w:after="60"/>
              <w:rPr>
                <w:color w:val="auto"/>
                <w:sz w:val="22"/>
                <w:szCs w:val="22"/>
              </w:rPr>
            </w:pPr>
            <w:r w:rsidRPr="009F16F7">
              <w:rPr>
                <w:color w:val="auto"/>
                <w:sz w:val="22"/>
                <w:szCs w:val="22"/>
              </w:rPr>
              <w:t xml:space="preserve">Rapid Freeform Sheet Metal Forming: Technology </w:t>
            </w:r>
            <w:r w:rsidRPr="009F16F7">
              <w:rPr>
                <w:color w:val="auto"/>
                <w:sz w:val="22"/>
                <w:szCs w:val="22"/>
              </w:rPr>
              <w:lastRenderedPageBreak/>
              <w:t>Development and System Verification</w:t>
            </w:r>
          </w:p>
        </w:tc>
        <w:tc>
          <w:tcPr>
            <w:tcW w:w="2160" w:type="dxa"/>
            <w:gridSpan w:val="2"/>
          </w:tcPr>
          <w:p w14:paraId="76F3BADE" w14:textId="77777777" w:rsidR="00F2785A" w:rsidRPr="009F16F7" w:rsidRDefault="00F2785A" w:rsidP="00F2785A">
            <w:pPr>
              <w:pStyle w:val="TalkTitle-1"/>
              <w:spacing w:after="60"/>
              <w:rPr>
                <w:color w:val="auto"/>
                <w:sz w:val="22"/>
                <w:szCs w:val="22"/>
              </w:rPr>
            </w:pPr>
            <w:r w:rsidRPr="009F16F7">
              <w:rPr>
                <w:color w:val="auto"/>
                <w:sz w:val="22"/>
                <w:szCs w:val="22"/>
              </w:rPr>
              <w:lastRenderedPageBreak/>
              <w:t>Ford Motor Company</w:t>
            </w:r>
          </w:p>
        </w:tc>
        <w:tc>
          <w:tcPr>
            <w:tcW w:w="1800" w:type="dxa"/>
            <w:gridSpan w:val="2"/>
            <w:vMerge w:val="restart"/>
            <w:shd w:val="clear" w:color="auto" w:fill="FFFFFF"/>
          </w:tcPr>
          <w:p w14:paraId="7F54C6BD" w14:textId="77777777" w:rsidR="00F2785A" w:rsidRPr="009F16F7" w:rsidRDefault="00F2785A" w:rsidP="00F2785A">
            <w:pPr>
              <w:rPr>
                <w:rFonts w:ascii="Century Schoolbook" w:hAnsi="Century Schoolbook"/>
                <w:sz w:val="18"/>
                <w:szCs w:val="18"/>
              </w:rPr>
            </w:pPr>
            <w:r w:rsidRPr="009F16F7">
              <w:rPr>
                <w:rFonts w:ascii="Century Schoolbook" w:hAnsi="Century Schoolbook"/>
                <w:sz w:val="18"/>
                <w:szCs w:val="18"/>
              </w:rPr>
              <w:t>2:00 – 3:00 pm</w:t>
            </w:r>
          </w:p>
        </w:tc>
        <w:tc>
          <w:tcPr>
            <w:tcW w:w="2635" w:type="dxa"/>
            <w:vMerge w:val="restart"/>
            <w:shd w:val="clear" w:color="auto" w:fill="FFFFFF"/>
          </w:tcPr>
          <w:p w14:paraId="725936AB" w14:textId="77777777" w:rsidR="00F2785A" w:rsidRPr="009F16F7" w:rsidRDefault="00F2785A" w:rsidP="00F2785A">
            <w:pPr>
              <w:spacing w:after="20"/>
              <w:rPr>
                <w:rFonts w:ascii="Century Schoolbook" w:hAnsi="Century Schoolbook"/>
              </w:rPr>
            </w:pPr>
            <w:r w:rsidRPr="009F16F7">
              <w:rPr>
                <w:rFonts w:ascii="Century Schoolbook" w:hAnsi="Century Schoolbook"/>
              </w:rPr>
              <w:t>Manufacturing Demonstration Facility</w:t>
            </w:r>
          </w:p>
          <w:p w14:paraId="6393419E" w14:textId="77777777" w:rsidR="00F2785A" w:rsidRPr="009F16F7" w:rsidRDefault="00F2785A" w:rsidP="00F2785A">
            <w:pPr>
              <w:pStyle w:val="TalkTitle-1"/>
              <w:spacing w:before="60"/>
              <w:rPr>
                <w:b/>
                <w:color w:val="auto"/>
                <w:sz w:val="18"/>
              </w:rPr>
            </w:pPr>
            <w:r w:rsidRPr="009F16F7">
              <w:rPr>
                <w:b/>
                <w:color w:val="auto"/>
                <w:sz w:val="18"/>
              </w:rPr>
              <w:lastRenderedPageBreak/>
              <w:t>Bill Peter</w:t>
            </w:r>
          </w:p>
          <w:p w14:paraId="23494236" w14:textId="77777777" w:rsidR="00F2785A" w:rsidRPr="009F16F7" w:rsidRDefault="00F2785A" w:rsidP="00F2785A">
            <w:pPr>
              <w:spacing w:before="20" w:after="20"/>
              <w:rPr>
                <w:rFonts w:ascii="Century Schoolbook" w:hAnsi="Century Schoolbook"/>
              </w:rPr>
            </w:pPr>
            <w:r w:rsidRPr="009F16F7">
              <w:rPr>
                <w:sz w:val="18"/>
              </w:rPr>
              <w:t>Oak Ridge N</w:t>
            </w:r>
            <w:r w:rsidRPr="009F16F7">
              <w:rPr>
                <w:rFonts w:ascii="Century Schoolbook" w:hAnsi="Century Schoolbook"/>
                <w:sz w:val="18"/>
              </w:rPr>
              <w:t>L</w:t>
            </w:r>
            <w:r w:rsidRPr="009F16F7">
              <w:rPr>
                <w:rFonts w:ascii="Century Schoolbook" w:hAnsi="Century Schoolbook"/>
              </w:rPr>
              <w:t xml:space="preserve"> </w:t>
            </w:r>
          </w:p>
          <w:p w14:paraId="4C7DD61A" w14:textId="77777777" w:rsidR="00F2785A" w:rsidRPr="009F16F7" w:rsidRDefault="00F2785A" w:rsidP="00F2785A">
            <w:pPr>
              <w:spacing w:before="20" w:after="20"/>
              <w:rPr>
                <w:rFonts w:ascii="Century Schoolbook" w:hAnsi="Century Schoolbook"/>
              </w:rPr>
            </w:pPr>
          </w:p>
        </w:tc>
      </w:tr>
      <w:tr w:rsidR="00F2785A" w:rsidRPr="009F16F7" w14:paraId="62FCF5CA" w14:textId="77777777" w:rsidTr="00F2785A">
        <w:trPr>
          <w:jc w:val="center"/>
        </w:trPr>
        <w:tc>
          <w:tcPr>
            <w:tcW w:w="1797" w:type="dxa"/>
          </w:tcPr>
          <w:p w14:paraId="0C6EE9E7"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lastRenderedPageBreak/>
              <w:t>2:20 – 2:40 pm</w:t>
            </w:r>
          </w:p>
        </w:tc>
        <w:tc>
          <w:tcPr>
            <w:tcW w:w="2638" w:type="dxa"/>
            <w:gridSpan w:val="2"/>
          </w:tcPr>
          <w:p w14:paraId="160FF31A" w14:textId="77777777" w:rsidR="00F2785A" w:rsidRPr="009F16F7" w:rsidRDefault="00F2785A" w:rsidP="00F2785A">
            <w:pPr>
              <w:pStyle w:val="TalkTitle-1"/>
              <w:spacing w:after="60"/>
              <w:rPr>
                <w:color w:val="auto"/>
                <w:sz w:val="22"/>
                <w:szCs w:val="22"/>
              </w:rPr>
            </w:pPr>
            <w:r w:rsidRPr="009F16F7">
              <w:rPr>
                <w:color w:val="auto"/>
                <w:sz w:val="22"/>
                <w:szCs w:val="22"/>
              </w:rPr>
              <w:t>Quenching and Partitioning Process Development to Replace Hot Stamping of High Strength Automotive Steel</w:t>
            </w:r>
          </w:p>
        </w:tc>
        <w:tc>
          <w:tcPr>
            <w:tcW w:w="2160" w:type="dxa"/>
            <w:gridSpan w:val="2"/>
          </w:tcPr>
          <w:p w14:paraId="7CEDD80D" w14:textId="77777777" w:rsidR="00F2785A" w:rsidRPr="009F16F7" w:rsidRDefault="00F2785A" w:rsidP="00F2785A">
            <w:pPr>
              <w:pStyle w:val="TalkTitle-1"/>
              <w:rPr>
                <w:color w:val="auto"/>
                <w:sz w:val="22"/>
                <w:szCs w:val="22"/>
              </w:rPr>
            </w:pPr>
            <w:r w:rsidRPr="009F16F7">
              <w:rPr>
                <w:color w:val="auto"/>
                <w:sz w:val="22"/>
                <w:szCs w:val="22"/>
              </w:rPr>
              <w:t>Colorado School of Mines</w:t>
            </w:r>
          </w:p>
        </w:tc>
        <w:tc>
          <w:tcPr>
            <w:tcW w:w="1800" w:type="dxa"/>
            <w:gridSpan w:val="2"/>
            <w:vMerge/>
            <w:shd w:val="clear" w:color="auto" w:fill="FFFFFF"/>
          </w:tcPr>
          <w:p w14:paraId="4B865FFC" w14:textId="77777777" w:rsidR="00F2785A" w:rsidRPr="009F16F7" w:rsidRDefault="00F2785A" w:rsidP="00F2785A">
            <w:pPr>
              <w:rPr>
                <w:rFonts w:ascii="Century Schoolbook" w:hAnsi="Century Schoolbook"/>
                <w:sz w:val="18"/>
                <w:szCs w:val="18"/>
              </w:rPr>
            </w:pPr>
          </w:p>
        </w:tc>
        <w:tc>
          <w:tcPr>
            <w:tcW w:w="2635" w:type="dxa"/>
            <w:vMerge/>
            <w:shd w:val="clear" w:color="auto" w:fill="FFFFFF"/>
          </w:tcPr>
          <w:p w14:paraId="7D1D2AB9" w14:textId="77777777" w:rsidR="00F2785A" w:rsidRPr="009F16F7" w:rsidRDefault="00F2785A" w:rsidP="00F2785A">
            <w:pPr>
              <w:spacing w:before="20" w:after="20"/>
              <w:rPr>
                <w:rFonts w:ascii="Century Schoolbook" w:hAnsi="Century Schoolbook"/>
              </w:rPr>
            </w:pPr>
          </w:p>
        </w:tc>
      </w:tr>
      <w:tr w:rsidR="00F2785A" w:rsidRPr="009F16F7" w14:paraId="1D4599EB" w14:textId="77777777" w:rsidTr="00F2785A">
        <w:trPr>
          <w:trHeight w:val="1107"/>
          <w:jc w:val="center"/>
        </w:trPr>
        <w:tc>
          <w:tcPr>
            <w:tcW w:w="1797" w:type="dxa"/>
          </w:tcPr>
          <w:p w14:paraId="1D6E2685"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2:40 – 3:00 pm</w:t>
            </w:r>
          </w:p>
        </w:tc>
        <w:tc>
          <w:tcPr>
            <w:tcW w:w="2638" w:type="dxa"/>
            <w:gridSpan w:val="2"/>
          </w:tcPr>
          <w:p w14:paraId="25C87184" w14:textId="77777777" w:rsidR="00F2785A" w:rsidRPr="009F16F7" w:rsidRDefault="00F2785A" w:rsidP="00F2785A">
            <w:pPr>
              <w:rPr>
                <w:rFonts w:ascii="Century Schoolbook" w:hAnsi="Century Schoolbook"/>
              </w:rPr>
            </w:pPr>
            <w:r w:rsidRPr="009F16F7">
              <w:rPr>
                <w:rFonts w:ascii="Century Schoolbook" w:hAnsi="Century Schoolbook"/>
              </w:rPr>
              <w:t>High Metal Removal Rate Process for Machining Difficult Materials</w:t>
            </w:r>
          </w:p>
        </w:tc>
        <w:tc>
          <w:tcPr>
            <w:tcW w:w="2160" w:type="dxa"/>
            <w:gridSpan w:val="2"/>
          </w:tcPr>
          <w:p w14:paraId="15B7AD72" w14:textId="77777777" w:rsidR="00F2785A" w:rsidRPr="009F16F7" w:rsidRDefault="00F2785A" w:rsidP="00F2785A">
            <w:pPr>
              <w:rPr>
                <w:rFonts w:ascii="Century Schoolbook" w:hAnsi="Century Schoolbook"/>
              </w:rPr>
            </w:pPr>
            <w:r w:rsidRPr="009F16F7">
              <w:rPr>
                <w:rFonts w:ascii="Century Schoolbook" w:hAnsi="Century Schoolbook"/>
              </w:rPr>
              <w:t>Microlution</w:t>
            </w:r>
            <w:r>
              <w:rPr>
                <w:rFonts w:ascii="Century Schoolbook" w:hAnsi="Century Schoolbook"/>
              </w:rPr>
              <w:t xml:space="preserve"> </w:t>
            </w:r>
            <w:r w:rsidRPr="009F16F7">
              <w:rPr>
                <w:rFonts w:ascii="Century Schoolbook" w:hAnsi="Century Schoolbook"/>
              </w:rPr>
              <w:t>LLC</w:t>
            </w:r>
          </w:p>
        </w:tc>
        <w:tc>
          <w:tcPr>
            <w:tcW w:w="1800" w:type="dxa"/>
            <w:gridSpan w:val="2"/>
            <w:vMerge/>
            <w:shd w:val="clear" w:color="auto" w:fill="FFFFFF"/>
          </w:tcPr>
          <w:p w14:paraId="4285B5BF" w14:textId="77777777" w:rsidR="00F2785A" w:rsidRPr="009F16F7" w:rsidRDefault="00F2785A" w:rsidP="00F2785A">
            <w:pPr>
              <w:pStyle w:val="TalkTitle-1"/>
              <w:rPr>
                <w:color w:val="000000"/>
              </w:rPr>
            </w:pPr>
          </w:p>
        </w:tc>
        <w:tc>
          <w:tcPr>
            <w:tcW w:w="2635" w:type="dxa"/>
            <w:vMerge/>
            <w:shd w:val="clear" w:color="auto" w:fill="FFFFFF"/>
          </w:tcPr>
          <w:p w14:paraId="1E9A373B" w14:textId="77777777" w:rsidR="00F2785A" w:rsidRPr="009F16F7" w:rsidRDefault="00F2785A" w:rsidP="00F2785A">
            <w:pPr>
              <w:spacing w:before="20" w:after="20"/>
              <w:rPr>
                <w:rFonts w:ascii="Arial Bold" w:hAnsi="Arial Bold" w:hint="eastAsia"/>
                <w:b/>
              </w:rPr>
            </w:pPr>
          </w:p>
        </w:tc>
      </w:tr>
      <w:tr w:rsidR="00F2785A" w:rsidRPr="009F16F7" w14:paraId="74C98749" w14:textId="77777777" w:rsidTr="00F2785A">
        <w:trPr>
          <w:jc w:val="center"/>
        </w:trPr>
        <w:tc>
          <w:tcPr>
            <w:tcW w:w="1797" w:type="dxa"/>
            <w:shd w:val="clear" w:color="auto" w:fill="E2EFD9"/>
          </w:tcPr>
          <w:p w14:paraId="122E8ACA"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 xml:space="preserve">3:00 – 3:20 pm </w:t>
            </w:r>
          </w:p>
        </w:tc>
        <w:tc>
          <w:tcPr>
            <w:tcW w:w="9233" w:type="dxa"/>
            <w:gridSpan w:val="7"/>
            <w:shd w:val="clear" w:color="auto" w:fill="E2EFD9"/>
          </w:tcPr>
          <w:p w14:paraId="1E8F26A0" w14:textId="77777777" w:rsidR="00F2785A" w:rsidRPr="009F16F7" w:rsidRDefault="00F2785A" w:rsidP="00F2785A">
            <w:pPr>
              <w:pStyle w:val="TalkTitle-1"/>
              <w:rPr>
                <w:color w:val="auto"/>
              </w:rPr>
            </w:pPr>
            <w:r w:rsidRPr="009F16F7">
              <w:rPr>
                <w:color w:val="auto"/>
              </w:rPr>
              <w:t>BREAK</w:t>
            </w:r>
          </w:p>
        </w:tc>
      </w:tr>
      <w:tr w:rsidR="00F2785A" w:rsidRPr="009F16F7" w14:paraId="77E0E41F" w14:textId="77777777" w:rsidTr="00F2785A">
        <w:trPr>
          <w:trHeight w:val="1120"/>
          <w:jc w:val="center"/>
        </w:trPr>
        <w:tc>
          <w:tcPr>
            <w:tcW w:w="1797" w:type="dxa"/>
            <w:shd w:val="clear" w:color="auto" w:fill="FFFFFF"/>
          </w:tcPr>
          <w:p w14:paraId="72580071"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3:20 – 3:40 pm</w:t>
            </w:r>
          </w:p>
        </w:tc>
        <w:tc>
          <w:tcPr>
            <w:tcW w:w="2638" w:type="dxa"/>
            <w:gridSpan w:val="2"/>
            <w:shd w:val="clear" w:color="auto" w:fill="FFFFFF"/>
          </w:tcPr>
          <w:p w14:paraId="3515D1E2" w14:textId="77777777" w:rsidR="00F2785A" w:rsidRPr="009F16F7" w:rsidRDefault="00F2785A" w:rsidP="00F2785A">
            <w:pPr>
              <w:pStyle w:val="TalkTitle-1"/>
              <w:rPr>
                <w:color w:val="auto"/>
                <w:spacing w:val="-2"/>
                <w:sz w:val="22"/>
                <w:szCs w:val="22"/>
              </w:rPr>
            </w:pPr>
            <w:r w:rsidRPr="009F16F7">
              <w:rPr>
                <w:color w:val="auto"/>
                <w:spacing w:val="-2"/>
                <w:sz w:val="22"/>
                <w:szCs w:val="22"/>
              </w:rPr>
              <w:t>Sustainable Manufacturing via Multi-Scale Physics-Based Process Modeling and Manufacturing-Informed Design</w:t>
            </w:r>
          </w:p>
        </w:tc>
        <w:tc>
          <w:tcPr>
            <w:tcW w:w="2160" w:type="dxa"/>
            <w:gridSpan w:val="2"/>
            <w:shd w:val="clear" w:color="auto" w:fill="FFFFFF"/>
          </w:tcPr>
          <w:p w14:paraId="2121950F" w14:textId="77777777" w:rsidR="00F2785A" w:rsidRPr="009F16F7" w:rsidRDefault="00F2785A" w:rsidP="00F2785A">
            <w:pPr>
              <w:pStyle w:val="TalkTitle-1"/>
              <w:rPr>
                <w:color w:val="auto"/>
                <w:sz w:val="22"/>
                <w:szCs w:val="22"/>
              </w:rPr>
            </w:pPr>
            <w:r w:rsidRPr="009F16F7">
              <w:rPr>
                <w:color w:val="auto"/>
                <w:sz w:val="22"/>
                <w:szCs w:val="22"/>
              </w:rPr>
              <w:t>Third Wave Systems Inc.</w:t>
            </w:r>
          </w:p>
        </w:tc>
        <w:tc>
          <w:tcPr>
            <w:tcW w:w="1800" w:type="dxa"/>
            <w:gridSpan w:val="2"/>
            <w:shd w:val="clear" w:color="auto" w:fill="FFFFFF"/>
          </w:tcPr>
          <w:p w14:paraId="20601EA4" w14:textId="77777777" w:rsidR="00F2785A" w:rsidRPr="009F16F7" w:rsidRDefault="00F2785A" w:rsidP="00F2785A">
            <w:pPr>
              <w:pStyle w:val="TalkTitle-1"/>
              <w:rPr>
                <w:color w:val="000000"/>
                <w:sz w:val="18"/>
              </w:rPr>
            </w:pPr>
            <w:r w:rsidRPr="009F16F7">
              <w:rPr>
                <w:color w:val="000000"/>
                <w:sz w:val="18"/>
              </w:rPr>
              <w:t xml:space="preserve">3:20 – 4:10 pm  </w:t>
            </w:r>
          </w:p>
          <w:p w14:paraId="22844A47" w14:textId="77777777" w:rsidR="00F2785A" w:rsidRPr="009F16F7" w:rsidRDefault="00F2785A" w:rsidP="00F2785A">
            <w:pPr>
              <w:pStyle w:val="TalkTitle-1"/>
              <w:rPr>
                <w:color w:val="000000"/>
                <w:sz w:val="18"/>
              </w:rPr>
            </w:pPr>
          </w:p>
          <w:p w14:paraId="48225152" w14:textId="77777777" w:rsidR="00F2785A" w:rsidRPr="009F16F7" w:rsidRDefault="00F2785A" w:rsidP="00F2785A">
            <w:pPr>
              <w:pStyle w:val="TalkTitle-1"/>
              <w:rPr>
                <w:color w:val="000000"/>
                <w:sz w:val="18"/>
              </w:rPr>
            </w:pPr>
          </w:p>
          <w:p w14:paraId="67969439" w14:textId="77777777" w:rsidR="00F2785A" w:rsidRPr="009F16F7" w:rsidRDefault="00F2785A" w:rsidP="00F2785A">
            <w:pPr>
              <w:pStyle w:val="TalkTitle-1"/>
              <w:rPr>
                <w:color w:val="auto"/>
              </w:rPr>
            </w:pPr>
          </w:p>
        </w:tc>
        <w:tc>
          <w:tcPr>
            <w:tcW w:w="2635" w:type="dxa"/>
            <w:shd w:val="clear" w:color="auto" w:fill="FFFFFF"/>
          </w:tcPr>
          <w:p w14:paraId="16C13BF5" w14:textId="77777777" w:rsidR="00F2785A" w:rsidRPr="009F16F7" w:rsidRDefault="00F2785A" w:rsidP="00F2785A">
            <w:pPr>
              <w:pStyle w:val="TalkTitle-1"/>
              <w:rPr>
                <w:color w:val="000000"/>
                <w:sz w:val="22"/>
                <w:szCs w:val="22"/>
              </w:rPr>
            </w:pPr>
            <w:r w:rsidRPr="009F16F7">
              <w:rPr>
                <w:color w:val="000000"/>
                <w:sz w:val="22"/>
                <w:szCs w:val="22"/>
              </w:rPr>
              <w:t>PowerAmerica</w:t>
            </w:r>
          </w:p>
          <w:p w14:paraId="0E25D30A" w14:textId="77777777" w:rsidR="00F2785A" w:rsidRPr="009F16F7" w:rsidRDefault="00F2785A" w:rsidP="00F2785A">
            <w:pPr>
              <w:pStyle w:val="TalkTitle-1"/>
              <w:spacing w:before="60"/>
              <w:rPr>
                <w:b/>
                <w:color w:val="auto"/>
                <w:sz w:val="18"/>
              </w:rPr>
            </w:pPr>
            <w:r w:rsidRPr="009F16F7">
              <w:rPr>
                <w:b/>
                <w:color w:val="auto"/>
                <w:sz w:val="18"/>
              </w:rPr>
              <w:t>Nick Justice</w:t>
            </w:r>
          </w:p>
          <w:p w14:paraId="5C1DE07A" w14:textId="77777777" w:rsidR="00F2785A" w:rsidRPr="009F16F7" w:rsidRDefault="00F2785A" w:rsidP="00F2785A">
            <w:pPr>
              <w:spacing w:after="60"/>
              <w:rPr>
                <w:sz w:val="18"/>
              </w:rPr>
            </w:pPr>
            <w:r w:rsidRPr="009F16F7">
              <w:rPr>
                <w:sz w:val="18"/>
              </w:rPr>
              <w:t>North Carolina State University</w:t>
            </w:r>
          </w:p>
          <w:p w14:paraId="01398ADB" w14:textId="77777777" w:rsidR="00F2785A" w:rsidRPr="009F16F7" w:rsidRDefault="00F2785A" w:rsidP="00F2785A">
            <w:pPr>
              <w:spacing w:after="60"/>
              <w:rPr>
                <w:sz w:val="18"/>
              </w:rPr>
            </w:pPr>
          </w:p>
          <w:p w14:paraId="1790A191" w14:textId="77777777" w:rsidR="00F2785A" w:rsidRPr="009F16F7" w:rsidRDefault="00F2785A" w:rsidP="00F2785A">
            <w:pPr>
              <w:spacing w:after="60"/>
              <w:rPr>
                <w:sz w:val="18"/>
              </w:rPr>
            </w:pPr>
          </w:p>
          <w:p w14:paraId="2292FF63" w14:textId="77777777" w:rsidR="00F2785A" w:rsidRPr="009F16F7" w:rsidRDefault="00F2785A" w:rsidP="00F2785A">
            <w:pPr>
              <w:spacing w:after="60"/>
              <w:rPr>
                <w:sz w:val="18"/>
              </w:rPr>
            </w:pPr>
          </w:p>
          <w:p w14:paraId="7C5C316C" w14:textId="77777777" w:rsidR="00F2785A" w:rsidRPr="009F16F7" w:rsidRDefault="00F2785A" w:rsidP="00F2785A">
            <w:pPr>
              <w:spacing w:after="60"/>
            </w:pPr>
          </w:p>
        </w:tc>
      </w:tr>
      <w:tr w:rsidR="00F2785A" w:rsidRPr="009F16F7" w14:paraId="4F2C872C" w14:textId="77777777" w:rsidTr="00F2785A">
        <w:trPr>
          <w:trHeight w:val="360"/>
          <w:jc w:val="center"/>
        </w:trPr>
        <w:tc>
          <w:tcPr>
            <w:tcW w:w="11030" w:type="dxa"/>
            <w:gridSpan w:val="8"/>
            <w:shd w:val="clear" w:color="auto" w:fill="7F7F7F"/>
          </w:tcPr>
          <w:p w14:paraId="099C6071" w14:textId="77777777" w:rsidR="00F2785A" w:rsidRPr="009F16F7" w:rsidRDefault="00F2785A" w:rsidP="00F2785A">
            <w:pPr>
              <w:pStyle w:val="TalkTitle-1"/>
              <w:jc w:val="center"/>
              <w:rPr>
                <w:color w:val="auto"/>
              </w:rPr>
            </w:pPr>
            <w:r w:rsidRPr="009F16F7">
              <w:rPr>
                <w:rFonts w:ascii="Arial Bold" w:hAnsi="Arial Bold"/>
                <w:b/>
                <w:color w:val="FFFFFF"/>
                <w:sz w:val="22"/>
              </w:rPr>
              <w:t>Day 1 (June 14) Continued</w:t>
            </w:r>
          </w:p>
        </w:tc>
      </w:tr>
      <w:tr w:rsidR="00F2785A" w:rsidRPr="009F16F7" w14:paraId="5DC5ACE2" w14:textId="77777777" w:rsidTr="00F2785A">
        <w:trPr>
          <w:trHeight w:val="432"/>
          <w:jc w:val="center"/>
        </w:trPr>
        <w:tc>
          <w:tcPr>
            <w:tcW w:w="6595" w:type="dxa"/>
            <w:gridSpan w:val="5"/>
            <w:tcBorders>
              <w:right w:val="nil"/>
            </w:tcBorders>
            <w:shd w:val="clear" w:color="auto" w:fill="7F7F7F"/>
          </w:tcPr>
          <w:p w14:paraId="7A4A7EB2"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A Potomac Salon ABC</w:t>
            </w:r>
          </w:p>
        </w:tc>
        <w:tc>
          <w:tcPr>
            <w:tcW w:w="4435" w:type="dxa"/>
            <w:gridSpan w:val="3"/>
            <w:tcBorders>
              <w:left w:val="nil"/>
            </w:tcBorders>
            <w:shd w:val="clear" w:color="auto" w:fill="7F7F7F"/>
          </w:tcPr>
          <w:p w14:paraId="16EB5918"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B Potomac Salon D</w:t>
            </w:r>
          </w:p>
        </w:tc>
      </w:tr>
      <w:tr w:rsidR="00F2785A" w:rsidRPr="009F16F7" w14:paraId="2BCB4415" w14:textId="77777777" w:rsidTr="00F2785A">
        <w:trPr>
          <w:trHeight w:val="432"/>
          <w:jc w:val="center"/>
        </w:trPr>
        <w:tc>
          <w:tcPr>
            <w:tcW w:w="6595" w:type="dxa"/>
            <w:gridSpan w:val="5"/>
            <w:shd w:val="clear" w:color="auto" w:fill="EAF1DD"/>
          </w:tcPr>
          <w:p w14:paraId="038638AA" w14:textId="77777777" w:rsidR="00F2785A" w:rsidRPr="009F16F7" w:rsidRDefault="00F2785A" w:rsidP="00F2785A">
            <w:pPr>
              <w:pStyle w:val="TalkTitle-1"/>
              <w:jc w:val="center"/>
              <w:rPr>
                <w:b/>
                <w:color w:val="auto"/>
                <w:spacing w:val="-6"/>
              </w:rPr>
            </w:pPr>
            <w:r w:rsidRPr="009F16F7">
              <w:rPr>
                <w:b/>
                <w:color w:val="auto"/>
                <w:spacing w:val="-6"/>
              </w:rPr>
              <w:t>Research and Development</w:t>
            </w:r>
          </w:p>
          <w:p w14:paraId="4F388E13" w14:textId="77777777" w:rsidR="00F2785A" w:rsidRPr="009F16F7" w:rsidRDefault="00F2785A" w:rsidP="00F2785A">
            <w:pPr>
              <w:pStyle w:val="TalkTitle-1"/>
              <w:jc w:val="center"/>
              <w:rPr>
                <w:b/>
                <w:color w:val="auto"/>
                <w:sz w:val="18"/>
              </w:rPr>
            </w:pPr>
            <w:r w:rsidRPr="009F16F7">
              <w:rPr>
                <w:b/>
                <w:color w:val="auto"/>
                <w:spacing w:val="-6"/>
              </w:rPr>
              <w:t>Projects Review</w:t>
            </w:r>
          </w:p>
        </w:tc>
        <w:tc>
          <w:tcPr>
            <w:tcW w:w="4435" w:type="dxa"/>
            <w:gridSpan w:val="3"/>
            <w:shd w:val="clear" w:color="auto" w:fill="EAF1DD"/>
          </w:tcPr>
          <w:p w14:paraId="47AF5135" w14:textId="77777777" w:rsidR="00F2785A" w:rsidRPr="009F16F7" w:rsidRDefault="00F2785A" w:rsidP="00F2785A">
            <w:pPr>
              <w:pStyle w:val="TalkTitle-1"/>
              <w:jc w:val="center"/>
              <w:rPr>
                <w:color w:val="auto"/>
              </w:rPr>
            </w:pPr>
            <w:r w:rsidRPr="009F16F7">
              <w:rPr>
                <w:b/>
                <w:color w:val="auto"/>
              </w:rPr>
              <w:t>R&amp;D Facilities Review</w:t>
            </w:r>
          </w:p>
        </w:tc>
      </w:tr>
      <w:tr w:rsidR="00F2785A" w:rsidRPr="009F16F7" w14:paraId="760EC488" w14:textId="77777777" w:rsidTr="00F2785A">
        <w:trPr>
          <w:trHeight w:val="1503"/>
          <w:jc w:val="center"/>
        </w:trPr>
        <w:tc>
          <w:tcPr>
            <w:tcW w:w="1797" w:type="dxa"/>
            <w:shd w:val="clear" w:color="auto" w:fill="FFFFFF"/>
          </w:tcPr>
          <w:p w14:paraId="2FFFADB3"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3:40 – 4:00 pm</w:t>
            </w:r>
          </w:p>
        </w:tc>
        <w:tc>
          <w:tcPr>
            <w:tcW w:w="2638" w:type="dxa"/>
            <w:gridSpan w:val="2"/>
            <w:shd w:val="clear" w:color="auto" w:fill="FFFFFF"/>
          </w:tcPr>
          <w:p w14:paraId="7EB77E38" w14:textId="77777777" w:rsidR="00F2785A" w:rsidRPr="009F16F7" w:rsidRDefault="00F2785A" w:rsidP="00F2785A">
            <w:pPr>
              <w:rPr>
                <w:rFonts w:ascii="Century Schoolbook" w:hAnsi="Century Schoolbook"/>
              </w:rPr>
            </w:pPr>
            <w:r w:rsidRPr="009F16F7">
              <w:rPr>
                <w:rFonts w:ascii="Century Schoolbook" w:hAnsi="Century Schoolbook"/>
              </w:rPr>
              <w:t>A New Method of Low Cost Production of Ti Alloys to Reduce Energy Consumption of Mechanical Systems</w:t>
            </w:r>
          </w:p>
        </w:tc>
        <w:tc>
          <w:tcPr>
            <w:tcW w:w="2160" w:type="dxa"/>
            <w:gridSpan w:val="2"/>
            <w:shd w:val="clear" w:color="auto" w:fill="FFFFFF"/>
          </w:tcPr>
          <w:p w14:paraId="60723483" w14:textId="77777777" w:rsidR="00F2785A" w:rsidRPr="009F16F7" w:rsidRDefault="00F2785A" w:rsidP="00F2785A">
            <w:pPr>
              <w:rPr>
                <w:rFonts w:ascii="Century Schoolbook" w:hAnsi="Century Schoolbook"/>
              </w:rPr>
            </w:pPr>
            <w:r w:rsidRPr="009F16F7">
              <w:rPr>
                <w:rFonts w:ascii="Century Schoolbook" w:hAnsi="Century Schoolbook"/>
              </w:rPr>
              <w:t>The University of Utah</w:t>
            </w:r>
          </w:p>
        </w:tc>
        <w:tc>
          <w:tcPr>
            <w:tcW w:w="1800" w:type="dxa"/>
            <w:gridSpan w:val="2"/>
            <w:vMerge w:val="restart"/>
            <w:shd w:val="clear" w:color="auto" w:fill="FFFFFF"/>
          </w:tcPr>
          <w:p w14:paraId="18555D55" w14:textId="77777777" w:rsidR="00F2785A" w:rsidRPr="009F16F7" w:rsidRDefault="00F2785A" w:rsidP="00F2785A">
            <w:pPr>
              <w:pStyle w:val="TalkTitle-1"/>
              <w:rPr>
                <w:color w:val="000000"/>
                <w:sz w:val="18"/>
              </w:rPr>
            </w:pPr>
            <w:r w:rsidRPr="009F16F7">
              <w:rPr>
                <w:color w:val="000000"/>
                <w:sz w:val="18"/>
              </w:rPr>
              <w:t xml:space="preserve">4:10 – 5:00 pm  </w:t>
            </w:r>
          </w:p>
          <w:p w14:paraId="1DEA5442" w14:textId="77777777" w:rsidR="00F2785A" w:rsidRPr="009F16F7" w:rsidRDefault="00F2785A" w:rsidP="00F2785A">
            <w:pPr>
              <w:pStyle w:val="TalkTitle-1"/>
              <w:rPr>
                <w:color w:val="000000"/>
                <w:sz w:val="18"/>
              </w:rPr>
            </w:pPr>
          </w:p>
        </w:tc>
        <w:tc>
          <w:tcPr>
            <w:tcW w:w="2635" w:type="dxa"/>
            <w:vMerge w:val="restart"/>
            <w:shd w:val="clear" w:color="auto" w:fill="FFFFFF"/>
          </w:tcPr>
          <w:p w14:paraId="41AF1B4D" w14:textId="77777777" w:rsidR="00F2785A" w:rsidRPr="009F16F7" w:rsidRDefault="00F2785A" w:rsidP="00F2785A">
            <w:pPr>
              <w:pStyle w:val="TalkTitle-1"/>
              <w:rPr>
                <w:color w:val="000000"/>
                <w:sz w:val="22"/>
                <w:szCs w:val="22"/>
              </w:rPr>
            </w:pPr>
            <w:r w:rsidRPr="009F16F7">
              <w:rPr>
                <w:color w:val="000000"/>
                <w:sz w:val="22"/>
                <w:szCs w:val="22"/>
              </w:rPr>
              <w:t>Institute for Advanced Composite Materials Innovation</w:t>
            </w:r>
          </w:p>
          <w:p w14:paraId="75B74311" w14:textId="77777777" w:rsidR="00F2785A" w:rsidRPr="009F16F7" w:rsidRDefault="00F2785A" w:rsidP="00F2785A">
            <w:pPr>
              <w:pStyle w:val="TalkTitle-1"/>
              <w:spacing w:before="60"/>
              <w:rPr>
                <w:b/>
                <w:color w:val="auto"/>
                <w:sz w:val="18"/>
              </w:rPr>
            </w:pPr>
            <w:r w:rsidRPr="009F16F7">
              <w:rPr>
                <w:b/>
                <w:color w:val="auto"/>
                <w:sz w:val="18"/>
              </w:rPr>
              <w:t>Craig Blue</w:t>
            </w:r>
          </w:p>
          <w:p w14:paraId="1294EB2C" w14:textId="77777777" w:rsidR="00F2785A" w:rsidRPr="009F16F7" w:rsidRDefault="00F2785A" w:rsidP="00F2785A">
            <w:pPr>
              <w:pStyle w:val="TalkTitle-1"/>
              <w:rPr>
                <w:color w:val="auto"/>
              </w:rPr>
            </w:pPr>
            <w:r>
              <w:rPr>
                <w:color w:val="auto"/>
                <w:sz w:val="18"/>
              </w:rPr>
              <w:t>CCS Corporation</w:t>
            </w:r>
          </w:p>
        </w:tc>
      </w:tr>
      <w:tr w:rsidR="00F2785A" w:rsidRPr="009F16F7" w14:paraId="165B8375" w14:textId="77777777" w:rsidTr="00F2785A">
        <w:trPr>
          <w:trHeight w:val="3357"/>
          <w:jc w:val="center"/>
        </w:trPr>
        <w:tc>
          <w:tcPr>
            <w:tcW w:w="1797" w:type="dxa"/>
            <w:shd w:val="clear" w:color="auto" w:fill="FFFFFF"/>
          </w:tcPr>
          <w:p w14:paraId="2F969589" w14:textId="77777777" w:rsidR="00F2785A" w:rsidRPr="009F16F7" w:rsidRDefault="00F2785A" w:rsidP="00F2785A">
            <w:pPr>
              <w:tabs>
                <w:tab w:val="left" w:pos="1320"/>
              </w:tabs>
              <w:spacing w:before="20" w:after="20"/>
              <w:rPr>
                <w:rFonts w:ascii="Century Schoolbook" w:hAnsi="Century Schoolbook"/>
                <w:sz w:val="18"/>
              </w:rPr>
            </w:pPr>
            <w:r w:rsidRPr="009F16F7">
              <w:rPr>
                <w:rFonts w:ascii="Century Schoolbook" w:hAnsi="Century Schoolbook"/>
                <w:sz w:val="18"/>
              </w:rPr>
              <w:lastRenderedPageBreak/>
              <w:t>4:00 – 5:00 pm</w:t>
            </w:r>
          </w:p>
          <w:p w14:paraId="3EF373A0" w14:textId="77777777" w:rsidR="00F2785A" w:rsidRPr="009F16F7" w:rsidRDefault="00F2785A" w:rsidP="00F2785A">
            <w:pPr>
              <w:spacing w:before="20" w:after="20"/>
              <w:rPr>
                <w:rFonts w:ascii="Century Schoolbook" w:hAnsi="Century Schoolbook"/>
                <w:sz w:val="18"/>
              </w:rPr>
            </w:pPr>
          </w:p>
        </w:tc>
        <w:tc>
          <w:tcPr>
            <w:tcW w:w="2638" w:type="dxa"/>
            <w:gridSpan w:val="2"/>
            <w:shd w:val="clear" w:color="auto" w:fill="FFFFFF"/>
          </w:tcPr>
          <w:p w14:paraId="1CA78636" w14:textId="77777777" w:rsidR="00F2785A" w:rsidRPr="009F16F7" w:rsidRDefault="00F2785A" w:rsidP="00F2785A">
            <w:pPr>
              <w:rPr>
                <w:rFonts w:ascii="Century Schoolbook" w:hAnsi="Century Schoolbook"/>
              </w:rPr>
            </w:pPr>
            <w:r w:rsidRPr="009F16F7">
              <w:rPr>
                <w:rFonts w:ascii="Century Schoolbook" w:hAnsi="Century Schoolbook"/>
              </w:rPr>
              <w:t xml:space="preserve">SBIR Phase II Poster Preview Panel </w:t>
            </w:r>
          </w:p>
          <w:p w14:paraId="61D48B39" w14:textId="77777777" w:rsidR="00F2785A" w:rsidRPr="009F16F7" w:rsidRDefault="00F2785A" w:rsidP="00F2785A">
            <w:pPr>
              <w:rPr>
                <w:rFonts w:ascii="Century Schoolbook" w:hAnsi="Century Schoolbook"/>
              </w:rPr>
            </w:pPr>
          </w:p>
          <w:p w14:paraId="31EE0018" w14:textId="77777777" w:rsidR="00F2785A" w:rsidRPr="009F16F7" w:rsidRDefault="00F2785A" w:rsidP="00F2785A">
            <w:pPr>
              <w:rPr>
                <w:rFonts w:ascii="Century Schoolbook" w:hAnsi="Century Schoolbook"/>
              </w:rPr>
            </w:pPr>
            <w:r w:rsidRPr="009F16F7">
              <w:rPr>
                <w:rFonts w:ascii="Calibri" w:hAnsi="Calibri" w:cs="Calibri"/>
                <w:color w:val="000000"/>
              </w:rPr>
              <w:t>Integrated DC-DC Converters Using Thin-Film Magnetic Power Inductors</w:t>
            </w:r>
            <w:r w:rsidRPr="009F16F7">
              <w:rPr>
                <w:rFonts w:ascii="Century Schoolbook" w:hAnsi="Century Schoolbook"/>
              </w:rPr>
              <w:t xml:space="preserve"> </w:t>
            </w:r>
          </w:p>
          <w:p w14:paraId="12867243" w14:textId="77777777" w:rsidR="00F2785A" w:rsidRPr="009F16F7" w:rsidRDefault="00F2785A" w:rsidP="00F2785A">
            <w:pPr>
              <w:rPr>
                <w:rFonts w:ascii="Century Schoolbook" w:hAnsi="Century Schoolbook"/>
              </w:rPr>
            </w:pPr>
          </w:p>
          <w:p w14:paraId="4ADA2A23" w14:textId="77777777" w:rsidR="00F2785A" w:rsidRPr="009F16F7" w:rsidRDefault="00F2785A" w:rsidP="00F2785A">
            <w:pPr>
              <w:rPr>
                <w:rFonts w:ascii="Calibri" w:hAnsi="Calibri" w:cs="Calibri"/>
                <w:color w:val="000000"/>
              </w:rPr>
            </w:pPr>
            <w:r w:rsidRPr="009F16F7">
              <w:rPr>
                <w:rFonts w:ascii="Calibri" w:hAnsi="Calibri" w:cs="Calibri"/>
                <w:color w:val="000000"/>
              </w:rPr>
              <w:t>In-Line Quality and Process Control in Solar and Fuel Cell Manufacturing</w:t>
            </w:r>
          </w:p>
          <w:p w14:paraId="2E8F6A97" w14:textId="77777777" w:rsidR="00F2785A" w:rsidRPr="009F16F7" w:rsidRDefault="00F2785A" w:rsidP="00F2785A">
            <w:pPr>
              <w:rPr>
                <w:rFonts w:ascii="Calibri" w:hAnsi="Calibri" w:cs="Calibri"/>
                <w:color w:val="000000"/>
              </w:rPr>
            </w:pPr>
          </w:p>
          <w:p w14:paraId="4EF8EF95" w14:textId="77777777" w:rsidR="00F2785A" w:rsidRPr="009F16F7" w:rsidRDefault="00F2785A" w:rsidP="00F2785A">
            <w:pPr>
              <w:pStyle w:val="TalkTitle-1"/>
              <w:rPr>
                <w:b/>
                <w:color w:val="auto"/>
                <w:sz w:val="22"/>
                <w:szCs w:val="22"/>
              </w:rPr>
            </w:pPr>
            <w:r w:rsidRPr="009F16F7">
              <w:rPr>
                <w:rFonts w:ascii="Calibri" w:hAnsi="Calibri" w:cs="Calibri"/>
                <w:color w:val="000000"/>
                <w:sz w:val="22"/>
                <w:szCs w:val="22"/>
              </w:rPr>
              <w:t>Ultra-Low Energy, Low Cost Industrial Nanomembrane Manufacturing for Desalination, Water Purification, and Remediation II</w:t>
            </w:r>
          </w:p>
        </w:tc>
        <w:tc>
          <w:tcPr>
            <w:tcW w:w="2160" w:type="dxa"/>
            <w:gridSpan w:val="2"/>
            <w:shd w:val="clear" w:color="auto" w:fill="FFFFFF"/>
          </w:tcPr>
          <w:p w14:paraId="3F0C00F8" w14:textId="77777777" w:rsidR="00F2785A" w:rsidRPr="009F16F7" w:rsidRDefault="00F2785A" w:rsidP="00F2785A">
            <w:pPr>
              <w:pStyle w:val="TalkTitle-1"/>
              <w:rPr>
                <w:b/>
                <w:color w:val="auto"/>
                <w:sz w:val="18"/>
              </w:rPr>
            </w:pPr>
            <w:r w:rsidRPr="009F16F7">
              <w:rPr>
                <w:b/>
                <w:color w:val="auto"/>
                <w:sz w:val="18"/>
              </w:rPr>
              <w:t>David Forrest</w:t>
            </w:r>
          </w:p>
          <w:p w14:paraId="4A8DFBC4" w14:textId="77777777" w:rsidR="00F2785A" w:rsidRPr="009F16F7" w:rsidRDefault="00F2785A" w:rsidP="00F2785A">
            <w:pPr>
              <w:rPr>
                <w:rFonts w:ascii="Century Schoolbook" w:hAnsi="Century Schoolbook"/>
              </w:rPr>
            </w:pPr>
            <w:r w:rsidRPr="009F16F7">
              <w:rPr>
                <w:rFonts w:ascii="Century Schoolbook" w:hAnsi="Century Schoolbook"/>
                <w:sz w:val="18"/>
              </w:rPr>
              <w:t>DOE-AMO</w:t>
            </w:r>
            <w:r w:rsidRPr="009F16F7">
              <w:rPr>
                <w:rFonts w:ascii="Century Schoolbook" w:hAnsi="Century Schoolbook"/>
              </w:rPr>
              <w:t xml:space="preserve"> </w:t>
            </w:r>
          </w:p>
          <w:p w14:paraId="44006798" w14:textId="77777777" w:rsidR="00F2785A" w:rsidRPr="009F16F7" w:rsidRDefault="00F2785A" w:rsidP="00F2785A">
            <w:pPr>
              <w:rPr>
                <w:rFonts w:ascii="Century Schoolbook" w:hAnsi="Century Schoolbook"/>
              </w:rPr>
            </w:pPr>
          </w:p>
          <w:p w14:paraId="5E930071" w14:textId="77777777" w:rsidR="00F2785A" w:rsidRPr="009F16F7" w:rsidRDefault="00F2785A" w:rsidP="00F2785A">
            <w:pPr>
              <w:rPr>
                <w:rFonts w:ascii="Century Schoolbook" w:hAnsi="Century Schoolbook"/>
              </w:rPr>
            </w:pPr>
          </w:p>
          <w:p w14:paraId="4884E12B" w14:textId="77777777" w:rsidR="00F2785A" w:rsidRPr="009F16F7" w:rsidRDefault="00F2785A" w:rsidP="00F2785A">
            <w:pPr>
              <w:rPr>
                <w:rFonts w:ascii="Calibri" w:hAnsi="Calibri" w:cs="Calibri"/>
                <w:color w:val="000000"/>
              </w:rPr>
            </w:pPr>
            <w:r w:rsidRPr="009F16F7">
              <w:rPr>
                <w:rFonts w:ascii="Calibri" w:hAnsi="Calibri" w:cs="Calibri"/>
                <w:color w:val="000000"/>
              </w:rPr>
              <w:t>Ferric Semiconductor, Inc.</w:t>
            </w:r>
          </w:p>
          <w:p w14:paraId="2CBEFA9A" w14:textId="77777777" w:rsidR="00F2785A" w:rsidRPr="009F16F7" w:rsidRDefault="00F2785A" w:rsidP="00F2785A">
            <w:pPr>
              <w:rPr>
                <w:rFonts w:ascii="Calibri" w:hAnsi="Calibri" w:cs="Calibri"/>
                <w:color w:val="000000"/>
              </w:rPr>
            </w:pPr>
          </w:p>
          <w:p w14:paraId="35A0A077" w14:textId="77777777" w:rsidR="00F2785A" w:rsidRPr="009F16F7" w:rsidRDefault="00F2785A" w:rsidP="00F2785A">
            <w:pPr>
              <w:rPr>
                <w:rFonts w:ascii="Calibri" w:hAnsi="Calibri" w:cs="Calibri"/>
                <w:color w:val="000000"/>
              </w:rPr>
            </w:pPr>
          </w:p>
          <w:p w14:paraId="6E38C9BF" w14:textId="77777777" w:rsidR="00F2785A" w:rsidRPr="009F16F7" w:rsidRDefault="00F2785A" w:rsidP="00F2785A">
            <w:pPr>
              <w:rPr>
                <w:rFonts w:ascii="Calibri" w:hAnsi="Calibri" w:cs="Calibri"/>
                <w:color w:val="000000"/>
              </w:rPr>
            </w:pPr>
          </w:p>
          <w:p w14:paraId="13A0A065" w14:textId="77777777" w:rsidR="00F2785A" w:rsidRPr="009F16F7" w:rsidRDefault="00F2785A" w:rsidP="00F2785A">
            <w:pPr>
              <w:rPr>
                <w:rFonts w:ascii="Calibri" w:hAnsi="Calibri" w:cs="Calibri"/>
                <w:color w:val="000000"/>
              </w:rPr>
            </w:pPr>
            <w:r w:rsidRPr="009F16F7">
              <w:rPr>
                <w:rFonts w:ascii="Calibri" w:hAnsi="Calibri" w:cs="Calibri"/>
                <w:color w:val="000000"/>
              </w:rPr>
              <w:t>Ultrasonic Technologies, Inc.</w:t>
            </w:r>
          </w:p>
          <w:p w14:paraId="14360DD9" w14:textId="77777777" w:rsidR="00F2785A" w:rsidRPr="009F16F7" w:rsidRDefault="00F2785A" w:rsidP="00F2785A">
            <w:pPr>
              <w:rPr>
                <w:rFonts w:ascii="Calibri" w:hAnsi="Calibri" w:cs="Calibri"/>
                <w:color w:val="000000"/>
              </w:rPr>
            </w:pPr>
          </w:p>
          <w:p w14:paraId="78BDF86C" w14:textId="77777777" w:rsidR="00F2785A" w:rsidRPr="009F16F7" w:rsidRDefault="00F2785A" w:rsidP="00F2785A">
            <w:pPr>
              <w:rPr>
                <w:rFonts w:ascii="Calibri" w:hAnsi="Calibri" w:cs="Calibri"/>
                <w:color w:val="000000"/>
              </w:rPr>
            </w:pPr>
          </w:p>
          <w:p w14:paraId="2AF04916" w14:textId="77777777" w:rsidR="00F2785A" w:rsidRPr="009F16F7" w:rsidRDefault="00F2785A" w:rsidP="00F2785A">
            <w:pPr>
              <w:rPr>
                <w:rFonts w:ascii="Calibri" w:hAnsi="Calibri" w:cs="Calibri"/>
                <w:color w:val="000000"/>
              </w:rPr>
            </w:pPr>
          </w:p>
          <w:p w14:paraId="5F30A296" w14:textId="77777777" w:rsidR="00F2785A" w:rsidRPr="009F16F7" w:rsidRDefault="00F2785A" w:rsidP="00F2785A">
            <w:pPr>
              <w:rPr>
                <w:b/>
              </w:rPr>
            </w:pPr>
            <w:r w:rsidRPr="009F16F7">
              <w:rPr>
                <w:rFonts w:ascii="Calibri" w:hAnsi="Calibri" w:cs="Calibri"/>
                <w:color w:val="000000"/>
              </w:rPr>
              <w:t>Covalent</w:t>
            </w:r>
          </w:p>
        </w:tc>
        <w:tc>
          <w:tcPr>
            <w:tcW w:w="1800" w:type="dxa"/>
            <w:gridSpan w:val="2"/>
            <w:vMerge/>
            <w:shd w:val="clear" w:color="auto" w:fill="FFFFFF"/>
          </w:tcPr>
          <w:p w14:paraId="67DA4D46" w14:textId="77777777" w:rsidR="00F2785A" w:rsidRPr="009F16F7" w:rsidRDefault="00F2785A" w:rsidP="00F2785A">
            <w:pPr>
              <w:pStyle w:val="TalkTitle-1"/>
              <w:rPr>
                <w:color w:val="000000"/>
                <w:sz w:val="18"/>
              </w:rPr>
            </w:pPr>
          </w:p>
        </w:tc>
        <w:tc>
          <w:tcPr>
            <w:tcW w:w="2635" w:type="dxa"/>
            <w:vMerge/>
            <w:shd w:val="clear" w:color="auto" w:fill="FFFFFF"/>
          </w:tcPr>
          <w:p w14:paraId="3CD36F24" w14:textId="77777777" w:rsidR="00F2785A" w:rsidRPr="009F16F7" w:rsidRDefault="00F2785A" w:rsidP="00F2785A">
            <w:pPr>
              <w:pStyle w:val="TalkTitle-1"/>
              <w:rPr>
                <w:color w:val="auto"/>
              </w:rPr>
            </w:pPr>
          </w:p>
        </w:tc>
      </w:tr>
      <w:tr w:rsidR="00F2785A" w:rsidRPr="009F16F7" w14:paraId="1C1F360F" w14:textId="77777777" w:rsidTr="00F2785A">
        <w:trPr>
          <w:jc w:val="center"/>
        </w:trPr>
        <w:tc>
          <w:tcPr>
            <w:tcW w:w="1797" w:type="dxa"/>
            <w:shd w:val="clear" w:color="auto" w:fill="EAF1DD"/>
          </w:tcPr>
          <w:p w14:paraId="4FCEEF01"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5:00 – 6:00 pm</w:t>
            </w:r>
          </w:p>
        </w:tc>
        <w:tc>
          <w:tcPr>
            <w:tcW w:w="9233" w:type="dxa"/>
            <w:gridSpan w:val="7"/>
            <w:shd w:val="clear" w:color="auto" w:fill="EAF1DD"/>
          </w:tcPr>
          <w:p w14:paraId="50B3C87D" w14:textId="77777777" w:rsidR="00F2785A" w:rsidRPr="009F16F7" w:rsidRDefault="00F2785A" w:rsidP="00F2785A">
            <w:pPr>
              <w:pStyle w:val="TalkTitle-1"/>
              <w:rPr>
                <w:color w:val="auto"/>
              </w:rPr>
            </w:pPr>
            <w:r w:rsidRPr="009F16F7">
              <w:rPr>
                <w:color w:val="auto"/>
              </w:rPr>
              <w:t>BREAK</w:t>
            </w:r>
          </w:p>
        </w:tc>
      </w:tr>
      <w:tr w:rsidR="00F2785A" w:rsidRPr="009F16F7" w14:paraId="09C55A77" w14:textId="77777777" w:rsidTr="00F2785A">
        <w:trPr>
          <w:jc w:val="center"/>
        </w:trPr>
        <w:tc>
          <w:tcPr>
            <w:tcW w:w="1797" w:type="dxa"/>
            <w:shd w:val="clear" w:color="auto" w:fill="EAF1DD"/>
          </w:tcPr>
          <w:p w14:paraId="74699E56"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5:00 – 6:00 pm</w:t>
            </w:r>
          </w:p>
        </w:tc>
        <w:tc>
          <w:tcPr>
            <w:tcW w:w="9233" w:type="dxa"/>
            <w:gridSpan w:val="7"/>
            <w:shd w:val="clear" w:color="auto" w:fill="EAF1DD"/>
          </w:tcPr>
          <w:p w14:paraId="12EC2EA0" w14:textId="77777777" w:rsidR="00F2785A" w:rsidRPr="009F16F7" w:rsidRDefault="00F2785A" w:rsidP="00F2785A">
            <w:pPr>
              <w:pStyle w:val="TalkTitle-1"/>
              <w:rPr>
                <w:color w:val="auto"/>
              </w:rPr>
            </w:pPr>
            <w:r w:rsidRPr="009F16F7">
              <w:rPr>
                <w:color w:val="auto"/>
              </w:rPr>
              <w:t>Private Dinner and Discussion for Reviewers</w:t>
            </w:r>
          </w:p>
        </w:tc>
      </w:tr>
    </w:tbl>
    <w:p w14:paraId="732C2C64" w14:textId="77777777" w:rsidR="00F2785A" w:rsidRPr="009F16F7" w:rsidRDefault="00F2785A" w:rsidP="00F2785A">
      <w:pPr>
        <w:rPr>
          <w:sz w:val="16"/>
          <w:szCs w:val="16"/>
        </w:rPr>
      </w:pPr>
    </w:p>
    <w:p w14:paraId="00AFFC22" w14:textId="77777777" w:rsidR="00F2785A" w:rsidRPr="009F16F7" w:rsidRDefault="00F2785A" w:rsidP="00F2785A">
      <w:r w:rsidRPr="009F16F7">
        <w:br w:type="page"/>
      </w:r>
    </w:p>
    <w:tbl>
      <w:tblPr>
        <w:tblW w:w="11030" w:type="dxa"/>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top w:w="58" w:type="dxa"/>
          <w:left w:w="115" w:type="dxa"/>
          <w:bottom w:w="43" w:type="dxa"/>
          <w:right w:w="115" w:type="dxa"/>
        </w:tblCellMar>
        <w:tblLook w:val="01E0" w:firstRow="1" w:lastRow="1" w:firstColumn="1" w:lastColumn="1" w:noHBand="0" w:noVBand="0"/>
      </w:tblPr>
      <w:tblGrid>
        <w:gridCol w:w="1797"/>
        <w:gridCol w:w="9233"/>
      </w:tblGrid>
      <w:tr w:rsidR="00F2785A" w:rsidRPr="009F16F7" w14:paraId="552C4BBA" w14:textId="77777777" w:rsidTr="00F2785A">
        <w:trPr>
          <w:jc w:val="center"/>
        </w:trPr>
        <w:tc>
          <w:tcPr>
            <w:tcW w:w="1797" w:type="dxa"/>
            <w:shd w:val="clear" w:color="auto" w:fill="EAF1DD"/>
          </w:tcPr>
          <w:p w14:paraId="7A6844F1"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lastRenderedPageBreak/>
              <w:t>5:30 – 7:30 pm</w:t>
            </w:r>
          </w:p>
        </w:tc>
        <w:tc>
          <w:tcPr>
            <w:tcW w:w="9233" w:type="dxa"/>
            <w:shd w:val="clear" w:color="auto" w:fill="EAF1DD"/>
          </w:tcPr>
          <w:p w14:paraId="0D29D248" w14:textId="77777777" w:rsidR="00F2785A" w:rsidRPr="009F16F7" w:rsidRDefault="00F2785A" w:rsidP="00F2785A">
            <w:pPr>
              <w:pStyle w:val="TalkTitle-1"/>
              <w:rPr>
                <w:color w:val="auto"/>
              </w:rPr>
            </w:pPr>
            <w:r w:rsidRPr="009F16F7">
              <w:rPr>
                <w:color w:val="auto"/>
              </w:rPr>
              <w:t>POSTER SESSION AND NO-HOST RECEPTION (12 Posters)</w:t>
            </w:r>
          </w:p>
          <w:p w14:paraId="1874D56C" w14:textId="77777777" w:rsidR="00F2785A" w:rsidRPr="009F16F7" w:rsidRDefault="00F2785A" w:rsidP="00F2785A">
            <w:pPr>
              <w:pStyle w:val="TalkTitle-1"/>
              <w:rPr>
                <w:color w:val="auto"/>
              </w:rPr>
            </w:pPr>
            <w:r w:rsidRPr="009F16F7">
              <w:rPr>
                <w:color w:val="auto"/>
              </w:rPr>
              <w:t>Georgetown Ballroom</w:t>
            </w:r>
          </w:p>
        </w:tc>
      </w:tr>
    </w:tbl>
    <w:p w14:paraId="1F6200F4" w14:textId="77777777" w:rsidR="00F2785A" w:rsidRPr="009F16F7" w:rsidRDefault="00F2785A" w:rsidP="00F2785A"/>
    <w:tbl>
      <w:tblPr>
        <w:tblW w:w="8731" w:type="dxa"/>
        <w:jc w:val="center"/>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Pr>
      <w:tblGrid>
        <w:gridCol w:w="4946"/>
        <w:gridCol w:w="3785"/>
      </w:tblGrid>
      <w:tr w:rsidR="00F2785A" w:rsidRPr="009F16F7" w14:paraId="1FAFD4C5" w14:textId="77777777" w:rsidTr="00F2785A">
        <w:trPr>
          <w:trHeight w:val="349"/>
          <w:jc w:val="center"/>
        </w:trPr>
        <w:tc>
          <w:tcPr>
            <w:tcW w:w="4946" w:type="dxa"/>
          </w:tcPr>
          <w:p w14:paraId="0DCB5714" w14:textId="77777777" w:rsidR="00F2785A" w:rsidRPr="009F16F7" w:rsidRDefault="00F2785A" w:rsidP="00F2785A">
            <w:pPr>
              <w:jc w:val="center"/>
              <w:rPr>
                <w:rFonts w:ascii="Calibri" w:hAnsi="Calibri" w:cs="Calibri"/>
                <w:b/>
                <w:color w:val="000000"/>
              </w:rPr>
            </w:pPr>
            <w:r w:rsidRPr="009F16F7">
              <w:rPr>
                <w:rFonts w:ascii="Calibri" w:hAnsi="Calibri" w:cs="Calibri"/>
                <w:b/>
                <w:color w:val="000000"/>
              </w:rPr>
              <w:t>Project Title</w:t>
            </w:r>
          </w:p>
        </w:tc>
        <w:tc>
          <w:tcPr>
            <w:tcW w:w="3785" w:type="dxa"/>
          </w:tcPr>
          <w:p w14:paraId="4CD843DA" w14:textId="77777777" w:rsidR="00F2785A" w:rsidRPr="009F16F7" w:rsidRDefault="00F2785A" w:rsidP="00F2785A">
            <w:pPr>
              <w:jc w:val="center"/>
              <w:rPr>
                <w:rFonts w:ascii="Calibri" w:hAnsi="Calibri" w:cs="Calibri"/>
                <w:b/>
                <w:color w:val="000000"/>
              </w:rPr>
            </w:pPr>
            <w:r w:rsidRPr="009F16F7">
              <w:rPr>
                <w:rFonts w:ascii="Calibri" w:hAnsi="Calibri" w:cs="Calibri"/>
                <w:b/>
                <w:color w:val="000000"/>
              </w:rPr>
              <w:t>Performer</w:t>
            </w:r>
          </w:p>
        </w:tc>
      </w:tr>
      <w:tr w:rsidR="00F2785A" w:rsidRPr="009F16F7" w14:paraId="1B1CF641" w14:textId="77777777" w:rsidTr="00F2785A">
        <w:trPr>
          <w:trHeight w:val="277"/>
          <w:jc w:val="center"/>
        </w:trPr>
        <w:tc>
          <w:tcPr>
            <w:tcW w:w="4946" w:type="dxa"/>
          </w:tcPr>
          <w:p w14:paraId="3782437D" w14:textId="77777777" w:rsidR="00F2785A" w:rsidRPr="009F16F7" w:rsidRDefault="00F2785A" w:rsidP="00F2785A">
            <w:pPr>
              <w:spacing w:after="60"/>
              <w:rPr>
                <w:rFonts w:ascii="Calibri" w:hAnsi="Calibri" w:cs="Calibri"/>
                <w:color w:val="000000"/>
              </w:rPr>
            </w:pPr>
            <w:r w:rsidRPr="009F16F7">
              <w:rPr>
                <w:rFonts w:ascii="Calibri" w:hAnsi="Calibri" w:cs="Calibri"/>
                <w:color w:val="000000"/>
              </w:rPr>
              <w:t>Crosscutting Manufacturing R&amp;D</w:t>
            </w:r>
          </w:p>
        </w:tc>
        <w:tc>
          <w:tcPr>
            <w:tcW w:w="3785" w:type="dxa"/>
          </w:tcPr>
          <w:p w14:paraId="1B63D58C" w14:textId="77777777" w:rsidR="00F2785A" w:rsidRPr="009F16F7" w:rsidRDefault="00F2785A" w:rsidP="00F2785A">
            <w:pPr>
              <w:rPr>
                <w:rFonts w:ascii="Calibri" w:hAnsi="Calibri" w:cs="Calibri"/>
                <w:color w:val="000000"/>
              </w:rPr>
            </w:pPr>
            <w:r w:rsidRPr="009F16F7">
              <w:rPr>
                <w:rFonts w:ascii="Calibri" w:hAnsi="Calibri" w:cs="Calibri"/>
                <w:color w:val="000000"/>
              </w:rPr>
              <w:t>Argonne National Laboratory</w:t>
            </w:r>
          </w:p>
          <w:p w14:paraId="60042C1B" w14:textId="77777777" w:rsidR="00F2785A" w:rsidRPr="009F16F7" w:rsidRDefault="00F2785A" w:rsidP="00F2785A">
            <w:pPr>
              <w:rPr>
                <w:rFonts w:ascii="Calibri" w:hAnsi="Calibri" w:cs="Calibri"/>
                <w:color w:val="000000"/>
              </w:rPr>
            </w:pPr>
          </w:p>
        </w:tc>
      </w:tr>
      <w:tr w:rsidR="00F2785A" w:rsidRPr="009F16F7" w14:paraId="1839ABB3" w14:textId="77777777" w:rsidTr="00F2785A">
        <w:trPr>
          <w:trHeight w:val="250"/>
          <w:jc w:val="center"/>
        </w:trPr>
        <w:tc>
          <w:tcPr>
            <w:tcW w:w="4946" w:type="dxa"/>
          </w:tcPr>
          <w:p w14:paraId="411FEB6A" w14:textId="77777777" w:rsidR="00F2785A" w:rsidRPr="009F16F7" w:rsidRDefault="00F2785A" w:rsidP="00F2785A">
            <w:pPr>
              <w:rPr>
                <w:rFonts w:ascii="Calibri" w:hAnsi="Calibri" w:cs="Calibri"/>
                <w:color w:val="000000"/>
              </w:rPr>
            </w:pPr>
            <w:r w:rsidRPr="009F16F7">
              <w:rPr>
                <w:rFonts w:ascii="Calibri" w:hAnsi="Calibri" w:cs="Calibri"/>
                <w:color w:val="000000"/>
              </w:rPr>
              <w:t>Combined Heat and Power R&amp;D</w:t>
            </w:r>
          </w:p>
        </w:tc>
        <w:tc>
          <w:tcPr>
            <w:tcW w:w="3785" w:type="dxa"/>
          </w:tcPr>
          <w:p w14:paraId="00970625" w14:textId="77777777" w:rsidR="00F2785A" w:rsidRPr="009F16F7" w:rsidRDefault="00F2785A" w:rsidP="00F2785A">
            <w:pPr>
              <w:rPr>
                <w:rFonts w:ascii="Calibri" w:hAnsi="Calibri" w:cs="Calibri"/>
                <w:color w:val="000000"/>
              </w:rPr>
            </w:pPr>
            <w:r w:rsidRPr="009F16F7">
              <w:rPr>
                <w:rFonts w:ascii="Calibri" w:hAnsi="Calibri" w:cs="Calibri"/>
                <w:color w:val="000000"/>
              </w:rPr>
              <w:t>Oak Ridge National Laboratory</w:t>
            </w:r>
          </w:p>
          <w:p w14:paraId="3CD37B9B" w14:textId="77777777" w:rsidR="00F2785A" w:rsidRPr="009F16F7" w:rsidRDefault="00F2785A" w:rsidP="00F2785A">
            <w:pPr>
              <w:rPr>
                <w:rFonts w:ascii="Calibri" w:hAnsi="Calibri" w:cs="Calibri"/>
                <w:color w:val="000000"/>
              </w:rPr>
            </w:pPr>
          </w:p>
        </w:tc>
      </w:tr>
      <w:tr w:rsidR="00F2785A" w:rsidRPr="009F16F7" w14:paraId="6FDCF538" w14:textId="77777777" w:rsidTr="00F2785A">
        <w:trPr>
          <w:trHeight w:val="507"/>
          <w:jc w:val="center"/>
        </w:trPr>
        <w:tc>
          <w:tcPr>
            <w:tcW w:w="4946" w:type="dxa"/>
          </w:tcPr>
          <w:p w14:paraId="777CAE6B" w14:textId="77777777" w:rsidR="00F2785A" w:rsidRPr="009F16F7" w:rsidRDefault="00F2785A" w:rsidP="00F2785A">
            <w:pPr>
              <w:spacing w:after="60"/>
              <w:rPr>
                <w:rFonts w:ascii="Calibri" w:hAnsi="Calibri" w:cs="Calibri"/>
                <w:color w:val="000000"/>
              </w:rPr>
            </w:pPr>
            <w:r w:rsidRPr="009F16F7">
              <w:rPr>
                <w:rFonts w:ascii="Calibri" w:hAnsi="Calibri" w:cs="Calibri"/>
                <w:color w:val="000000"/>
              </w:rPr>
              <w:t>HPC4Mfg:  A Hi-fidelity model for coupling flow and mechanical deformation of the porous paper web in papermaking</w:t>
            </w:r>
          </w:p>
        </w:tc>
        <w:tc>
          <w:tcPr>
            <w:tcW w:w="3785" w:type="dxa"/>
          </w:tcPr>
          <w:p w14:paraId="053C2826" w14:textId="77777777" w:rsidR="00F2785A" w:rsidRPr="009F16F7" w:rsidRDefault="00F2785A" w:rsidP="00F2785A">
            <w:pPr>
              <w:rPr>
                <w:rFonts w:ascii="Calibri" w:hAnsi="Calibri" w:cs="Calibri"/>
                <w:color w:val="000000"/>
              </w:rPr>
            </w:pPr>
            <w:r w:rsidRPr="009F16F7">
              <w:rPr>
                <w:rFonts w:ascii="Calibri" w:hAnsi="Calibri" w:cs="Calibri"/>
                <w:color w:val="000000"/>
              </w:rPr>
              <w:t>Lawrence Livermore National Laboratory/LBNL/Agenda 2020</w:t>
            </w:r>
          </w:p>
        </w:tc>
      </w:tr>
      <w:tr w:rsidR="00F2785A" w:rsidRPr="009F16F7" w14:paraId="6ECF537F" w14:textId="77777777" w:rsidTr="00F2785A">
        <w:trPr>
          <w:trHeight w:val="507"/>
          <w:jc w:val="center"/>
        </w:trPr>
        <w:tc>
          <w:tcPr>
            <w:tcW w:w="4946" w:type="dxa"/>
          </w:tcPr>
          <w:p w14:paraId="0AB86720" w14:textId="77777777" w:rsidR="00F2785A" w:rsidRPr="009F16F7" w:rsidRDefault="00F2785A" w:rsidP="00F2785A">
            <w:pPr>
              <w:spacing w:after="60"/>
              <w:rPr>
                <w:rFonts w:ascii="Calibri" w:hAnsi="Calibri" w:cs="Calibri"/>
                <w:color w:val="000000"/>
              </w:rPr>
            </w:pPr>
            <w:r w:rsidRPr="009F16F7">
              <w:rPr>
                <w:rFonts w:ascii="Calibri" w:hAnsi="Calibri" w:cs="Calibri"/>
                <w:color w:val="000000"/>
              </w:rPr>
              <w:t>HPC4Mfg:  The Virtual Steel Blast Furnace</w:t>
            </w:r>
          </w:p>
        </w:tc>
        <w:tc>
          <w:tcPr>
            <w:tcW w:w="3785" w:type="dxa"/>
          </w:tcPr>
          <w:p w14:paraId="5F58DAD0" w14:textId="77777777" w:rsidR="00F2785A" w:rsidRPr="009F16F7" w:rsidRDefault="00F2785A" w:rsidP="00F2785A">
            <w:pPr>
              <w:rPr>
                <w:rFonts w:ascii="Calibri" w:hAnsi="Calibri" w:cs="Calibri"/>
                <w:color w:val="000000"/>
              </w:rPr>
            </w:pPr>
            <w:r w:rsidRPr="009F16F7">
              <w:rPr>
                <w:rFonts w:ascii="Calibri" w:hAnsi="Calibri" w:cs="Calibri"/>
                <w:color w:val="000000"/>
              </w:rPr>
              <w:t>LLNL/Purdue U. Calumet</w:t>
            </w:r>
          </w:p>
        </w:tc>
      </w:tr>
      <w:tr w:rsidR="00F2785A" w:rsidRPr="009F16F7" w14:paraId="36332485" w14:textId="77777777" w:rsidTr="00F2785A">
        <w:trPr>
          <w:trHeight w:val="507"/>
          <w:jc w:val="center"/>
        </w:trPr>
        <w:tc>
          <w:tcPr>
            <w:tcW w:w="4946" w:type="dxa"/>
          </w:tcPr>
          <w:p w14:paraId="22C32B98" w14:textId="77777777" w:rsidR="00F2785A" w:rsidRPr="009F16F7" w:rsidRDefault="00F2785A" w:rsidP="00F2785A">
            <w:pPr>
              <w:spacing w:after="60"/>
              <w:rPr>
                <w:rFonts w:ascii="Calibri" w:hAnsi="Calibri" w:cs="Calibri"/>
                <w:color w:val="000000"/>
              </w:rPr>
            </w:pPr>
            <w:r w:rsidRPr="009F16F7">
              <w:rPr>
                <w:rFonts w:ascii="Calibri" w:hAnsi="Calibri" w:cs="Calibri"/>
                <w:color w:val="000000"/>
              </w:rPr>
              <w:t>HPC4Mfg:  Study of Fluid Behavior Inside an Ammonothermal Gallium Nitride Reactor Using Computational Fluid dynamics</w:t>
            </w:r>
          </w:p>
        </w:tc>
        <w:tc>
          <w:tcPr>
            <w:tcW w:w="3785" w:type="dxa"/>
          </w:tcPr>
          <w:p w14:paraId="346C34D2" w14:textId="77777777" w:rsidR="00F2785A" w:rsidRPr="009F16F7" w:rsidRDefault="00F2785A" w:rsidP="00F2785A">
            <w:pPr>
              <w:rPr>
                <w:rFonts w:ascii="Calibri" w:hAnsi="Calibri" w:cs="Calibri"/>
                <w:color w:val="000000"/>
              </w:rPr>
            </w:pPr>
            <w:r w:rsidRPr="009F16F7">
              <w:rPr>
                <w:rFonts w:ascii="Calibri" w:hAnsi="Calibri" w:cs="Calibri"/>
                <w:color w:val="000000"/>
              </w:rPr>
              <w:t>LLNL/Soraa</w:t>
            </w:r>
          </w:p>
        </w:tc>
      </w:tr>
      <w:tr w:rsidR="00F2785A" w:rsidRPr="009F16F7" w14:paraId="099C7299" w14:textId="77777777" w:rsidTr="00F2785A">
        <w:trPr>
          <w:trHeight w:val="507"/>
          <w:jc w:val="center"/>
        </w:trPr>
        <w:tc>
          <w:tcPr>
            <w:tcW w:w="4946" w:type="dxa"/>
          </w:tcPr>
          <w:p w14:paraId="630CE00D" w14:textId="77777777" w:rsidR="00F2785A" w:rsidRPr="009F16F7" w:rsidRDefault="00F2785A" w:rsidP="00F2785A">
            <w:pPr>
              <w:spacing w:after="60"/>
              <w:rPr>
                <w:rFonts w:ascii="Calibri" w:hAnsi="Calibri" w:cs="Calibri"/>
                <w:color w:val="000000"/>
              </w:rPr>
            </w:pPr>
            <w:r w:rsidRPr="009F16F7">
              <w:rPr>
                <w:rFonts w:ascii="Calibri" w:hAnsi="Calibri" w:cs="Calibri"/>
                <w:color w:val="000000"/>
              </w:rPr>
              <w:t>Flash Processed Steel for Automotive Applications</w:t>
            </w:r>
          </w:p>
        </w:tc>
        <w:tc>
          <w:tcPr>
            <w:tcW w:w="3785" w:type="dxa"/>
          </w:tcPr>
          <w:p w14:paraId="7FFC3579" w14:textId="77777777" w:rsidR="00F2785A" w:rsidRPr="009F16F7" w:rsidRDefault="00F2785A" w:rsidP="00F2785A">
            <w:pPr>
              <w:rPr>
                <w:rFonts w:ascii="Calibri" w:hAnsi="Calibri" w:cs="Calibri"/>
                <w:color w:val="000000"/>
              </w:rPr>
            </w:pPr>
            <w:r w:rsidRPr="009F16F7">
              <w:rPr>
                <w:rFonts w:ascii="Calibri" w:hAnsi="Calibri" w:cs="Calibri"/>
                <w:color w:val="000000"/>
              </w:rPr>
              <w:t>SFP Works</w:t>
            </w:r>
          </w:p>
        </w:tc>
      </w:tr>
      <w:tr w:rsidR="00F2785A" w:rsidRPr="009F16F7" w14:paraId="702D270F" w14:textId="77777777" w:rsidTr="00F2785A">
        <w:trPr>
          <w:trHeight w:val="538"/>
          <w:jc w:val="center"/>
        </w:trPr>
        <w:tc>
          <w:tcPr>
            <w:tcW w:w="4946" w:type="dxa"/>
          </w:tcPr>
          <w:p w14:paraId="51E51300" w14:textId="77777777" w:rsidR="00F2785A" w:rsidRPr="009F16F7" w:rsidRDefault="00F2785A" w:rsidP="00F2785A">
            <w:r w:rsidRPr="009F16F7">
              <w:rPr>
                <w:rFonts w:ascii="Calibri" w:hAnsi="Calibri" w:cs="Calibri"/>
                <w:color w:val="000000"/>
              </w:rPr>
              <w:t>Phase II SBIR:  Integrated DC-DC Converters Using Thin-Film Magnetic Power Inductors</w:t>
            </w:r>
          </w:p>
        </w:tc>
        <w:tc>
          <w:tcPr>
            <w:tcW w:w="3785" w:type="dxa"/>
          </w:tcPr>
          <w:p w14:paraId="5C16C269" w14:textId="77777777" w:rsidR="00F2785A" w:rsidRPr="009F16F7" w:rsidRDefault="00F2785A" w:rsidP="00F2785A">
            <w:pPr>
              <w:rPr>
                <w:rFonts w:ascii="Calibri" w:hAnsi="Calibri" w:cs="Calibri"/>
                <w:color w:val="000000"/>
              </w:rPr>
            </w:pPr>
            <w:r w:rsidRPr="009F16F7">
              <w:rPr>
                <w:rFonts w:ascii="Calibri" w:hAnsi="Calibri" w:cs="Calibri"/>
                <w:color w:val="000000"/>
              </w:rPr>
              <w:t>Ferric Semiconductor, Inc.</w:t>
            </w:r>
          </w:p>
        </w:tc>
      </w:tr>
      <w:tr w:rsidR="00F2785A" w:rsidRPr="009F16F7" w14:paraId="3015A9B7" w14:textId="77777777" w:rsidTr="00F2785A">
        <w:trPr>
          <w:trHeight w:val="507"/>
          <w:jc w:val="center"/>
        </w:trPr>
        <w:tc>
          <w:tcPr>
            <w:tcW w:w="4946" w:type="dxa"/>
          </w:tcPr>
          <w:p w14:paraId="0F406064" w14:textId="77777777" w:rsidR="00F2785A" w:rsidRPr="009F16F7" w:rsidRDefault="00F2785A" w:rsidP="00F2785A">
            <w:r w:rsidRPr="009F16F7">
              <w:rPr>
                <w:rFonts w:ascii="Calibri" w:hAnsi="Calibri" w:cs="Calibri"/>
                <w:color w:val="000000"/>
              </w:rPr>
              <w:t>Phase II SBIR:  In-Line Quality and Process Control in Solar and Fuel Cell Manufacturing</w:t>
            </w:r>
          </w:p>
        </w:tc>
        <w:tc>
          <w:tcPr>
            <w:tcW w:w="3785" w:type="dxa"/>
          </w:tcPr>
          <w:p w14:paraId="33BE8C35" w14:textId="77777777" w:rsidR="00F2785A" w:rsidRPr="009F16F7" w:rsidRDefault="00F2785A" w:rsidP="00F2785A">
            <w:pPr>
              <w:rPr>
                <w:rFonts w:ascii="Calibri" w:hAnsi="Calibri" w:cs="Calibri"/>
                <w:color w:val="000000"/>
              </w:rPr>
            </w:pPr>
            <w:r w:rsidRPr="009F16F7">
              <w:rPr>
                <w:rFonts w:ascii="Calibri" w:hAnsi="Calibri" w:cs="Calibri"/>
                <w:color w:val="000000"/>
              </w:rPr>
              <w:t>Ultrasonic Technologies, Inc.</w:t>
            </w:r>
          </w:p>
        </w:tc>
      </w:tr>
      <w:tr w:rsidR="00F2785A" w:rsidRPr="009F16F7" w14:paraId="7D5B362A" w14:textId="77777777" w:rsidTr="00F2785A">
        <w:trPr>
          <w:trHeight w:val="507"/>
          <w:jc w:val="center"/>
        </w:trPr>
        <w:tc>
          <w:tcPr>
            <w:tcW w:w="4946" w:type="dxa"/>
          </w:tcPr>
          <w:p w14:paraId="4A1CB0DD" w14:textId="77777777" w:rsidR="00F2785A" w:rsidRPr="009F16F7" w:rsidRDefault="00F2785A" w:rsidP="00F2785A">
            <w:r w:rsidRPr="009F16F7">
              <w:rPr>
                <w:rFonts w:ascii="Calibri" w:hAnsi="Calibri" w:cs="Calibri"/>
                <w:color w:val="000000"/>
              </w:rPr>
              <w:t>Phase II SBIR:  Ultrahigh-Efficiency Capacitive Devices for Continuous Water Desalination</w:t>
            </w:r>
          </w:p>
        </w:tc>
        <w:tc>
          <w:tcPr>
            <w:tcW w:w="3785" w:type="dxa"/>
          </w:tcPr>
          <w:p w14:paraId="49B9F0E4" w14:textId="77777777" w:rsidR="00F2785A" w:rsidRPr="009F16F7" w:rsidRDefault="00F2785A" w:rsidP="00F2785A">
            <w:pPr>
              <w:rPr>
                <w:rFonts w:ascii="Calibri" w:hAnsi="Calibri" w:cs="Calibri"/>
                <w:color w:val="000000"/>
              </w:rPr>
            </w:pPr>
            <w:r w:rsidRPr="009F16F7">
              <w:rPr>
                <w:rFonts w:ascii="Calibri" w:hAnsi="Calibri" w:cs="Calibri"/>
                <w:color w:val="000000"/>
              </w:rPr>
              <w:t>Mainstream Engineering Corp.</w:t>
            </w:r>
          </w:p>
        </w:tc>
      </w:tr>
      <w:tr w:rsidR="00F2785A" w:rsidRPr="009F16F7" w14:paraId="3907DEBD" w14:textId="77777777" w:rsidTr="00F2785A">
        <w:trPr>
          <w:trHeight w:val="507"/>
          <w:jc w:val="center"/>
        </w:trPr>
        <w:tc>
          <w:tcPr>
            <w:tcW w:w="4946" w:type="dxa"/>
          </w:tcPr>
          <w:p w14:paraId="2F39D335" w14:textId="77777777" w:rsidR="00F2785A" w:rsidRPr="009F16F7" w:rsidRDefault="00F2785A" w:rsidP="00F2785A">
            <w:pPr>
              <w:rPr>
                <w:rFonts w:ascii="Calibri" w:hAnsi="Calibri" w:cs="Calibri"/>
                <w:color w:val="000000"/>
              </w:rPr>
            </w:pPr>
            <w:r w:rsidRPr="009F16F7">
              <w:rPr>
                <w:rFonts w:ascii="Calibri" w:hAnsi="Calibri" w:cs="Calibri"/>
                <w:color w:val="000000"/>
              </w:rPr>
              <w:t>Phase II SBIR:  CORE:  Capability of Rolling Efficiency for 100mm High Speed Rails</w:t>
            </w:r>
          </w:p>
        </w:tc>
        <w:tc>
          <w:tcPr>
            <w:tcW w:w="3785" w:type="dxa"/>
          </w:tcPr>
          <w:p w14:paraId="58686C19" w14:textId="77777777" w:rsidR="00F2785A" w:rsidRPr="009F16F7" w:rsidRDefault="00F2785A" w:rsidP="00F2785A">
            <w:pPr>
              <w:rPr>
                <w:rFonts w:ascii="Calibri" w:hAnsi="Calibri" w:cs="Calibri"/>
                <w:color w:val="000000"/>
              </w:rPr>
            </w:pPr>
            <w:r w:rsidRPr="009F16F7">
              <w:rPr>
                <w:rFonts w:ascii="Calibri" w:hAnsi="Calibri" w:cs="Calibri"/>
                <w:color w:val="000000"/>
              </w:rPr>
              <w:t>OG Technologies, Inc.</w:t>
            </w:r>
          </w:p>
        </w:tc>
      </w:tr>
      <w:tr w:rsidR="00F2785A" w:rsidRPr="009F16F7" w14:paraId="503DCEC5" w14:textId="77777777" w:rsidTr="00F2785A">
        <w:trPr>
          <w:trHeight w:val="507"/>
          <w:jc w:val="center"/>
        </w:trPr>
        <w:tc>
          <w:tcPr>
            <w:tcW w:w="4946" w:type="dxa"/>
          </w:tcPr>
          <w:p w14:paraId="7DF8C276" w14:textId="77777777" w:rsidR="00F2785A" w:rsidRPr="009F16F7" w:rsidRDefault="00F2785A" w:rsidP="00F2785A">
            <w:pPr>
              <w:rPr>
                <w:rFonts w:ascii="Calibri" w:hAnsi="Calibri" w:cs="Calibri"/>
                <w:color w:val="000000"/>
              </w:rPr>
            </w:pPr>
            <w:r w:rsidRPr="009F16F7">
              <w:rPr>
                <w:rFonts w:ascii="Calibri" w:hAnsi="Calibri" w:cs="Calibri"/>
                <w:color w:val="000000"/>
              </w:rPr>
              <w:t>Phase II SBIR:  Ultra Low Energy, Low Cost Industrial Nanomembrane Manufacturing for Desalination, Water Purification, and Remediation II</w:t>
            </w:r>
          </w:p>
        </w:tc>
        <w:tc>
          <w:tcPr>
            <w:tcW w:w="3785" w:type="dxa"/>
          </w:tcPr>
          <w:p w14:paraId="4B4925D9" w14:textId="77777777" w:rsidR="00F2785A" w:rsidRPr="009F16F7" w:rsidRDefault="00F2785A" w:rsidP="00F2785A">
            <w:pPr>
              <w:rPr>
                <w:rFonts w:ascii="Calibri" w:hAnsi="Calibri" w:cs="Calibri"/>
                <w:color w:val="000000"/>
              </w:rPr>
            </w:pPr>
            <w:r w:rsidRPr="009F16F7">
              <w:rPr>
                <w:rFonts w:ascii="Calibri" w:hAnsi="Calibri" w:cs="Calibri"/>
                <w:color w:val="000000"/>
              </w:rPr>
              <w:t>Covalent</w:t>
            </w:r>
          </w:p>
        </w:tc>
      </w:tr>
    </w:tbl>
    <w:p w14:paraId="6E324CB5" w14:textId="77777777" w:rsidR="00F2785A" w:rsidRPr="009F16F7" w:rsidRDefault="00F2785A" w:rsidP="00F2785A">
      <w:r w:rsidRPr="009F16F7">
        <w:br w:type="page"/>
      </w:r>
    </w:p>
    <w:tbl>
      <w:tblPr>
        <w:tblW w:w="10209" w:type="dxa"/>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CellMar>
          <w:top w:w="58" w:type="dxa"/>
          <w:left w:w="115" w:type="dxa"/>
          <w:bottom w:w="43" w:type="dxa"/>
          <w:right w:w="115" w:type="dxa"/>
        </w:tblCellMar>
        <w:tblLook w:val="01E0" w:firstRow="1" w:lastRow="1" w:firstColumn="1" w:lastColumn="1" w:noHBand="0" w:noVBand="0"/>
      </w:tblPr>
      <w:tblGrid>
        <w:gridCol w:w="1865"/>
        <w:gridCol w:w="2340"/>
        <w:gridCol w:w="1800"/>
        <w:gridCol w:w="2218"/>
        <w:gridCol w:w="1986"/>
      </w:tblGrid>
      <w:tr w:rsidR="00F2785A" w:rsidRPr="009F16F7" w14:paraId="1D51D591" w14:textId="77777777" w:rsidTr="00F2785A">
        <w:trPr>
          <w:trHeight w:val="270"/>
          <w:jc w:val="center"/>
        </w:trPr>
        <w:tc>
          <w:tcPr>
            <w:tcW w:w="10209" w:type="dxa"/>
            <w:gridSpan w:val="5"/>
            <w:tcBorders>
              <w:top w:val="nil"/>
            </w:tcBorders>
            <w:shd w:val="clear" w:color="auto" w:fill="7F7F7F"/>
          </w:tcPr>
          <w:p w14:paraId="1AB5A03C"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lastRenderedPageBreak/>
              <w:t>Day 2 (June 15)</w:t>
            </w:r>
          </w:p>
          <w:p w14:paraId="44D0E79A"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Research and Development Projects</w:t>
            </w:r>
          </w:p>
        </w:tc>
      </w:tr>
      <w:tr w:rsidR="00F2785A" w:rsidRPr="009F16F7" w14:paraId="36FAFD01" w14:textId="77777777" w:rsidTr="00F2785A">
        <w:trPr>
          <w:trHeight w:val="270"/>
          <w:jc w:val="center"/>
        </w:trPr>
        <w:tc>
          <w:tcPr>
            <w:tcW w:w="1865" w:type="dxa"/>
            <w:tcBorders>
              <w:top w:val="nil"/>
            </w:tcBorders>
            <w:shd w:val="clear" w:color="auto" w:fill="7F7F7F"/>
          </w:tcPr>
          <w:p w14:paraId="677ACE40" w14:textId="77777777" w:rsidR="00F2785A" w:rsidRPr="009F16F7" w:rsidRDefault="00F2785A" w:rsidP="00F2785A">
            <w:pPr>
              <w:spacing w:before="60" w:after="60"/>
              <w:jc w:val="center"/>
              <w:rPr>
                <w:rFonts w:ascii="Arial Bold" w:hAnsi="Arial Bold" w:hint="eastAsia"/>
                <w:b/>
                <w:color w:val="FFFFFF"/>
              </w:rPr>
            </w:pPr>
          </w:p>
        </w:tc>
        <w:tc>
          <w:tcPr>
            <w:tcW w:w="4140" w:type="dxa"/>
            <w:gridSpan w:val="2"/>
            <w:tcBorders>
              <w:top w:val="nil"/>
            </w:tcBorders>
            <w:shd w:val="clear" w:color="auto" w:fill="7F7F7F"/>
          </w:tcPr>
          <w:p w14:paraId="6D475E64"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A Potomac Salon ABC</w:t>
            </w:r>
          </w:p>
        </w:tc>
        <w:tc>
          <w:tcPr>
            <w:tcW w:w="4204" w:type="dxa"/>
            <w:gridSpan w:val="2"/>
            <w:tcBorders>
              <w:top w:val="nil"/>
            </w:tcBorders>
            <w:shd w:val="clear" w:color="auto" w:fill="7F7F7F"/>
          </w:tcPr>
          <w:p w14:paraId="65FD06CE"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B Potomac Salon D</w:t>
            </w:r>
          </w:p>
        </w:tc>
      </w:tr>
      <w:tr w:rsidR="00F2785A" w:rsidRPr="009F16F7" w14:paraId="00B74168" w14:textId="77777777" w:rsidTr="00F2785A">
        <w:trPr>
          <w:trHeight w:val="270"/>
          <w:jc w:val="center"/>
        </w:trPr>
        <w:tc>
          <w:tcPr>
            <w:tcW w:w="1865" w:type="dxa"/>
            <w:shd w:val="clear" w:color="auto" w:fill="E2EFD9"/>
          </w:tcPr>
          <w:p w14:paraId="55C8E5FB"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8:00 – 9:00 am</w:t>
            </w:r>
          </w:p>
        </w:tc>
        <w:tc>
          <w:tcPr>
            <w:tcW w:w="8344" w:type="dxa"/>
            <w:gridSpan w:val="4"/>
            <w:shd w:val="clear" w:color="auto" w:fill="E2EFD9"/>
          </w:tcPr>
          <w:p w14:paraId="172BA720" w14:textId="77777777" w:rsidR="00F2785A" w:rsidRPr="009F16F7" w:rsidRDefault="00F2785A" w:rsidP="00F2785A">
            <w:pPr>
              <w:pStyle w:val="TalkTitle-1"/>
              <w:rPr>
                <w:color w:val="auto"/>
              </w:rPr>
            </w:pPr>
            <w:r w:rsidRPr="009F16F7">
              <w:rPr>
                <w:color w:val="auto"/>
              </w:rPr>
              <w:t>REGISTRATION FOR ATTENDEES</w:t>
            </w:r>
          </w:p>
        </w:tc>
      </w:tr>
      <w:tr w:rsidR="00F2785A" w:rsidRPr="009F16F7" w14:paraId="372D03D5" w14:textId="77777777" w:rsidTr="00F2785A">
        <w:trPr>
          <w:trHeight w:val="270"/>
          <w:jc w:val="center"/>
        </w:trPr>
        <w:tc>
          <w:tcPr>
            <w:tcW w:w="1865" w:type="dxa"/>
          </w:tcPr>
          <w:p w14:paraId="1154F0E6"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9:00 – 9:05 am</w:t>
            </w:r>
          </w:p>
        </w:tc>
        <w:tc>
          <w:tcPr>
            <w:tcW w:w="4140" w:type="dxa"/>
            <w:gridSpan w:val="2"/>
          </w:tcPr>
          <w:p w14:paraId="02AA714A" w14:textId="77777777" w:rsidR="00F2785A" w:rsidRPr="009F16F7" w:rsidRDefault="00F2785A" w:rsidP="00F2785A">
            <w:pPr>
              <w:spacing w:before="60" w:after="60"/>
              <w:rPr>
                <w:rFonts w:ascii="Century Schoolbook" w:hAnsi="Century Schoolbook"/>
              </w:rPr>
            </w:pPr>
            <w:r w:rsidRPr="009F16F7">
              <w:rPr>
                <w:rFonts w:ascii="Century Schoolbook" w:hAnsi="Century Schoolbook"/>
              </w:rPr>
              <w:t>Welcome, AMO R&amp;D Staff</w:t>
            </w:r>
          </w:p>
        </w:tc>
        <w:tc>
          <w:tcPr>
            <w:tcW w:w="4204" w:type="dxa"/>
            <w:gridSpan w:val="2"/>
          </w:tcPr>
          <w:p w14:paraId="5FC8D8AB" w14:textId="77777777" w:rsidR="00F2785A" w:rsidRPr="009F16F7" w:rsidRDefault="00F2785A" w:rsidP="00F2785A">
            <w:pPr>
              <w:spacing w:before="60" w:after="60"/>
              <w:rPr>
                <w:rFonts w:ascii="Century Schoolbook" w:hAnsi="Century Schoolbook"/>
              </w:rPr>
            </w:pPr>
            <w:r w:rsidRPr="009F16F7">
              <w:rPr>
                <w:rFonts w:ascii="Century Schoolbook" w:hAnsi="Century Schoolbook"/>
              </w:rPr>
              <w:t>Welcome, AMO R&amp;D Staff</w:t>
            </w:r>
          </w:p>
        </w:tc>
      </w:tr>
      <w:tr w:rsidR="00F2785A" w:rsidRPr="009F16F7" w14:paraId="182712F9" w14:textId="77777777" w:rsidTr="00F2785A">
        <w:trPr>
          <w:trHeight w:val="270"/>
          <w:jc w:val="center"/>
        </w:trPr>
        <w:tc>
          <w:tcPr>
            <w:tcW w:w="1865" w:type="dxa"/>
          </w:tcPr>
          <w:p w14:paraId="54F8E429"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9:05 – 9:25 am</w:t>
            </w:r>
          </w:p>
        </w:tc>
        <w:tc>
          <w:tcPr>
            <w:tcW w:w="2340" w:type="dxa"/>
          </w:tcPr>
          <w:p w14:paraId="6B55D44E" w14:textId="77777777" w:rsidR="00F2785A" w:rsidRPr="009F16F7" w:rsidRDefault="00F2785A" w:rsidP="00F2785A">
            <w:pPr>
              <w:pStyle w:val="TalkTitle-1"/>
              <w:rPr>
                <w:color w:val="auto"/>
                <w:sz w:val="22"/>
                <w:szCs w:val="22"/>
              </w:rPr>
            </w:pPr>
            <w:r w:rsidRPr="009F16F7">
              <w:rPr>
                <w:color w:val="auto"/>
                <w:sz w:val="22"/>
                <w:szCs w:val="22"/>
              </w:rPr>
              <w:t>Advanced, Energy-Efficient Hybrid Membrane System for Industrial Water Reuse</w:t>
            </w:r>
          </w:p>
        </w:tc>
        <w:tc>
          <w:tcPr>
            <w:tcW w:w="1800" w:type="dxa"/>
          </w:tcPr>
          <w:p w14:paraId="56BEA540" w14:textId="77777777" w:rsidR="00F2785A" w:rsidRPr="009F16F7" w:rsidRDefault="00F2785A" w:rsidP="00F2785A">
            <w:pPr>
              <w:pStyle w:val="TalkTitle-1"/>
              <w:rPr>
                <w:color w:val="auto"/>
                <w:sz w:val="22"/>
                <w:szCs w:val="22"/>
              </w:rPr>
            </w:pPr>
            <w:r w:rsidRPr="009F16F7">
              <w:rPr>
                <w:color w:val="auto"/>
                <w:sz w:val="22"/>
                <w:szCs w:val="22"/>
              </w:rPr>
              <w:t>Research Triangle Institute</w:t>
            </w:r>
          </w:p>
        </w:tc>
        <w:tc>
          <w:tcPr>
            <w:tcW w:w="2218" w:type="dxa"/>
          </w:tcPr>
          <w:p w14:paraId="6AD67E43" w14:textId="77777777" w:rsidR="00F2785A" w:rsidRPr="009F16F7" w:rsidRDefault="00F2785A" w:rsidP="00F2785A">
            <w:pPr>
              <w:rPr>
                <w:rFonts w:ascii="Century Schoolbook" w:hAnsi="Century Schoolbook"/>
              </w:rPr>
            </w:pPr>
            <w:r w:rsidRPr="009F16F7">
              <w:rPr>
                <w:rFonts w:ascii="Century Schoolbook" w:hAnsi="Century Schoolbook"/>
              </w:rPr>
              <w:t>Carbon Fiber Technology Facility</w:t>
            </w:r>
          </w:p>
        </w:tc>
        <w:tc>
          <w:tcPr>
            <w:tcW w:w="1986" w:type="dxa"/>
          </w:tcPr>
          <w:p w14:paraId="41B6AD67" w14:textId="77777777" w:rsidR="00F2785A" w:rsidRPr="009F16F7" w:rsidRDefault="00F2785A" w:rsidP="00F2785A">
            <w:pPr>
              <w:pStyle w:val="TalkTitle-1"/>
              <w:rPr>
                <w:color w:val="auto"/>
                <w:sz w:val="22"/>
                <w:szCs w:val="22"/>
              </w:rPr>
            </w:pPr>
            <w:r w:rsidRPr="009F16F7">
              <w:rPr>
                <w:color w:val="auto"/>
                <w:sz w:val="22"/>
                <w:szCs w:val="22"/>
              </w:rPr>
              <w:t>Oak Ridge National Laboratory</w:t>
            </w:r>
          </w:p>
        </w:tc>
      </w:tr>
      <w:tr w:rsidR="00F2785A" w:rsidRPr="009F16F7" w14:paraId="233BE12F" w14:textId="77777777" w:rsidTr="00F2785A">
        <w:trPr>
          <w:trHeight w:val="810"/>
          <w:jc w:val="center"/>
        </w:trPr>
        <w:tc>
          <w:tcPr>
            <w:tcW w:w="1865" w:type="dxa"/>
          </w:tcPr>
          <w:p w14:paraId="2E0FAA08"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9:25 – 9:45 am</w:t>
            </w:r>
          </w:p>
        </w:tc>
        <w:tc>
          <w:tcPr>
            <w:tcW w:w="2340" w:type="dxa"/>
          </w:tcPr>
          <w:p w14:paraId="29FACB00" w14:textId="77777777" w:rsidR="00F2785A" w:rsidRPr="009F16F7" w:rsidRDefault="00F2785A" w:rsidP="00F2785A">
            <w:pPr>
              <w:pStyle w:val="TalkTitle-1"/>
              <w:rPr>
                <w:color w:val="auto"/>
                <w:sz w:val="22"/>
                <w:szCs w:val="22"/>
              </w:rPr>
            </w:pPr>
            <w:r w:rsidRPr="009F16F7">
              <w:rPr>
                <w:color w:val="auto"/>
                <w:sz w:val="22"/>
                <w:szCs w:val="22"/>
              </w:rPr>
              <w:t>Novel Membranes and Systems for Industrial and Municipal Water Purification and Reuse</w:t>
            </w:r>
          </w:p>
        </w:tc>
        <w:tc>
          <w:tcPr>
            <w:tcW w:w="1800" w:type="dxa"/>
          </w:tcPr>
          <w:p w14:paraId="154A8D87" w14:textId="77777777" w:rsidR="00F2785A" w:rsidRPr="009F16F7" w:rsidRDefault="00F2785A" w:rsidP="00F2785A">
            <w:pPr>
              <w:pStyle w:val="TalkTitle-1"/>
              <w:rPr>
                <w:color w:val="auto"/>
                <w:sz w:val="22"/>
                <w:szCs w:val="22"/>
              </w:rPr>
            </w:pPr>
            <w:r w:rsidRPr="009F16F7">
              <w:rPr>
                <w:color w:val="auto"/>
                <w:sz w:val="22"/>
                <w:szCs w:val="22"/>
              </w:rPr>
              <w:t>GE Global Research</w:t>
            </w:r>
          </w:p>
        </w:tc>
        <w:tc>
          <w:tcPr>
            <w:tcW w:w="2218" w:type="dxa"/>
          </w:tcPr>
          <w:p w14:paraId="6824354E" w14:textId="77777777" w:rsidR="00F2785A" w:rsidRPr="009F16F7" w:rsidRDefault="00F2785A" w:rsidP="00F2785A">
            <w:pPr>
              <w:rPr>
                <w:rFonts w:ascii="Century Schoolbook" w:hAnsi="Century Schoolbook"/>
              </w:rPr>
            </w:pPr>
            <w:r w:rsidRPr="009F16F7">
              <w:rPr>
                <w:rFonts w:ascii="Century Schoolbook" w:hAnsi="Century Schoolbook"/>
              </w:rPr>
              <w:t>Low-Cost Bio-Based Carbon Fiber for High Temperature Processing</w:t>
            </w:r>
          </w:p>
        </w:tc>
        <w:tc>
          <w:tcPr>
            <w:tcW w:w="1986" w:type="dxa"/>
          </w:tcPr>
          <w:p w14:paraId="501DD331" w14:textId="77777777" w:rsidR="00F2785A" w:rsidRPr="009F16F7" w:rsidRDefault="00F2785A" w:rsidP="00F2785A">
            <w:pPr>
              <w:spacing w:after="60"/>
            </w:pPr>
            <w:r w:rsidRPr="009F16F7">
              <w:rPr>
                <w:rFonts w:ascii="Century Schoolbook" w:hAnsi="Century Schoolbook"/>
              </w:rPr>
              <w:t>GrafTech International Holdings Inc.</w:t>
            </w:r>
          </w:p>
        </w:tc>
      </w:tr>
      <w:tr w:rsidR="00F2785A" w:rsidRPr="009F16F7" w14:paraId="4924E1BD" w14:textId="77777777" w:rsidTr="00F2785A">
        <w:trPr>
          <w:jc w:val="center"/>
        </w:trPr>
        <w:tc>
          <w:tcPr>
            <w:tcW w:w="1865" w:type="dxa"/>
          </w:tcPr>
          <w:p w14:paraId="4B3A8E82"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 xml:space="preserve">9:45 – 10:05 am </w:t>
            </w:r>
          </w:p>
        </w:tc>
        <w:tc>
          <w:tcPr>
            <w:tcW w:w="2340" w:type="dxa"/>
          </w:tcPr>
          <w:p w14:paraId="2079E12D" w14:textId="77777777" w:rsidR="00F2785A" w:rsidRPr="009F16F7" w:rsidRDefault="00F2785A" w:rsidP="00F2785A">
            <w:pPr>
              <w:rPr>
                <w:rFonts w:ascii="Century Schoolbook" w:hAnsi="Century Schoolbook"/>
              </w:rPr>
            </w:pPr>
            <w:r w:rsidRPr="009F16F7">
              <w:rPr>
                <w:rFonts w:ascii="Century Schoolbook" w:hAnsi="Century Schoolbook"/>
              </w:rPr>
              <w:t>Sacrificial Protective Coating Materials that can be Regenerated In-Situ to Enable High Performance Membranes</w:t>
            </w:r>
          </w:p>
        </w:tc>
        <w:tc>
          <w:tcPr>
            <w:tcW w:w="1800" w:type="dxa"/>
          </w:tcPr>
          <w:p w14:paraId="7EC04DEA" w14:textId="77777777" w:rsidR="00F2785A" w:rsidRPr="009F16F7" w:rsidRDefault="00F2785A" w:rsidP="00F2785A">
            <w:pPr>
              <w:rPr>
                <w:rFonts w:ascii="Century Schoolbook" w:hAnsi="Century Schoolbook"/>
              </w:rPr>
            </w:pPr>
            <w:r w:rsidRPr="009F16F7">
              <w:rPr>
                <w:rFonts w:ascii="Century Schoolbook" w:hAnsi="Century Schoolbook"/>
              </w:rPr>
              <w:t>Teledyne Scientific and Imaging</w:t>
            </w:r>
          </w:p>
        </w:tc>
        <w:tc>
          <w:tcPr>
            <w:tcW w:w="2218" w:type="dxa"/>
          </w:tcPr>
          <w:p w14:paraId="327A10A8" w14:textId="77777777" w:rsidR="00F2785A" w:rsidRPr="009F16F7" w:rsidRDefault="00F2785A" w:rsidP="00F2785A">
            <w:pPr>
              <w:rPr>
                <w:rFonts w:ascii="Century Schoolbook" w:hAnsi="Century Schoolbook"/>
              </w:rPr>
            </w:pPr>
            <w:r w:rsidRPr="009F16F7">
              <w:rPr>
                <w:rFonts w:ascii="Century Schoolbook" w:hAnsi="Century Schoolbook"/>
              </w:rPr>
              <w:t>No Heat Spray Drying Technology</w:t>
            </w:r>
          </w:p>
        </w:tc>
        <w:tc>
          <w:tcPr>
            <w:tcW w:w="1986" w:type="dxa"/>
          </w:tcPr>
          <w:p w14:paraId="0FDDC03F" w14:textId="77777777" w:rsidR="00F2785A" w:rsidRPr="009F16F7" w:rsidRDefault="00F2785A" w:rsidP="00F2785A">
            <w:pPr>
              <w:pStyle w:val="TalkTitle-1"/>
              <w:rPr>
                <w:color w:val="auto"/>
                <w:sz w:val="22"/>
                <w:szCs w:val="22"/>
              </w:rPr>
            </w:pPr>
            <w:r w:rsidRPr="009F16F7">
              <w:rPr>
                <w:color w:val="auto"/>
                <w:sz w:val="22"/>
                <w:szCs w:val="22"/>
              </w:rPr>
              <w:t>ZoomEssence</w:t>
            </w:r>
          </w:p>
        </w:tc>
      </w:tr>
      <w:tr w:rsidR="00F2785A" w:rsidRPr="009F16F7" w14:paraId="37866252" w14:textId="77777777" w:rsidTr="00F2785A">
        <w:trPr>
          <w:jc w:val="center"/>
        </w:trPr>
        <w:tc>
          <w:tcPr>
            <w:tcW w:w="1865" w:type="dxa"/>
            <w:shd w:val="clear" w:color="auto" w:fill="EAF1DD"/>
          </w:tcPr>
          <w:p w14:paraId="26F4F9FC"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10:05 – 10:20 am</w:t>
            </w:r>
          </w:p>
        </w:tc>
        <w:tc>
          <w:tcPr>
            <w:tcW w:w="8344" w:type="dxa"/>
            <w:gridSpan w:val="4"/>
            <w:shd w:val="clear" w:color="auto" w:fill="EAF1DD"/>
          </w:tcPr>
          <w:p w14:paraId="1F2708B9" w14:textId="77777777" w:rsidR="00F2785A" w:rsidRPr="009F16F7" w:rsidRDefault="00F2785A" w:rsidP="00F2785A">
            <w:pPr>
              <w:pStyle w:val="TalkTitle-1"/>
              <w:rPr>
                <w:color w:val="auto"/>
              </w:rPr>
            </w:pPr>
            <w:r w:rsidRPr="009F16F7">
              <w:rPr>
                <w:color w:val="auto"/>
              </w:rPr>
              <w:t>BREAK</w:t>
            </w:r>
          </w:p>
        </w:tc>
      </w:tr>
      <w:tr w:rsidR="00F2785A" w:rsidRPr="009F16F7" w14:paraId="306B1973" w14:textId="77777777" w:rsidTr="00F2785A">
        <w:trPr>
          <w:trHeight w:val="837"/>
          <w:jc w:val="center"/>
        </w:trPr>
        <w:tc>
          <w:tcPr>
            <w:tcW w:w="1865" w:type="dxa"/>
          </w:tcPr>
          <w:p w14:paraId="3976B7B6"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10:20 – 10:40 am</w:t>
            </w:r>
          </w:p>
        </w:tc>
        <w:tc>
          <w:tcPr>
            <w:tcW w:w="2340" w:type="dxa"/>
          </w:tcPr>
          <w:p w14:paraId="1A728561" w14:textId="77777777" w:rsidR="00F2785A" w:rsidRPr="009F16F7" w:rsidRDefault="00F2785A" w:rsidP="00F2785A">
            <w:pPr>
              <w:rPr>
                <w:rFonts w:ascii="Century Schoolbook" w:hAnsi="Century Schoolbook"/>
              </w:rPr>
            </w:pPr>
            <w:r w:rsidRPr="009F16F7">
              <w:rPr>
                <w:rFonts w:ascii="Century Schoolbook" w:hAnsi="Century Schoolbook"/>
              </w:rPr>
              <w:t>Bio-Oxo Technology</w:t>
            </w:r>
          </w:p>
        </w:tc>
        <w:tc>
          <w:tcPr>
            <w:tcW w:w="1800" w:type="dxa"/>
          </w:tcPr>
          <w:p w14:paraId="36739FEC" w14:textId="77777777" w:rsidR="00F2785A" w:rsidRPr="009F16F7" w:rsidRDefault="00F2785A" w:rsidP="00F2785A">
            <w:pPr>
              <w:rPr>
                <w:rFonts w:ascii="Century Schoolbook" w:hAnsi="Century Schoolbook"/>
              </w:rPr>
            </w:pPr>
            <w:r w:rsidRPr="009F16F7">
              <w:rPr>
                <w:rFonts w:ascii="Century Schoolbook" w:hAnsi="Century Schoolbook"/>
              </w:rPr>
              <w:t xml:space="preserve">Easel Bio-technologies </w:t>
            </w:r>
          </w:p>
        </w:tc>
        <w:tc>
          <w:tcPr>
            <w:tcW w:w="2218" w:type="dxa"/>
          </w:tcPr>
          <w:p w14:paraId="0CCAF7BB" w14:textId="77777777" w:rsidR="00F2785A" w:rsidRPr="009F16F7" w:rsidRDefault="00F2785A" w:rsidP="00F2785A">
            <w:pPr>
              <w:rPr>
                <w:rFonts w:ascii="Century Schoolbook" w:hAnsi="Century Schoolbook"/>
              </w:rPr>
            </w:pPr>
            <w:r w:rsidRPr="009F16F7">
              <w:rPr>
                <w:rFonts w:ascii="Century Schoolbook" w:hAnsi="Century Schoolbook"/>
              </w:rPr>
              <w:t>Energy Efficient Thermoplastic Composite Manufacturing</w:t>
            </w:r>
          </w:p>
        </w:tc>
        <w:tc>
          <w:tcPr>
            <w:tcW w:w="1986" w:type="dxa"/>
          </w:tcPr>
          <w:p w14:paraId="618E6FFD" w14:textId="77777777" w:rsidR="00F2785A" w:rsidRPr="009F16F7" w:rsidRDefault="00F2785A" w:rsidP="00F2785A">
            <w:pPr>
              <w:pStyle w:val="TalkTitle-1"/>
              <w:rPr>
                <w:color w:val="auto"/>
                <w:sz w:val="22"/>
                <w:szCs w:val="22"/>
              </w:rPr>
            </w:pPr>
            <w:r w:rsidRPr="009F16F7">
              <w:rPr>
                <w:color w:val="auto"/>
                <w:sz w:val="22"/>
                <w:szCs w:val="22"/>
              </w:rPr>
              <w:t>The Boeing Company</w:t>
            </w:r>
          </w:p>
        </w:tc>
      </w:tr>
      <w:tr w:rsidR="00F2785A" w:rsidRPr="009F16F7" w14:paraId="096F468F" w14:textId="77777777" w:rsidTr="00F2785A">
        <w:trPr>
          <w:jc w:val="center"/>
        </w:trPr>
        <w:tc>
          <w:tcPr>
            <w:tcW w:w="1865" w:type="dxa"/>
          </w:tcPr>
          <w:p w14:paraId="17BC10C5"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10:40 – 11:00 am</w:t>
            </w:r>
          </w:p>
        </w:tc>
        <w:tc>
          <w:tcPr>
            <w:tcW w:w="2340" w:type="dxa"/>
          </w:tcPr>
          <w:p w14:paraId="24DC0DB1" w14:textId="77777777" w:rsidR="00F2785A" w:rsidRPr="009F16F7" w:rsidRDefault="00F2785A" w:rsidP="00F2785A">
            <w:pPr>
              <w:spacing w:before="20" w:after="20"/>
              <w:rPr>
                <w:rFonts w:ascii="Century Schoolbook" w:hAnsi="Century Schoolbook"/>
              </w:rPr>
            </w:pPr>
            <w:r w:rsidRPr="009F16F7">
              <w:rPr>
                <w:rFonts w:ascii="Century Schoolbook" w:hAnsi="Century Schoolbook"/>
              </w:rPr>
              <w:t>A Novel Unit Operation to Remove Hydrophobic Contaminants</w:t>
            </w:r>
          </w:p>
        </w:tc>
        <w:tc>
          <w:tcPr>
            <w:tcW w:w="1800" w:type="dxa"/>
          </w:tcPr>
          <w:p w14:paraId="2905F4A7" w14:textId="77777777" w:rsidR="00F2785A" w:rsidRPr="009F16F7" w:rsidRDefault="00F2785A" w:rsidP="00F2785A">
            <w:pPr>
              <w:pStyle w:val="TalkTitle-1"/>
              <w:rPr>
                <w:color w:val="auto"/>
                <w:sz w:val="22"/>
                <w:szCs w:val="22"/>
              </w:rPr>
            </w:pPr>
            <w:r w:rsidRPr="009F16F7">
              <w:rPr>
                <w:color w:val="auto"/>
                <w:sz w:val="22"/>
                <w:szCs w:val="22"/>
              </w:rPr>
              <w:t>Doshi &amp; Associates</w:t>
            </w:r>
          </w:p>
        </w:tc>
        <w:tc>
          <w:tcPr>
            <w:tcW w:w="2218" w:type="dxa"/>
          </w:tcPr>
          <w:p w14:paraId="64876ABB" w14:textId="77777777" w:rsidR="00F2785A" w:rsidRPr="009F16F7" w:rsidRDefault="00F2785A" w:rsidP="00F2785A">
            <w:pPr>
              <w:rPr>
                <w:rFonts w:ascii="Century Schoolbook" w:hAnsi="Century Schoolbook"/>
              </w:rPr>
            </w:pPr>
            <w:r w:rsidRPr="009F16F7">
              <w:rPr>
                <w:rFonts w:ascii="Century Schoolbook" w:hAnsi="Century Schoolbook"/>
              </w:rPr>
              <w:t>Novel Flash Ironmaking Process</w:t>
            </w:r>
          </w:p>
        </w:tc>
        <w:tc>
          <w:tcPr>
            <w:tcW w:w="1986" w:type="dxa"/>
          </w:tcPr>
          <w:p w14:paraId="3A166D63" w14:textId="77777777" w:rsidR="00F2785A" w:rsidRPr="009F16F7" w:rsidRDefault="00F2785A" w:rsidP="00F2785A">
            <w:pPr>
              <w:rPr>
                <w:rFonts w:ascii="Century Schoolbook" w:hAnsi="Century Schoolbook"/>
              </w:rPr>
            </w:pPr>
            <w:r w:rsidRPr="009F16F7">
              <w:rPr>
                <w:rFonts w:ascii="Century Schoolbook" w:hAnsi="Century Schoolbook"/>
              </w:rPr>
              <w:t>American Iron and Steel Institute</w:t>
            </w:r>
          </w:p>
        </w:tc>
      </w:tr>
      <w:tr w:rsidR="00F2785A" w:rsidRPr="009F16F7" w14:paraId="42473B00" w14:textId="77777777" w:rsidTr="00F2785A">
        <w:trPr>
          <w:jc w:val="center"/>
        </w:trPr>
        <w:tc>
          <w:tcPr>
            <w:tcW w:w="1865" w:type="dxa"/>
          </w:tcPr>
          <w:p w14:paraId="0CF29C64"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11:00 – 11:20 am</w:t>
            </w:r>
          </w:p>
        </w:tc>
        <w:tc>
          <w:tcPr>
            <w:tcW w:w="2340" w:type="dxa"/>
          </w:tcPr>
          <w:p w14:paraId="526663E5" w14:textId="77777777" w:rsidR="00F2785A" w:rsidRDefault="00F2785A" w:rsidP="00F2785A">
            <w:pPr>
              <w:rPr>
                <w:rFonts w:ascii="Century Schoolbook" w:hAnsi="Century Schoolbook"/>
              </w:rPr>
            </w:pPr>
            <w:r w:rsidRPr="009F16F7">
              <w:rPr>
                <w:rFonts w:ascii="Century Schoolbook" w:hAnsi="Century Schoolbook"/>
              </w:rPr>
              <w:t xml:space="preserve">Low-Energy, Low Cost Production of Ethylene by Low </w:t>
            </w:r>
            <w:r w:rsidRPr="009F16F7">
              <w:rPr>
                <w:rFonts w:ascii="Century Schoolbook" w:hAnsi="Century Schoolbook"/>
              </w:rPr>
              <w:lastRenderedPageBreak/>
              <w:t>Temperature Oxidative Coupling of Methane</w:t>
            </w:r>
          </w:p>
          <w:p w14:paraId="3D13318B" w14:textId="77777777" w:rsidR="00F2785A" w:rsidRDefault="00F2785A" w:rsidP="00F2785A">
            <w:pPr>
              <w:rPr>
                <w:rFonts w:ascii="Century Schoolbook" w:hAnsi="Century Schoolbook"/>
              </w:rPr>
            </w:pPr>
          </w:p>
          <w:p w14:paraId="246063CF" w14:textId="77777777" w:rsidR="00F2785A" w:rsidRDefault="00F2785A" w:rsidP="00F2785A">
            <w:pPr>
              <w:rPr>
                <w:rFonts w:ascii="Century Schoolbook" w:hAnsi="Century Schoolbook"/>
              </w:rPr>
            </w:pPr>
          </w:p>
          <w:p w14:paraId="20E1CC86" w14:textId="77777777" w:rsidR="00F2785A" w:rsidRPr="009F16F7" w:rsidRDefault="00F2785A" w:rsidP="00F2785A">
            <w:pPr>
              <w:rPr>
                <w:rFonts w:ascii="Century Schoolbook" w:hAnsi="Century Schoolbook"/>
              </w:rPr>
            </w:pPr>
          </w:p>
        </w:tc>
        <w:tc>
          <w:tcPr>
            <w:tcW w:w="1800" w:type="dxa"/>
          </w:tcPr>
          <w:p w14:paraId="116FFFBB" w14:textId="77777777" w:rsidR="00F2785A" w:rsidRPr="009F16F7" w:rsidRDefault="00F2785A" w:rsidP="00F2785A">
            <w:pPr>
              <w:rPr>
                <w:rFonts w:ascii="Century Schoolbook" w:hAnsi="Century Schoolbook"/>
              </w:rPr>
            </w:pPr>
            <w:r w:rsidRPr="009F16F7">
              <w:rPr>
                <w:rFonts w:ascii="Century Schoolbook" w:hAnsi="Century Schoolbook"/>
              </w:rPr>
              <w:lastRenderedPageBreak/>
              <w:t>Siluria</w:t>
            </w:r>
          </w:p>
        </w:tc>
        <w:tc>
          <w:tcPr>
            <w:tcW w:w="2218" w:type="dxa"/>
          </w:tcPr>
          <w:p w14:paraId="10B2749D" w14:textId="77777777" w:rsidR="00F2785A" w:rsidRPr="009F16F7" w:rsidRDefault="00F2785A" w:rsidP="00F2785A">
            <w:pPr>
              <w:pStyle w:val="TalkTitle-1"/>
              <w:rPr>
                <w:color w:val="auto"/>
                <w:sz w:val="22"/>
                <w:szCs w:val="22"/>
              </w:rPr>
            </w:pPr>
            <w:r w:rsidRPr="009F16F7">
              <w:rPr>
                <w:color w:val="auto"/>
                <w:sz w:val="22"/>
                <w:szCs w:val="22"/>
              </w:rPr>
              <w:t xml:space="preserve">Waste Heat-to-Power Using Scroll Expander for </w:t>
            </w:r>
            <w:r w:rsidRPr="009F16F7">
              <w:rPr>
                <w:color w:val="auto"/>
                <w:sz w:val="22"/>
                <w:szCs w:val="22"/>
              </w:rPr>
              <w:lastRenderedPageBreak/>
              <w:t>Organic Rankine Bottoming Cycle</w:t>
            </w:r>
          </w:p>
        </w:tc>
        <w:tc>
          <w:tcPr>
            <w:tcW w:w="1986" w:type="dxa"/>
          </w:tcPr>
          <w:p w14:paraId="2930700C" w14:textId="77777777" w:rsidR="00F2785A" w:rsidRPr="009F16F7" w:rsidRDefault="00F2785A" w:rsidP="00F2785A">
            <w:pPr>
              <w:pStyle w:val="TalkTitle-1"/>
              <w:rPr>
                <w:color w:val="auto"/>
                <w:sz w:val="22"/>
                <w:szCs w:val="22"/>
              </w:rPr>
            </w:pPr>
            <w:r w:rsidRPr="009F16F7">
              <w:rPr>
                <w:color w:val="auto"/>
                <w:sz w:val="22"/>
                <w:szCs w:val="22"/>
              </w:rPr>
              <w:lastRenderedPageBreak/>
              <w:t>TIAX</w:t>
            </w:r>
          </w:p>
        </w:tc>
      </w:tr>
      <w:tr w:rsidR="00F2785A" w:rsidRPr="009F16F7" w14:paraId="1FBD08FF" w14:textId="77777777" w:rsidTr="00F2785A">
        <w:trPr>
          <w:jc w:val="center"/>
        </w:trPr>
        <w:tc>
          <w:tcPr>
            <w:tcW w:w="10209" w:type="dxa"/>
            <w:gridSpan w:val="5"/>
            <w:shd w:val="clear" w:color="auto" w:fill="7F7F7F"/>
          </w:tcPr>
          <w:p w14:paraId="41AF4325"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Day 2 (June 15) Continued</w:t>
            </w:r>
          </w:p>
          <w:p w14:paraId="7BAFBB9A" w14:textId="77777777" w:rsidR="00F2785A" w:rsidRPr="009F16F7" w:rsidRDefault="00F2785A" w:rsidP="00F2785A">
            <w:pPr>
              <w:pStyle w:val="TalkTitle-1"/>
              <w:jc w:val="center"/>
              <w:rPr>
                <w:color w:val="auto"/>
                <w:sz w:val="22"/>
                <w:szCs w:val="22"/>
              </w:rPr>
            </w:pPr>
            <w:r w:rsidRPr="009F16F7">
              <w:rPr>
                <w:rFonts w:ascii="Arial Bold" w:hAnsi="Arial Bold"/>
                <w:b/>
                <w:color w:val="FFFFFF"/>
                <w:sz w:val="22"/>
              </w:rPr>
              <w:t>Research and Development Projects</w:t>
            </w:r>
          </w:p>
        </w:tc>
      </w:tr>
      <w:tr w:rsidR="00F2785A" w:rsidRPr="009F16F7" w14:paraId="25F619C8" w14:textId="77777777" w:rsidTr="00F2785A">
        <w:trPr>
          <w:jc w:val="center"/>
        </w:trPr>
        <w:tc>
          <w:tcPr>
            <w:tcW w:w="1865" w:type="dxa"/>
            <w:shd w:val="clear" w:color="auto" w:fill="7F7F7F"/>
          </w:tcPr>
          <w:p w14:paraId="320ED077" w14:textId="77777777" w:rsidR="00F2785A" w:rsidRPr="009F16F7" w:rsidRDefault="00F2785A" w:rsidP="00F2785A">
            <w:pPr>
              <w:spacing w:before="20" w:after="20"/>
              <w:rPr>
                <w:rFonts w:ascii="Century Schoolbook" w:hAnsi="Century Schoolbook"/>
                <w:sz w:val="18"/>
              </w:rPr>
            </w:pPr>
          </w:p>
        </w:tc>
        <w:tc>
          <w:tcPr>
            <w:tcW w:w="4140" w:type="dxa"/>
            <w:gridSpan w:val="2"/>
            <w:shd w:val="clear" w:color="auto" w:fill="7F7F7F"/>
          </w:tcPr>
          <w:p w14:paraId="7D60370C"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A Potomac Salon ABC</w:t>
            </w:r>
          </w:p>
        </w:tc>
        <w:tc>
          <w:tcPr>
            <w:tcW w:w="4204" w:type="dxa"/>
            <w:gridSpan w:val="2"/>
            <w:shd w:val="clear" w:color="auto" w:fill="7F7F7F"/>
          </w:tcPr>
          <w:p w14:paraId="6F2CD50C" w14:textId="77777777" w:rsidR="00F2785A" w:rsidRPr="009F16F7" w:rsidRDefault="00F2785A" w:rsidP="00F2785A">
            <w:pPr>
              <w:spacing w:before="60" w:after="60"/>
              <w:jc w:val="center"/>
              <w:rPr>
                <w:rFonts w:ascii="Arial Bold" w:hAnsi="Arial Bold" w:hint="eastAsia"/>
                <w:b/>
                <w:color w:val="FFFFFF"/>
              </w:rPr>
            </w:pPr>
            <w:r w:rsidRPr="009F16F7">
              <w:rPr>
                <w:rFonts w:ascii="Arial Bold" w:hAnsi="Arial Bold"/>
                <w:b/>
                <w:color w:val="FFFFFF"/>
              </w:rPr>
              <w:t>TRACK B Potomac Salon D</w:t>
            </w:r>
          </w:p>
        </w:tc>
      </w:tr>
      <w:tr w:rsidR="00F2785A" w:rsidRPr="009F16F7" w14:paraId="21919FBC" w14:textId="77777777" w:rsidTr="00F2785A">
        <w:trPr>
          <w:jc w:val="center"/>
        </w:trPr>
        <w:tc>
          <w:tcPr>
            <w:tcW w:w="1865" w:type="dxa"/>
          </w:tcPr>
          <w:p w14:paraId="6D47E133"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11:20 – 11:40 am</w:t>
            </w:r>
          </w:p>
        </w:tc>
        <w:tc>
          <w:tcPr>
            <w:tcW w:w="2340" w:type="dxa"/>
          </w:tcPr>
          <w:p w14:paraId="79974FAB" w14:textId="77777777" w:rsidR="00F2785A" w:rsidRPr="009F16F7" w:rsidRDefault="00F2785A" w:rsidP="00F2785A">
            <w:pPr>
              <w:pStyle w:val="TalkTitle-1"/>
              <w:rPr>
                <w:color w:val="auto"/>
                <w:sz w:val="22"/>
                <w:szCs w:val="22"/>
              </w:rPr>
            </w:pPr>
            <w:r w:rsidRPr="009F16F7">
              <w:rPr>
                <w:color w:val="auto"/>
                <w:sz w:val="22"/>
                <w:szCs w:val="22"/>
              </w:rPr>
              <w:t>New Design Methods and Algorithms for Energy Efficient Distillation Trains</w:t>
            </w:r>
          </w:p>
        </w:tc>
        <w:tc>
          <w:tcPr>
            <w:tcW w:w="1800" w:type="dxa"/>
          </w:tcPr>
          <w:p w14:paraId="3CD853EC" w14:textId="77777777" w:rsidR="00F2785A" w:rsidRPr="009F16F7" w:rsidRDefault="00F2785A" w:rsidP="00F2785A">
            <w:pPr>
              <w:spacing w:after="60"/>
              <w:rPr>
                <w:rFonts w:ascii="Century Schoolbook" w:hAnsi="Century Schoolbook"/>
                <w:b/>
              </w:rPr>
            </w:pPr>
            <w:r w:rsidRPr="009F16F7">
              <w:rPr>
                <w:rFonts w:ascii="Century Schoolbook" w:hAnsi="Century Schoolbook"/>
              </w:rPr>
              <w:t>Purdue University</w:t>
            </w:r>
          </w:p>
        </w:tc>
        <w:tc>
          <w:tcPr>
            <w:tcW w:w="2218" w:type="dxa"/>
          </w:tcPr>
          <w:p w14:paraId="521867DD" w14:textId="77777777" w:rsidR="00F2785A" w:rsidRPr="009F16F7" w:rsidRDefault="00F2785A" w:rsidP="00F2785A">
            <w:pPr>
              <w:pStyle w:val="TalkTitle-1"/>
              <w:rPr>
                <w:color w:val="auto"/>
                <w:sz w:val="22"/>
                <w:szCs w:val="22"/>
              </w:rPr>
            </w:pPr>
            <w:r w:rsidRPr="009F16F7">
              <w:rPr>
                <w:color w:val="auto"/>
                <w:sz w:val="22"/>
                <w:szCs w:val="22"/>
              </w:rPr>
              <w:t>Industrial Scale Demonstration of Smart Manufacturing Achieving Transformational Energy Productivity Gains</w:t>
            </w:r>
          </w:p>
        </w:tc>
        <w:tc>
          <w:tcPr>
            <w:tcW w:w="1986" w:type="dxa"/>
          </w:tcPr>
          <w:p w14:paraId="0D556F0B" w14:textId="77777777" w:rsidR="00F2785A" w:rsidRPr="009F16F7" w:rsidRDefault="00F2785A" w:rsidP="00F2785A">
            <w:pPr>
              <w:pStyle w:val="TalkTitle-1"/>
              <w:rPr>
                <w:color w:val="auto"/>
                <w:sz w:val="22"/>
                <w:szCs w:val="22"/>
              </w:rPr>
            </w:pPr>
            <w:r w:rsidRPr="009F16F7">
              <w:rPr>
                <w:color w:val="auto"/>
                <w:sz w:val="22"/>
                <w:szCs w:val="22"/>
              </w:rPr>
              <w:t>University of Texas at Austin</w:t>
            </w:r>
          </w:p>
        </w:tc>
      </w:tr>
      <w:tr w:rsidR="00F2785A" w:rsidRPr="009F16F7" w14:paraId="1A4775AD" w14:textId="77777777" w:rsidTr="00F2785A">
        <w:trPr>
          <w:jc w:val="center"/>
        </w:trPr>
        <w:tc>
          <w:tcPr>
            <w:tcW w:w="1865" w:type="dxa"/>
            <w:shd w:val="clear" w:color="auto" w:fill="FFFFFF"/>
          </w:tcPr>
          <w:p w14:paraId="6AA9C59D"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11:40 – 12:00 pm</w:t>
            </w:r>
          </w:p>
        </w:tc>
        <w:tc>
          <w:tcPr>
            <w:tcW w:w="2340" w:type="dxa"/>
            <w:shd w:val="clear" w:color="auto" w:fill="FFFFFF"/>
          </w:tcPr>
          <w:p w14:paraId="0E0EFB78" w14:textId="77777777" w:rsidR="00F2785A" w:rsidRPr="009F16F7" w:rsidRDefault="00F2785A" w:rsidP="00F2785A">
            <w:pPr>
              <w:rPr>
                <w:rFonts w:ascii="Century Schoolbook" w:hAnsi="Century Schoolbook"/>
              </w:rPr>
            </w:pPr>
            <w:r w:rsidRPr="009F16F7">
              <w:rPr>
                <w:rFonts w:ascii="Century Schoolbook" w:hAnsi="Century Schoolbook"/>
              </w:rPr>
              <w:t>One Step Hydrogen Generation through Sorption Enhanced Reforming</w:t>
            </w:r>
          </w:p>
        </w:tc>
        <w:tc>
          <w:tcPr>
            <w:tcW w:w="1800" w:type="dxa"/>
            <w:shd w:val="clear" w:color="auto" w:fill="FFFFFF"/>
          </w:tcPr>
          <w:p w14:paraId="6FD1DF7E" w14:textId="77777777" w:rsidR="00F2785A" w:rsidRPr="009F16F7" w:rsidRDefault="00F2785A" w:rsidP="00F2785A">
            <w:pPr>
              <w:spacing w:after="60"/>
              <w:rPr>
                <w:rFonts w:ascii="Century Schoolbook" w:hAnsi="Century Schoolbook"/>
                <w:b/>
              </w:rPr>
            </w:pPr>
            <w:r w:rsidRPr="009F16F7">
              <w:rPr>
                <w:rFonts w:ascii="Century Schoolbook" w:hAnsi="Century Schoolbook"/>
              </w:rPr>
              <w:t>Gas Technology Institute</w:t>
            </w:r>
          </w:p>
        </w:tc>
        <w:tc>
          <w:tcPr>
            <w:tcW w:w="2218" w:type="dxa"/>
            <w:shd w:val="clear" w:color="auto" w:fill="FFFFFF"/>
          </w:tcPr>
          <w:p w14:paraId="6177C7C1" w14:textId="77777777" w:rsidR="00F2785A" w:rsidRPr="009F16F7" w:rsidRDefault="00F2785A" w:rsidP="00F2785A">
            <w:pPr>
              <w:pStyle w:val="TalkTitle-1"/>
              <w:rPr>
                <w:color w:val="auto"/>
                <w:sz w:val="22"/>
                <w:szCs w:val="22"/>
              </w:rPr>
            </w:pPr>
            <w:r w:rsidRPr="009F16F7">
              <w:rPr>
                <w:color w:val="auto"/>
                <w:sz w:val="22"/>
                <w:szCs w:val="22"/>
              </w:rPr>
              <w:t>Continuous Processing of High Thermal Conductivity Polyethylene Fibers and Sheets</w:t>
            </w:r>
          </w:p>
        </w:tc>
        <w:tc>
          <w:tcPr>
            <w:tcW w:w="1986" w:type="dxa"/>
            <w:shd w:val="clear" w:color="auto" w:fill="FFFFFF"/>
          </w:tcPr>
          <w:p w14:paraId="4B370F01" w14:textId="77777777" w:rsidR="00F2785A" w:rsidRPr="009F16F7" w:rsidRDefault="00F2785A" w:rsidP="00F2785A">
            <w:pPr>
              <w:pStyle w:val="TalkTitle-1"/>
              <w:rPr>
                <w:color w:val="auto"/>
                <w:sz w:val="22"/>
                <w:szCs w:val="22"/>
              </w:rPr>
            </w:pPr>
            <w:r w:rsidRPr="009F16F7">
              <w:rPr>
                <w:color w:val="auto"/>
                <w:sz w:val="22"/>
                <w:szCs w:val="22"/>
              </w:rPr>
              <w:t>Massachusetts Institute of Technology</w:t>
            </w:r>
          </w:p>
        </w:tc>
      </w:tr>
      <w:tr w:rsidR="00F2785A" w:rsidRPr="009F16F7" w14:paraId="72184D6B" w14:textId="77777777" w:rsidTr="00F2785A">
        <w:trPr>
          <w:jc w:val="center"/>
        </w:trPr>
        <w:tc>
          <w:tcPr>
            <w:tcW w:w="1865" w:type="dxa"/>
            <w:shd w:val="clear" w:color="auto" w:fill="FFFFFF"/>
          </w:tcPr>
          <w:p w14:paraId="427A3F4B"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12:00 – 12:20 pm</w:t>
            </w:r>
          </w:p>
        </w:tc>
        <w:tc>
          <w:tcPr>
            <w:tcW w:w="2340" w:type="dxa"/>
            <w:shd w:val="clear" w:color="auto" w:fill="FFFFFF"/>
          </w:tcPr>
          <w:p w14:paraId="66DB0B17" w14:textId="77777777" w:rsidR="00F2785A" w:rsidRPr="009F16F7" w:rsidRDefault="00F2785A" w:rsidP="00F2785A">
            <w:pPr>
              <w:rPr>
                <w:rFonts w:ascii="Century Schoolbook" w:hAnsi="Century Schoolbook"/>
              </w:rPr>
            </w:pPr>
            <w:r w:rsidRPr="009F16F7">
              <w:rPr>
                <w:rFonts w:ascii="Century Schoolbook" w:hAnsi="Century Schoolbook"/>
              </w:rPr>
              <w:t xml:space="preserve">Development of an Automatic Continuous Online Monitoring and Control Platform for Polymerization Reactions </w:t>
            </w:r>
          </w:p>
        </w:tc>
        <w:tc>
          <w:tcPr>
            <w:tcW w:w="1800" w:type="dxa"/>
            <w:shd w:val="clear" w:color="auto" w:fill="FFFFFF"/>
          </w:tcPr>
          <w:p w14:paraId="7C45724E" w14:textId="77777777" w:rsidR="00F2785A" w:rsidRPr="009F16F7" w:rsidRDefault="00F2785A" w:rsidP="00F2785A">
            <w:pPr>
              <w:rPr>
                <w:rFonts w:ascii="Century Schoolbook" w:hAnsi="Century Schoolbook"/>
              </w:rPr>
            </w:pPr>
            <w:r w:rsidRPr="009F16F7">
              <w:rPr>
                <w:rFonts w:ascii="Century Schoolbook" w:hAnsi="Century Schoolbook"/>
              </w:rPr>
              <w:t>Tulane University</w:t>
            </w:r>
          </w:p>
        </w:tc>
        <w:tc>
          <w:tcPr>
            <w:tcW w:w="2218" w:type="dxa"/>
            <w:shd w:val="clear" w:color="auto" w:fill="FFFFFF"/>
          </w:tcPr>
          <w:p w14:paraId="0F3F0B55" w14:textId="77777777" w:rsidR="00F2785A" w:rsidRPr="009F16F7" w:rsidRDefault="00F2785A" w:rsidP="00F2785A">
            <w:pPr>
              <w:rPr>
                <w:rFonts w:ascii="Century Schoolbook" w:hAnsi="Century Schoolbook"/>
              </w:rPr>
            </w:pPr>
            <w:r w:rsidRPr="009F16F7">
              <w:rPr>
                <w:rFonts w:ascii="Century Schoolbook" w:hAnsi="Century Schoolbook"/>
              </w:rPr>
              <w:t xml:space="preserve">High Thermal Conductivity Polymer Composites for Low Cost Heat Exchangers </w:t>
            </w:r>
          </w:p>
        </w:tc>
        <w:tc>
          <w:tcPr>
            <w:tcW w:w="1986" w:type="dxa"/>
            <w:shd w:val="clear" w:color="auto" w:fill="FFFFFF"/>
          </w:tcPr>
          <w:p w14:paraId="00A26C10" w14:textId="77777777" w:rsidR="00F2785A" w:rsidRPr="009F16F7" w:rsidRDefault="00F2785A" w:rsidP="00F2785A">
            <w:pPr>
              <w:pStyle w:val="TalkTitle-1"/>
              <w:rPr>
                <w:color w:val="auto"/>
                <w:sz w:val="22"/>
                <w:szCs w:val="22"/>
              </w:rPr>
            </w:pPr>
            <w:r w:rsidRPr="009F16F7">
              <w:rPr>
                <w:color w:val="auto"/>
                <w:sz w:val="22"/>
                <w:szCs w:val="22"/>
              </w:rPr>
              <w:t>UTRC</w:t>
            </w:r>
          </w:p>
        </w:tc>
      </w:tr>
      <w:tr w:rsidR="00F2785A" w:rsidRPr="009F16F7" w14:paraId="64D3F251" w14:textId="77777777" w:rsidTr="00F2785A">
        <w:trPr>
          <w:jc w:val="center"/>
        </w:trPr>
        <w:tc>
          <w:tcPr>
            <w:tcW w:w="1865" w:type="dxa"/>
            <w:shd w:val="clear" w:color="auto" w:fill="FFFFFF"/>
          </w:tcPr>
          <w:p w14:paraId="295EF723"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12:20 – 12:40 pm</w:t>
            </w:r>
          </w:p>
        </w:tc>
        <w:tc>
          <w:tcPr>
            <w:tcW w:w="2340" w:type="dxa"/>
            <w:shd w:val="clear" w:color="auto" w:fill="FFFFFF"/>
          </w:tcPr>
          <w:p w14:paraId="3B3BC312" w14:textId="77777777" w:rsidR="00F2785A" w:rsidRPr="009F16F7" w:rsidRDefault="00F2785A" w:rsidP="00F2785A">
            <w:pPr>
              <w:pStyle w:val="TalkTitle-1"/>
              <w:spacing w:after="60"/>
              <w:rPr>
                <w:color w:val="auto"/>
                <w:sz w:val="22"/>
                <w:szCs w:val="22"/>
              </w:rPr>
            </w:pPr>
            <w:r w:rsidRPr="009F16F7">
              <w:rPr>
                <w:color w:val="auto"/>
                <w:sz w:val="22"/>
                <w:szCs w:val="22"/>
              </w:rPr>
              <w:t>Conversion of Waste CO</w:t>
            </w:r>
            <w:r w:rsidRPr="009F16F7">
              <w:rPr>
                <w:color w:val="auto"/>
                <w:sz w:val="22"/>
                <w:szCs w:val="22"/>
                <w:vertAlign w:val="subscript"/>
              </w:rPr>
              <w:t>2</w:t>
            </w:r>
            <w:r w:rsidRPr="009F16F7">
              <w:rPr>
                <w:color w:val="auto"/>
                <w:sz w:val="22"/>
                <w:szCs w:val="22"/>
              </w:rPr>
              <w:t xml:space="preserve"> and Shale Gas to High Value Chemicals</w:t>
            </w:r>
          </w:p>
        </w:tc>
        <w:tc>
          <w:tcPr>
            <w:tcW w:w="1800" w:type="dxa"/>
            <w:shd w:val="clear" w:color="auto" w:fill="FFFFFF"/>
          </w:tcPr>
          <w:p w14:paraId="7EB75CB5" w14:textId="77777777" w:rsidR="00F2785A" w:rsidRPr="009F16F7" w:rsidRDefault="00F2785A" w:rsidP="00F2785A">
            <w:pPr>
              <w:pStyle w:val="TalkTitle-1"/>
              <w:rPr>
                <w:color w:val="auto"/>
                <w:sz w:val="22"/>
                <w:szCs w:val="22"/>
              </w:rPr>
            </w:pPr>
            <w:r w:rsidRPr="009F16F7">
              <w:rPr>
                <w:color w:val="auto"/>
                <w:sz w:val="22"/>
                <w:szCs w:val="22"/>
              </w:rPr>
              <w:t>Novomer</w:t>
            </w:r>
          </w:p>
        </w:tc>
        <w:tc>
          <w:tcPr>
            <w:tcW w:w="2218" w:type="dxa"/>
            <w:shd w:val="clear" w:color="auto" w:fill="FFFFFF"/>
          </w:tcPr>
          <w:p w14:paraId="5B6C7D6B" w14:textId="77777777" w:rsidR="00F2785A" w:rsidRPr="009F16F7" w:rsidRDefault="00F2785A" w:rsidP="00F2785A">
            <w:pPr>
              <w:rPr>
                <w:rFonts w:ascii="Century Schoolbook" w:hAnsi="Century Schoolbook"/>
              </w:rPr>
            </w:pPr>
          </w:p>
        </w:tc>
        <w:tc>
          <w:tcPr>
            <w:tcW w:w="1986" w:type="dxa"/>
            <w:shd w:val="clear" w:color="auto" w:fill="FFFFFF"/>
          </w:tcPr>
          <w:p w14:paraId="6C1460D6" w14:textId="77777777" w:rsidR="00F2785A" w:rsidRPr="009F16F7" w:rsidRDefault="00F2785A" w:rsidP="00F2785A">
            <w:pPr>
              <w:pStyle w:val="TalkTitle-1"/>
              <w:rPr>
                <w:color w:val="auto"/>
                <w:sz w:val="22"/>
                <w:szCs w:val="22"/>
              </w:rPr>
            </w:pPr>
          </w:p>
        </w:tc>
      </w:tr>
      <w:tr w:rsidR="00F2785A" w:rsidRPr="009F16F7" w14:paraId="4019681D" w14:textId="77777777" w:rsidTr="00F2785A">
        <w:trPr>
          <w:jc w:val="center"/>
        </w:trPr>
        <w:tc>
          <w:tcPr>
            <w:tcW w:w="1865" w:type="dxa"/>
            <w:shd w:val="clear" w:color="auto" w:fill="EAF1DD"/>
          </w:tcPr>
          <w:p w14:paraId="320401F1"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12:40</w:t>
            </w:r>
            <w:r>
              <w:rPr>
                <w:rFonts w:ascii="Century Schoolbook" w:hAnsi="Century Schoolbook"/>
                <w:sz w:val="18"/>
              </w:rPr>
              <w:t xml:space="preserve"> </w:t>
            </w:r>
            <w:r w:rsidRPr="009F16F7">
              <w:rPr>
                <w:rFonts w:ascii="Century Schoolbook" w:hAnsi="Century Schoolbook"/>
                <w:sz w:val="18"/>
              </w:rPr>
              <w:t>pm</w:t>
            </w:r>
          </w:p>
        </w:tc>
        <w:tc>
          <w:tcPr>
            <w:tcW w:w="8344" w:type="dxa"/>
            <w:gridSpan w:val="4"/>
            <w:shd w:val="clear" w:color="auto" w:fill="EAF1DD"/>
          </w:tcPr>
          <w:p w14:paraId="5ECB3F55" w14:textId="77777777" w:rsidR="00F2785A" w:rsidRPr="009F16F7" w:rsidRDefault="00F2785A" w:rsidP="00F2785A">
            <w:pPr>
              <w:pStyle w:val="TalkTitle-1"/>
              <w:rPr>
                <w:rStyle w:val="TalkTitle-1Char"/>
                <w:color w:val="auto"/>
              </w:rPr>
            </w:pPr>
            <w:r w:rsidRPr="009F16F7">
              <w:rPr>
                <w:rStyle w:val="TalkTitle-1Char"/>
                <w:color w:val="auto"/>
              </w:rPr>
              <w:t>PEER REVIEW MEETING ADJOURNS</w:t>
            </w:r>
          </w:p>
          <w:p w14:paraId="36499657" w14:textId="77777777" w:rsidR="00F2785A" w:rsidRPr="009F16F7" w:rsidRDefault="00F2785A" w:rsidP="00F2785A">
            <w:pPr>
              <w:pStyle w:val="TalkTitle-1"/>
              <w:rPr>
                <w:rStyle w:val="TalkTitle-1Char"/>
                <w:color w:val="auto"/>
              </w:rPr>
            </w:pPr>
          </w:p>
        </w:tc>
      </w:tr>
      <w:tr w:rsidR="00F2785A" w:rsidRPr="009F16F7" w14:paraId="4FEAFA20" w14:textId="77777777" w:rsidTr="00F2785A">
        <w:trPr>
          <w:jc w:val="center"/>
        </w:trPr>
        <w:tc>
          <w:tcPr>
            <w:tcW w:w="1865" w:type="dxa"/>
            <w:shd w:val="clear" w:color="auto" w:fill="EAF1DD"/>
          </w:tcPr>
          <w:p w14:paraId="29BBF894"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t>12:40 – 1:30 pm</w:t>
            </w:r>
          </w:p>
        </w:tc>
        <w:tc>
          <w:tcPr>
            <w:tcW w:w="8344" w:type="dxa"/>
            <w:gridSpan w:val="4"/>
            <w:shd w:val="clear" w:color="auto" w:fill="EAF1DD"/>
          </w:tcPr>
          <w:p w14:paraId="2B3C09A7" w14:textId="77777777" w:rsidR="00F2785A" w:rsidRDefault="00F2785A" w:rsidP="00F2785A">
            <w:pPr>
              <w:pStyle w:val="TalkTitle-1"/>
              <w:rPr>
                <w:rStyle w:val="TalkTitle-1Char"/>
                <w:color w:val="auto"/>
              </w:rPr>
            </w:pPr>
            <w:r>
              <w:rPr>
                <w:rStyle w:val="TalkTitle-1Char"/>
                <w:color w:val="auto"/>
              </w:rPr>
              <w:t>LUNCH FOR PARTICIPANTS</w:t>
            </w:r>
          </w:p>
          <w:p w14:paraId="394B14E0" w14:textId="77777777" w:rsidR="00F2785A" w:rsidRDefault="00F2785A" w:rsidP="00F2785A">
            <w:pPr>
              <w:pStyle w:val="TalkTitle-1"/>
              <w:rPr>
                <w:rStyle w:val="TalkTitle-1Char"/>
                <w:color w:val="auto"/>
              </w:rPr>
            </w:pPr>
          </w:p>
          <w:p w14:paraId="106C9A9D" w14:textId="77777777" w:rsidR="00F2785A" w:rsidRPr="009F16F7" w:rsidRDefault="00F2785A" w:rsidP="00F2785A">
            <w:pPr>
              <w:pStyle w:val="TalkTitle-1"/>
              <w:rPr>
                <w:rStyle w:val="TalkTitle-1Char"/>
                <w:color w:val="auto"/>
              </w:rPr>
            </w:pPr>
            <w:r>
              <w:rPr>
                <w:rStyle w:val="TalkTitle-1Char"/>
                <w:color w:val="auto"/>
              </w:rPr>
              <w:t>PRIVATE LUNCH FOR REVIEW PANEL</w:t>
            </w:r>
          </w:p>
          <w:p w14:paraId="31742638" w14:textId="77777777" w:rsidR="00F2785A" w:rsidRPr="009F16F7" w:rsidRDefault="00F2785A" w:rsidP="00F2785A">
            <w:pPr>
              <w:pStyle w:val="TalkTitle-1"/>
              <w:rPr>
                <w:rStyle w:val="TalkTitle-1Char"/>
                <w:color w:val="auto"/>
              </w:rPr>
            </w:pPr>
          </w:p>
        </w:tc>
      </w:tr>
      <w:tr w:rsidR="00F2785A" w:rsidRPr="008E730D" w14:paraId="39156A24" w14:textId="77777777" w:rsidTr="00F2785A">
        <w:trPr>
          <w:jc w:val="center"/>
        </w:trPr>
        <w:tc>
          <w:tcPr>
            <w:tcW w:w="1865" w:type="dxa"/>
            <w:shd w:val="clear" w:color="auto" w:fill="EAF1DD"/>
          </w:tcPr>
          <w:p w14:paraId="048A77EB" w14:textId="77777777" w:rsidR="00F2785A" w:rsidRPr="009F16F7" w:rsidRDefault="00F2785A" w:rsidP="00F2785A">
            <w:pPr>
              <w:spacing w:before="20" w:after="20"/>
              <w:rPr>
                <w:rFonts w:ascii="Century Schoolbook" w:hAnsi="Century Schoolbook"/>
                <w:sz w:val="18"/>
              </w:rPr>
            </w:pPr>
            <w:r w:rsidRPr="009F16F7">
              <w:rPr>
                <w:rFonts w:ascii="Century Schoolbook" w:hAnsi="Century Schoolbook"/>
                <w:sz w:val="18"/>
              </w:rPr>
              <w:lastRenderedPageBreak/>
              <w:t>1:30 – 4:00 pm</w:t>
            </w:r>
          </w:p>
        </w:tc>
        <w:tc>
          <w:tcPr>
            <w:tcW w:w="8344" w:type="dxa"/>
            <w:gridSpan w:val="4"/>
            <w:shd w:val="clear" w:color="auto" w:fill="EAF1DD"/>
          </w:tcPr>
          <w:p w14:paraId="4F272120" w14:textId="77777777" w:rsidR="00F2785A" w:rsidRPr="009F16F7" w:rsidRDefault="00F2785A" w:rsidP="00F2785A">
            <w:pPr>
              <w:pStyle w:val="TalkTitle-1"/>
              <w:rPr>
                <w:i/>
                <w:color w:val="auto"/>
              </w:rPr>
            </w:pPr>
            <w:r w:rsidRPr="009F16F7">
              <w:rPr>
                <w:rStyle w:val="TalkTitle-1Char"/>
                <w:color w:val="auto"/>
              </w:rPr>
              <w:t>PRIVATE MEETING OF REVIEW PANEL</w:t>
            </w:r>
            <w:r w:rsidRPr="009F16F7">
              <w:rPr>
                <w:b/>
                <w:i/>
                <w:color w:val="auto"/>
              </w:rPr>
              <w:t xml:space="preserve"> </w:t>
            </w:r>
            <w:r w:rsidRPr="009F16F7">
              <w:rPr>
                <w:i/>
                <w:color w:val="auto"/>
              </w:rPr>
              <w:t>(including time with AMO management to address outstanding questions)</w:t>
            </w:r>
          </w:p>
          <w:p w14:paraId="2B2EAFA7" w14:textId="77777777" w:rsidR="00F2785A" w:rsidRPr="008E13DF" w:rsidRDefault="00F2785A" w:rsidP="00F2785A">
            <w:pPr>
              <w:pStyle w:val="TalkTitle-1"/>
              <w:rPr>
                <w:color w:val="auto"/>
              </w:rPr>
            </w:pPr>
            <w:r w:rsidRPr="009F16F7">
              <w:rPr>
                <w:color w:val="auto"/>
              </w:rPr>
              <w:t>Potomac Salon ABC</w:t>
            </w:r>
          </w:p>
        </w:tc>
      </w:tr>
    </w:tbl>
    <w:p w14:paraId="5D8F839C" w14:textId="77777777" w:rsidR="00F2785A" w:rsidRPr="00A5674D" w:rsidRDefault="00F2785A" w:rsidP="00F2785A">
      <w:pPr>
        <w:sectPr w:rsidR="00F2785A" w:rsidRPr="00A5674D">
          <w:headerReference w:type="default" r:id="rId31"/>
          <w:footerReference w:type="default" r:id="rId32"/>
          <w:type w:val="continuous"/>
          <w:pgSz w:w="12240" w:h="15840" w:code="1"/>
          <w:pgMar w:top="1440" w:right="1800" w:bottom="1440" w:left="1800" w:header="720" w:footer="720" w:gutter="0"/>
          <w:cols w:space="720"/>
          <w:docGrid w:linePitch="360"/>
        </w:sectPr>
      </w:pPr>
    </w:p>
    <w:p w14:paraId="65B8E3CB" w14:textId="77777777" w:rsidR="00F2785A" w:rsidRPr="00942939" w:rsidRDefault="00F2785A" w:rsidP="00942939">
      <w:pPr>
        <w:pStyle w:val="Heading1"/>
        <w:jc w:val="center"/>
        <w:rPr>
          <w:color w:val="017A3E" w:themeColor="accent5"/>
        </w:rPr>
      </w:pPr>
      <w:bookmarkStart w:id="32" w:name="_Toc219779573"/>
      <w:bookmarkStart w:id="33" w:name="_Toc496095438"/>
      <w:r w:rsidRPr="00942939">
        <w:rPr>
          <w:color w:val="017A3E" w:themeColor="accent5"/>
        </w:rPr>
        <w:lastRenderedPageBreak/>
        <w:t xml:space="preserve">Appendix B: </w:t>
      </w:r>
      <w:r w:rsidRPr="00942939">
        <w:rPr>
          <w:color w:val="017A3E" w:themeColor="accent5"/>
        </w:rPr>
        <w:br/>
        <w:t>Evaluation Criteria for R&amp;D Program Overall Activity</w:t>
      </w:r>
      <w:bookmarkEnd w:id="32"/>
      <w:bookmarkEnd w:id="33"/>
    </w:p>
    <w:p w14:paraId="0107C0B6" w14:textId="77777777" w:rsidR="00F2785A" w:rsidRDefault="00F2785A" w:rsidP="00F2785A">
      <w:pPr>
        <w:pStyle w:val="Heading1"/>
        <w:jc w:val="center"/>
      </w:pPr>
    </w:p>
    <w:p w14:paraId="2178B10E" w14:textId="77777777" w:rsidR="00F2785A" w:rsidRPr="00942939" w:rsidRDefault="00F2785A" w:rsidP="00F2785A">
      <w:pPr>
        <w:rPr>
          <w:b/>
          <w:color w:val="017A3E" w:themeColor="accent5"/>
          <w:u w:val="single"/>
        </w:rPr>
      </w:pPr>
      <w:r w:rsidRPr="00942939">
        <w:rPr>
          <w:b/>
          <w:color w:val="017A3E" w:themeColor="accent5"/>
          <w:u w:val="single"/>
        </w:rPr>
        <w:t>Relevance and Approach</w:t>
      </w:r>
    </w:p>
    <w:p w14:paraId="2E2D1CA3" w14:textId="77777777" w:rsidR="00F2785A" w:rsidRPr="00577581" w:rsidRDefault="00F2785A" w:rsidP="00F2785A">
      <w:pPr>
        <w:rPr>
          <w:b/>
        </w:rPr>
      </w:pPr>
      <w:r w:rsidRPr="00577581">
        <w:rPr>
          <w:b/>
        </w:rPr>
        <w:t>Mission</w:t>
      </w:r>
    </w:p>
    <w:p w14:paraId="13B06130" w14:textId="77777777" w:rsidR="00F2785A" w:rsidRPr="00DC609F" w:rsidRDefault="00F2785A" w:rsidP="00CC0751">
      <w:pPr>
        <w:numPr>
          <w:ilvl w:val="0"/>
          <w:numId w:val="12"/>
        </w:numPr>
        <w:spacing w:after="0" w:line="240" w:lineRule="auto"/>
      </w:pPr>
      <w:r w:rsidRPr="00DC609F">
        <w:t>How well does the AMO R&amp;D Program fit within the EERE mission and the overall DOE mission?</w:t>
      </w:r>
    </w:p>
    <w:p w14:paraId="708D2099" w14:textId="77777777" w:rsidR="00F2785A" w:rsidRPr="00DC609F" w:rsidRDefault="00F2785A" w:rsidP="00CC0751">
      <w:pPr>
        <w:numPr>
          <w:ilvl w:val="0"/>
          <w:numId w:val="12"/>
        </w:numPr>
        <w:spacing w:after="0" w:line="240" w:lineRule="auto"/>
      </w:pPr>
      <w:r w:rsidRPr="00DC609F">
        <w:t xml:space="preserve">Is the justification for a federal program clear and compelling?  </w:t>
      </w:r>
    </w:p>
    <w:p w14:paraId="712891F1" w14:textId="77777777" w:rsidR="00F2785A" w:rsidRPr="00DC609F" w:rsidRDefault="00F2785A" w:rsidP="00F2785A"/>
    <w:p w14:paraId="3C73B2A0" w14:textId="77777777" w:rsidR="00F2785A" w:rsidRPr="00577581" w:rsidRDefault="00F2785A" w:rsidP="00F2785A">
      <w:pPr>
        <w:rPr>
          <w:b/>
        </w:rPr>
      </w:pPr>
      <w:r w:rsidRPr="00577581">
        <w:rPr>
          <w:b/>
        </w:rPr>
        <w:t>Approach</w:t>
      </w:r>
    </w:p>
    <w:p w14:paraId="3D988981" w14:textId="77777777" w:rsidR="00F2785A" w:rsidRPr="00DC609F" w:rsidRDefault="00F2785A" w:rsidP="00CC0751">
      <w:pPr>
        <w:numPr>
          <w:ilvl w:val="0"/>
          <w:numId w:val="13"/>
        </w:numPr>
        <w:spacing w:after="0" w:line="240" w:lineRule="auto"/>
      </w:pPr>
      <w:r w:rsidRPr="00DC609F">
        <w:t xml:space="preserve">Assess how well the overall AMO R&amp;D Program approach, including goals and programs, addresses the AMO mission.  </w:t>
      </w:r>
    </w:p>
    <w:p w14:paraId="1FDFEA7D" w14:textId="77777777" w:rsidR="00F2785A" w:rsidRPr="00DC609F" w:rsidRDefault="00F2785A" w:rsidP="00CC0751">
      <w:pPr>
        <w:numPr>
          <w:ilvl w:val="0"/>
          <w:numId w:val="13"/>
        </w:numPr>
        <w:spacing w:after="0" w:line="240" w:lineRule="auto"/>
      </w:pPr>
      <w:r w:rsidRPr="00DC609F">
        <w:t xml:space="preserve">Do activities address high impact areas and address appropriate markets and technical barriers? </w:t>
      </w:r>
    </w:p>
    <w:p w14:paraId="6C3381F8" w14:textId="77777777" w:rsidR="00F2785A" w:rsidRPr="00DC609F" w:rsidRDefault="00F2785A" w:rsidP="00F2785A"/>
    <w:p w14:paraId="0F0DE8A7" w14:textId="77777777" w:rsidR="00F2785A" w:rsidRPr="00577581" w:rsidRDefault="00F2785A" w:rsidP="00F2785A">
      <w:pPr>
        <w:rPr>
          <w:b/>
        </w:rPr>
      </w:pPr>
      <w:r w:rsidRPr="00577581">
        <w:rPr>
          <w:b/>
        </w:rPr>
        <w:t>Resources</w:t>
      </w:r>
    </w:p>
    <w:p w14:paraId="23A31554" w14:textId="77777777" w:rsidR="00F2785A" w:rsidRPr="00DC609F" w:rsidRDefault="00F2785A" w:rsidP="00CC0751">
      <w:pPr>
        <w:numPr>
          <w:ilvl w:val="0"/>
          <w:numId w:val="14"/>
        </w:numPr>
        <w:spacing w:after="0" w:line="240" w:lineRule="auto"/>
      </w:pPr>
      <w:r w:rsidRPr="00DC609F">
        <w:t>Are there adequate resources in terms of dollars for the current mission?</w:t>
      </w:r>
    </w:p>
    <w:p w14:paraId="4275F602" w14:textId="77777777" w:rsidR="00F2785A" w:rsidRPr="00DC609F" w:rsidRDefault="00F2785A" w:rsidP="00CC0751">
      <w:pPr>
        <w:numPr>
          <w:ilvl w:val="0"/>
          <w:numId w:val="14"/>
        </w:numPr>
        <w:spacing w:after="0" w:line="240" w:lineRule="auto"/>
      </w:pPr>
      <w:r w:rsidRPr="00DC609F">
        <w:t xml:space="preserve">Is the allocation of resources reasonable?   </w:t>
      </w:r>
    </w:p>
    <w:p w14:paraId="426B70EF" w14:textId="77777777" w:rsidR="00F2785A" w:rsidRPr="00DC609F" w:rsidRDefault="00F2785A" w:rsidP="00F2785A"/>
    <w:p w14:paraId="2ED8623B" w14:textId="77777777" w:rsidR="00F2785A" w:rsidRPr="00577581" w:rsidRDefault="00F2785A" w:rsidP="00F2785A">
      <w:pPr>
        <w:rPr>
          <w:b/>
        </w:rPr>
      </w:pPr>
      <w:r w:rsidRPr="00577581">
        <w:rPr>
          <w:b/>
        </w:rPr>
        <w:t>Overall Assessment of Relevance</w:t>
      </w:r>
    </w:p>
    <w:p w14:paraId="3E3D505E" w14:textId="77777777" w:rsidR="00F2785A" w:rsidRPr="00DC609F" w:rsidRDefault="00F2785A" w:rsidP="00CC0751">
      <w:pPr>
        <w:numPr>
          <w:ilvl w:val="0"/>
          <w:numId w:val="15"/>
        </w:numPr>
        <w:spacing w:after="0" w:line="240" w:lineRule="auto"/>
      </w:pPr>
      <w:r w:rsidRPr="00DC609F">
        <w:t xml:space="preserve">On a scale of 1-4, with 4 representing excellent, 3 representing good, 2 representing fair, and 1 representing disappointing, what is the your overall assessment of relevance and approach? </w:t>
      </w:r>
    </w:p>
    <w:p w14:paraId="5141054E" w14:textId="77777777" w:rsidR="00F2785A" w:rsidRPr="00DC609F" w:rsidRDefault="00F2785A" w:rsidP="00CC0751">
      <w:pPr>
        <w:numPr>
          <w:ilvl w:val="0"/>
          <w:numId w:val="15"/>
        </w:numPr>
        <w:spacing w:after="0" w:line="240" w:lineRule="auto"/>
      </w:pPr>
      <w:r w:rsidRPr="00DC609F">
        <w:t xml:space="preserve">What recommendations do you have on relevance and approach?  </w:t>
      </w:r>
    </w:p>
    <w:p w14:paraId="46757566" w14:textId="77777777" w:rsidR="00F2785A" w:rsidRPr="00DC609F" w:rsidRDefault="00F2785A" w:rsidP="00F2785A">
      <w:r w:rsidRPr="00DC609F">
        <w:t xml:space="preserve"> </w:t>
      </w:r>
    </w:p>
    <w:p w14:paraId="2325B1C2" w14:textId="77777777" w:rsidR="00F2785A" w:rsidRPr="00942939" w:rsidRDefault="00F2785A" w:rsidP="00F2785A">
      <w:pPr>
        <w:rPr>
          <w:b/>
          <w:color w:val="017A3E" w:themeColor="accent5"/>
          <w:u w:val="single"/>
        </w:rPr>
      </w:pPr>
      <w:r w:rsidRPr="00942939">
        <w:rPr>
          <w:b/>
          <w:color w:val="017A3E" w:themeColor="accent5"/>
          <w:u w:val="single"/>
        </w:rPr>
        <w:t>Management</w:t>
      </w:r>
    </w:p>
    <w:p w14:paraId="782121EF" w14:textId="77777777" w:rsidR="00F2785A" w:rsidRPr="00577581" w:rsidRDefault="00F2785A" w:rsidP="00F2785A">
      <w:pPr>
        <w:rPr>
          <w:b/>
        </w:rPr>
      </w:pPr>
      <w:r w:rsidRPr="00577581">
        <w:rPr>
          <w:b/>
        </w:rPr>
        <w:t>Execution</w:t>
      </w:r>
    </w:p>
    <w:p w14:paraId="2A1FD273" w14:textId="77777777" w:rsidR="00F2785A" w:rsidRPr="00DC609F" w:rsidRDefault="00F2785A" w:rsidP="00CC0751">
      <w:pPr>
        <w:numPr>
          <w:ilvl w:val="0"/>
          <w:numId w:val="16"/>
        </w:numPr>
        <w:spacing w:after="0" w:line="240" w:lineRule="auto"/>
      </w:pPr>
      <w:r w:rsidRPr="00DC609F">
        <w:t>Are the R&amp;D Projects likely to result in high quality products and outcomes?  How can their impact be improved?</w:t>
      </w:r>
    </w:p>
    <w:p w14:paraId="21D94CBD" w14:textId="77777777" w:rsidR="00F2785A" w:rsidRPr="00DC609F" w:rsidRDefault="00F2785A" w:rsidP="00CC0751">
      <w:pPr>
        <w:numPr>
          <w:ilvl w:val="0"/>
          <w:numId w:val="16"/>
        </w:numPr>
        <w:spacing w:after="0" w:line="240" w:lineRule="auto"/>
      </w:pPr>
      <w:r w:rsidRPr="00DC609F">
        <w:t xml:space="preserve">How can AMO improve the way its new technologies are received and used by target audiences/stakeholders?  </w:t>
      </w:r>
    </w:p>
    <w:p w14:paraId="2861A2AA" w14:textId="77777777" w:rsidR="00F2785A" w:rsidRPr="00DC609F" w:rsidRDefault="00F2785A" w:rsidP="00CC0751">
      <w:pPr>
        <w:numPr>
          <w:ilvl w:val="0"/>
          <w:numId w:val="16"/>
        </w:numPr>
        <w:spacing w:after="0" w:line="240" w:lineRule="auto"/>
      </w:pPr>
      <w:r w:rsidRPr="00DC609F">
        <w:t>How do you view the Office’s current activities with respect to balancing the level of risk, expected payoff/benefits, and timeframe for results?</w:t>
      </w:r>
    </w:p>
    <w:p w14:paraId="44AA097B" w14:textId="77777777" w:rsidR="00F2785A" w:rsidRPr="00DC609F" w:rsidRDefault="00F2785A" w:rsidP="00F2785A"/>
    <w:p w14:paraId="4A3A9697" w14:textId="77777777" w:rsidR="00F2785A" w:rsidRPr="00577581" w:rsidRDefault="00F2785A" w:rsidP="00F2785A">
      <w:pPr>
        <w:rPr>
          <w:b/>
        </w:rPr>
      </w:pPr>
      <w:r w:rsidRPr="00577581">
        <w:rPr>
          <w:b/>
        </w:rPr>
        <w:t>Resource Leveraging</w:t>
      </w:r>
    </w:p>
    <w:p w14:paraId="44AFEFB4" w14:textId="77777777" w:rsidR="00F2785A" w:rsidRPr="00DC609F" w:rsidRDefault="00F2785A" w:rsidP="00CC0751">
      <w:pPr>
        <w:numPr>
          <w:ilvl w:val="0"/>
          <w:numId w:val="17"/>
        </w:numPr>
        <w:spacing w:after="0" w:line="240" w:lineRule="auto"/>
      </w:pPr>
      <w:r w:rsidRPr="00DC609F">
        <w:lastRenderedPageBreak/>
        <w:t xml:space="preserve">How well is the program coordinating with and learning from other EERE, DOE, and federal activities?  </w:t>
      </w:r>
    </w:p>
    <w:p w14:paraId="2C8BA5DB" w14:textId="77777777" w:rsidR="00F2785A" w:rsidRPr="00DC609F" w:rsidRDefault="00F2785A" w:rsidP="00CC0751">
      <w:pPr>
        <w:numPr>
          <w:ilvl w:val="0"/>
          <w:numId w:val="17"/>
        </w:numPr>
        <w:spacing w:after="0" w:line="240" w:lineRule="auto"/>
      </w:pPr>
      <w:r w:rsidRPr="00DC609F">
        <w:t>What other resources could be used or leveraged to meet AMO goals?</w:t>
      </w:r>
    </w:p>
    <w:p w14:paraId="046697C2" w14:textId="77777777" w:rsidR="00F2785A" w:rsidRPr="00DC609F" w:rsidRDefault="00F2785A" w:rsidP="00F2785A"/>
    <w:p w14:paraId="6ED88EBE" w14:textId="77777777" w:rsidR="00F2785A" w:rsidRPr="00577581" w:rsidRDefault="00F2785A" w:rsidP="00F2785A">
      <w:pPr>
        <w:rPr>
          <w:b/>
        </w:rPr>
      </w:pPr>
      <w:r w:rsidRPr="00577581">
        <w:rPr>
          <w:b/>
        </w:rPr>
        <w:t>Overall Assessment of Management</w:t>
      </w:r>
    </w:p>
    <w:p w14:paraId="04E901BE" w14:textId="77777777" w:rsidR="00F2785A" w:rsidRPr="00DC609F" w:rsidRDefault="00F2785A" w:rsidP="00CC0751">
      <w:pPr>
        <w:numPr>
          <w:ilvl w:val="0"/>
          <w:numId w:val="18"/>
        </w:numPr>
        <w:spacing w:after="0" w:line="240" w:lineRule="auto"/>
      </w:pPr>
      <w:r w:rsidRPr="00DC609F">
        <w:t xml:space="preserve">On a scale of 1-4, with 4 representing excellent, 3 representing good, 2 representing fair or adequate, and 1 representing disappointing, what is the panel’s overall assessment of the organization and management of the R&amp;D Program? </w:t>
      </w:r>
    </w:p>
    <w:p w14:paraId="79F48D18" w14:textId="77777777" w:rsidR="00F2785A" w:rsidRPr="00DC609F" w:rsidRDefault="00F2785A" w:rsidP="00CC0751">
      <w:pPr>
        <w:numPr>
          <w:ilvl w:val="0"/>
          <w:numId w:val="18"/>
        </w:numPr>
        <w:spacing w:after="0" w:line="240" w:lineRule="auto"/>
      </w:pPr>
      <w:r w:rsidRPr="00DC609F">
        <w:t xml:space="preserve">What recommendations does the panel have on program management?  </w:t>
      </w:r>
    </w:p>
    <w:p w14:paraId="35D5BEF7" w14:textId="77777777" w:rsidR="00F2785A" w:rsidRPr="00AE5BDF" w:rsidRDefault="00F2785A" w:rsidP="00F2785A">
      <w:pPr>
        <w:rPr>
          <w:color w:val="017A3E" w:themeColor="accent5"/>
        </w:rPr>
      </w:pPr>
      <w:r w:rsidRPr="00DC609F">
        <w:t xml:space="preserve"> </w:t>
      </w:r>
    </w:p>
    <w:p w14:paraId="640BDD46" w14:textId="77777777" w:rsidR="00F2785A" w:rsidRPr="00AE5BDF" w:rsidRDefault="00F2785A" w:rsidP="00F2785A">
      <w:pPr>
        <w:rPr>
          <w:b/>
          <w:color w:val="017A3E" w:themeColor="accent5"/>
          <w:u w:val="single"/>
        </w:rPr>
      </w:pPr>
      <w:r w:rsidRPr="00AE5BDF">
        <w:rPr>
          <w:b/>
          <w:color w:val="017A3E" w:themeColor="accent5"/>
          <w:u w:val="single"/>
        </w:rPr>
        <w:t>Overall Program Assessment</w:t>
      </w:r>
    </w:p>
    <w:p w14:paraId="3634B493" w14:textId="77777777" w:rsidR="00F2785A" w:rsidRPr="00DC609F" w:rsidRDefault="00F2785A" w:rsidP="00CC0751">
      <w:pPr>
        <w:numPr>
          <w:ilvl w:val="0"/>
          <w:numId w:val="19"/>
        </w:numPr>
        <w:spacing w:after="0" w:line="240" w:lineRule="auto"/>
      </w:pPr>
      <w:r w:rsidRPr="00DC609F">
        <w:t xml:space="preserve">What are the best aspects of the AMO R&amp;D Program? What area needs the most improvement? </w:t>
      </w:r>
    </w:p>
    <w:p w14:paraId="1F0045B1" w14:textId="77777777" w:rsidR="00F2785A" w:rsidRPr="00DC609F" w:rsidRDefault="00F2785A" w:rsidP="00CC0751">
      <w:pPr>
        <w:numPr>
          <w:ilvl w:val="0"/>
          <w:numId w:val="19"/>
        </w:numPr>
        <w:spacing w:after="0" w:line="240" w:lineRule="auto"/>
      </w:pPr>
      <w:r w:rsidRPr="00DC609F">
        <w:t xml:space="preserve">On a scale of 1-4, with 4 representing excellent, 3 representing good, 2 representing fair, and 1 representing disappointing, what is the panel’s overall assessment of the program? </w:t>
      </w:r>
    </w:p>
    <w:p w14:paraId="687E6C6B" w14:textId="77777777" w:rsidR="00F2785A" w:rsidRPr="00DC609F" w:rsidRDefault="00F2785A" w:rsidP="00CC0751">
      <w:pPr>
        <w:numPr>
          <w:ilvl w:val="0"/>
          <w:numId w:val="19"/>
        </w:numPr>
        <w:spacing w:after="0" w:line="240" w:lineRule="auto"/>
      </w:pPr>
      <w:r w:rsidRPr="00DC609F">
        <w:t xml:space="preserve">What recommendations does the panel have for the program?   </w:t>
      </w:r>
    </w:p>
    <w:p w14:paraId="55122BE6" w14:textId="77777777" w:rsidR="00F2785A" w:rsidRPr="00DC609F" w:rsidRDefault="00F2785A" w:rsidP="00F2785A"/>
    <w:p w14:paraId="352AE707" w14:textId="77777777" w:rsidR="00F2785A" w:rsidRPr="00DC609F" w:rsidRDefault="00F2785A" w:rsidP="00F2785A"/>
    <w:p w14:paraId="49EDD487" w14:textId="77777777" w:rsidR="00F2785A" w:rsidRPr="00DC609F" w:rsidRDefault="00F2785A" w:rsidP="00F2785A"/>
    <w:p w14:paraId="43FF28D8" w14:textId="77777777" w:rsidR="00F2785A" w:rsidRPr="00DC609F" w:rsidRDefault="00F2785A" w:rsidP="00F2785A"/>
    <w:p w14:paraId="2ECEAC3A" w14:textId="77777777" w:rsidR="00F2785A" w:rsidRPr="00DC609F" w:rsidRDefault="00F2785A" w:rsidP="00F2785A"/>
    <w:p w14:paraId="49B20B08" w14:textId="77777777" w:rsidR="00F2785A" w:rsidRPr="00DC609F" w:rsidRDefault="00F2785A" w:rsidP="00F2785A"/>
    <w:p w14:paraId="4E5E0334" w14:textId="77777777" w:rsidR="00F2785A" w:rsidRPr="00933DB6" w:rsidRDefault="00F2785A" w:rsidP="00F2785A">
      <w:pPr>
        <w:pStyle w:val="Heading1"/>
        <w:rPr>
          <w:b w:val="0"/>
          <w:sz w:val="22"/>
          <w:szCs w:val="22"/>
        </w:rPr>
      </w:pPr>
    </w:p>
    <w:p w14:paraId="07ADBECE" w14:textId="77777777" w:rsidR="00F2785A" w:rsidRPr="00933DB6" w:rsidRDefault="00F2785A" w:rsidP="00F2785A">
      <w:pPr>
        <w:pStyle w:val="Heading1"/>
        <w:rPr>
          <w:b w:val="0"/>
          <w:sz w:val="22"/>
          <w:szCs w:val="22"/>
        </w:rPr>
      </w:pPr>
    </w:p>
    <w:p w14:paraId="2F7DA14E" w14:textId="77777777" w:rsidR="00F2785A" w:rsidRDefault="00F2785A" w:rsidP="00F2785A">
      <w:pPr>
        <w:pStyle w:val="Heading1"/>
        <w:jc w:val="center"/>
      </w:pPr>
      <w:r>
        <w:br w:type="page"/>
      </w:r>
      <w:bookmarkStart w:id="34" w:name="_Toc219779574"/>
      <w:bookmarkStart w:id="35" w:name="_Toc496095439"/>
      <w:r w:rsidRPr="00AE5BDF">
        <w:rPr>
          <w:color w:val="017A3E" w:themeColor="accent5"/>
        </w:rPr>
        <w:lastRenderedPageBreak/>
        <w:t xml:space="preserve">Appendix C: </w:t>
      </w:r>
      <w:r w:rsidRPr="00AE5BDF">
        <w:rPr>
          <w:color w:val="017A3E" w:themeColor="accent5"/>
        </w:rPr>
        <w:br/>
        <w:t>Evaluation Criteria for Individual Activities</w:t>
      </w:r>
      <w:bookmarkEnd w:id="34"/>
      <w:bookmarkEnd w:id="35"/>
    </w:p>
    <w:p w14:paraId="01A1F738" w14:textId="77777777" w:rsidR="00F2785A" w:rsidRDefault="00F2785A" w:rsidP="00F2785A"/>
    <w:p w14:paraId="3D95D691" w14:textId="77777777" w:rsidR="00F2785A" w:rsidRPr="00002FD0" w:rsidRDefault="00F2785A" w:rsidP="00F2785A">
      <w:pPr>
        <w:rPr>
          <w:b/>
          <w:sz w:val="28"/>
          <w:szCs w:val="28"/>
          <w:u w:val="single"/>
        </w:rPr>
      </w:pPr>
      <w:r w:rsidRPr="00002FD0">
        <w:rPr>
          <w:b/>
          <w:sz w:val="28"/>
          <w:szCs w:val="28"/>
          <w:u w:val="single"/>
        </w:rPr>
        <w:t>R&amp;D Projects</w:t>
      </w:r>
    </w:p>
    <w:p w14:paraId="38554D7F" w14:textId="77777777" w:rsidR="00F2785A" w:rsidRPr="00762B7D" w:rsidRDefault="00F2785A" w:rsidP="00F2785A">
      <w:pPr>
        <w:rPr>
          <w:b/>
        </w:rPr>
      </w:pPr>
      <w:r w:rsidRPr="00762B7D">
        <w:rPr>
          <w:b/>
        </w:rPr>
        <w:t xml:space="preserve">Technical Merit and Innovation </w:t>
      </w:r>
    </w:p>
    <w:p w14:paraId="3B8AD7C1" w14:textId="77777777" w:rsidR="00F2785A" w:rsidRPr="00762B7D" w:rsidRDefault="00F2785A" w:rsidP="00F2785A">
      <w:r w:rsidRPr="00762B7D">
        <w:t xml:space="preserve">The degree to which the project has a high level of scientific and technical merit, has a high degree of innovation, and will be compatible with current or future U.S. manufacturing operations. </w:t>
      </w:r>
    </w:p>
    <w:p w14:paraId="5883E00D" w14:textId="77777777" w:rsidR="00F2785A" w:rsidRPr="00762B7D" w:rsidRDefault="00F2785A" w:rsidP="00F2785A">
      <w:r w:rsidRPr="00762B7D">
        <w:t></w:t>
      </w:r>
      <w:r w:rsidRPr="00762B7D">
        <w:tab/>
        <w:t>4 - Outstanding</w:t>
      </w:r>
    </w:p>
    <w:p w14:paraId="563743DD" w14:textId="77777777" w:rsidR="00F2785A" w:rsidRPr="00762B7D" w:rsidRDefault="00F2785A" w:rsidP="00F2785A">
      <w:r w:rsidRPr="00762B7D">
        <w:t></w:t>
      </w:r>
      <w:r w:rsidRPr="00762B7D">
        <w:tab/>
        <w:t xml:space="preserve">3 - Good </w:t>
      </w:r>
    </w:p>
    <w:p w14:paraId="213359C4" w14:textId="77777777" w:rsidR="00F2785A" w:rsidRPr="00762B7D" w:rsidRDefault="00F2785A" w:rsidP="00F2785A">
      <w:r w:rsidRPr="00762B7D">
        <w:t></w:t>
      </w:r>
      <w:r w:rsidRPr="00762B7D">
        <w:tab/>
        <w:t>2 - Fair</w:t>
      </w:r>
    </w:p>
    <w:p w14:paraId="4A077DEF" w14:textId="77777777" w:rsidR="00F2785A" w:rsidRPr="00762B7D" w:rsidRDefault="00F2785A" w:rsidP="00F2785A">
      <w:r w:rsidRPr="00762B7D">
        <w:t></w:t>
      </w:r>
      <w:r w:rsidRPr="00762B7D">
        <w:tab/>
        <w:t xml:space="preserve">1 - Poor </w:t>
      </w:r>
    </w:p>
    <w:p w14:paraId="1C77097A" w14:textId="77777777" w:rsidR="00F2785A" w:rsidRPr="00762B7D" w:rsidRDefault="00F2785A" w:rsidP="00F2785A"/>
    <w:p w14:paraId="1DB34405" w14:textId="77777777" w:rsidR="00F2785A" w:rsidRDefault="00F2785A" w:rsidP="00F2785A">
      <w:pPr>
        <w:rPr>
          <w:b/>
        </w:rPr>
      </w:pPr>
      <w:r w:rsidRPr="00762B7D">
        <w:rPr>
          <w:b/>
        </w:rPr>
        <w:t xml:space="preserve">Energy and Market Impacts </w:t>
      </w:r>
    </w:p>
    <w:p w14:paraId="01453E39" w14:textId="77777777" w:rsidR="00F2785A" w:rsidRPr="00B45995" w:rsidRDefault="00F2785A" w:rsidP="00F2785A">
      <w:r w:rsidRPr="00B45995">
        <w:t>The degree to which the project expects to provide a high level of energy productivity improvements, addresses a significant market opportunity, and will provide attractive economics for end-users compared to existing technology</w:t>
      </w:r>
      <w:r>
        <w:t>.</w:t>
      </w:r>
    </w:p>
    <w:p w14:paraId="5870D258" w14:textId="77777777" w:rsidR="00F2785A" w:rsidRPr="00762B7D" w:rsidRDefault="00F2785A" w:rsidP="00F2785A">
      <w:r w:rsidRPr="00762B7D">
        <w:t></w:t>
      </w:r>
      <w:r w:rsidRPr="00762B7D">
        <w:tab/>
        <w:t>4 - Outstanding</w:t>
      </w:r>
    </w:p>
    <w:p w14:paraId="7B42584D" w14:textId="77777777" w:rsidR="00F2785A" w:rsidRPr="00762B7D" w:rsidRDefault="00F2785A" w:rsidP="00F2785A">
      <w:r w:rsidRPr="00762B7D">
        <w:t></w:t>
      </w:r>
      <w:r w:rsidRPr="00762B7D">
        <w:tab/>
        <w:t xml:space="preserve">3 - Good </w:t>
      </w:r>
    </w:p>
    <w:p w14:paraId="3B428193" w14:textId="77777777" w:rsidR="00F2785A" w:rsidRPr="00762B7D" w:rsidRDefault="00F2785A" w:rsidP="00F2785A">
      <w:r w:rsidRPr="00762B7D">
        <w:t></w:t>
      </w:r>
      <w:r w:rsidRPr="00762B7D">
        <w:tab/>
        <w:t>2 - Fair</w:t>
      </w:r>
    </w:p>
    <w:p w14:paraId="0171CB22" w14:textId="77777777" w:rsidR="00F2785A" w:rsidRPr="00762B7D" w:rsidRDefault="00F2785A" w:rsidP="00F2785A">
      <w:r w:rsidRPr="00762B7D">
        <w:t></w:t>
      </w:r>
      <w:r w:rsidRPr="00762B7D">
        <w:tab/>
        <w:t xml:space="preserve">1 - Poor </w:t>
      </w:r>
    </w:p>
    <w:p w14:paraId="058A8BF5" w14:textId="77777777" w:rsidR="00F2785A" w:rsidRDefault="00F2785A" w:rsidP="00F2785A"/>
    <w:p w14:paraId="2F27D6C0" w14:textId="77777777" w:rsidR="00F2785A" w:rsidRPr="00762B7D" w:rsidRDefault="00F2785A" w:rsidP="00F2785A">
      <w:pPr>
        <w:rPr>
          <w:b/>
        </w:rPr>
      </w:pPr>
      <w:r w:rsidRPr="00762B7D">
        <w:rPr>
          <w:b/>
        </w:rPr>
        <w:t xml:space="preserve">Technical Approach </w:t>
      </w:r>
    </w:p>
    <w:p w14:paraId="26665130" w14:textId="77777777" w:rsidR="00F2785A" w:rsidRPr="00762B7D" w:rsidRDefault="00F2785A" w:rsidP="00F2785A">
      <w:r w:rsidRPr="00762B7D">
        <w:t xml:space="preserve">Degree to which the technical approach appears reasonable, and the project team’s knowledge of the techno-economic issues specific to the technology. </w:t>
      </w:r>
    </w:p>
    <w:p w14:paraId="3E4552ED" w14:textId="77777777" w:rsidR="00F2785A" w:rsidRPr="00762B7D" w:rsidRDefault="00F2785A" w:rsidP="00F2785A">
      <w:r w:rsidRPr="00762B7D">
        <w:t></w:t>
      </w:r>
      <w:r w:rsidRPr="00762B7D">
        <w:tab/>
        <w:t>4 - Outstanding</w:t>
      </w:r>
    </w:p>
    <w:p w14:paraId="048B1DF0" w14:textId="77777777" w:rsidR="00F2785A" w:rsidRPr="00762B7D" w:rsidRDefault="00F2785A" w:rsidP="00F2785A">
      <w:r w:rsidRPr="00762B7D">
        <w:t></w:t>
      </w:r>
      <w:r w:rsidRPr="00762B7D">
        <w:tab/>
        <w:t xml:space="preserve">3 - Good </w:t>
      </w:r>
    </w:p>
    <w:p w14:paraId="68083516" w14:textId="77777777" w:rsidR="00F2785A" w:rsidRPr="00762B7D" w:rsidRDefault="00F2785A" w:rsidP="00F2785A">
      <w:r w:rsidRPr="00762B7D">
        <w:t></w:t>
      </w:r>
      <w:r w:rsidRPr="00762B7D">
        <w:tab/>
        <w:t>2 - Fair</w:t>
      </w:r>
    </w:p>
    <w:p w14:paraId="1DE96FFA" w14:textId="77777777" w:rsidR="00F2785A" w:rsidRPr="00762B7D" w:rsidRDefault="00F2785A" w:rsidP="00F2785A">
      <w:r w:rsidRPr="00762B7D">
        <w:t></w:t>
      </w:r>
      <w:r w:rsidRPr="00762B7D">
        <w:tab/>
        <w:t xml:space="preserve">1 - Poor </w:t>
      </w:r>
    </w:p>
    <w:p w14:paraId="1F797B46" w14:textId="77777777" w:rsidR="00F2785A" w:rsidRDefault="00F2785A" w:rsidP="00F2785A"/>
    <w:p w14:paraId="127B01C7" w14:textId="77777777" w:rsidR="00F2785A" w:rsidRPr="00762B7D" w:rsidRDefault="00F2785A" w:rsidP="00F2785A">
      <w:pPr>
        <w:rPr>
          <w:b/>
        </w:rPr>
      </w:pPr>
      <w:r w:rsidRPr="00762B7D">
        <w:rPr>
          <w:b/>
        </w:rPr>
        <w:t xml:space="preserve">Technology Transition Plan </w:t>
      </w:r>
    </w:p>
    <w:p w14:paraId="13FFDE80" w14:textId="77777777" w:rsidR="00F2785A" w:rsidRPr="00762B7D" w:rsidRDefault="00F2785A" w:rsidP="00F2785A">
      <w:r w:rsidRPr="00762B7D">
        <w:t xml:space="preserve">Degree to which the project staff has a sound approach for transitioning the technology forward, and collaborates or coordinates with industry or other relevant stakeholders to accelerate movement of technologies or practices into the market. </w:t>
      </w:r>
    </w:p>
    <w:p w14:paraId="5A07989C" w14:textId="77777777" w:rsidR="00F2785A" w:rsidRPr="00762B7D" w:rsidRDefault="00F2785A" w:rsidP="00F2785A">
      <w:r w:rsidRPr="00762B7D">
        <w:t></w:t>
      </w:r>
      <w:r w:rsidRPr="00762B7D">
        <w:tab/>
        <w:t>4 - Outstanding</w:t>
      </w:r>
    </w:p>
    <w:p w14:paraId="707676C7" w14:textId="77777777" w:rsidR="00F2785A" w:rsidRPr="00762B7D" w:rsidRDefault="00F2785A" w:rsidP="00F2785A">
      <w:r w:rsidRPr="00762B7D">
        <w:t></w:t>
      </w:r>
      <w:r w:rsidRPr="00762B7D">
        <w:tab/>
        <w:t xml:space="preserve">3 - Good </w:t>
      </w:r>
    </w:p>
    <w:p w14:paraId="0BB7B5E5" w14:textId="77777777" w:rsidR="00F2785A" w:rsidRPr="00762B7D" w:rsidRDefault="00F2785A" w:rsidP="00F2785A">
      <w:r w:rsidRPr="00762B7D">
        <w:t></w:t>
      </w:r>
      <w:r w:rsidRPr="00762B7D">
        <w:tab/>
        <w:t>2 - Fair</w:t>
      </w:r>
    </w:p>
    <w:p w14:paraId="21C9C093" w14:textId="77777777" w:rsidR="00F2785A" w:rsidRDefault="00F2785A" w:rsidP="00F2785A">
      <w:r w:rsidRPr="00762B7D">
        <w:t></w:t>
      </w:r>
      <w:r w:rsidRPr="00762B7D">
        <w:tab/>
        <w:t xml:space="preserve">1 - Poor </w:t>
      </w:r>
    </w:p>
    <w:p w14:paraId="53ED8B96" w14:textId="77777777" w:rsidR="00F2785A" w:rsidRDefault="00F2785A" w:rsidP="00F2785A"/>
    <w:p w14:paraId="5B10DE92" w14:textId="77777777" w:rsidR="00F2785A" w:rsidRDefault="00F2785A" w:rsidP="00F2785A">
      <w:r>
        <w:t>For each criteria, provide comments about the project’s strengths and weaknesses to substantiate the scores.</w:t>
      </w:r>
    </w:p>
    <w:p w14:paraId="31376227" w14:textId="77777777" w:rsidR="00F2785A" w:rsidRDefault="00F2785A" w:rsidP="00F2785A"/>
    <w:p w14:paraId="34BD4736" w14:textId="77777777" w:rsidR="00F2785A" w:rsidRDefault="00F2785A" w:rsidP="00F2785A">
      <w:r>
        <w:t>Offer any additional comments or recommendations for the project.</w:t>
      </w:r>
    </w:p>
    <w:p w14:paraId="5C61C2AD" w14:textId="77777777" w:rsidR="00F2785A" w:rsidRPr="00002FD0" w:rsidRDefault="00F2785A" w:rsidP="00F2785A">
      <w:pPr>
        <w:rPr>
          <w:b/>
          <w:sz w:val="28"/>
          <w:szCs w:val="28"/>
          <w:u w:val="single"/>
        </w:rPr>
      </w:pPr>
      <w:r>
        <w:br w:type="page"/>
      </w:r>
      <w:r w:rsidRPr="00002FD0">
        <w:rPr>
          <w:b/>
          <w:sz w:val="28"/>
          <w:szCs w:val="28"/>
          <w:u w:val="single"/>
        </w:rPr>
        <w:lastRenderedPageBreak/>
        <w:t>R&amp;D Facilities</w:t>
      </w:r>
    </w:p>
    <w:p w14:paraId="2D763B71" w14:textId="77777777" w:rsidR="00F2785A" w:rsidRPr="00577581" w:rsidRDefault="00F2785A" w:rsidP="00F2785A">
      <w:pPr>
        <w:rPr>
          <w:b/>
        </w:rPr>
      </w:pPr>
      <w:r w:rsidRPr="00577581">
        <w:rPr>
          <w:b/>
        </w:rPr>
        <w:t xml:space="preserve">Technical Merit </w:t>
      </w:r>
    </w:p>
    <w:p w14:paraId="2BD33AAA" w14:textId="77777777" w:rsidR="00F2785A" w:rsidRPr="00577581" w:rsidRDefault="00F2785A" w:rsidP="00F2785A">
      <w:r w:rsidRPr="00577581">
        <w:t xml:space="preserve">Degree to which the activities at the Hub/Facility/Institute align with the mission of AMO/EERE/DOE, and address appropriate technical barriers. </w:t>
      </w:r>
    </w:p>
    <w:p w14:paraId="617E52B7" w14:textId="77777777" w:rsidR="00F2785A" w:rsidRPr="00577581" w:rsidRDefault="00F2785A" w:rsidP="00F2785A">
      <w:r w:rsidRPr="00577581">
        <w:t></w:t>
      </w:r>
      <w:r w:rsidRPr="00577581">
        <w:tab/>
        <w:t>4 - Outstanding</w:t>
      </w:r>
    </w:p>
    <w:p w14:paraId="463810D8" w14:textId="77777777" w:rsidR="00F2785A" w:rsidRPr="00577581" w:rsidRDefault="00F2785A" w:rsidP="00F2785A">
      <w:r w:rsidRPr="00577581">
        <w:t></w:t>
      </w:r>
      <w:r w:rsidRPr="00577581">
        <w:tab/>
        <w:t xml:space="preserve">3 - Good </w:t>
      </w:r>
    </w:p>
    <w:p w14:paraId="6FEB0A8E" w14:textId="77777777" w:rsidR="00F2785A" w:rsidRPr="00577581" w:rsidRDefault="00F2785A" w:rsidP="00F2785A">
      <w:r w:rsidRPr="00577581">
        <w:t></w:t>
      </w:r>
      <w:r w:rsidRPr="00577581">
        <w:tab/>
        <w:t>2 - Fair</w:t>
      </w:r>
    </w:p>
    <w:p w14:paraId="2700CC7E" w14:textId="77777777" w:rsidR="00F2785A" w:rsidRPr="00577581" w:rsidRDefault="00F2785A" w:rsidP="00F2785A">
      <w:r w:rsidRPr="00577581">
        <w:t></w:t>
      </w:r>
      <w:r w:rsidRPr="00577581">
        <w:tab/>
        <w:t xml:space="preserve">1 - Poor </w:t>
      </w:r>
    </w:p>
    <w:p w14:paraId="64B1CE9F" w14:textId="77777777" w:rsidR="00F2785A" w:rsidRPr="00002FD0" w:rsidRDefault="00F2785A" w:rsidP="00F2785A">
      <w:pPr>
        <w:rPr>
          <w:b/>
        </w:rPr>
      </w:pPr>
    </w:p>
    <w:p w14:paraId="1450833B" w14:textId="77777777" w:rsidR="00F2785A" w:rsidRPr="00577581" w:rsidRDefault="00F2785A" w:rsidP="00F2785A">
      <w:pPr>
        <w:rPr>
          <w:b/>
        </w:rPr>
      </w:pPr>
      <w:r w:rsidRPr="00577581">
        <w:rPr>
          <w:b/>
        </w:rPr>
        <w:t xml:space="preserve">Energy and Market Impacts </w:t>
      </w:r>
    </w:p>
    <w:p w14:paraId="6FC71D43" w14:textId="77777777" w:rsidR="00F2785A" w:rsidRPr="00577581" w:rsidRDefault="00F2785A" w:rsidP="00F2785A">
      <w:r w:rsidRPr="00577581">
        <w:t xml:space="preserve">Degree to which the activities at the Hub/Facility/Institute address high impact areas. </w:t>
      </w:r>
    </w:p>
    <w:p w14:paraId="44BA8156" w14:textId="77777777" w:rsidR="00F2785A" w:rsidRPr="00577581" w:rsidRDefault="00F2785A" w:rsidP="00F2785A">
      <w:r w:rsidRPr="00577581">
        <w:t></w:t>
      </w:r>
      <w:r w:rsidRPr="00577581">
        <w:tab/>
        <w:t>4 - Outstanding</w:t>
      </w:r>
    </w:p>
    <w:p w14:paraId="42008C98" w14:textId="77777777" w:rsidR="00F2785A" w:rsidRPr="00577581" w:rsidRDefault="00F2785A" w:rsidP="00F2785A">
      <w:r w:rsidRPr="00577581">
        <w:t></w:t>
      </w:r>
      <w:r w:rsidRPr="00577581">
        <w:tab/>
        <w:t xml:space="preserve">3 - Good </w:t>
      </w:r>
    </w:p>
    <w:p w14:paraId="2A1E8095" w14:textId="77777777" w:rsidR="00F2785A" w:rsidRPr="00577581" w:rsidRDefault="00F2785A" w:rsidP="00F2785A">
      <w:r w:rsidRPr="00577581">
        <w:t></w:t>
      </w:r>
      <w:r w:rsidRPr="00577581">
        <w:tab/>
        <w:t>2 - Fair</w:t>
      </w:r>
    </w:p>
    <w:p w14:paraId="6F37940A" w14:textId="77777777" w:rsidR="00F2785A" w:rsidRPr="00577581" w:rsidRDefault="00F2785A" w:rsidP="00F2785A">
      <w:r w:rsidRPr="00577581">
        <w:t></w:t>
      </w:r>
      <w:r w:rsidRPr="00577581">
        <w:tab/>
        <w:t xml:space="preserve">1 - Poor </w:t>
      </w:r>
    </w:p>
    <w:p w14:paraId="42374183" w14:textId="77777777" w:rsidR="00F2785A" w:rsidRPr="00002FD0" w:rsidRDefault="00F2785A" w:rsidP="00F2785A">
      <w:pPr>
        <w:rPr>
          <w:b/>
        </w:rPr>
      </w:pPr>
    </w:p>
    <w:p w14:paraId="5CD91E6C" w14:textId="77777777" w:rsidR="00F2785A" w:rsidRPr="00577581" w:rsidRDefault="00F2785A" w:rsidP="00F2785A">
      <w:pPr>
        <w:rPr>
          <w:b/>
        </w:rPr>
      </w:pPr>
      <w:r w:rsidRPr="00577581">
        <w:rPr>
          <w:b/>
        </w:rPr>
        <w:t xml:space="preserve">Objectives and Approach </w:t>
      </w:r>
    </w:p>
    <w:p w14:paraId="1070FB4A" w14:textId="77777777" w:rsidR="00F2785A" w:rsidRPr="00577581" w:rsidRDefault="00F2785A" w:rsidP="00F2785A">
      <w:r w:rsidRPr="00577581">
        <w:t xml:space="preserve">Degree to which the objectives and approach of the Hub/Facility/Institute are clear, and degree to which the objectives, approach, and partnership models are well suited to address critical technology challenges. </w:t>
      </w:r>
    </w:p>
    <w:p w14:paraId="5965087E" w14:textId="77777777" w:rsidR="00F2785A" w:rsidRPr="00577581" w:rsidRDefault="00F2785A" w:rsidP="00F2785A">
      <w:r w:rsidRPr="00577581">
        <w:t></w:t>
      </w:r>
      <w:r w:rsidRPr="00577581">
        <w:tab/>
        <w:t>4 - Outstanding</w:t>
      </w:r>
    </w:p>
    <w:p w14:paraId="1403B5F9" w14:textId="77777777" w:rsidR="00F2785A" w:rsidRPr="00577581" w:rsidRDefault="00F2785A" w:rsidP="00F2785A">
      <w:r w:rsidRPr="00577581">
        <w:t></w:t>
      </w:r>
      <w:r w:rsidRPr="00577581">
        <w:tab/>
        <w:t xml:space="preserve">3 - Good </w:t>
      </w:r>
    </w:p>
    <w:p w14:paraId="6D68D005" w14:textId="77777777" w:rsidR="00F2785A" w:rsidRPr="00577581" w:rsidRDefault="00F2785A" w:rsidP="00F2785A">
      <w:r w:rsidRPr="00577581">
        <w:t></w:t>
      </w:r>
      <w:r w:rsidRPr="00577581">
        <w:tab/>
        <w:t>2 - Fair</w:t>
      </w:r>
    </w:p>
    <w:p w14:paraId="6901435B" w14:textId="77777777" w:rsidR="00F2785A" w:rsidRPr="00577581" w:rsidRDefault="00F2785A" w:rsidP="00F2785A">
      <w:r w:rsidRPr="00577581">
        <w:t></w:t>
      </w:r>
      <w:r w:rsidRPr="00577581">
        <w:tab/>
        <w:t xml:space="preserve">1 - Poor </w:t>
      </w:r>
    </w:p>
    <w:p w14:paraId="7081D77E" w14:textId="77777777" w:rsidR="00F2785A" w:rsidRPr="00002FD0" w:rsidRDefault="00F2785A" w:rsidP="00F2785A">
      <w:pPr>
        <w:rPr>
          <w:b/>
        </w:rPr>
      </w:pPr>
    </w:p>
    <w:p w14:paraId="4034EA05" w14:textId="77777777" w:rsidR="00F2785A" w:rsidRPr="00577581" w:rsidRDefault="00F2785A" w:rsidP="00F2785A">
      <w:pPr>
        <w:rPr>
          <w:b/>
        </w:rPr>
      </w:pPr>
      <w:r w:rsidRPr="00577581">
        <w:rPr>
          <w:b/>
        </w:rPr>
        <w:t xml:space="preserve">Transition Plan </w:t>
      </w:r>
    </w:p>
    <w:p w14:paraId="4902955C" w14:textId="77777777" w:rsidR="00F2785A" w:rsidRPr="00577581" w:rsidRDefault="00F2785A" w:rsidP="00F2785A">
      <w:r w:rsidRPr="00577581">
        <w:t xml:space="preserve">Degree to which the Hub/Facility/Institute has a sound approach for addressing market barriers and accelerating movement of technologies or practices into the market. </w:t>
      </w:r>
    </w:p>
    <w:p w14:paraId="0328D892" w14:textId="77777777" w:rsidR="00F2785A" w:rsidRPr="00577581" w:rsidRDefault="00F2785A" w:rsidP="00F2785A">
      <w:r w:rsidRPr="00577581">
        <w:lastRenderedPageBreak/>
        <w:t></w:t>
      </w:r>
      <w:r w:rsidRPr="00577581">
        <w:tab/>
        <w:t>4 - Outstanding</w:t>
      </w:r>
    </w:p>
    <w:p w14:paraId="51090CF7" w14:textId="77777777" w:rsidR="00F2785A" w:rsidRPr="00577581" w:rsidRDefault="00F2785A" w:rsidP="00F2785A">
      <w:r w:rsidRPr="00577581">
        <w:t></w:t>
      </w:r>
      <w:r w:rsidRPr="00577581">
        <w:tab/>
        <w:t xml:space="preserve">3 - Good </w:t>
      </w:r>
    </w:p>
    <w:p w14:paraId="634334D9" w14:textId="77777777" w:rsidR="00F2785A" w:rsidRPr="00577581" w:rsidRDefault="00F2785A" w:rsidP="00F2785A">
      <w:r w:rsidRPr="00577581">
        <w:t></w:t>
      </w:r>
      <w:r w:rsidRPr="00577581">
        <w:tab/>
        <w:t>2 - Fair</w:t>
      </w:r>
    </w:p>
    <w:p w14:paraId="244F66DD" w14:textId="77777777" w:rsidR="00F2785A" w:rsidRPr="00577581" w:rsidRDefault="00F2785A" w:rsidP="00F2785A">
      <w:r w:rsidRPr="00577581">
        <w:t></w:t>
      </w:r>
      <w:r w:rsidRPr="00577581">
        <w:tab/>
        <w:t xml:space="preserve">1 - Poor </w:t>
      </w:r>
    </w:p>
    <w:p w14:paraId="1529F3B2" w14:textId="77777777" w:rsidR="00F2785A" w:rsidRDefault="00F2785A" w:rsidP="00F2785A"/>
    <w:p w14:paraId="0576AB1D" w14:textId="77777777" w:rsidR="00F2785A" w:rsidRDefault="00F2785A" w:rsidP="00F2785A">
      <w:r>
        <w:t>For each criteria, provide comments about the activity’s strengths and weaknesses to substantiate the scores.</w:t>
      </w:r>
    </w:p>
    <w:p w14:paraId="348F3AE6" w14:textId="77777777" w:rsidR="00F2785A" w:rsidRPr="00577581" w:rsidRDefault="00F2785A" w:rsidP="00F2785A"/>
    <w:p w14:paraId="75D34857" w14:textId="77777777" w:rsidR="00F2785A" w:rsidRPr="00577581" w:rsidRDefault="00F2785A" w:rsidP="00F2785A">
      <w:r w:rsidRPr="00577581">
        <w:t>Offer any additional comments or recommendations you have for the activity.</w:t>
      </w:r>
    </w:p>
    <w:p w14:paraId="458B3A0D" w14:textId="77777777" w:rsidR="00F2785A" w:rsidRPr="00577581" w:rsidRDefault="00F2785A" w:rsidP="00F2785A">
      <w:pPr>
        <w:rPr>
          <w:b/>
          <w:sz w:val="28"/>
          <w:szCs w:val="28"/>
          <w:u w:val="single"/>
        </w:rPr>
      </w:pPr>
      <w:r>
        <w:rPr>
          <w:b/>
        </w:rPr>
        <w:br w:type="page"/>
      </w:r>
      <w:r w:rsidRPr="00577581">
        <w:rPr>
          <w:b/>
          <w:sz w:val="28"/>
          <w:szCs w:val="28"/>
          <w:u w:val="single"/>
        </w:rPr>
        <w:lastRenderedPageBreak/>
        <w:t>Analysis</w:t>
      </w:r>
    </w:p>
    <w:p w14:paraId="093ED5B9" w14:textId="77777777" w:rsidR="00F2785A" w:rsidRPr="00577581" w:rsidRDefault="00F2785A" w:rsidP="00F2785A">
      <w:pPr>
        <w:rPr>
          <w:b/>
        </w:rPr>
      </w:pPr>
      <w:r w:rsidRPr="00577581">
        <w:rPr>
          <w:b/>
        </w:rPr>
        <w:t xml:space="preserve">Framing - Objectives and Approach </w:t>
      </w:r>
    </w:p>
    <w:p w14:paraId="4A99DB3F" w14:textId="77777777" w:rsidR="00F2785A" w:rsidRPr="00577581" w:rsidRDefault="00F2785A" w:rsidP="00F2785A">
      <w:r w:rsidRPr="00577581">
        <w:t xml:space="preserve">Degree to which the strategic framing of the objectives and approach appears reasonable, and whether key issues are identified and communicated. </w:t>
      </w:r>
    </w:p>
    <w:p w14:paraId="0B7CCCD7" w14:textId="77777777" w:rsidR="00F2785A" w:rsidRPr="00577581" w:rsidRDefault="00F2785A" w:rsidP="00F2785A">
      <w:r w:rsidRPr="00577581">
        <w:t></w:t>
      </w:r>
      <w:r w:rsidRPr="00577581">
        <w:tab/>
        <w:t>4 - Outstanding</w:t>
      </w:r>
    </w:p>
    <w:p w14:paraId="4DCB1C7C" w14:textId="77777777" w:rsidR="00F2785A" w:rsidRPr="00577581" w:rsidRDefault="00F2785A" w:rsidP="00F2785A">
      <w:r w:rsidRPr="00577581">
        <w:t></w:t>
      </w:r>
      <w:r w:rsidRPr="00577581">
        <w:tab/>
        <w:t xml:space="preserve">3 - Good </w:t>
      </w:r>
    </w:p>
    <w:p w14:paraId="0410ACB9" w14:textId="77777777" w:rsidR="00F2785A" w:rsidRPr="00577581" w:rsidRDefault="00F2785A" w:rsidP="00F2785A">
      <w:r w:rsidRPr="00577581">
        <w:t></w:t>
      </w:r>
      <w:r w:rsidRPr="00577581">
        <w:tab/>
        <w:t>2 - Fair</w:t>
      </w:r>
    </w:p>
    <w:p w14:paraId="0EBEE95C" w14:textId="77777777" w:rsidR="00F2785A" w:rsidRPr="00577581" w:rsidRDefault="00F2785A" w:rsidP="00F2785A">
      <w:r w:rsidRPr="00577581">
        <w:t></w:t>
      </w:r>
      <w:r w:rsidRPr="00577581">
        <w:tab/>
        <w:t xml:space="preserve">1 - Poor </w:t>
      </w:r>
    </w:p>
    <w:p w14:paraId="4D0B3215" w14:textId="77777777" w:rsidR="00F2785A" w:rsidRPr="00002FD0" w:rsidRDefault="00F2785A" w:rsidP="00F2785A">
      <w:pPr>
        <w:rPr>
          <w:b/>
        </w:rPr>
      </w:pPr>
    </w:p>
    <w:p w14:paraId="418D2A4B" w14:textId="77777777" w:rsidR="00F2785A" w:rsidRPr="00577581" w:rsidRDefault="00F2785A" w:rsidP="00F2785A">
      <w:pPr>
        <w:rPr>
          <w:b/>
        </w:rPr>
      </w:pPr>
      <w:r w:rsidRPr="00577581">
        <w:rPr>
          <w:b/>
        </w:rPr>
        <w:t xml:space="preserve">Strategic Planning and Technology Analysis </w:t>
      </w:r>
    </w:p>
    <w:p w14:paraId="5F9C50D7" w14:textId="77777777" w:rsidR="00F2785A" w:rsidRPr="00577581" w:rsidRDefault="00F2785A" w:rsidP="00F2785A">
      <w:r w:rsidRPr="00577581">
        <w:t xml:space="preserve">Degree to which the specific analysis activities help inform strategic planning and technology analysis for AMO. </w:t>
      </w:r>
    </w:p>
    <w:p w14:paraId="0AD640E5" w14:textId="77777777" w:rsidR="00F2785A" w:rsidRPr="00577581" w:rsidRDefault="00F2785A" w:rsidP="00F2785A">
      <w:r w:rsidRPr="00577581">
        <w:t></w:t>
      </w:r>
      <w:r w:rsidRPr="00577581">
        <w:tab/>
        <w:t>4 - Outstanding</w:t>
      </w:r>
    </w:p>
    <w:p w14:paraId="58843D2C" w14:textId="77777777" w:rsidR="00F2785A" w:rsidRPr="00577581" w:rsidRDefault="00F2785A" w:rsidP="00F2785A">
      <w:r w:rsidRPr="00577581">
        <w:t></w:t>
      </w:r>
      <w:r w:rsidRPr="00577581">
        <w:tab/>
        <w:t xml:space="preserve">3 - Good </w:t>
      </w:r>
    </w:p>
    <w:p w14:paraId="642BB2B9" w14:textId="77777777" w:rsidR="00F2785A" w:rsidRPr="00577581" w:rsidRDefault="00F2785A" w:rsidP="00F2785A">
      <w:r w:rsidRPr="00577581">
        <w:t></w:t>
      </w:r>
      <w:r w:rsidRPr="00577581">
        <w:tab/>
        <w:t>2 - Fair</w:t>
      </w:r>
    </w:p>
    <w:p w14:paraId="7B745911" w14:textId="77777777" w:rsidR="00F2785A" w:rsidRPr="00577581" w:rsidRDefault="00F2785A" w:rsidP="00F2785A">
      <w:r w:rsidRPr="00577581">
        <w:t></w:t>
      </w:r>
      <w:r w:rsidRPr="00577581">
        <w:tab/>
        <w:t xml:space="preserve">1 - Poor </w:t>
      </w:r>
    </w:p>
    <w:p w14:paraId="3989D6AA" w14:textId="77777777" w:rsidR="00F2785A" w:rsidRPr="00002FD0" w:rsidRDefault="00F2785A" w:rsidP="00F2785A">
      <w:pPr>
        <w:rPr>
          <w:b/>
        </w:rPr>
      </w:pPr>
    </w:p>
    <w:p w14:paraId="77FD0A67" w14:textId="77777777" w:rsidR="00F2785A" w:rsidRPr="00577581" w:rsidRDefault="00F2785A" w:rsidP="00F2785A">
      <w:pPr>
        <w:rPr>
          <w:b/>
        </w:rPr>
      </w:pPr>
      <w:r w:rsidRPr="00577581">
        <w:rPr>
          <w:b/>
        </w:rPr>
        <w:t xml:space="preserve">Opportunity Assessment </w:t>
      </w:r>
    </w:p>
    <w:p w14:paraId="4184F8AB" w14:textId="77777777" w:rsidR="00F2785A" w:rsidRPr="00577581" w:rsidRDefault="00F2785A" w:rsidP="00F2785A">
      <w:r w:rsidRPr="00577581">
        <w:t xml:space="preserve">Degree to which the activities help identify or assess high impact opportunity areas. </w:t>
      </w:r>
    </w:p>
    <w:p w14:paraId="25449DA7" w14:textId="77777777" w:rsidR="00F2785A" w:rsidRPr="00577581" w:rsidRDefault="00F2785A" w:rsidP="00F2785A">
      <w:r w:rsidRPr="00577581">
        <w:t></w:t>
      </w:r>
      <w:r w:rsidRPr="00577581">
        <w:tab/>
        <w:t>4 - Outstanding</w:t>
      </w:r>
    </w:p>
    <w:p w14:paraId="5460C7DD" w14:textId="77777777" w:rsidR="00F2785A" w:rsidRPr="00577581" w:rsidRDefault="00F2785A" w:rsidP="00F2785A">
      <w:r w:rsidRPr="00577581">
        <w:t></w:t>
      </w:r>
      <w:r w:rsidRPr="00577581">
        <w:tab/>
        <w:t xml:space="preserve">3 - Good </w:t>
      </w:r>
    </w:p>
    <w:p w14:paraId="1FE04BF8" w14:textId="77777777" w:rsidR="00F2785A" w:rsidRPr="00577581" w:rsidRDefault="00F2785A" w:rsidP="00F2785A">
      <w:r w:rsidRPr="00577581">
        <w:t></w:t>
      </w:r>
      <w:r w:rsidRPr="00577581">
        <w:tab/>
        <w:t>2 - Fair</w:t>
      </w:r>
    </w:p>
    <w:p w14:paraId="7ACF2508" w14:textId="77777777" w:rsidR="00F2785A" w:rsidRPr="00577581" w:rsidRDefault="00F2785A" w:rsidP="00F2785A">
      <w:r w:rsidRPr="00577581">
        <w:t></w:t>
      </w:r>
      <w:r w:rsidRPr="00577581">
        <w:tab/>
        <w:t xml:space="preserve">1 - Poor </w:t>
      </w:r>
    </w:p>
    <w:p w14:paraId="77CCB018" w14:textId="77777777" w:rsidR="00F2785A" w:rsidRDefault="00F2785A" w:rsidP="00F2785A">
      <w:pPr>
        <w:rPr>
          <w:b/>
        </w:rPr>
      </w:pPr>
    </w:p>
    <w:p w14:paraId="028C833B" w14:textId="77777777" w:rsidR="00F2785A" w:rsidRPr="00577581" w:rsidRDefault="00F2785A" w:rsidP="00F2785A">
      <w:r>
        <w:t>For each criteria, provide comments about the activity’s strengths and weaknesses to substantiate the scores.</w:t>
      </w:r>
    </w:p>
    <w:p w14:paraId="6393214F" w14:textId="77777777" w:rsidR="00F2785A" w:rsidRPr="00577581" w:rsidRDefault="00F2785A" w:rsidP="00F2785A"/>
    <w:p w14:paraId="1E71BA5B" w14:textId="77777777" w:rsidR="00F2785A" w:rsidRPr="00577581" w:rsidRDefault="00F2785A" w:rsidP="00F2785A">
      <w:r w:rsidRPr="00577581">
        <w:t>Offer any additional comments or recommendations you have for the activity.</w:t>
      </w:r>
    </w:p>
    <w:p w14:paraId="0C06F9B2" w14:textId="77777777" w:rsidR="00F2785A" w:rsidRPr="006D08F7" w:rsidRDefault="00F2785A" w:rsidP="00F2785A">
      <w:pPr>
        <w:pStyle w:val="Heading1"/>
        <w:jc w:val="center"/>
      </w:pPr>
      <w:r w:rsidRPr="00D90A4C">
        <w:br w:type="page"/>
      </w:r>
      <w:bookmarkStart w:id="36" w:name="_Toc496095440"/>
      <w:r w:rsidRPr="00AE5BDF">
        <w:rPr>
          <w:color w:val="017A3E" w:themeColor="accent5"/>
        </w:rPr>
        <w:lastRenderedPageBreak/>
        <w:t>Appendix D:  Review Panel Member Biographies</w:t>
      </w:r>
      <w:bookmarkEnd w:id="36"/>
    </w:p>
    <w:p w14:paraId="02A5E3D4" w14:textId="77777777" w:rsidR="00F2785A" w:rsidRDefault="00F2785A" w:rsidP="00F2785A">
      <w:pPr>
        <w:pStyle w:val="Heading1"/>
        <w:jc w:val="center"/>
        <w:rPr>
          <w:bCs w:val="0"/>
        </w:rPr>
      </w:pPr>
    </w:p>
    <w:p w14:paraId="3121FE67" w14:textId="77777777" w:rsidR="00F2785A" w:rsidRPr="00577581" w:rsidRDefault="00F2785A" w:rsidP="00F2785A">
      <w:pPr>
        <w:rPr>
          <w:b/>
        </w:rPr>
      </w:pPr>
      <w:r w:rsidRPr="00577581">
        <w:rPr>
          <w:b/>
        </w:rPr>
        <w:t>Melur “Ram” Ramasubramanian (Chair)</w:t>
      </w:r>
    </w:p>
    <w:p w14:paraId="5508040C" w14:textId="4243713F" w:rsidR="00F2785A" w:rsidRPr="00933DB6" w:rsidRDefault="00F2785A" w:rsidP="00F2785A">
      <w:r w:rsidRPr="00933DB6">
        <w:t xml:space="preserve">Melur “Ram” Ramasubramanian joined the Clemson University Mechanical Engineering Department in 2012 as D. W. Reynolds Distinguished Professor and Department Chair. He also holds a joint appointment with Bioengineering. </w:t>
      </w:r>
      <w:r>
        <w:t>Currently, he is on an IPA assignment to the National Science Foundation, as the Program Director for the Engineering Research Centers Program.</w:t>
      </w:r>
    </w:p>
    <w:p w14:paraId="489CFBD1" w14:textId="305C4CF0" w:rsidR="00F2785A" w:rsidRPr="00933DB6" w:rsidRDefault="00F2785A" w:rsidP="00F2785A">
      <w:r w:rsidRPr="00933DB6">
        <w:t xml:space="preserve">Prior to arriving at Clemson, he was the lead program director for the IGERT program at the National Science Foundation from 2009-2012 as an IPA from NC State University, Department of Mechanical and Aerospace Engineering where he built his academic career rising through the ranks from 1994-2012. From 1987-1994, he was a Research Associate in Corporate R&amp;D, James River Corporation (now Georgia-Pacific Corporation). </w:t>
      </w:r>
    </w:p>
    <w:p w14:paraId="49754C74" w14:textId="77777777" w:rsidR="00F2785A" w:rsidRPr="00933DB6" w:rsidRDefault="00F2785A" w:rsidP="00F2785A">
      <w:r w:rsidRPr="00933DB6">
        <w:t>His research interests are strongly interdisciplinary to include mechanics of manufacturing processes and short fiber composites; bio-manufacturing and tissue engineering including microfluidics; biomimetic materials and systems; mechatronics; and biomedical devices. He is a Fellow of ASME, TAPPI, AIMBE, and a Senior Member of IEEE and EMBS. He earned a B.S. in Mechanical Engineering (National Institute of Technology, Durgapur India), a M.S. in Applied Sciences (Miami University), and a Ph.D. in Mechanical Engineering (Syracuse University).</w:t>
      </w:r>
    </w:p>
    <w:p w14:paraId="3402DB94" w14:textId="77777777" w:rsidR="00F2785A" w:rsidRPr="00933DB6" w:rsidRDefault="00F2785A" w:rsidP="00F2785A"/>
    <w:p w14:paraId="6CAE83A5" w14:textId="77777777" w:rsidR="00F2785A" w:rsidRPr="00577581" w:rsidRDefault="00F2785A" w:rsidP="00F2785A">
      <w:pPr>
        <w:rPr>
          <w:b/>
        </w:rPr>
      </w:pPr>
      <w:r w:rsidRPr="00577581">
        <w:rPr>
          <w:b/>
        </w:rPr>
        <w:t>Tom Kurfess</w:t>
      </w:r>
    </w:p>
    <w:p w14:paraId="7927954F" w14:textId="60005EDD" w:rsidR="00F2785A" w:rsidRPr="00933DB6" w:rsidRDefault="00F2785A" w:rsidP="00F2785A">
      <w:r w:rsidRPr="00933DB6">
        <w:t>Tom Kurfess is a Professor of Mechanical Engineering and the HUSCO/Ramirez Distinguished Chair in Fluid Power and Motion Control at the Georgia Institute of Technology. Dr. Kurfess' research focuses on the design and development of advanced manufacturing systems targeting complex product production and optimization. Dr. Kurfess began his academic career at Carnegie Mellon University where he rose to the rank of Associate Professor. In 1994, he moved to the Georgia Institute of Technology where he rose to the rank of Professor. In 2005, he was named Professor and BMW Chair of Manufacturing in the Department of Mechanical Engineering at Clemson University’s International Center for Automotive Research. In 2012, Dr. Kurfess returned to Georgia Tech.</w:t>
      </w:r>
    </w:p>
    <w:p w14:paraId="7E97E145" w14:textId="77777777" w:rsidR="00F2785A" w:rsidRPr="009D4296" w:rsidRDefault="00F2785A" w:rsidP="00F2785A">
      <w:r w:rsidRPr="00933DB6">
        <w:t xml:space="preserve">During 2012-2013, Dr. Kurfess served as the Assistant Director for Advanced Manufacturing at the Office of Science and Technology Policy (OSTP) within the Executive Office of the President. Professor Kurfess has served as a special consultant of the United Nations to the Government of Malaysia in the area of applied mechatronics and manufacturing, and as a participating guest at the Lawrence Livermore National Laboratory in their Precision Engineering Program. He currently serves on the Board of Directors for the Society of Manufacturing Engineers, the National Center for Manufacturing Sciences, and the National Center for Defense Manufacturing and Machining, and on the Board of Trustees of the MT Connect Institute. He has received numerous awards including a National Science Foundation (NSF) Young Investigator Award, an NSF Presidential Faculty Fellowship Award, </w:t>
      </w:r>
      <w:r w:rsidRPr="00933DB6">
        <w:lastRenderedPageBreak/>
        <w:t xml:space="preserve">the ASME Pi Tau Sigma Award, SME Young Manufacturing Engineer of the Year Award, the ASME Blackall Machine Tool and Gage Award, the ASME Gustus L. Larson Award, an ASME Swanson Federal Award, and the SME Education Award. He is a Fellow of the AAAS, the SME and the </w:t>
      </w:r>
      <w:r w:rsidRPr="009D4296">
        <w:t>ASME. He earned a B.S., M.S., and Ph.D. in Mechanical Engineering, as well as a M.S. in Electrical Engineering and Computer Science, from MIT.</w:t>
      </w:r>
    </w:p>
    <w:p w14:paraId="23AA11B9" w14:textId="77777777" w:rsidR="00F2785A" w:rsidRDefault="00F2785A" w:rsidP="00F2785A"/>
    <w:p w14:paraId="4E76B136" w14:textId="77777777" w:rsidR="00F2785A" w:rsidRPr="00577581" w:rsidRDefault="00F2785A" w:rsidP="00F2785A">
      <w:pPr>
        <w:rPr>
          <w:b/>
        </w:rPr>
      </w:pPr>
      <w:r w:rsidRPr="00577581">
        <w:rPr>
          <w:b/>
        </w:rPr>
        <w:t>James Lyons</w:t>
      </w:r>
    </w:p>
    <w:p w14:paraId="57584BF1" w14:textId="09442FA9" w:rsidR="00F2785A" w:rsidRDefault="00F2785A" w:rsidP="00F2785A">
      <w:r w:rsidRPr="009D4296">
        <w:t xml:space="preserve">James (Jim) Lyons entered the venture capital business in 2008 after a 30-year technology career at General Electric. Jim is currently the principal at the Farmington River Technologies consulting firm and also serves as chief technologist for the venture investment teams at the Capricorn Investment Group and Energy Innovation focused on the creation and growth of clean/renewable energy companies. Formerly, Jim was Chief Engineer for Electrical Technologies at GE Research serving as technology leader and mentor for a 250-member global team. He was a leading advocate for renewables within GE and corporate champion behind the formation of GE Wind Energy in 2002 - which quickly grew to $8B annual revenues. </w:t>
      </w:r>
    </w:p>
    <w:p w14:paraId="716653AF" w14:textId="77777777" w:rsidR="00F2785A" w:rsidRPr="009D4296" w:rsidRDefault="00F2785A" w:rsidP="00F2785A">
      <w:r w:rsidRPr="009D4296">
        <w:t>In 2000, Jim was the technology leader during the creation of GE’s Digital Energy business unit. While at GE, he served on the board of directors of Powerex, the Electric Drive Trade Association, and the US Offshore Wind Collaborative as well as becoming a principal company spokesperson for renewable energy. In 2006, Jim was co-chair of the American Wind Energy Conference, initiating the AWEA/DOE 20% wind energy roadmap. He has led many additional technology and business initiatives e.g. waste gasification, electric vehicles, advanced batteries, power electronics, solid-state lighting, solar PV, rural electrification, and nuclear fusion. He currently serves on a variety of technical board assignments including: Curent ERC, Servato, Encell, Sunpreme, Kinestral, and Norwegian Crystals. Jim is a reviewer for the DOE and the National Science Foundation. He holds 40 patents and has a B.S. in Electrical Engineering from Rensselaer Polytechnic Institute, an M.S. in Electrical Engineering from Virginia Polytechnic Institute and a Ph.D. from Cornell University.</w:t>
      </w:r>
    </w:p>
    <w:p w14:paraId="7DA5596E" w14:textId="77777777" w:rsidR="00F2785A" w:rsidRDefault="00F2785A" w:rsidP="00F2785A"/>
    <w:p w14:paraId="4B64D0B7" w14:textId="77777777" w:rsidR="00F2785A" w:rsidRPr="00577581" w:rsidRDefault="00F2785A" w:rsidP="00F2785A">
      <w:pPr>
        <w:rPr>
          <w:b/>
        </w:rPr>
      </w:pPr>
      <w:r w:rsidRPr="00577581">
        <w:rPr>
          <w:b/>
        </w:rPr>
        <w:t>Michael McGrath</w:t>
      </w:r>
    </w:p>
    <w:p w14:paraId="75A7CAC7" w14:textId="77777777" w:rsidR="00F2785A" w:rsidRPr="009D4296" w:rsidRDefault="00F2785A" w:rsidP="00F2785A">
      <w:r w:rsidRPr="009D4296">
        <w:t xml:space="preserve">Michael McGrath is an independent consultant. As a former Vice President at Analytic Services Inc. (ANSER), he led government services operations in Systems and Operations Analysis. He previously served as the Deputy Assistant Secretary of the Navy for Research, Development, Test and Evaluation, where he was a strong proponent for improvements in technology transition, modeling and simulation, and test and evaluation. In prior positions, he served as Vice President for Government Business at the Sarnoff Corporation (former RCA corporate lab), ADUSD for Dual Use and Commercial Programs in the Office of the Secretary of Defense (OSD), Assistant Director for Manufacturing at the Defense Systems Research Projects Agency (DARPA), and Director of the DoD Computer-aided Acquisition and Logistics Support (CALS) program. His early government career included positions in Logistics Management at Naval Air Systems Command and in Acquisition Management in OSD, where he was principal author of the policy on Integrated Logistics Support (DoD Directive 5000.39). </w:t>
      </w:r>
    </w:p>
    <w:p w14:paraId="411B2D61" w14:textId="77777777" w:rsidR="00F2785A" w:rsidRPr="009D4296" w:rsidRDefault="00F2785A" w:rsidP="00F2785A">
      <w:r w:rsidRPr="009D4296">
        <w:lastRenderedPageBreak/>
        <w:t>Michael has maintained research interests in information systems, systems engineering, logistics and manufacturing technologies. He has participated in Defense Science Board studies and studies by the National Research Council, where he is a member of the National Materials and Manufacturing Board and chairs the Defense Materials, Manufacturing and Infrastructure Committee. He is a Senior Fellow of the Potomac Institute for Policy Studies. Michael holds a B.S. in Space Science and Applied Physics, an M.S. in Aerospace Engineering from Catholic University, and a doctorate in Operations Research from George Washington University (where he also was an adjunct associate professor).</w:t>
      </w:r>
    </w:p>
    <w:p w14:paraId="4AA8AA18" w14:textId="77777777" w:rsidR="00F2785A" w:rsidRDefault="00F2785A" w:rsidP="00F2785A"/>
    <w:p w14:paraId="43923BFA" w14:textId="77777777" w:rsidR="00F2785A" w:rsidRPr="00577581" w:rsidRDefault="00F2785A" w:rsidP="00F2785A">
      <w:pPr>
        <w:rPr>
          <w:b/>
        </w:rPr>
      </w:pPr>
      <w:r w:rsidRPr="00577581">
        <w:rPr>
          <w:b/>
        </w:rPr>
        <w:t>Frank Pfefferkorn</w:t>
      </w:r>
    </w:p>
    <w:p w14:paraId="5C13B6D1" w14:textId="77777777" w:rsidR="00F2785A" w:rsidRPr="009D4296" w:rsidRDefault="00F2785A" w:rsidP="00F2785A">
      <w:r w:rsidRPr="009D4296">
        <w:t>Frank Pfefferkorn is currently Assistant Director for Research Partnerships, Advanced Manufacturing National Program Office.</w:t>
      </w:r>
      <w:r>
        <w:t xml:space="preserve"> </w:t>
      </w:r>
      <w:r w:rsidRPr="009D4296">
        <w:t xml:space="preserve">He is currently on leave from being Associate Professor of Mechanical Engineering at the University of Wisconsin-Madison. His teaching and research have focused on manufacturing processes and heat transfer as it applies to manufacturing processes. His work goals are to: (1) educate/develop manufacturing and heat transfer engineers/workforce, and (2) help move laser polishing, friction stir welding, cryogenic machining, additive-subtractive manufacturing, and micro end milling from arts to science-based technologies that will help U.S. manufacturers. He also served as the Director of the Manufacturing Systems Engineering Program and on the Executive Committee of the Center for German and European Studies. </w:t>
      </w:r>
    </w:p>
    <w:p w14:paraId="7B595753" w14:textId="77777777" w:rsidR="00F2785A" w:rsidRPr="009D4296" w:rsidRDefault="00F2785A" w:rsidP="00F2785A">
      <w:r w:rsidRPr="009D4296">
        <w:t>Frank is a member of the International Academy of Production Engineering, American Society of Mechanical Engineers, and Society of Manufacturing Engineers. He is also Technical Program Chair for the 2016 ASME Manufacturing Science and Engineering Conference.</w:t>
      </w:r>
      <w:r>
        <w:t xml:space="preserve"> </w:t>
      </w:r>
      <w:r w:rsidRPr="009D4296">
        <w:t>Frank holds a B.S. in Mechanical Engineering from the University of Illinois at Urbana-Champaign, and M.S. and Ph.D. degrees in Mechanical Engineering from Purdue University.</w:t>
      </w:r>
    </w:p>
    <w:p w14:paraId="17E5250A" w14:textId="77777777" w:rsidR="00AE5BDF" w:rsidRDefault="00AE5BDF" w:rsidP="00F2785A"/>
    <w:p w14:paraId="6F6A0A0C" w14:textId="77777777" w:rsidR="00F2785A" w:rsidRPr="00577581" w:rsidRDefault="00F2785A" w:rsidP="00F2785A">
      <w:pPr>
        <w:rPr>
          <w:b/>
        </w:rPr>
      </w:pPr>
      <w:r w:rsidRPr="00577581">
        <w:rPr>
          <w:b/>
        </w:rPr>
        <w:t>Mike Simpson</w:t>
      </w:r>
    </w:p>
    <w:p w14:paraId="5966138A" w14:textId="4CCA9E6A" w:rsidR="00F2785A" w:rsidRDefault="00F2785A" w:rsidP="00F2785A">
      <w:r w:rsidRPr="009D4296">
        <w:t xml:space="preserve">Mike Simpson is currently on detail to the Department of Commerce's (DOC) National Institute of Standards and Technology (NIST) Advanced Manufacturing Office (AMO), as the NNMI Institute Panel Chair for the first round of Open Topic Manufacturing Institutes. Following the completion of the NNMI competition, he will return to the NIST Manufacturing Extension Partnership (MEP) as the Director of System Operations for the MEP program. As the leader of System Operations, he and his team are responsible for engaging the Leadership and Staff of the MEP System of Centers in a strategic dialog as it relates to improving the competitiveness of U.S. manufacturers. His team engages regularly with MEP Center Leadership, including the Boards of Directors, providing them with knowledge and manufacturing best practices. Also, his team is responsible for deploying key strategic manufacturing competitiveness initiatives in areas such as Top Line Growth (e.g. ExporTech), Sustainability (e.g. E3 and GSN), Continuous Improvement (e.g. Lean and Quality) and Financing. Many of these initiatives are developed and deployed collaboratively with other public, private, and not-for-profit organizations. </w:t>
      </w:r>
    </w:p>
    <w:p w14:paraId="44A18D31" w14:textId="5D92F1A7" w:rsidR="00941B84" w:rsidRPr="006F5DAC" w:rsidRDefault="00F2785A" w:rsidP="006F5DAC">
      <w:r w:rsidRPr="009D4296">
        <w:lastRenderedPageBreak/>
        <w:t>Since Joining MEP in 1994, Mr. Simpson has led several other divisions in MEP, including Information Systems and Center Operations. Prior to joining the Department of Commerce, he was an Engineer and Information Technology consultant to the nuclear power industry, working with U.S. energy companies to develop systems to reconstitute the design basis of existing nuclear power plants as well as preparing documentation to relicense existing operations. Prior to that he served as an officer on-board the nuclear submarine USS John Adams, which was home based in Charleston, South Carolina. Mr. Simpson received an MBA focused on the Management of Innovation, Science and Technology from The George Washington University and a B.S. in Chemical Engineering from Pennsylvania State University.</w:t>
      </w:r>
      <w:bookmarkEnd w:id="11"/>
      <w:r w:rsidR="00941B84" w:rsidRPr="00FB4855">
        <w:t xml:space="preserve"> </w:t>
      </w:r>
    </w:p>
    <w:p w14:paraId="44A18DD0" w14:textId="0865DAB3" w:rsidR="0012779C" w:rsidRDefault="003E60DC" w:rsidP="003C177B">
      <w:pPr>
        <w:pStyle w:val="EEREBodyText"/>
        <w:sectPr w:rsidR="0012779C" w:rsidSect="005C2EBF">
          <w:footerReference w:type="even" r:id="rId33"/>
          <w:footerReference w:type="first" r:id="rId34"/>
          <w:pgSz w:w="12240" w:h="15840" w:code="181"/>
          <w:pgMar w:top="1440" w:right="1440" w:bottom="1440" w:left="1440" w:header="432" w:footer="432" w:gutter="0"/>
          <w:cols w:space="720"/>
          <w:docGrid w:linePitch="326"/>
        </w:sectPr>
      </w:pPr>
      <w:r>
        <w:br w:type="page"/>
      </w:r>
    </w:p>
    <w:p w14:paraId="44A18DFE" w14:textId="77777777" w:rsidR="00DA29C7" w:rsidRDefault="00D041A1" w:rsidP="003C177B">
      <w:pPr>
        <w:pStyle w:val="EEREBodyText"/>
      </w:pPr>
      <w:r>
        <w:rPr>
          <w:noProof/>
        </w:rPr>
        <w:lastRenderedPageBreak/>
        <mc:AlternateContent>
          <mc:Choice Requires="wps">
            <w:drawing>
              <wp:anchor distT="0" distB="0" distL="114300" distR="114300" simplePos="0" relativeHeight="251625984" behindDoc="0" locked="0" layoutInCell="1" allowOverlap="1" wp14:anchorId="44A18E07" wp14:editId="7E81520C">
                <wp:simplePos x="0" y="0"/>
                <wp:positionH relativeFrom="column">
                  <wp:posOffset>4819650</wp:posOffset>
                </wp:positionH>
                <wp:positionV relativeFrom="paragraph">
                  <wp:posOffset>6819900</wp:posOffset>
                </wp:positionV>
                <wp:extent cx="1790700" cy="802640"/>
                <wp:effectExtent l="0" t="0" r="19050" b="16510"/>
                <wp:wrapSquare wrapText="bothSides"/>
                <wp:docPr id="7" name="Text Box 7"/>
                <wp:cNvGraphicFramePr/>
                <a:graphic xmlns:a="http://schemas.openxmlformats.org/drawingml/2006/main">
                  <a:graphicData uri="http://schemas.microsoft.com/office/word/2010/wordprocessingShape">
                    <wps:wsp>
                      <wps:cNvSpPr txBox="1"/>
                      <wps:spPr>
                        <a:xfrm>
                          <a:off x="0" y="0"/>
                          <a:ext cx="1790700" cy="80264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18E3C" w14:textId="77777777" w:rsidR="00F2785A" w:rsidRPr="00D041A1" w:rsidRDefault="00F2785A" w:rsidP="00D041A1">
                            <w:pPr>
                              <w:jc w:val="center"/>
                              <w:rPr>
                                <w:sz w:val="8"/>
                                <w:szCs w:val="8"/>
                              </w:rPr>
                            </w:pPr>
                          </w:p>
                          <w:p w14:paraId="44A18E3D" w14:textId="53226B9E" w:rsidR="00F2785A" w:rsidRPr="00D041A1" w:rsidRDefault="0001340E" w:rsidP="00D041A1">
                            <w:pPr>
                              <w:jc w:val="center"/>
                            </w:pPr>
                            <w:r>
                              <w:rPr>
                                <w:noProof/>
                              </w:rPr>
                              <w:drawing>
                                <wp:inline distT="0" distB="0" distL="0" distR="0" wp14:anchorId="36FA7B4D" wp14:editId="4FF698E8">
                                  <wp:extent cx="1643063" cy="333375"/>
                                  <wp:effectExtent l="0" t="0" r="0" b="0"/>
                                  <wp:docPr id="37" name="Picture 37" descr="C:\Users\natalie.rance\AppData\Local\Microsoft\Windows\Temporary Internet Files\Content.Word\Office Identifier_green_Adv Manufact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e.rance\AppData\Local\Microsoft\Windows\Temporary Internet Files\Content.Word\Office Identifier_green_Adv Manufacturi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1039" cy="337022"/>
                                          </a:xfrm>
                                          <a:prstGeom prst="rect">
                                            <a:avLst/>
                                          </a:prstGeom>
                                          <a:noFill/>
                                          <a:ln>
                                            <a:noFill/>
                                          </a:ln>
                                        </pic:spPr>
                                      </pic:pic>
                                    </a:graphicData>
                                  </a:graphic>
                                </wp:inline>
                              </w:drawing>
                            </w:r>
                          </w:p>
                          <w:p w14:paraId="44A18E3E" w14:textId="127DEC0C" w:rsidR="00F2785A" w:rsidRPr="00D041A1" w:rsidRDefault="00F2785A" w:rsidP="00D041A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18E07" id="Text Box 7" o:spid="_x0000_s1028" type="#_x0000_t202" style="position:absolute;margin-left:379.5pt;margin-top:537pt;width:141pt;height:63.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" fillcolor="white [3212]" strokecolor="black [3213]">
                <v:textbox>
                  <w:txbxContent>
                    <w:p w14:paraId="44A18E3C" w14:textId="77777777" w:rsidR="00F2785A" w:rsidRPr="00D041A1" w:rsidRDefault="00F2785A" w:rsidP="00D041A1">
                      <w:pPr>
                        <w:jc w:val="center"/>
                        <w:rPr>
                          <w:sz w:val="8"/>
                          <w:szCs w:val="8"/>
                        </w:rPr>
                      </w:pPr>
                    </w:p>
                    <w:p w14:paraId="44A18E3D" w14:textId="53226B9E" w:rsidR="00F2785A" w:rsidRPr="00D041A1" w:rsidRDefault="0001340E" w:rsidP="00D041A1">
                      <w:pPr>
                        <w:jc w:val="center"/>
                      </w:pPr>
                      <w:r>
                        <w:rPr>
                          <w:noProof/>
                        </w:rPr>
                        <w:drawing>
                          <wp:inline distT="0" distB="0" distL="0" distR="0" wp14:anchorId="36FA7B4D" wp14:editId="4FF698E8">
                            <wp:extent cx="1643063" cy="333375"/>
                            <wp:effectExtent l="0" t="0" r="0" b="0"/>
                            <wp:docPr id="37" name="Picture 37" descr="C:\Users\natalie.rance\AppData\Local\Microsoft\Windows\Temporary Internet Files\Content.Word\Office Identifier_green_Adv Manufact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e.rance\AppData\Local\Microsoft\Windows\Temporary Internet Files\Content.Word\Office Identifier_green_Adv Manufacturi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1039" cy="337022"/>
                                    </a:xfrm>
                                    <a:prstGeom prst="rect">
                                      <a:avLst/>
                                    </a:prstGeom>
                                    <a:noFill/>
                                    <a:ln>
                                      <a:noFill/>
                                    </a:ln>
                                  </pic:spPr>
                                </pic:pic>
                              </a:graphicData>
                            </a:graphic>
                          </wp:inline>
                        </w:drawing>
                      </w:r>
                    </w:p>
                    <w:p w14:paraId="44A18E3E" w14:textId="127DEC0C" w:rsidR="00F2785A" w:rsidRPr="00D041A1" w:rsidRDefault="00F2785A" w:rsidP="00D041A1">
                      <w:pPr>
                        <w:jc w:val="center"/>
                      </w:pPr>
                    </w:p>
                  </w:txbxContent>
                </v:textbox>
                <w10:wrap type="square"/>
              </v:shape>
            </w:pict>
          </mc:Fallback>
        </mc:AlternateContent>
      </w:r>
      <w:r w:rsidR="0002710B">
        <w:rPr>
          <w:noProof/>
        </w:rPr>
        <mc:AlternateContent>
          <mc:Choice Requires="wps">
            <w:drawing>
              <wp:anchor distT="0" distB="0" distL="114300" distR="114300" simplePos="0" relativeHeight="251622912" behindDoc="0" locked="1" layoutInCell="1" allowOverlap="1" wp14:anchorId="44A18E09" wp14:editId="1F703AA7">
                <wp:simplePos x="0" y="0"/>
                <wp:positionH relativeFrom="page">
                  <wp:posOffset>2828925</wp:posOffset>
                </wp:positionH>
                <wp:positionV relativeFrom="page">
                  <wp:posOffset>8963025</wp:posOffset>
                </wp:positionV>
                <wp:extent cx="3838575" cy="5715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A18E3F" w14:textId="2E3F8ED1" w:rsidR="00F2785A" w:rsidRPr="006F5DAC" w:rsidRDefault="00F2785A" w:rsidP="006C3531">
                            <w:pPr>
                              <w:spacing w:line="288" w:lineRule="auto"/>
                              <w:rPr>
                                <w:rFonts w:cs="Arial"/>
                                <w:color w:val="FFFFFF" w:themeColor="background1"/>
                              </w:rPr>
                            </w:pPr>
                            <w:r w:rsidRPr="006F5DAC">
                              <w:rPr>
                                <w:rFonts w:asciiTheme="majorHAnsi" w:hAnsiTheme="majorHAnsi" w:cs="Arial"/>
                                <w:color w:val="FFFFFF" w:themeColor="background1"/>
                              </w:rPr>
                              <w:t>For more information, visit:</w:t>
                            </w:r>
                            <w:r w:rsidRPr="006F5DAC">
                              <w:rPr>
                                <w:rFonts w:asciiTheme="majorHAnsi" w:hAnsiTheme="majorHAnsi" w:cs="Arial"/>
                                <w:color w:val="FFFFFF" w:themeColor="background1"/>
                              </w:rPr>
                              <w:br/>
                            </w:r>
                            <w:r w:rsidRPr="006F5DAC">
                              <w:rPr>
                                <w:rFonts w:cs="Arial"/>
                                <w:color w:val="FFFFFF" w:themeColor="background1"/>
                              </w:rPr>
                              <w:t>energy.gov/eere/</w:t>
                            </w:r>
                            <w:r w:rsidR="006F5DAC" w:rsidRPr="006F5DAC">
                              <w:rPr>
                                <w:rFonts w:cs="Arial"/>
                                <w:color w:val="FFFFFF" w:themeColor="background1"/>
                              </w:rPr>
                              <w:t>amo/advanced-manufacturing-office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8E09" id="_x0000_s1029" type="#_x0000_t202" style="position:absolute;margin-left:222.75pt;margin-top:705.75pt;width:302.25pt;height:4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" filled="f" stroked="f">
                <v:textbox>
                  <w:txbxContent>
                    <w:p w14:paraId="44A18E3F" w14:textId="2E3F8ED1" w:rsidR="00F2785A" w:rsidRPr="006F5DAC" w:rsidRDefault="00F2785A" w:rsidP="006C3531">
                      <w:pPr>
                        <w:spacing w:line="288" w:lineRule="auto"/>
                        <w:rPr>
                          <w:rFonts w:cs="Arial"/>
                          <w:color w:val="FFFFFF" w:themeColor="background1"/>
                        </w:rPr>
                      </w:pPr>
                      <w:r w:rsidRPr="006F5DAC">
                        <w:rPr>
                          <w:rFonts w:asciiTheme="majorHAnsi" w:hAnsiTheme="majorHAnsi" w:cs="Arial"/>
                          <w:color w:val="FFFFFF" w:themeColor="background1"/>
                        </w:rPr>
                        <w:t>For more information, visit:</w:t>
                      </w:r>
                      <w:r w:rsidRPr="006F5DAC">
                        <w:rPr>
                          <w:rFonts w:asciiTheme="majorHAnsi" w:hAnsiTheme="majorHAnsi" w:cs="Arial"/>
                          <w:color w:val="FFFFFF" w:themeColor="background1"/>
                        </w:rPr>
                        <w:br/>
                      </w:r>
                      <w:r w:rsidRPr="006F5DAC">
                        <w:rPr>
                          <w:rFonts w:cs="Arial"/>
                          <w:color w:val="FFFFFF" w:themeColor="background1"/>
                        </w:rPr>
                        <w:t>energy.gov/eere/</w:t>
                      </w:r>
                      <w:r w:rsidR="006F5DAC" w:rsidRPr="006F5DAC">
                        <w:rPr>
                          <w:rFonts w:cs="Arial"/>
                          <w:color w:val="FFFFFF" w:themeColor="background1"/>
                        </w:rPr>
                        <w:t>amo/advanced-manufacturing-office</w:t>
                      </w:r>
                    </w:p>
                  </w:txbxContent>
                </v:textbox>
                <w10:wrap anchorx="page" anchory="page"/>
                <w10:anchorlock/>
              </v:shape>
            </w:pict>
          </mc:Fallback>
        </mc:AlternateContent>
      </w:r>
      <w:r w:rsidR="008760C9">
        <w:rPr>
          <w:noProof/>
        </w:rPr>
        <mc:AlternateContent>
          <mc:Choice Requires="wps">
            <w:drawing>
              <wp:anchor distT="0" distB="0" distL="114300" distR="114300" simplePos="0" relativeHeight="251620864" behindDoc="0" locked="1" layoutInCell="1" allowOverlap="1" wp14:anchorId="44A18E0B" wp14:editId="44A18E0C">
                <wp:simplePos x="0" y="0"/>
                <wp:positionH relativeFrom="page">
                  <wp:posOffset>2825750</wp:posOffset>
                </wp:positionH>
                <wp:positionV relativeFrom="page">
                  <wp:posOffset>9522460</wp:posOffset>
                </wp:positionV>
                <wp:extent cx="2115185" cy="2286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A18E40" w14:textId="4B57E136" w:rsidR="00F2785A" w:rsidRPr="006F5DAC" w:rsidRDefault="0001340E" w:rsidP="00DA29C7">
                            <w:pPr>
                              <w:rPr>
                                <w:rFonts w:cs="Arial"/>
                                <w:color w:val="FFFFFF" w:themeColor="background1"/>
                                <w:sz w:val="18"/>
                                <w:szCs w:val="18"/>
                              </w:rPr>
                            </w:pPr>
                            <w:r w:rsidRPr="006F5DAC">
                              <w:rPr>
                                <w:rFonts w:cs="Arial"/>
                                <w:color w:val="FFFFFF" w:themeColor="background1"/>
                                <w:sz w:val="18"/>
                                <w:szCs w:val="18"/>
                              </w:rPr>
                              <w:t>11/</w:t>
                            </w:r>
                            <w:r w:rsidR="00F2785A" w:rsidRPr="006F5DAC">
                              <w:rPr>
                                <w:rFonts w:cs="Arial"/>
                                <w:color w:val="FFFFFF" w:themeColor="background1"/>
                                <w:sz w:val="18"/>
                                <w:szCs w:val="18"/>
                              </w:rPr>
                              <w:t xml:space="preserve"> </w:t>
                            </w:r>
                            <w:r w:rsidRPr="006F5DAC">
                              <w:rPr>
                                <w:rFonts w:cs="Arial"/>
                                <w:color w:val="FFFFFF" w:themeColor="background1"/>
                                <w:sz w:val="18"/>
                                <w:szCs w:val="18"/>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18E0B" id="_x0000_s1030" type="#_x0000_t202" style="position:absolute;margin-left:222.5pt;margin-top:749.8pt;width:166.55pt;height:18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" filled="f" stroked="f">
                <v:textbox>
                  <w:txbxContent>
                    <w:p w14:paraId="44A18E40" w14:textId="4B57E136" w:rsidR="00F2785A" w:rsidRPr="006F5DAC" w:rsidRDefault="0001340E" w:rsidP="00DA29C7">
                      <w:pPr>
                        <w:rPr>
                          <w:rFonts w:cs="Arial"/>
                          <w:color w:val="FFFFFF" w:themeColor="background1"/>
                          <w:sz w:val="18"/>
                          <w:szCs w:val="18"/>
                        </w:rPr>
                      </w:pPr>
                      <w:r w:rsidRPr="006F5DAC">
                        <w:rPr>
                          <w:rFonts w:cs="Arial"/>
                          <w:color w:val="FFFFFF" w:themeColor="background1"/>
                          <w:sz w:val="18"/>
                          <w:szCs w:val="18"/>
                        </w:rPr>
                        <w:t>11/</w:t>
                      </w:r>
                      <w:r w:rsidR="00F2785A" w:rsidRPr="006F5DAC">
                        <w:rPr>
                          <w:rFonts w:cs="Arial"/>
                          <w:color w:val="FFFFFF" w:themeColor="background1"/>
                          <w:sz w:val="18"/>
                          <w:szCs w:val="18"/>
                        </w:rPr>
                        <w:t xml:space="preserve"> </w:t>
                      </w:r>
                      <w:r w:rsidRPr="006F5DAC">
                        <w:rPr>
                          <w:rFonts w:cs="Arial"/>
                          <w:color w:val="FFFFFF" w:themeColor="background1"/>
                          <w:sz w:val="18"/>
                          <w:szCs w:val="18"/>
                        </w:rPr>
                        <w:t>2017</w:t>
                      </w:r>
                    </w:p>
                  </w:txbxContent>
                </v:textbox>
                <w10:wrap anchorx="page" anchory="page"/>
                <w10:anchorlock/>
              </v:shape>
            </w:pict>
          </mc:Fallback>
        </mc:AlternateContent>
      </w:r>
    </w:p>
    <w:sectPr w:rsidR="00DA29C7" w:rsidSect="00DA29C7">
      <w:headerReference w:type="first" r:id="rId36"/>
      <w:footerReference w:type="first" r:id="rId37"/>
      <w:pgSz w:w="12240" w:h="15840" w:code="18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18E0F" w14:textId="77777777" w:rsidR="00F2785A" w:rsidRDefault="00F2785A">
      <w:r>
        <w:separator/>
      </w:r>
    </w:p>
  </w:endnote>
  <w:endnote w:type="continuationSeparator" w:id="0">
    <w:p w14:paraId="44A18E10" w14:textId="77777777" w:rsidR="00F2785A" w:rsidRDefault="00F27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Bold">
    <w:panose1 w:val="00000000000000000000"/>
    <w:charset w:val="00"/>
    <w:family w:val="roman"/>
    <w:notTrueType/>
    <w:pitch w:val="default"/>
  </w:font>
  <w:font w:name="HGSoeiKakugothicUB">
    <w:altName w:val="HG創英角ｺﾞｼｯｸUB"/>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11" w14:textId="77777777" w:rsidR="00F2785A" w:rsidRDefault="00F2785A">
    <w:pPr>
      <w:jc w:val="center"/>
    </w:pPr>
    <w:r>
      <w:fldChar w:fldCharType="begin"/>
    </w:r>
    <w:r>
      <w:instrText xml:space="preserve"> PAGE   \* MERGEFORMAT </w:instrText>
    </w:r>
    <w:r>
      <w:fldChar w:fldCharType="separate"/>
    </w:r>
    <w:r>
      <w:rPr>
        <w:noProof/>
      </w:rPr>
      <w:t>iii</w:t>
    </w:r>
    <w:r>
      <w:rPr>
        <w:noProof/>
      </w:rPr>
      <w:fldChar w:fldCharType="end"/>
    </w:r>
  </w:p>
  <w:p w14:paraId="44A18E12" w14:textId="77777777" w:rsidR="00F2785A" w:rsidRDefault="00F278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16" w14:textId="77777777" w:rsidR="00F2785A" w:rsidRPr="00990733" w:rsidRDefault="00F2785A" w:rsidP="009907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17" w14:textId="77777777" w:rsidR="00F2785A" w:rsidRPr="00FE2D8B" w:rsidRDefault="00F2785A" w:rsidP="00FE2D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7207E" w14:textId="77777777" w:rsidR="00F2785A" w:rsidRDefault="00F2785A">
    <w:pPr>
      <w:pStyle w:val="Footer"/>
      <w:jc w:val="center"/>
    </w:pPr>
  </w:p>
  <w:p w14:paraId="43B63147" w14:textId="77777777" w:rsidR="00F2785A" w:rsidRDefault="00F2785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55C66" w14:textId="77777777" w:rsidR="00F2785A" w:rsidRDefault="00F2785A">
    <w:pPr>
      <w:pStyle w:val="Footer"/>
      <w:jc w:val="center"/>
    </w:pPr>
    <w:r>
      <w:fldChar w:fldCharType="begin"/>
    </w:r>
    <w:r>
      <w:instrText xml:space="preserve"> PAGE   \* MERGEFORMAT </w:instrText>
    </w:r>
    <w:r>
      <w:fldChar w:fldCharType="separate"/>
    </w:r>
    <w:r>
      <w:rPr>
        <w:noProof/>
      </w:rPr>
      <w:t>1</w:t>
    </w:r>
    <w:r>
      <w:fldChar w:fldCharType="end"/>
    </w:r>
  </w:p>
  <w:p w14:paraId="49B68E25" w14:textId="77777777" w:rsidR="00F2785A" w:rsidRDefault="00F2785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790D6" w14:textId="77777777" w:rsidR="00F2785A" w:rsidRDefault="00F2785A">
    <w:pPr>
      <w:pStyle w:val="Footer"/>
      <w:jc w:val="center"/>
    </w:pPr>
    <w:r>
      <w:fldChar w:fldCharType="begin"/>
    </w:r>
    <w:r>
      <w:instrText xml:space="preserve"> PAGE   \* MERGEFORMAT </w:instrText>
    </w:r>
    <w:r>
      <w:fldChar w:fldCharType="separate"/>
    </w:r>
    <w:r w:rsidR="00CC0751">
      <w:rPr>
        <w:noProof/>
      </w:rPr>
      <w:t>15</w:t>
    </w:r>
    <w:r>
      <w:fldChar w:fldCharType="end"/>
    </w:r>
  </w:p>
  <w:p w14:paraId="0B3C37D7" w14:textId="77777777" w:rsidR="00F2785A" w:rsidRDefault="00F2785A">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20" w14:textId="77777777" w:rsidR="00F2785A" w:rsidRPr="004C14A8" w:rsidRDefault="00F2785A" w:rsidP="004C14A8">
    <w:pPr>
      <w:pStyle w:val="EEREfooter-even"/>
    </w:pPr>
    <w:r w:rsidRPr="00F06045">
      <w:rPr>
        <w:noProof/>
      </w:rPr>
      <mc:AlternateContent>
        <mc:Choice Requires="wps">
          <w:drawing>
            <wp:anchor distT="0" distB="0" distL="114300" distR="114300" simplePos="0" relativeHeight="251661312" behindDoc="0" locked="0" layoutInCell="1" allowOverlap="1" wp14:anchorId="44A18E2E" wp14:editId="44A18E2F">
              <wp:simplePos x="0" y="0"/>
              <wp:positionH relativeFrom="column">
                <wp:posOffset>-22316</wp:posOffset>
              </wp:positionH>
              <wp:positionV relativeFrom="paragraph">
                <wp:posOffset>-101600</wp:posOffset>
              </wp:positionV>
              <wp:extent cx="5943600" cy="0"/>
              <wp:effectExtent l="0" t="0" r="25400" b="25400"/>
              <wp:wrapNone/>
              <wp:docPr id="14" name="Straight Connector 14"/>
              <wp:cNvGraphicFramePr/>
              <a:graphic xmlns:a="http://schemas.openxmlformats.org/drawingml/2006/main">
                <a:graphicData uri="http://schemas.microsoft.com/office/word/2010/wordprocessingShape">
                  <wps:wsp>
                    <wps:cNvCnPr/>
                    <wps:spPr>
                      <a:xfrm flipH="1">
                        <a:off x="0" y="0"/>
                        <a:ext cx="5943600" cy="0"/>
                      </a:xfrm>
                      <a:prstGeom prst="line">
                        <a:avLst/>
                      </a:prstGeom>
                      <a:ln w="19050" cmpd="sng">
                        <a:solidFill>
                          <a:srgbClr val="017A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F8CBC" id="Straight Connector 1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pt" to="466.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" strokecolor="#017a3e" strokeweight="1.5pt"/>
          </w:pict>
        </mc:Fallback>
      </mc:AlternateContent>
    </w:r>
    <w:r w:rsidRPr="004C14A8">
      <w:fldChar w:fldCharType="begin"/>
    </w:r>
    <w:r w:rsidRPr="004C14A8">
      <w:instrText xml:space="preserve"> PAGE </w:instrText>
    </w:r>
    <w:r w:rsidRPr="004C14A8">
      <w:fldChar w:fldCharType="separate"/>
    </w:r>
    <w:r>
      <w:rPr>
        <w:noProof/>
      </w:rPr>
      <w:t>6</w:t>
    </w:r>
    <w:r w:rsidRPr="004C14A8">
      <w:fldChar w:fldCharType="end"/>
    </w:r>
    <w:r w:rsidRPr="004C14A8">
      <w:t xml:space="preserve">       Section Title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21" w14:textId="77777777" w:rsidR="00F2785A" w:rsidRDefault="00F2785A" w:rsidP="002C4347">
    <w:pPr>
      <w:pStyle w:val="EEREfooter-odd"/>
    </w:pPr>
    <w:r>
      <w:fldChar w:fldCharType="begin"/>
    </w:r>
    <w:r>
      <w:instrText xml:space="preserve"> PAGE   \* MERGEFORMAT </w:instrText>
    </w:r>
    <w:r>
      <w:fldChar w:fldCharType="separate"/>
    </w:r>
    <w:r>
      <w:rPr>
        <w:noProof/>
      </w:rPr>
      <w:t>5</w:t>
    </w:r>
    <w:r>
      <w:rPr>
        <w:noProof/>
      </w:rPr>
      <w:fldChar w:fldCharType="end"/>
    </w:r>
    <w:r w:rsidRPr="00F06045">
      <w:rPr>
        <w:noProof/>
      </w:rPr>
      <mc:AlternateContent>
        <mc:Choice Requires="wps">
          <w:drawing>
            <wp:anchor distT="0" distB="0" distL="114300" distR="114300" simplePos="0" relativeHeight="251657216" behindDoc="0" locked="0" layoutInCell="1" allowOverlap="1" wp14:anchorId="44A18E30" wp14:editId="44A18E31">
              <wp:simplePos x="0" y="0"/>
              <wp:positionH relativeFrom="column">
                <wp:posOffset>5080</wp:posOffset>
              </wp:positionH>
              <wp:positionV relativeFrom="paragraph">
                <wp:posOffset>-102870</wp:posOffset>
              </wp:positionV>
              <wp:extent cx="5943600" cy="0"/>
              <wp:effectExtent l="0" t="0" r="25400" b="25400"/>
              <wp:wrapNone/>
              <wp:docPr id="17" name="Straight Connector 17"/>
              <wp:cNvGraphicFramePr/>
              <a:graphic xmlns:a="http://schemas.openxmlformats.org/drawingml/2006/main">
                <a:graphicData uri="http://schemas.microsoft.com/office/word/2010/wordprocessingShape">
                  <wps:wsp>
                    <wps:cNvCnPr/>
                    <wps:spPr>
                      <a:xfrm flipH="1">
                        <a:off x="0" y="0"/>
                        <a:ext cx="5943600" cy="0"/>
                      </a:xfrm>
                      <a:prstGeom prst="line">
                        <a:avLst/>
                      </a:prstGeom>
                      <a:ln w="19050" cmpd="sng">
                        <a:solidFill>
                          <a:srgbClr val="005B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A6204" id="Straight Connector 17"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1pt" to="468.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" strokecolor="#005b82" strokeweight="1.5p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23" w14:textId="77777777" w:rsidR="00F2785A" w:rsidRDefault="00F278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18E0D" w14:textId="77777777" w:rsidR="00F2785A" w:rsidRDefault="00F2785A">
      <w:r>
        <w:separator/>
      </w:r>
    </w:p>
  </w:footnote>
  <w:footnote w:type="continuationSeparator" w:id="0">
    <w:p w14:paraId="44A18E0E" w14:textId="77777777" w:rsidR="00F2785A" w:rsidRDefault="00F278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13" w14:textId="77777777" w:rsidR="00F2785A" w:rsidRDefault="00F2785A">
    <w:pPr>
      <w:pStyle w:val="Header"/>
    </w:pPr>
    <w:r>
      <w:rPr>
        <w:noProof/>
      </w:rPr>
      <w:drawing>
        <wp:anchor distT="0" distB="0" distL="114300" distR="114300" simplePos="0" relativeHeight="251661312" behindDoc="1" locked="0" layoutInCell="1" allowOverlap="1" wp14:anchorId="44A18E24" wp14:editId="44A18E25">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rahill\Desktop\femp_report_cover_gra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14" w14:textId="77777777" w:rsidR="00F2785A" w:rsidRPr="00990733" w:rsidRDefault="00F2785A" w:rsidP="009907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15" w14:textId="77777777" w:rsidR="00F2785A" w:rsidRPr="005C2EBF" w:rsidRDefault="00F2785A" w:rsidP="005C2EBF">
    <w:pPr>
      <w:pStyle w:val="EERE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0BE4E" w14:textId="77777777" w:rsidR="00F2785A" w:rsidRDefault="00F278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4ACC5" w14:textId="77777777" w:rsidR="00F2785A" w:rsidRDefault="00F278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E22" w14:textId="77777777" w:rsidR="00F2785A" w:rsidRDefault="00F2785A">
    <w:pPr>
      <w:pStyle w:val="Header"/>
    </w:pPr>
    <w:r w:rsidRPr="00DA29C7">
      <w:rPr>
        <w:noProof/>
      </w:rPr>
      <w:drawing>
        <wp:anchor distT="0" distB="0" distL="114300" distR="114300" simplePos="0" relativeHeight="251660288" behindDoc="1" locked="0" layoutInCell="1" allowOverlap="1" wp14:anchorId="44A18E32" wp14:editId="44A18E33">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Reportcover_Blue_backCov_INFO.ti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3F7F"/>
    <w:multiLevelType w:val="hybridMultilevel"/>
    <w:tmpl w:val="76365AEA"/>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C594C"/>
    <w:multiLevelType w:val="hybridMultilevel"/>
    <w:tmpl w:val="EFD42DB6"/>
    <w:lvl w:ilvl="0" w:tplc="A684AEEA">
      <w:start w:val="1"/>
      <w:numFmt w:val="bullet"/>
      <w:lvlText w:val=""/>
      <w:lvlJc w:val="left"/>
      <w:pPr>
        <w:tabs>
          <w:tab w:val="num" w:pos="720"/>
        </w:tabs>
        <w:ind w:left="720" w:hanging="360"/>
      </w:pPr>
      <w:rPr>
        <w:rFonts w:ascii="Symbol" w:hAnsi="Symbol" w:hint="default"/>
        <w:sz w:val="20"/>
      </w:rPr>
    </w:lvl>
    <w:lvl w:ilvl="1" w:tplc="F63AC340" w:tentative="1">
      <w:start w:val="1"/>
      <w:numFmt w:val="bullet"/>
      <w:lvlText w:val="o"/>
      <w:lvlJc w:val="left"/>
      <w:pPr>
        <w:tabs>
          <w:tab w:val="num" w:pos="1440"/>
        </w:tabs>
        <w:ind w:left="1440" w:hanging="360"/>
      </w:pPr>
      <w:rPr>
        <w:rFonts w:ascii="Courier New" w:hAnsi="Courier New" w:hint="default"/>
      </w:rPr>
    </w:lvl>
    <w:lvl w:ilvl="2" w:tplc="E16ED8AC" w:tentative="1">
      <w:start w:val="1"/>
      <w:numFmt w:val="bullet"/>
      <w:lvlText w:val=""/>
      <w:lvlJc w:val="left"/>
      <w:pPr>
        <w:tabs>
          <w:tab w:val="num" w:pos="2160"/>
        </w:tabs>
        <w:ind w:left="2160" w:hanging="360"/>
      </w:pPr>
      <w:rPr>
        <w:rFonts w:ascii="Wingdings" w:hAnsi="Wingdings" w:hint="default"/>
      </w:rPr>
    </w:lvl>
    <w:lvl w:ilvl="3" w:tplc="CD3E457A" w:tentative="1">
      <w:start w:val="1"/>
      <w:numFmt w:val="bullet"/>
      <w:lvlText w:val=""/>
      <w:lvlJc w:val="left"/>
      <w:pPr>
        <w:tabs>
          <w:tab w:val="num" w:pos="2880"/>
        </w:tabs>
        <w:ind w:left="2880" w:hanging="360"/>
      </w:pPr>
      <w:rPr>
        <w:rFonts w:ascii="Symbol" w:hAnsi="Symbol" w:hint="default"/>
      </w:rPr>
    </w:lvl>
    <w:lvl w:ilvl="4" w:tplc="CDB41D58" w:tentative="1">
      <w:start w:val="1"/>
      <w:numFmt w:val="bullet"/>
      <w:lvlText w:val="o"/>
      <w:lvlJc w:val="left"/>
      <w:pPr>
        <w:tabs>
          <w:tab w:val="num" w:pos="3600"/>
        </w:tabs>
        <w:ind w:left="3600" w:hanging="360"/>
      </w:pPr>
      <w:rPr>
        <w:rFonts w:ascii="Courier New" w:hAnsi="Courier New" w:hint="default"/>
      </w:rPr>
    </w:lvl>
    <w:lvl w:ilvl="5" w:tplc="39D4FA76" w:tentative="1">
      <w:start w:val="1"/>
      <w:numFmt w:val="bullet"/>
      <w:lvlText w:val=""/>
      <w:lvlJc w:val="left"/>
      <w:pPr>
        <w:tabs>
          <w:tab w:val="num" w:pos="4320"/>
        </w:tabs>
        <w:ind w:left="4320" w:hanging="360"/>
      </w:pPr>
      <w:rPr>
        <w:rFonts w:ascii="Wingdings" w:hAnsi="Wingdings" w:hint="default"/>
      </w:rPr>
    </w:lvl>
    <w:lvl w:ilvl="6" w:tplc="181C3B98" w:tentative="1">
      <w:start w:val="1"/>
      <w:numFmt w:val="bullet"/>
      <w:lvlText w:val=""/>
      <w:lvlJc w:val="left"/>
      <w:pPr>
        <w:tabs>
          <w:tab w:val="num" w:pos="5040"/>
        </w:tabs>
        <w:ind w:left="5040" w:hanging="360"/>
      </w:pPr>
      <w:rPr>
        <w:rFonts w:ascii="Symbol" w:hAnsi="Symbol" w:hint="default"/>
      </w:rPr>
    </w:lvl>
    <w:lvl w:ilvl="7" w:tplc="C082CA92" w:tentative="1">
      <w:start w:val="1"/>
      <w:numFmt w:val="bullet"/>
      <w:lvlText w:val="o"/>
      <w:lvlJc w:val="left"/>
      <w:pPr>
        <w:tabs>
          <w:tab w:val="num" w:pos="5760"/>
        </w:tabs>
        <w:ind w:left="5760" w:hanging="360"/>
      </w:pPr>
      <w:rPr>
        <w:rFonts w:ascii="Courier New" w:hAnsi="Courier New" w:hint="default"/>
      </w:rPr>
    </w:lvl>
    <w:lvl w:ilvl="8" w:tplc="D1B82ED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C87A0E"/>
    <w:multiLevelType w:val="hybridMultilevel"/>
    <w:tmpl w:val="52CE1F54"/>
    <w:lvl w:ilvl="0" w:tplc="A8B2387C">
      <w:start w:val="1"/>
      <w:numFmt w:val="decimal"/>
      <w:pStyle w:val="EEREList01"/>
      <w:lvlText w:val="%1."/>
      <w:lvlJc w:val="left"/>
      <w:pPr>
        <w:tabs>
          <w:tab w:val="num" w:pos="720"/>
        </w:tabs>
        <w:ind w:left="504" w:hanging="288"/>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12B06"/>
    <w:multiLevelType w:val="hybridMultilevel"/>
    <w:tmpl w:val="5ADC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52134"/>
    <w:multiLevelType w:val="hybridMultilevel"/>
    <w:tmpl w:val="F2F89EBC"/>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23B5D"/>
    <w:multiLevelType w:val="hybridMultilevel"/>
    <w:tmpl w:val="8CEA6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80863"/>
    <w:multiLevelType w:val="hybridMultilevel"/>
    <w:tmpl w:val="2F0AF580"/>
    <w:lvl w:ilvl="0" w:tplc="1C346CF2">
      <w:start w:val="1"/>
      <w:numFmt w:val="bullet"/>
      <w:pStyle w:val="Bulleted"/>
      <w:lvlText w:val=""/>
      <w:lvlJc w:val="left"/>
      <w:pPr>
        <w:tabs>
          <w:tab w:val="num" w:pos="144"/>
        </w:tabs>
        <w:ind w:left="144" w:hanging="144"/>
      </w:pPr>
      <w:rPr>
        <w:rFonts w:ascii="Symbol" w:hAnsi="Symbol" w:hint="default"/>
      </w:rPr>
    </w:lvl>
    <w:lvl w:ilvl="1" w:tplc="D944B468">
      <w:start w:val="1"/>
      <w:numFmt w:val="bullet"/>
      <w:lvlText w:val="o"/>
      <w:lvlJc w:val="left"/>
      <w:pPr>
        <w:tabs>
          <w:tab w:val="num" w:pos="1440"/>
        </w:tabs>
        <w:ind w:left="1440" w:hanging="360"/>
      </w:pPr>
      <w:rPr>
        <w:rFonts w:ascii="Courier New" w:hAnsi="Courier New" w:hint="default"/>
      </w:rPr>
    </w:lvl>
    <w:lvl w:ilvl="2" w:tplc="A964F2B8" w:tentative="1">
      <w:start w:val="1"/>
      <w:numFmt w:val="bullet"/>
      <w:lvlText w:val=""/>
      <w:lvlJc w:val="left"/>
      <w:pPr>
        <w:tabs>
          <w:tab w:val="num" w:pos="2160"/>
        </w:tabs>
        <w:ind w:left="2160" w:hanging="360"/>
      </w:pPr>
      <w:rPr>
        <w:rFonts w:ascii="Wingdings" w:hAnsi="Wingdings" w:hint="default"/>
      </w:rPr>
    </w:lvl>
    <w:lvl w:ilvl="3" w:tplc="0B7AC970" w:tentative="1">
      <w:start w:val="1"/>
      <w:numFmt w:val="bullet"/>
      <w:lvlText w:val=""/>
      <w:lvlJc w:val="left"/>
      <w:pPr>
        <w:tabs>
          <w:tab w:val="num" w:pos="2880"/>
        </w:tabs>
        <w:ind w:left="2880" w:hanging="360"/>
      </w:pPr>
      <w:rPr>
        <w:rFonts w:ascii="Symbol" w:hAnsi="Symbol" w:hint="default"/>
      </w:rPr>
    </w:lvl>
    <w:lvl w:ilvl="4" w:tplc="8438DE2C" w:tentative="1">
      <w:start w:val="1"/>
      <w:numFmt w:val="bullet"/>
      <w:lvlText w:val="o"/>
      <w:lvlJc w:val="left"/>
      <w:pPr>
        <w:tabs>
          <w:tab w:val="num" w:pos="3600"/>
        </w:tabs>
        <w:ind w:left="3600" w:hanging="360"/>
      </w:pPr>
      <w:rPr>
        <w:rFonts w:ascii="Courier New" w:hAnsi="Courier New" w:hint="default"/>
      </w:rPr>
    </w:lvl>
    <w:lvl w:ilvl="5" w:tplc="C5329270" w:tentative="1">
      <w:start w:val="1"/>
      <w:numFmt w:val="bullet"/>
      <w:lvlText w:val=""/>
      <w:lvlJc w:val="left"/>
      <w:pPr>
        <w:tabs>
          <w:tab w:val="num" w:pos="4320"/>
        </w:tabs>
        <w:ind w:left="4320" w:hanging="360"/>
      </w:pPr>
      <w:rPr>
        <w:rFonts w:ascii="Wingdings" w:hAnsi="Wingdings" w:hint="default"/>
      </w:rPr>
    </w:lvl>
    <w:lvl w:ilvl="6" w:tplc="66426B78" w:tentative="1">
      <w:start w:val="1"/>
      <w:numFmt w:val="bullet"/>
      <w:lvlText w:val=""/>
      <w:lvlJc w:val="left"/>
      <w:pPr>
        <w:tabs>
          <w:tab w:val="num" w:pos="5040"/>
        </w:tabs>
        <w:ind w:left="5040" w:hanging="360"/>
      </w:pPr>
      <w:rPr>
        <w:rFonts w:ascii="Symbol" w:hAnsi="Symbol" w:hint="default"/>
      </w:rPr>
    </w:lvl>
    <w:lvl w:ilvl="7" w:tplc="43A0B000" w:tentative="1">
      <w:start w:val="1"/>
      <w:numFmt w:val="bullet"/>
      <w:lvlText w:val="o"/>
      <w:lvlJc w:val="left"/>
      <w:pPr>
        <w:tabs>
          <w:tab w:val="num" w:pos="5760"/>
        </w:tabs>
        <w:ind w:left="5760" w:hanging="360"/>
      </w:pPr>
      <w:rPr>
        <w:rFonts w:ascii="Courier New" w:hAnsi="Courier New" w:hint="default"/>
      </w:rPr>
    </w:lvl>
    <w:lvl w:ilvl="8" w:tplc="7732414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3A3C42"/>
    <w:multiLevelType w:val="hybridMultilevel"/>
    <w:tmpl w:val="D272DB9E"/>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10F94"/>
    <w:multiLevelType w:val="hybridMultilevel"/>
    <w:tmpl w:val="27845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263D7"/>
    <w:multiLevelType w:val="hybridMultilevel"/>
    <w:tmpl w:val="8EE6A05C"/>
    <w:lvl w:ilvl="0" w:tplc="9AD0CAFA">
      <w:start w:val="1"/>
      <w:numFmt w:val="bullet"/>
      <w:pStyle w:val="EEREBullet02"/>
      <w:lvlText w:val="o"/>
      <w:lvlJc w:val="left"/>
      <w:pPr>
        <w:tabs>
          <w:tab w:val="num" w:pos="1440"/>
        </w:tabs>
        <w:ind w:left="1008"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8817CC"/>
    <w:multiLevelType w:val="hybridMultilevel"/>
    <w:tmpl w:val="55D4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42E3F"/>
    <w:multiLevelType w:val="hybridMultilevel"/>
    <w:tmpl w:val="D1203994"/>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B017D"/>
    <w:multiLevelType w:val="hybridMultilevel"/>
    <w:tmpl w:val="E2242F7A"/>
    <w:lvl w:ilvl="0" w:tplc="D004B220">
      <w:start w:val="1"/>
      <w:numFmt w:val="bullet"/>
      <w:pStyle w:val="EEREBullet01"/>
      <w:lvlText w:val=""/>
      <w:lvlJc w:val="left"/>
      <w:pPr>
        <w:tabs>
          <w:tab w:val="num" w:pos="720"/>
        </w:tabs>
        <w:ind w:left="504"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5E050E"/>
    <w:multiLevelType w:val="hybridMultilevel"/>
    <w:tmpl w:val="23223A84"/>
    <w:lvl w:ilvl="0" w:tplc="F5B6E250">
      <w:start w:val="1"/>
      <w:numFmt w:val="bullet"/>
      <w:pStyle w:val="Strong"/>
      <w:lvlText w:val=""/>
      <w:lvlJc w:val="left"/>
      <w:pPr>
        <w:tabs>
          <w:tab w:val="num" w:pos="216"/>
        </w:tabs>
        <w:ind w:left="216" w:hanging="216"/>
      </w:pPr>
      <w:rPr>
        <w:rFonts w:ascii="Wingdings" w:hAnsi="Wingdings" w:hint="default"/>
        <w:color w:val="582C00"/>
        <w:position w:val="2"/>
        <w:sz w:val="16"/>
      </w:rPr>
    </w:lvl>
    <w:lvl w:ilvl="1" w:tplc="A0A8C4C2" w:tentative="1">
      <w:start w:val="1"/>
      <w:numFmt w:val="bullet"/>
      <w:lvlText w:val="o"/>
      <w:lvlJc w:val="left"/>
      <w:pPr>
        <w:tabs>
          <w:tab w:val="num" w:pos="1440"/>
        </w:tabs>
        <w:ind w:left="1440" w:hanging="360"/>
      </w:pPr>
      <w:rPr>
        <w:rFonts w:ascii="Courier New" w:hAnsi="Courier New" w:hint="default"/>
      </w:rPr>
    </w:lvl>
    <w:lvl w:ilvl="2" w:tplc="E9E21C6A" w:tentative="1">
      <w:start w:val="1"/>
      <w:numFmt w:val="bullet"/>
      <w:lvlText w:val=""/>
      <w:lvlJc w:val="left"/>
      <w:pPr>
        <w:tabs>
          <w:tab w:val="num" w:pos="2160"/>
        </w:tabs>
        <w:ind w:left="2160" w:hanging="360"/>
      </w:pPr>
      <w:rPr>
        <w:rFonts w:ascii="Wingdings" w:hAnsi="Wingdings" w:hint="default"/>
      </w:rPr>
    </w:lvl>
    <w:lvl w:ilvl="3" w:tplc="996A23D0" w:tentative="1">
      <w:start w:val="1"/>
      <w:numFmt w:val="bullet"/>
      <w:lvlText w:val=""/>
      <w:lvlJc w:val="left"/>
      <w:pPr>
        <w:tabs>
          <w:tab w:val="num" w:pos="2880"/>
        </w:tabs>
        <w:ind w:left="2880" w:hanging="360"/>
      </w:pPr>
      <w:rPr>
        <w:rFonts w:ascii="Symbol" w:hAnsi="Symbol" w:hint="default"/>
      </w:rPr>
    </w:lvl>
    <w:lvl w:ilvl="4" w:tplc="674417A8" w:tentative="1">
      <w:start w:val="1"/>
      <w:numFmt w:val="bullet"/>
      <w:lvlText w:val="o"/>
      <w:lvlJc w:val="left"/>
      <w:pPr>
        <w:tabs>
          <w:tab w:val="num" w:pos="3600"/>
        </w:tabs>
        <w:ind w:left="3600" w:hanging="360"/>
      </w:pPr>
      <w:rPr>
        <w:rFonts w:ascii="Courier New" w:hAnsi="Courier New" w:hint="default"/>
      </w:rPr>
    </w:lvl>
    <w:lvl w:ilvl="5" w:tplc="D5581ACE" w:tentative="1">
      <w:start w:val="1"/>
      <w:numFmt w:val="bullet"/>
      <w:lvlText w:val=""/>
      <w:lvlJc w:val="left"/>
      <w:pPr>
        <w:tabs>
          <w:tab w:val="num" w:pos="4320"/>
        </w:tabs>
        <w:ind w:left="4320" w:hanging="360"/>
      </w:pPr>
      <w:rPr>
        <w:rFonts w:ascii="Wingdings" w:hAnsi="Wingdings" w:hint="default"/>
      </w:rPr>
    </w:lvl>
    <w:lvl w:ilvl="6" w:tplc="D742A552" w:tentative="1">
      <w:start w:val="1"/>
      <w:numFmt w:val="bullet"/>
      <w:lvlText w:val=""/>
      <w:lvlJc w:val="left"/>
      <w:pPr>
        <w:tabs>
          <w:tab w:val="num" w:pos="5040"/>
        </w:tabs>
        <w:ind w:left="5040" w:hanging="360"/>
      </w:pPr>
      <w:rPr>
        <w:rFonts w:ascii="Symbol" w:hAnsi="Symbol" w:hint="default"/>
      </w:rPr>
    </w:lvl>
    <w:lvl w:ilvl="7" w:tplc="C794F4E8" w:tentative="1">
      <w:start w:val="1"/>
      <w:numFmt w:val="bullet"/>
      <w:lvlText w:val="o"/>
      <w:lvlJc w:val="left"/>
      <w:pPr>
        <w:tabs>
          <w:tab w:val="num" w:pos="5760"/>
        </w:tabs>
        <w:ind w:left="5760" w:hanging="360"/>
      </w:pPr>
      <w:rPr>
        <w:rFonts w:ascii="Courier New" w:hAnsi="Courier New" w:hint="default"/>
      </w:rPr>
    </w:lvl>
    <w:lvl w:ilvl="8" w:tplc="F61403E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CF00B3"/>
    <w:multiLevelType w:val="hybridMultilevel"/>
    <w:tmpl w:val="1ACA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15B58"/>
    <w:multiLevelType w:val="hybridMultilevel"/>
    <w:tmpl w:val="F7EA6E96"/>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F3ECC"/>
    <w:multiLevelType w:val="multilevel"/>
    <w:tmpl w:val="7D90832C"/>
    <w:lvl w:ilvl="0">
      <w:start w:val="1"/>
      <w:numFmt w:val="decimal"/>
      <w:pStyle w:val="EEREHead01Numbered"/>
      <w:lvlText w:val="%1"/>
      <w:lvlJc w:val="left"/>
      <w:pPr>
        <w:tabs>
          <w:tab w:val="num" w:pos="432"/>
        </w:tabs>
        <w:ind w:left="432" w:hanging="432"/>
      </w:pPr>
      <w:rPr>
        <w:rFonts w:hint="default"/>
      </w:rPr>
    </w:lvl>
    <w:lvl w:ilvl="1">
      <w:start w:val="1"/>
      <w:numFmt w:val="decimal"/>
      <w:pStyle w:val="EEREHead02Numbered"/>
      <w:lvlText w:val="%1.%2"/>
      <w:lvlJc w:val="left"/>
      <w:pPr>
        <w:tabs>
          <w:tab w:val="num" w:pos="576"/>
        </w:tabs>
        <w:ind w:left="576" w:hanging="576"/>
      </w:pPr>
      <w:rPr>
        <w:rFonts w:hint="default"/>
      </w:rPr>
    </w:lvl>
    <w:lvl w:ilvl="2">
      <w:start w:val="1"/>
      <w:numFmt w:val="decimal"/>
      <w:pStyle w:val="EEREHead03Numbered"/>
      <w:lvlText w:val="%1.%2.%3"/>
      <w:lvlJc w:val="left"/>
      <w:pPr>
        <w:tabs>
          <w:tab w:val="num" w:pos="720"/>
        </w:tabs>
        <w:ind w:left="720" w:hanging="720"/>
      </w:pPr>
      <w:rPr>
        <w:rFonts w:hint="default"/>
      </w:rPr>
    </w:lvl>
    <w:lvl w:ilvl="3">
      <w:start w:val="1"/>
      <w:numFmt w:val="decimal"/>
      <w:pStyle w:val="EEREHead04Numbered"/>
      <w:lvlText w:val="%1.%2.%3.%4"/>
      <w:lvlJc w:val="left"/>
      <w:pPr>
        <w:tabs>
          <w:tab w:val="num" w:pos="864"/>
        </w:tabs>
        <w:ind w:left="864" w:hanging="864"/>
      </w:pPr>
      <w:rPr>
        <w:rFonts w:hint="default"/>
      </w:rPr>
    </w:lvl>
    <w:lvl w:ilvl="4">
      <w:start w:val="1"/>
      <w:numFmt w:val="decimal"/>
      <w:pStyle w:val="EEREHead05Numbered"/>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64A4331F"/>
    <w:multiLevelType w:val="hybridMultilevel"/>
    <w:tmpl w:val="B6741324"/>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C5628"/>
    <w:multiLevelType w:val="hybridMultilevel"/>
    <w:tmpl w:val="CFAA2464"/>
    <w:lvl w:ilvl="0" w:tplc="5E5E9C3A">
      <w:start w:val="1"/>
      <w:numFmt w:val="upperLetter"/>
      <w:pStyle w:val="EEREList02"/>
      <w:lvlText w:val="%1."/>
      <w:lvlJc w:val="left"/>
      <w:pPr>
        <w:tabs>
          <w:tab w:val="num" w:pos="2880"/>
        </w:tabs>
        <w:ind w:left="100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85C70F7"/>
    <w:multiLevelType w:val="hybridMultilevel"/>
    <w:tmpl w:val="0EBE0F26"/>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01202"/>
    <w:multiLevelType w:val="hybridMultilevel"/>
    <w:tmpl w:val="5B4ABACA"/>
    <w:lvl w:ilvl="0" w:tplc="78480140">
      <w:start w:val="1"/>
      <w:numFmt w:val="lowerRoman"/>
      <w:pStyle w:val="EEREList03"/>
      <w:lvlText w:val="%1."/>
      <w:lvlJc w:val="left"/>
      <w:pPr>
        <w:tabs>
          <w:tab w:val="num" w:pos="1800"/>
        </w:tabs>
        <w:ind w:left="1541" w:hanging="317"/>
      </w:pPr>
      <w:rPr>
        <w:rFonts w:ascii="Times New Roman" w:hAnsi="Times New Roman"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A422B5"/>
    <w:multiLevelType w:val="hybridMultilevel"/>
    <w:tmpl w:val="9080F6F6"/>
    <w:lvl w:ilvl="0" w:tplc="8F7E79A0">
      <w:start w:val="1"/>
      <w:numFmt w:val="bullet"/>
      <w:pStyle w:val="EEREBullet03"/>
      <w:lvlText w:val="o"/>
      <w:lvlJc w:val="left"/>
      <w:pPr>
        <w:ind w:left="1541" w:hanging="317"/>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6FDC0B8E"/>
    <w:multiLevelType w:val="hybridMultilevel"/>
    <w:tmpl w:val="8F54ED34"/>
    <w:lvl w:ilvl="0" w:tplc="A808EA8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18"/>
  </w:num>
  <w:num w:numId="5">
    <w:abstractNumId w:val="20"/>
  </w:num>
  <w:num w:numId="6">
    <w:abstractNumId w:val="16"/>
  </w:num>
  <w:num w:numId="7">
    <w:abstractNumId w:val="21"/>
  </w:num>
  <w:num w:numId="8">
    <w:abstractNumId w:val="6"/>
  </w:num>
  <w:num w:numId="9">
    <w:abstractNumId w:val="13"/>
  </w:num>
  <w:num w:numId="10">
    <w:abstractNumId w:val="1"/>
  </w:num>
  <w:num w:numId="11">
    <w:abstractNumId w:val="10"/>
  </w:num>
  <w:num w:numId="12">
    <w:abstractNumId w:val="15"/>
  </w:num>
  <w:num w:numId="13">
    <w:abstractNumId w:val="0"/>
  </w:num>
  <w:num w:numId="14">
    <w:abstractNumId w:val="4"/>
  </w:num>
  <w:num w:numId="15">
    <w:abstractNumId w:val="7"/>
  </w:num>
  <w:num w:numId="16">
    <w:abstractNumId w:val="17"/>
  </w:num>
  <w:num w:numId="17">
    <w:abstractNumId w:val="19"/>
  </w:num>
  <w:num w:numId="18">
    <w:abstractNumId w:val="11"/>
  </w:num>
  <w:num w:numId="19">
    <w:abstractNumId w:val="22"/>
  </w:num>
  <w:num w:numId="20">
    <w:abstractNumId w:val="5"/>
  </w:num>
  <w:num w:numId="21">
    <w:abstractNumId w:val="14"/>
  </w:num>
  <w:num w:numId="22">
    <w:abstractNumId w:val="8"/>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defaultTabStop w:val="720"/>
  <w:drawingGridHorizontalSpacing w:val="115"/>
  <w:drawingGridVerticalSpacing w:val="158"/>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20"/>
    <w:rsid w:val="00000F5F"/>
    <w:rsid w:val="000014EB"/>
    <w:rsid w:val="00010BF0"/>
    <w:rsid w:val="0001340E"/>
    <w:rsid w:val="00016708"/>
    <w:rsid w:val="000178BD"/>
    <w:rsid w:val="000237AA"/>
    <w:rsid w:val="0002710B"/>
    <w:rsid w:val="00035ECE"/>
    <w:rsid w:val="00041295"/>
    <w:rsid w:val="00041609"/>
    <w:rsid w:val="0004507C"/>
    <w:rsid w:val="000450E9"/>
    <w:rsid w:val="0004518D"/>
    <w:rsid w:val="000518FA"/>
    <w:rsid w:val="00053DC9"/>
    <w:rsid w:val="0006028F"/>
    <w:rsid w:val="00062D22"/>
    <w:rsid w:val="00063154"/>
    <w:rsid w:val="0007428C"/>
    <w:rsid w:val="000775D2"/>
    <w:rsid w:val="000811EC"/>
    <w:rsid w:val="00094CE0"/>
    <w:rsid w:val="000B0486"/>
    <w:rsid w:val="000B18AD"/>
    <w:rsid w:val="000B219D"/>
    <w:rsid w:val="000B381C"/>
    <w:rsid w:val="000B3889"/>
    <w:rsid w:val="000B534A"/>
    <w:rsid w:val="000C2EE7"/>
    <w:rsid w:val="000C37C8"/>
    <w:rsid w:val="000C47A7"/>
    <w:rsid w:val="000C4977"/>
    <w:rsid w:val="000C517D"/>
    <w:rsid w:val="000C5320"/>
    <w:rsid w:val="000D0EE6"/>
    <w:rsid w:val="000D726D"/>
    <w:rsid w:val="000F2B0D"/>
    <w:rsid w:val="00100E83"/>
    <w:rsid w:val="001019E2"/>
    <w:rsid w:val="00105298"/>
    <w:rsid w:val="00105D6C"/>
    <w:rsid w:val="001112A8"/>
    <w:rsid w:val="00114487"/>
    <w:rsid w:val="00115DC4"/>
    <w:rsid w:val="00117CAD"/>
    <w:rsid w:val="00126389"/>
    <w:rsid w:val="0012779C"/>
    <w:rsid w:val="00127821"/>
    <w:rsid w:val="00132C02"/>
    <w:rsid w:val="0013395B"/>
    <w:rsid w:val="001339FE"/>
    <w:rsid w:val="001344CD"/>
    <w:rsid w:val="00137B3F"/>
    <w:rsid w:val="00143539"/>
    <w:rsid w:val="00153A1C"/>
    <w:rsid w:val="00157239"/>
    <w:rsid w:val="00157B7E"/>
    <w:rsid w:val="0016206E"/>
    <w:rsid w:val="00163D12"/>
    <w:rsid w:val="00170D2C"/>
    <w:rsid w:val="0018505A"/>
    <w:rsid w:val="00185DEC"/>
    <w:rsid w:val="001922FA"/>
    <w:rsid w:val="001948D6"/>
    <w:rsid w:val="00194E63"/>
    <w:rsid w:val="001A0FE5"/>
    <w:rsid w:val="001A1FB0"/>
    <w:rsid w:val="001B5691"/>
    <w:rsid w:val="001C3968"/>
    <w:rsid w:val="001D0574"/>
    <w:rsid w:val="001E0363"/>
    <w:rsid w:val="001E253B"/>
    <w:rsid w:val="001F0028"/>
    <w:rsid w:val="001F2279"/>
    <w:rsid w:val="0020063F"/>
    <w:rsid w:val="00200CD8"/>
    <w:rsid w:val="0021238F"/>
    <w:rsid w:val="00213AB9"/>
    <w:rsid w:val="00221474"/>
    <w:rsid w:val="00222FAB"/>
    <w:rsid w:val="00224500"/>
    <w:rsid w:val="00224694"/>
    <w:rsid w:val="00227841"/>
    <w:rsid w:val="0023374C"/>
    <w:rsid w:val="002341A8"/>
    <w:rsid w:val="00236AC0"/>
    <w:rsid w:val="00236F0A"/>
    <w:rsid w:val="00245DB7"/>
    <w:rsid w:val="00245E22"/>
    <w:rsid w:val="0024687B"/>
    <w:rsid w:val="00246F09"/>
    <w:rsid w:val="00246F57"/>
    <w:rsid w:val="00257069"/>
    <w:rsid w:val="002600DE"/>
    <w:rsid w:val="00260A25"/>
    <w:rsid w:val="002630A8"/>
    <w:rsid w:val="0026795E"/>
    <w:rsid w:val="002758E6"/>
    <w:rsid w:val="0028222E"/>
    <w:rsid w:val="00283D63"/>
    <w:rsid w:val="0028634F"/>
    <w:rsid w:val="00292685"/>
    <w:rsid w:val="00294553"/>
    <w:rsid w:val="002955BB"/>
    <w:rsid w:val="002971E2"/>
    <w:rsid w:val="00297825"/>
    <w:rsid w:val="002A74F5"/>
    <w:rsid w:val="002B4574"/>
    <w:rsid w:val="002C1D7A"/>
    <w:rsid w:val="002C33BD"/>
    <w:rsid w:val="002C3E94"/>
    <w:rsid w:val="002C4347"/>
    <w:rsid w:val="002C5EEF"/>
    <w:rsid w:val="002D62C4"/>
    <w:rsid w:val="002D7021"/>
    <w:rsid w:val="002E07B2"/>
    <w:rsid w:val="002E219E"/>
    <w:rsid w:val="002E3E9B"/>
    <w:rsid w:val="002F3EF6"/>
    <w:rsid w:val="00306D78"/>
    <w:rsid w:val="00315476"/>
    <w:rsid w:val="00320C4E"/>
    <w:rsid w:val="00321B80"/>
    <w:rsid w:val="00325DFA"/>
    <w:rsid w:val="00337EC3"/>
    <w:rsid w:val="0034213F"/>
    <w:rsid w:val="00342E9E"/>
    <w:rsid w:val="0034721D"/>
    <w:rsid w:val="003472BD"/>
    <w:rsid w:val="00347798"/>
    <w:rsid w:val="0035068D"/>
    <w:rsid w:val="00352F41"/>
    <w:rsid w:val="0036488D"/>
    <w:rsid w:val="00367499"/>
    <w:rsid w:val="00373F78"/>
    <w:rsid w:val="00374423"/>
    <w:rsid w:val="0038011F"/>
    <w:rsid w:val="003866C0"/>
    <w:rsid w:val="0038780D"/>
    <w:rsid w:val="0039079E"/>
    <w:rsid w:val="00397F88"/>
    <w:rsid w:val="003B0660"/>
    <w:rsid w:val="003B42E9"/>
    <w:rsid w:val="003B4AF4"/>
    <w:rsid w:val="003C177B"/>
    <w:rsid w:val="003C4A6C"/>
    <w:rsid w:val="003D26C8"/>
    <w:rsid w:val="003D48E8"/>
    <w:rsid w:val="003D4AA0"/>
    <w:rsid w:val="003D5F26"/>
    <w:rsid w:val="003D74FE"/>
    <w:rsid w:val="003E60DC"/>
    <w:rsid w:val="00403CE3"/>
    <w:rsid w:val="00405333"/>
    <w:rsid w:val="0040773E"/>
    <w:rsid w:val="004170D1"/>
    <w:rsid w:val="004200D0"/>
    <w:rsid w:val="004238E1"/>
    <w:rsid w:val="004249EA"/>
    <w:rsid w:val="00425629"/>
    <w:rsid w:val="00426A4E"/>
    <w:rsid w:val="00426CC3"/>
    <w:rsid w:val="0043708B"/>
    <w:rsid w:val="00437BFB"/>
    <w:rsid w:val="004420C8"/>
    <w:rsid w:val="00442EA9"/>
    <w:rsid w:val="00447FD8"/>
    <w:rsid w:val="00455254"/>
    <w:rsid w:val="004668B6"/>
    <w:rsid w:val="00472C86"/>
    <w:rsid w:val="004803B5"/>
    <w:rsid w:val="004855DF"/>
    <w:rsid w:val="004871DB"/>
    <w:rsid w:val="00490C65"/>
    <w:rsid w:val="00497631"/>
    <w:rsid w:val="00497895"/>
    <w:rsid w:val="004A194B"/>
    <w:rsid w:val="004B06D0"/>
    <w:rsid w:val="004B5BE6"/>
    <w:rsid w:val="004C14A8"/>
    <w:rsid w:val="004D1908"/>
    <w:rsid w:val="004D2465"/>
    <w:rsid w:val="004E3077"/>
    <w:rsid w:val="004E45C7"/>
    <w:rsid w:val="004F3EDC"/>
    <w:rsid w:val="00504F87"/>
    <w:rsid w:val="00517BAE"/>
    <w:rsid w:val="00520606"/>
    <w:rsid w:val="00522684"/>
    <w:rsid w:val="005315A6"/>
    <w:rsid w:val="00541CAB"/>
    <w:rsid w:val="00542703"/>
    <w:rsid w:val="0054350E"/>
    <w:rsid w:val="00545F22"/>
    <w:rsid w:val="00556D7A"/>
    <w:rsid w:val="00562871"/>
    <w:rsid w:val="00564325"/>
    <w:rsid w:val="0056593D"/>
    <w:rsid w:val="005661E9"/>
    <w:rsid w:val="00570692"/>
    <w:rsid w:val="005820B1"/>
    <w:rsid w:val="005821C7"/>
    <w:rsid w:val="0059324B"/>
    <w:rsid w:val="005A03CF"/>
    <w:rsid w:val="005A7099"/>
    <w:rsid w:val="005B0E72"/>
    <w:rsid w:val="005B5756"/>
    <w:rsid w:val="005B66C8"/>
    <w:rsid w:val="005C245F"/>
    <w:rsid w:val="005C2EBF"/>
    <w:rsid w:val="005D5D4C"/>
    <w:rsid w:val="005D71D8"/>
    <w:rsid w:val="005D749E"/>
    <w:rsid w:val="005E0D91"/>
    <w:rsid w:val="005E1C6D"/>
    <w:rsid w:val="005E7112"/>
    <w:rsid w:val="005F6EA8"/>
    <w:rsid w:val="006046FA"/>
    <w:rsid w:val="00613D2F"/>
    <w:rsid w:val="006143A2"/>
    <w:rsid w:val="00614F55"/>
    <w:rsid w:val="00615F81"/>
    <w:rsid w:val="00617060"/>
    <w:rsid w:val="00625787"/>
    <w:rsid w:val="00625F38"/>
    <w:rsid w:val="00643FC9"/>
    <w:rsid w:val="00651DF9"/>
    <w:rsid w:val="00654E1E"/>
    <w:rsid w:val="006679CC"/>
    <w:rsid w:val="0067118A"/>
    <w:rsid w:val="0067219A"/>
    <w:rsid w:val="00674188"/>
    <w:rsid w:val="006756D3"/>
    <w:rsid w:val="0069090C"/>
    <w:rsid w:val="00691776"/>
    <w:rsid w:val="00693CDB"/>
    <w:rsid w:val="006A7B13"/>
    <w:rsid w:val="006B625C"/>
    <w:rsid w:val="006C3531"/>
    <w:rsid w:val="006C6AC7"/>
    <w:rsid w:val="006D0FD9"/>
    <w:rsid w:val="006E3A8E"/>
    <w:rsid w:val="006F0582"/>
    <w:rsid w:val="006F5DAC"/>
    <w:rsid w:val="00701BCE"/>
    <w:rsid w:val="00703B2B"/>
    <w:rsid w:val="00704EAD"/>
    <w:rsid w:val="0071076A"/>
    <w:rsid w:val="00710B4D"/>
    <w:rsid w:val="00723C15"/>
    <w:rsid w:val="007257C0"/>
    <w:rsid w:val="007306DF"/>
    <w:rsid w:val="00730E9D"/>
    <w:rsid w:val="00733271"/>
    <w:rsid w:val="0075764E"/>
    <w:rsid w:val="00761EE7"/>
    <w:rsid w:val="00773C3C"/>
    <w:rsid w:val="00774294"/>
    <w:rsid w:val="007745A1"/>
    <w:rsid w:val="007862DA"/>
    <w:rsid w:val="00786E91"/>
    <w:rsid w:val="00793669"/>
    <w:rsid w:val="007950AA"/>
    <w:rsid w:val="007A7B56"/>
    <w:rsid w:val="007B289E"/>
    <w:rsid w:val="007B2F16"/>
    <w:rsid w:val="007B66F8"/>
    <w:rsid w:val="007D6382"/>
    <w:rsid w:val="007D6A83"/>
    <w:rsid w:val="007E26E3"/>
    <w:rsid w:val="007E2939"/>
    <w:rsid w:val="007E3A27"/>
    <w:rsid w:val="008035FC"/>
    <w:rsid w:val="0081115C"/>
    <w:rsid w:val="0081439E"/>
    <w:rsid w:val="008153EB"/>
    <w:rsid w:val="00815DA2"/>
    <w:rsid w:val="00821114"/>
    <w:rsid w:val="00827C3F"/>
    <w:rsid w:val="00843D7F"/>
    <w:rsid w:val="008442F7"/>
    <w:rsid w:val="00845B03"/>
    <w:rsid w:val="00850F4E"/>
    <w:rsid w:val="00852533"/>
    <w:rsid w:val="00870BDC"/>
    <w:rsid w:val="008748D7"/>
    <w:rsid w:val="00875A49"/>
    <w:rsid w:val="008760C9"/>
    <w:rsid w:val="008772A4"/>
    <w:rsid w:val="00881A32"/>
    <w:rsid w:val="00882AC2"/>
    <w:rsid w:val="00883538"/>
    <w:rsid w:val="00886288"/>
    <w:rsid w:val="00895A82"/>
    <w:rsid w:val="00897115"/>
    <w:rsid w:val="008A5935"/>
    <w:rsid w:val="008B3886"/>
    <w:rsid w:val="008B3B05"/>
    <w:rsid w:val="008B41B0"/>
    <w:rsid w:val="008B77CC"/>
    <w:rsid w:val="008C138B"/>
    <w:rsid w:val="008C2C36"/>
    <w:rsid w:val="008C63AE"/>
    <w:rsid w:val="008D4E3E"/>
    <w:rsid w:val="008D686E"/>
    <w:rsid w:val="008E086F"/>
    <w:rsid w:val="008F0E5B"/>
    <w:rsid w:val="008F2198"/>
    <w:rsid w:val="00900354"/>
    <w:rsid w:val="00900FDF"/>
    <w:rsid w:val="00907FD0"/>
    <w:rsid w:val="00910498"/>
    <w:rsid w:val="00910902"/>
    <w:rsid w:val="00926B95"/>
    <w:rsid w:val="00930777"/>
    <w:rsid w:val="00930B82"/>
    <w:rsid w:val="00933515"/>
    <w:rsid w:val="00934D6A"/>
    <w:rsid w:val="00940019"/>
    <w:rsid w:val="00941B84"/>
    <w:rsid w:val="00942939"/>
    <w:rsid w:val="0095060C"/>
    <w:rsid w:val="00950F33"/>
    <w:rsid w:val="00960747"/>
    <w:rsid w:val="00964512"/>
    <w:rsid w:val="0097004C"/>
    <w:rsid w:val="00970AFF"/>
    <w:rsid w:val="00971529"/>
    <w:rsid w:val="009717B3"/>
    <w:rsid w:val="00973223"/>
    <w:rsid w:val="00977E0D"/>
    <w:rsid w:val="00981B88"/>
    <w:rsid w:val="00984B9B"/>
    <w:rsid w:val="00990733"/>
    <w:rsid w:val="00997B36"/>
    <w:rsid w:val="009A75E6"/>
    <w:rsid w:val="009B3F42"/>
    <w:rsid w:val="009C1E3B"/>
    <w:rsid w:val="009C2FBE"/>
    <w:rsid w:val="009C2FF7"/>
    <w:rsid w:val="009C451E"/>
    <w:rsid w:val="009D04DD"/>
    <w:rsid w:val="009D67A9"/>
    <w:rsid w:val="009E1FF1"/>
    <w:rsid w:val="009E2552"/>
    <w:rsid w:val="009E399B"/>
    <w:rsid w:val="009E4912"/>
    <w:rsid w:val="009E65BF"/>
    <w:rsid w:val="009E6D16"/>
    <w:rsid w:val="009E7091"/>
    <w:rsid w:val="00A13DA8"/>
    <w:rsid w:val="00A15DB2"/>
    <w:rsid w:val="00A33839"/>
    <w:rsid w:val="00A338CD"/>
    <w:rsid w:val="00A359E8"/>
    <w:rsid w:val="00A36D5E"/>
    <w:rsid w:val="00A447F8"/>
    <w:rsid w:val="00A520AA"/>
    <w:rsid w:val="00A54539"/>
    <w:rsid w:val="00A54AE4"/>
    <w:rsid w:val="00A57042"/>
    <w:rsid w:val="00A615F6"/>
    <w:rsid w:val="00A62402"/>
    <w:rsid w:val="00A62E59"/>
    <w:rsid w:val="00A70F08"/>
    <w:rsid w:val="00A81A48"/>
    <w:rsid w:val="00A86B2A"/>
    <w:rsid w:val="00A94DA4"/>
    <w:rsid w:val="00A97BAC"/>
    <w:rsid w:val="00A97FE0"/>
    <w:rsid w:val="00AA4CC8"/>
    <w:rsid w:val="00AA66F2"/>
    <w:rsid w:val="00AA6F8D"/>
    <w:rsid w:val="00AB6892"/>
    <w:rsid w:val="00AC1D3E"/>
    <w:rsid w:val="00AC2DE6"/>
    <w:rsid w:val="00AC4759"/>
    <w:rsid w:val="00AC4838"/>
    <w:rsid w:val="00AC6B72"/>
    <w:rsid w:val="00AD56E9"/>
    <w:rsid w:val="00AD5FF2"/>
    <w:rsid w:val="00AD69A4"/>
    <w:rsid w:val="00AD6F35"/>
    <w:rsid w:val="00AE16D8"/>
    <w:rsid w:val="00AE579C"/>
    <w:rsid w:val="00AE5BDF"/>
    <w:rsid w:val="00AF2ECB"/>
    <w:rsid w:val="00AF6C6D"/>
    <w:rsid w:val="00B00C07"/>
    <w:rsid w:val="00B0472D"/>
    <w:rsid w:val="00B17042"/>
    <w:rsid w:val="00B21161"/>
    <w:rsid w:val="00B23708"/>
    <w:rsid w:val="00B239D9"/>
    <w:rsid w:val="00B2754D"/>
    <w:rsid w:val="00B306DB"/>
    <w:rsid w:val="00B37805"/>
    <w:rsid w:val="00B40209"/>
    <w:rsid w:val="00B40D44"/>
    <w:rsid w:val="00B43719"/>
    <w:rsid w:val="00B520A2"/>
    <w:rsid w:val="00B53101"/>
    <w:rsid w:val="00B612C9"/>
    <w:rsid w:val="00B6230C"/>
    <w:rsid w:val="00B628D4"/>
    <w:rsid w:val="00B6394A"/>
    <w:rsid w:val="00B6682E"/>
    <w:rsid w:val="00B67EAC"/>
    <w:rsid w:val="00B7036F"/>
    <w:rsid w:val="00B75344"/>
    <w:rsid w:val="00B80910"/>
    <w:rsid w:val="00B80E61"/>
    <w:rsid w:val="00B84566"/>
    <w:rsid w:val="00B91DEC"/>
    <w:rsid w:val="00B94635"/>
    <w:rsid w:val="00B9512A"/>
    <w:rsid w:val="00B966F8"/>
    <w:rsid w:val="00B970FC"/>
    <w:rsid w:val="00BA108F"/>
    <w:rsid w:val="00BA517E"/>
    <w:rsid w:val="00BB2B17"/>
    <w:rsid w:val="00BC08B1"/>
    <w:rsid w:val="00BC13DE"/>
    <w:rsid w:val="00BC20D6"/>
    <w:rsid w:val="00BC39EB"/>
    <w:rsid w:val="00BC5C4E"/>
    <w:rsid w:val="00BC5CFC"/>
    <w:rsid w:val="00BE36C5"/>
    <w:rsid w:val="00BE372E"/>
    <w:rsid w:val="00BE5646"/>
    <w:rsid w:val="00BF3700"/>
    <w:rsid w:val="00BF6FC4"/>
    <w:rsid w:val="00C05DED"/>
    <w:rsid w:val="00C13367"/>
    <w:rsid w:val="00C1521B"/>
    <w:rsid w:val="00C20F79"/>
    <w:rsid w:val="00C2292E"/>
    <w:rsid w:val="00C22B28"/>
    <w:rsid w:val="00C251D6"/>
    <w:rsid w:val="00C279B3"/>
    <w:rsid w:val="00C31187"/>
    <w:rsid w:val="00C331B1"/>
    <w:rsid w:val="00C3462D"/>
    <w:rsid w:val="00C350B1"/>
    <w:rsid w:val="00C35A37"/>
    <w:rsid w:val="00C35DCD"/>
    <w:rsid w:val="00C375A2"/>
    <w:rsid w:val="00C37F16"/>
    <w:rsid w:val="00C432EF"/>
    <w:rsid w:val="00C4438B"/>
    <w:rsid w:val="00C531B4"/>
    <w:rsid w:val="00C62449"/>
    <w:rsid w:val="00C72E44"/>
    <w:rsid w:val="00C74471"/>
    <w:rsid w:val="00C75A5F"/>
    <w:rsid w:val="00C807BA"/>
    <w:rsid w:val="00C80CD3"/>
    <w:rsid w:val="00C834BE"/>
    <w:rsid w:val="00C85629"/>
    <w:rsid w:val="00CA086C"/>
    <w:rsid w:val="00CA3D8E"/>
    <w:rsid w:val="00CA4704"/>
    <w:rsid w:val="00CB0169"/>
    <w:rsid w:val="00CB0898"/>
    <w:rsid w:val="00CC0751"/>
    <w:rsid w:val="00CC6239"/>
    <w:rsid w:val="00CC7A0A"/>
    <w:rsid w:val="00CD0FFB"/>
    <w:rsid w:val="00CF3AD9"/>
    <w:rsid w:val="00CF4A6F"/>
    <w:rsid w:val="00CF4A7C"/>
    <w:rsid w:val="00CF4DC3"/>
    <w:rsid w:val="00CF75C2"/>
    <w:rsid w:val="00D00C74"/>
    <w:rsid w:val="00D0171C"/>
    <w:rsid w:val="00D03FD4"/>
    <w:rsid w:val="00D041A1"/>
    <w:rsid w:val="00D12EB2"/>
    <w:rsid w:val="00D16F18"/>
    <w:rsid w:val="00D209CA"/>
    <w:rsid w:val="00D226C1"/>
    <w:rsid w:val="00D234FE"/>
    <w:rsid w:val="00D25A5C"/>
    <w:rsid w:val="00D34114"/>
    <w:rsid w:val="00D353AB"/>
    <w:rsid w:val="00D406B6"/>
    <w:rsid w:val="00D54658"/>
    <w:rsid w:val="00D608F7"/>
    <w:rsid w:val="00D65F83"/>
    <w:rsid w:val="00D75A53"/>
    <w:rsid w:val="00D85E19"/>
    <w:rsid w:val="00D862A9"/>
    <w:rsid w:val="00D86C51"/>
    <w:rsid w:val="00D907FA"/>
    <w:rsid w:val="00D940A4"/>
    <w:rsid w:val="00DA22B1"/>
    <w:rsid w:val="00DA29C7"/>
    <w:rsid w:val="00DA2F8D"/>
    <w:rsid w:val="00DA3120"/>
    <w:rsid w:val="00DA3B80"/>
    <w:rsid w:val="00DA631C"/>
    <w:rsid w:val="00DB23D8"/>
    <w:rsid w:val="00DB7359"/>
    <w:rsid w:val="00DC12D8"/>
    <w:rsid w:val="00DC4823"/>
    <w:rsid w:val="00DC4C15"/>
    <w:rsid w:val="00DD6A7E"/>
    <w:rsid w:val="00DE1E47"/>
    <w:rsid w:val="00DE34BF"/>
    <w:rsid w:val="00DE5EFE"/>
    <w:rsid w:val="00DE7F15"/>
    <w:rsid w:val="00DF5C73"/>
    <w:rsid w:val="00DF7D74"/>
    <w:rsid w:val="00E05A33"/>
    <w:rsid w:val="00E06D0F"/>
    <w:rsid w:val="00E07792"/>
    <w:rsid w:val="00E141DB"/>
    <w:rsid w:val="00E22189"/>
    <w:rsid w:val="00E22BB8"/>
    <w:rsid w:val="00E24AC1"/>
    <w:rsid w:val="00E30A03"/>
    <w:rsid w:val="00E3111A"/>
    <w:rsid w:val="00E31F86"/>
    <w:rsid w:val="00E357F3"/>
    <w:rsid w:val="00E4069C"/>
    <w:rsid w:val="00E406CB"/>
    <w:rsid w:val="00E42035"/>
    <w:rsid w:val="00E51029"/>
    <w:rsid w:val="00E66538"/>
    <w:rsid w:val="00E71970"/>
    <w:rsid w:val="00E7549C"/>
    <w:rsid w:val="00EA0C6E"/>
    <w:rsid w:val="00EA2254"/>
    <w:rsid w:val="00EB0761"/>
    <w:rsid w:val="00EC27ED"/>
    <w:rsid w:val="00EC5270"/>
    <w:rsid w:val="00EC6068"/>
    <w:rsid w:val="00ED1E52"/>
    <w:rsid w:val="00ED595E"/>
    <w:rsid w:val="00ED61D7"/>
    <w:rsid w:val="00ED7F0C"/>
    <w:rsid w:val="00EE3472"/>
    <w:rsid w:val="00EE5A80"/>
    <w:rsid w:val="00EE5FCF"/>
    <w:rsid w:val="00EF07F2"/>
    <w:rsid w:val="00EF65F0"/>
    <w:rsid w:val="00F00F8B"/>
    <w:rsid w:val="00F04FD9"/>
    <w:rsid w:val="00F118FD"/>
    <w:rsid w:val="00F1224C"/>
    <w:rsid w:val="00F24F0E"/>
    <w:rsid w:val="00F2785A"/>
    <w:rsid w:val="00F27AAF"/>
    <w:rsid w:val="00F31E69"/>
    <w:rsid w:val="00F3239B"/>
    <w:rsid w:val="00F40D92"/>
    <w:rsid w:val="00F45751"/>
    <w:rsid w:val="00F470D8"/>
    <w:rsid w:val="00F47E31"/>
    <w:rsid w:val="00F5000E"/>
    <w:rsid w:val="00F572C6"/>
    <w:rsid w:val="00F65FCE"/>
    <w:rsid w:val="00F74391"/>
    <w:rsid w:val="00F752A4"/>
    <w:rsid w:val="00F80322"/>
    <w:rsid w:val="00F81EDE"/>
    <w:rsid w:val="00F83790"/>
    <w:rsid w:val="00F93AF1"/>
    <w:rsid w:val="00FA58E7"/>
    <w:rsid w:val="00FB74AB"/>
    <w:rsid w:val="00FC01F2"/>
    <w:rsid w:val="00FC1E7D"/>
    <w:rsid w:val="00FC419F"/>
    <w:rsid w:val="00FC7282"/>
    <w:rsid w:val="00FC7FD4"/>
    <w:rsid w:val="00FD3135"/>
    <w:rsid w:val="00FE2D8B"/>
    <w:rsid w:val="00FE7196"/>
    <w:rsid w:val="00FF514E"/>
    <w:rsid w:val="00FF6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4A18CEC"/>
  <w15:docId w15:val="{3A98DDDF-C256-4C59-A2F8-E9E7A1E82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F22"/>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545F2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545F2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45F2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45F22"/>
    <w:pPr>
      <w:keepNext/>
      <w:spacing w:before="240" w:after="60"/>
      <w:outlineLvl w:val="3"/>
    </w:pPr>
    <w:rPr>
      <w:b/>
      <w:bCs/>
      <w:sz w:val="28"/>
      <w:szCs w:val="28"/>
    </w:rPr>
  </w:style>
  <w:style w:type="paragraph" w:styleId="Heading5">
    <w:name w:val="heading 5"/>
    <w:basedOn w:val="Normal"/>
    <w:next w:val="Normal"/>
    <w:link w:val="Heading5Char"/>
    <w:qFormat/>
    <w:rsid w:val="00545F22"/>
    <w:pPr>
      <w:spacing w:before="240" w:after="60"/>
      <w:outlineLvl w:val="4"/>
    </w:pPr>
    <w:rPr>
      <w:b/>
      <w:bCs/>
      <w:i/>
      <w:iCs/>
      <w:sz w:val="26"/>
      <w:szCs w:val="26"/>
    </w:rPr>
  </w:style>
  <w:style w:type="paragraph" w:styleId="Heading6">
    <w:name w:val="heading 6"/>
    <w:basedOn w:val="Normal"/>
    <w:next w:val="Normal"/>
    <w:link w:val="Heading6Char"/>
    <w:qFormat/>
    <w:rsid w:val="00545F22"/>
    <w:pPr>
      <w:spacing w:before="240" w:after="60"/>
      <w:outlineLvl w:val="5"/>
    </w:pPr>
    <w:rPr>
      <w:b/>
      <w:bCs/>
    </w:rPr>
  </w:style>
  <w:style w:type="paragraph" w:styleId="Heading7">
    <w:name w:val="heading 7"/>
    <w:basedOn w:val="Normal"/>
    <w:next w:val="Normal"/>
    <w:link w:val="Heading7Char"/>
    <w:qFormat/>
    <w:rsid w:val="00545F22"/>
    <w:pPr>
      <w:spacing w:before="240" w:after="60"/>
      <w:outlineLvl w:val="6"/>
    </w:pPr>
  </w:style>
  <w:style w:type="paragraph" w:styleId="Heading8">
    <w:name w:val="heading 8"/>
    <w:basedOn w:val="Normal"/>
    <w:next w:val="Normal"/>
    <w:link w:val="Heading8Char"/>
    <w:rsid w:val="00545F22"/>
    <w:pPr>
      <w:numPr>
        <w:ilvl w:val="7"/>
        <w:numId w:val="6"/>
      </w:numPr>
      <w:spacing w:before="240" w:after="60"/>
      <w:outlineLvl w:val="7"/>
    </w:pPr>
    <w:rPr>
      <w:i/>
      <w:iCs/>
    </w:rPr>
  </w:style>
  <w:style w:type="paragraph" w:styleId="Heading9">
    <w:name w:val="heading 9"/>
    <w:basedOn w:val="Normal"/>
    <w:next w:val="Normal"/>
    <w:link w:val="Heading9Char"/>
    <w:qFormat/>
    <w:rsid w:val="00545F22"/>
    <w:pPr>
      <w:numPr>
        <w:ilvl w:val="8"/>
        <w:numId w:val="6"/>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F22"/>
    <w:rPr>
      <w:rFonts w:ascii="Arial" w:eastAsiaTheme="minorHAnsi" w:hAnsi="Arial" w:cs="Arial"/>
      <w:b/>
      <w:bCs/>
      <w:kern w:val="32"/>
      <w:sz w:val="32"/>
      <w:szCs w:val="32"/>
    </w:rPr>
  </w:style>
  <w:style w:type="character" w:customStyle="1" w:styleId="Heading2Char">
    <w:name w:val="Heading 2 Char"/>
    <w:basedOn w:val="DefaultParagraphFont"/>
    <w:link w:val="Heading2"/>
    <w:uiPriority w:val="9"/>
    <w:rsid w:val="00545F22"/>
    <w:rPr>
      <w:rFonts w:ascii="Arial" w:eastAsiaTheme="minorHAnsi" w:hAnsi="Arial" w:cs="Arial"/>
      <w:b/>
      <w:bCs/>
      <w:i/>
      <w:iCs/>
      <w:sz w:val="28"/>
      <w:szCs w:val="28"/>
    </w:rPr>
  </w:style>
  <w:style w:type="character" w:customStyle="1" w:styleId="Heading4Char">
    <w:name w:val="Heading 4 Char"/>
    <w:basedOn w:val="DefaultParagraphFont"/>
    <w:link w:val="Heading4"/>
    <w:rsid w:val="00545F22"/>
    <w:rPr>
      <w:rFonts w:asciiTheme="minorHAnsi" w:eastAsiaTheme="minorHAnsi" w:hAnsiTheme="minorHAnsi" w:cstheme="minorBidi"/>
      <w:b/>
      <w:bCs/>
      <w:sz w:val="28"/>
      <w:szCs w:val="28"/>
    </w:rPr>
  </w:style>
  <w:style w:type="character" w:customStyle="1" w:styleId="Heading5Char">
    <w:name w:val="Heading 5 Char"/>
    <w:basedOn w:val="DefaultParagraphFont"/>
    <w:link w:val="Heading5"/>
    <w:rsid w:val="00545F22"/>
    <w:rPr>
      <w:rFonts w:asciiTheme="minorHAnsi" w:eastAsiaTheme="minorHAnsi" w:hAnsiTheme="minorHAnsi" w:cstheme="minorBidi"/>
      <w:b/>
      <w:bCs/>
      <w:i/>
      <w:iCs/>
      <w:sz w:val="26"/>
      <w:szCs w:val="26"/>
    </w:rPr>
  </w:style>
  <w:style w:type="character" w:customStyle="1" w:styleId="Heading6Char">
    <w:name w:val="Heading 6 Char"/>
    <w:basedOn w:val="DefaultParagraphFont"/>
    <w:link w:val="Heading6"/>
    <w:rsid w:val="00545F22"/>
    <w:rPr>
      <w:rFonts w:asciiTheme="minorHAnsi" w:eastAsiaTheme="minorHAnsi" w:hAnsiTheme="minorHAnsi" w:cstheme="minorBidi"/>
      <w:b/>
      <w:bCs/>
      <w:sz w:val="22"/>
      <w:szCs w:val="22"/>
    </w:rPr>
  </w:style>
  <w:style w:type="character" w:customStyle="1" w:styleId="Heading7Char">
    <w:name w:val="Heading 7 Char"/>
    <w:basedOn w:val="DefaultParagraphFont"/>
    <w:link w:val="Heading7"/>
    <w:rsid w:val="00545F22"/>
    <w:rPr>
      <w:rFonts w:asciiTheme="minorHAnsi" w:eastAsiaTheme="minorHAnsi" w:hAnsiTheme="minorHAnsi" w:cstheme="minorBidi"/>
      <w:sz w:val="22"/>
      <w:szCs w:val="22"/>
    </w:rPr>
  </w:style>
  <w:style w:type="character" w:customStyle="1" w:styleId="Heading8Char">
    <w:name w:val="Heading 8 Char"/>
    <w:basedOn w:val="DefaultParagraphFont"/>
    <w:link w:val="Heading8"/>
    <w:rsid w:val="00545F22"/>
    <w:rPr>
      <w:rFonts w:asciiTheme="minorHAnsi" w:eastAsiaTheme="minorHAnsi" w:hAnsiTheme="minorHAnsi" w:cstheme="minorBidi"/>
      <w:i/>
      <w:iCs/>
      <w:sz w:val="22"/>
      <w:szCs w:val="22"/>
    </w:rPr>
  </w:style>
  <w:style w:type="character" w:customStyle="1" w:styleId="Heading9Char">
    <w:name w:val="Heading 9 Char"/>
    <w:basedOn w:val="DefaultParagraphFont"/>
    <w:link w:val="Heading9"/>
    <w:rsid w:val="00545F22"/>
    <w:rPr>
      <w:rFonts w:ascii="Arial" w:eastAsiaTheme="minorHAnsi" w:hAnsi="Arial" w:cs="Arial"/>
      <w:sz w:val="22"/>
      <w:szCs w:val="22"/>
    </w:rPr>
  </w:style>
  <w:style w:type="paragraph" w:customStyle="1" w:styleId="EEREBodyText">
    <w:name w:val="EERE_Body_Text"/>
    <w:link w:val="EEREBodyTextChar"/>
    <w:qFormat/>
    <w:rsid w:val="00545F22"/>
    <w:pPr>
      <w:spacing w:after="200" w:line="250" w:lineRule="exact"/>
    </w:pPr>
    <w:rPr>
      <w:rFonts w:eastAsia="Times"/>
      <w:sz w:val="21"/>
    </w:rPr>
  </w:style>
  <w:style w:type="character" w:customStyle="1" w:styleId="EEREBodyTextChar">
    <w:name w:val="EERE_Body_Text Char"/>
    <w:basedOn w:val="DefaultParagraphFont"/>
    <w:link w:val="EEREBodyText"/>
    <w:rsid w:val="00545F22"/>
    <w:rPr>
      <w:rFonts w:eastAsia="Times"/>
      <w:sz w:val="21"/>
    </w:rPr>
  </w:style>
  <w:style w:type="paragraph" w:customStyle="1" w:styleId="EEREHead02">
    <w:name w:val="EERE_Head_02"/>
    <w:next w:val="EEREBodyText"/>
    <w:qFormat/>
    <w:rsid w:val="00545F22"/>
    <w:pPr>
      <w:keepNext/>
      <w:spacing w:after="20" w:line="300" w:lineRule="exact"/>
    </w:pPr>
    <w:rPr>
      <w:rFonts w:asciiTheme="majorHAnsi" w:eastAsia="Times" w:hAnsiTheme="majorHAnsi" w:cs="Arial"/>
      <w:color w:val="017A3E" w:themeColor="accent5"/>
      <w:sz w:val="25"/>
    </w:rPr>
  </w:style>
  <w:style w:type="paragraph" w:customStyle="1" w:styleId="EERETOC01">
    <w:name w:val="EERE_TOC_01"/>
    <w:basedOn w:val="Normal"/>
    <w:link w:val="EERETOC01Char"/>
    <w:qFormat/>
    <w:rsid w:val="00545F22"/>
    <w:pPr>
      <w:widowControl w:val="0"/>
      <w:tabs>
        <w:tab w:val="right" w:leader="dot" w:pos="9360"/>
      </w:tabs>
      <w:spacing w:before="160" w:after="40" w:line="260" w:lineRule="exact"/>
      <w:ind w:left="360" w:hanging="360"/>
      <w:outlineLvl w:val="0"/>
    </w:pPr>
    <w:rPr>
      <w:rFonts w:asciiTheme="majorHAnsi" w:eastAsia="Times" w:hAnsiTheme="majorHAnsi"/>
      <w:kern w:val="28"/>
    </w:rPr>
  </w:style>
  <w:style w:type="character" w:customStyle="1" w:styleId="EERETOC01Char">
    <w:name w:val="EERE_TOC_01 Char"/>
    <w:basedOn w:val="DefaultParagraphFont"/>
    <w:link w:val="EERETOC01"/>
    <w:rsid w:val="00545F22"/>
    <w:rPr>
      <w:rFonts w:asciiTheme="majorHAnsi" w:eastAsia="Times" w:hAnsiTheme="majorHAnsi" w:cstheme="minorBidi"/>
      <w:kern w:val="28"/>
      <w:sz w:val="22"/>
      <w:szCs w:val="22"/>
    </w:rPr>
  </w:style>
  <w:style w:type="paragraph" w:customStyle="1" w:styleId="EERENomenclature">
    <w:name w:val="EERE_Nomenclature"/>
    <w:link w:val="EERENomenclatureChar"/>
    <w:qFormat/>
    <w:rsid w:val="00545F22"/>
    <w:pPr>
      <w:tabs>
        <w:tab w:val="left" w:pos="4320"/>
      </w:tabs>
      <w:spacing w:after="200" w:line="250" w:lineRule="exact"/>
      <w:ind w:left="4320" w:hanging="4320"/>
    </w:pPr>
    <w:rPr>
      <w:rFonts w:eastAsia="Times"/>
      <w:sz w:val="21"/>
    </w:rPr>
  </w:style>
  <w:style w:type="character" w:customStyle="1" w:styleId="EERENomenclatureChar">
    <w:name w:val="EERE_Nomenclature Char"/>
    <w:basedOn w:val="DefaultParagraphFont"/>
    <w:link w:val="EERENomenclature"/>
    <w:rsid w:val="00545F22"/>
    <w:rPr>
      <w:rFonts w:eastAsia="Times"/>
      <w:sz w:val="21"/>
    </w:rPr>
  </w:style>
  <w:style w:type="paragraph" w:customStyle="1" w:styleId="EEREHead01">
    <w:name w:val="EERE_Head_01"/>
    <w:next w:val="EEREBodyText"/>
    <w:qFormat/>
    <w:rsid w:val="00545F22"/>
    <w:pPr>
      <w:keepNext/>
      <w:spacing w:before="240" w:after="120" w:line="440" w:lineRule="exact"/>
    </w:pPr>
    <w:rPr>
      <w:rFonts w:asciiTheme="majorHAnsi" w:eastAsia="Times" w:hAnsiTheme="majorHAnsi" w:cs="Arial"/>
      <w:color w:val="017A3E"/>
      <w:kern w:val="24"/>
      <w:sz w:val="38"/>
    </w:rPr>
  </w:style>
  <w:style w:type="paragraph" w:customStyle="1" w:styleId="EEREHead01Numbered">
    <w:name w:val="EERE_Head_01_Numbered"/>
    <w:next w:val="EEREBodyText"/>
    <w:qFormat/>
    <w:rsid w:val="00545F22"/>
    <w:pPr>
      <w:keepNext/>
      <w:numPr>
        <w:numId w:val="6"/>
      </w:numPr>
      <w:spacing w:before="240" w:after="120" w:line="440" w:lineRule="exact"/>
    </w:pPr>
    <w:rPr>
      <w:rFonts w:asciiTheme="majorHAnsi" w:eastAsia="Times" w:hAnsiTheme="majorHAnsi" w:cs="Arial"/>
      <w:color w:val="017A3E" w:themeColor="accent5"/>
      <w:kern w:val="24"/>
      <w:sz w:val="38"/>
    </w:rPr>
  </w:style>
  <w:style w:type="paragraph" w:customStyle="1" w:styleId="EERETOC02">
    <w:name w:val="EERE_TOC_02"/>
    <w:link w:val="EERETOC02Char"/>
    <w:qFormat/>
    <w:rsid w:val="00545F22"/>
    <w:pPr>
      <w:widowControl w:val="0"/>
      <w:tabs>
        <w:tab w:val="right" w:leader="dot" w:pos="9360"/>
      </w:tabs>
      <w:spacing w:after="40" w:line="260" w:lineRule="exact"/>
      <w:ind w:left="792" w:hanging="432"/>
    </w:pPr>
    <w:rPr>
      <w:rFonts w:eastAsia="Times"/>
      <w:kern w:val="28"/>
      <w:sz w:val="22"/>
      <w:szCs w:val="22"/>
    </w:rPr>
  </w:style>
  <w:style w:type="character" w:customStyle="1" w:styleId="EERETOC02Char">
    <w:name w:val="EERE_TOC_02 Char"/>
    <w:basedOn w:val="DefaultParagraphFont"/>
    <w:link w:val="EERETOC02"/>
    <w:rsid w:val="00545F22"/>
    <w:rPr>
      <w:rFonts w:eastAsia="Times"/>
      <w:kern w:val="28"/>
      <w:sz w:val="22"/>
      <w:szCs w:val="22"/>
    </w:rPr>
  </w:style>
  <w:style w:type="paragraph" w:customStyle="1" w:styleId="EEREHead04">
    <w:name w:val="EERE_Head_04"/>
    <w:next w:val="EEREBodyText"/>
    <w:qFormat/>
    <w:rsid w:val="00545F22"/>
    <w:pPr>
      <w:keepNext/>
      <w:spacing w:before="80" w:after="40" w:line="240" w:lineRule="exact"/>
    </w:pPr>
    <w:rPr>
      <w:rFonts w:asciiTheme="minorHAnsi" w:hAnsiTheme="minorHAnsi" w:cs="Tahoma"/>
      <w:i/>
      <w:sz w:val="21"/>
      <w:szCs w:val="16"/>
    </w:rPr>
  </w:style>
  <w:style w:type="paragraph" w:customStyle="1" w:styleId="EERETableCaption">
    <w:name w:val="EERE_Table_Caption"/>
    <w:next w:val="EEREBodyText"/>
    <w:qFormat/>
    <w:rsid w:val="003E60DC"/>
    <w:pPr>
      <w:keepNext/>
      <w:autoSpaceDE w:val="0"/>
      <w:autoSpaceDN w:val="0"/>
      <w:adjustRightInd w:val="0"/>
      <w:spacing w:before="120" w:after="120" w:line="240" w:lineRule="exact"/>
      <w:jc w:val="center"/>
    </w:pPr>
    <w:rPr>
      <w:rFonts w:asciiTheme="minorHAnsi" w:eastAsia="Times" w:hAnsiTheme="minorHAnsi"/>
      <w:b/>
      <w:bCs/>
      <w:sz w:val="18"/>
    </w:rPr>
  </w:style>
  <w:style w:type="paragraph" w:customStyle="1" w:styleId="EEREBullet01">
    <w:name w:val="EERE_Bullet_01"/>
    <w:qFormat/>
    <w:rsid w:val="00545F22"/>
    <w:pPr>
      <w:numPr>
        <w:numId w:val="3"/>
      </w:numPr>
      <w:spacing w:after="200" w:line="250" w:lineRule="exact"/>
    </w:pPr>
    <w:rPr>
      <w:rFonts w:eastAsia="Times"/>
      <w:sz w:val="21"/>
    </w:rPr>
  </w:style>
  <w:style w:type="paragraph" w:customStyle="1" w:styleId="EEREHead03">
    <w:name w:val="EERE_Head_03"/>
    <w:next w:val="EEREBodyText"/>
    <w:qFormat/>
    <w:rsid w:val="00545F22"/>
    <w:pPr>
      <w:keepNext/>
      <w:spacing w:before="120" w:after="40" w:line="240" w:lineRule="exact"/>
    </w:pPr>
    <w:rPr>
      <w:rFonts w:asciiTheme="majorHAnsi" w:eastAsia="Times" w:hAnsiTheme="majorHAnsi"/>
      <w:sz w:val="21"/>
    </w:rPr>
  </w:style>
  <w:style w:type="paragraph" w:customStyle="1" w:styleId="EEREBlock">
    <w:name w:val="EERE_Block"/>
    <w:next w:val="EEREBodyText"/>
    <w:link w:val="EEREBlockChar"/>
    <w:qFormat/>
    <w:rsid w:val="00545F22"/>
    <w:pPr>
      <w:spacing w:after="120"/>
      <w:ind w:left="720" w:right="720"/>
    </w:pPr>
    <w:rPr>
      <w:rFonts w:eastAsia="Times"/>
      <w:sz w:val="24"/>
    </w:rPr>
  </w:style>
  <w:style w:type="character" w:customStyle="1" w:styleId="EEREBlockChar">
    <w:name w:val="EERE_Block Char"/>
    <w:basedOn w:val="EEREBodyTextChar"/>
    <w:link w:val="EEREBlock"/>
    <w:rsid w:val="00545F22"/>
    <w:rPr>
      <w:rFonts w:eastAsia="Times"/>
      <w:sz w:val="24"/>
    </w:rPr>
  </w:style>
  <w:style w:type="paragraph" w:customStyle="1" w:styleId="EEREBullet02">
    <w:name w:val="EERE_Bullet_02"/>
    <w:link w:val="EEREBullet02Char"/>
    <w:qFormat/>
    <w:rsid w:val="00545F22"/>
    <w:pPr>
      <w:numPr>
        <w:numId w:val="2"/>
      </w:numPr>
      <w:spacing w:after="200" w:line="250" w:lineRule="exact"/>
    </w:pPr>
    <w:rPr>
      <w:rFonts w:eastAsia="Times"/>
      <w:sz w:val="21"/>
      <w:szCs w:val="24"/>
    </w:rPr>
  </w:style>
  <w:style w:type="character" w:customStyle="1" w:styleId="EEREBullet02Char">
    <w:name w:val="EERE_Bullet_02 Char"/>
    <w:basedOn w:val="EEREBodyTextChar"/>
    <w:link w:val="EEREBullet02"/>
    <w:rsid w:val="00545F22"/>
    <w:rPr>
      <w:rFonts w:eastAsia="Times"/>
      <w:sz w:val="21"/>
      <w:szCs w:val="24"/>
    </w:rPr>
  </w:style>
  <w:style w:type="paragraph" w:customStyle="1" w:styleId="EEREBullet03">
    <w:name w:val="EERE_Bullet_03"/>
    <w:qFormat/>
    <w:rsid w:val="00545F22"/>
    <w:pPr>
      <w:numPr>
        <w:numId w:val="7"/>
      </w:numPr>
      <w:spacing w:after="200" w:line="250" w:lineRule="exact"/>
    </w:pPr>
    <w:rPr>
      <w:rFonts w:eastAsia="Times"/>
      <w:sz w:val="21"/>
    </w:rPr>
  </w:style>
  <w:style w:type="paragraph" w:customStyle="1" w:styleId="EERETOC03">
    <w:name w:val="EERE_TOC_03"/>
    <w:link w:val="EERETOC03Char"/>
    <w:qFormat/>
    <w:rsid w:val="00545F22"/>
    <w:pPr>
      <w:tabs>
        <w:tab w:val="right" w:leader="dot" w:pos="9360"/>
      </w:tabs>
      <w:spacing w:after="40" w:line="250" w:lineRule="exact"/>
      <w:ind w:left="1728" w:hanging="936"/>
    </w:pPr>
    <w:rPr>
      <w:sz w:val="21"/>
      <w:szCs w:val="22"/>
    </w:rPr>
  </w:style>
  <w:style w:type="character" w:customStyle="1" w:styleId="EERETOC03Char">
    <w:name w:val="EERE_TOC_03 Char"/>
    <w:basedOn w:val="DefaultParagraphFont"/>
    <w:link w:val="EERETOC03"/>
    <w:rsid w:val="00545F22"/>
    <w:rPr>
      <w:sz w:val="21"/>
      <w:szCs w:val="22"/>
    </w:rPr>
  </w:style>
  <w:style w:type="paragraph" w:customStyle="1" w:styleId="EEREList01">
    <w:name w:val="EERE_List_01"/>
    <w:qFormat/>
    <w:rsid w:val="00545F22"/>
    <w:pPr>
      <w:numPr>
        <w:numId w:val="1"/>
      </w:numPr>
      <w:spacing w:after="200" w:line="250" w:lineRule="exact"/>
    </w:pPr>
    <w:rPr>
      <w:sz w:val="21"/>
      <w:szCs w:val="24"/>
    </w:rPr>
  </w:style>
  <w:style w:type="paragraph" w:customStyle="1" w:styleId="EEREList02">
    <w:name w:val="EERE_List_02"/>
    <w:qFormat/>
    <w:rsid w:val="00545F22"/>
    <w:pPr>
      <w:numPr>
        <w:numId w:val="4"/>
      </w:numPr>
      <w:spacing w:after="200" w:line="250" w:lineRule="exact"/>
    </w:pPr>
    <w:rPr>
      <w:sz w:val="21"/>
      <w:szCs w:val="24"/>
    </w:rPr>
  </w:style>
  <w:style w:type="paragraph" w:customStyle="1" w:styleId="EEREList03">
    <w:name w:val="EERE_List_03"/>
    <w:link w:val="EEREList03Char"/>
    <w:qFormat/>
    <w:rsid w:val="00545F22"/>
    <w:pPr>
      <w:numPr>
        <w:numId w:val="5"/>
      </w:numPr>
      <w:tabs>
        <w:tab w:val="left" w:pos="1080"/>
      </w:tabs>
      <w:spacing w:after="200" w:line="250" w:lineRule="exact"/>
    </w:pPr>
    <w:rPr>
      <w:sz w:val="21"/>
      <w:szCs w:val="24"/>
    </w:rPr>
  </w:style>
  <w:style w:type="character" w:customStyle="1" w:styleId="EEREList03Char">
    <w:name w:val="EERE_List_03 Char"/>
    <w:basedOn w:val="DefaultParagraphFont"/>
    <w:link w:val="EEREList03"/>
    <w:rsid w:val="00545F22"/>
    <w:rPr>
      <w:sz w:val="21"/>
      <w:szCs w:val="24"/>
    </w:rPr>
  </w:style>
  <w:style w:type="paragraph" w:customStyle="1" w:styleId="EEREIndex">
    <w:name w:val="EERE_Index"/>
    <w:qFormat/>
    <w:rsid w:val="00545F22"/>
    <w:pPr>
      <w:tabs>
        <w:tab w:val="right" w:leader="dot" w:pos="9360"/>
        <w:tab w:val="right" w:leader="dot" w:pos="10080"/>
      </w:tabs>
    </w:pPr>
    <w:rPr>
      <w:rFonts w:eastAsia="Times"/>
      <w:sz w:val="24"/>
      <w:szCs w:val="22"/>
    </w:rPr>
  </w:style>
  <w:style w:type="paragraph" w:customStyle="1" w:styleId="EEREFootnoteEndnote">
    <w:name w:val="EERE_Footnote_Endnote"/>
    <w:qFormat/>
    <w:rsid w:val="00545F22"/>
    <w:rPr>
      <w:sz w:val="15"/>
    </w:rPr>
  </w:style>
  <w:style w:type="paragraph" w:customStyle="1" w:styleId="EEREFigureCaption">
    <w:name w:val="EERE_Figure_Caption"/>
    <w:next w:val="EEREBodyText"/>
    <w:qFormat/>
    <w:rsid w:val="003E60DC"/>
    <w:pPr>
      <w:spacing w:before="120" w:after="120" w:line="240" w:lineRule="exact"/>
      <w:jc w:val="center"/>
    </w:pPr>
    <w:rPr>
      <w:rFonts w:asciiTheme="minorHAnsi" w:hAnsiTheme="minorHAnsi"/>
      <w:b/>
      <w:sz w:val="18"/>
      <w:szCs w:val="24"/>
    </w:rPr>
  </w:style>
  <w:style w:type="paragraph" w:customStyle="1" w:styleId="EEREReference">
    <w:name w:val="EERE_Reference"/>
    <w:qFormat/>
    <w:rsid w:val="00545F22"/>
    <w:pPr>
      <w:spacing w:after="200" w:line="250" w:lineRule="exact"/>
    </w:pPr>
    <w:rPr>
      <w:kern w:val="28"/>
      <w:sz w:val="21"/>
      <w:szCs w:val="24"/>
    </w:rPr>
  </w:style>
  <w:style w:type="paragraph" w:customStyle="1" w:styleId="EEREEquation">
    <w:name w:val="EERE_Equation"/>
    <w:next w:val="EEREBodyText"/>
    <w:qFormat/>
    <w:rsid w:val="00545F22"/>
    <w:pPr>
      <w:spacing w:after="240"/>
      <w:ind w:left="720"/>
    </w:pPr>
    <w:rPr>
      <w:sz w:val="24"/>
      <w:szCs w:val="24"/>
    </w:rPr>
  </w:style>
  <w:style w:type="paragraph" w:customStyle="1" w:styleId="EEREHead04Numbered">
    <w:name w:val="EERE_Head_04_Numbered"/>
    <w:next w:val="EEREBodyText"/>
    <w:qFormat/>
    <w:rsid w:val="00545F22"/>
    <w:pPr>
      <w:keepNext/>
      <w:numPr>
        <w:ilvl w:val="3"/>
        <w:numId w:val="6"/>
      </w:numPr>
      <w:spacing w:before="80" w:after="40" w:line="240" w:lineRule="exact"/>
    </w:pPr>
    <w:rPr>
      <w:rFonts w:asciiTheme="minorHAnsi" w:eastAsia="Times" w:hAnsiTheme="minorHAnsi"/>
      <w:bCs/>
      <w:i/>
      <w:sz w:val="21"/>
    </w:rPr>
  </w:style>
  <w:style w:type="paragraph" w:customStyle="1" w:styleId="EEREByline">
    <w:name w:val="EERE_Byline"/>
    <w:qFormat/>
    <w:rsid w:val="00545F22"/>
    <w:pPr>
      <w:spacing w:before="40" w:after="40" w:line="280" w:lineRule="exact"/>
      <w:jc w:val="center"/>
    </w:pPr>
    <w:rPr>
      <w:rFonts w:asciiTheme="majorHAnsi" w:hAnsiTheme="majorHAnsi"/>
      <w:i/>
      <w:sz w:val="24"/>
      <w:szCs w:val="28"/>
    </w:rPr>
  </w:style>
  <w:style w:type="paragraph" w:customStyle="1" w:styleId="EEREHead05Numbered">
    <w:name w:val="EERE_Head_05_Numbered"/>
    <w:next w:val="EEREBodyText"/>
    <w:qFormat/>
    <w:rsid w:val="00545F22"/>
    <w:pPr>
      <w:keepNext/>
      <w:numPr>
        <w:ilvl w:val="4"/>
        <w:numId w:val="6"/>
      </w:numPr>
      <w:spacing w:before="120" w:after="20" w:line="240" w:lineRule="exact"/>
    </w:pPr>
    <w:rPr>
      <w:rFonts w:eastAsia="Times"/>
      <w:b/>
      <w:sz w:val="21"/>
    </w:rPr>
  </w:style>
  <w:style w:type="paragraph" w:customStyle="1" w:styleId="EEREHead02Numbered">
    <w:name w:val="EERE_Head_02_Numbered"/>
    <w:next w:val="EEREBodyText"/>
    <w:qFormat/>
    <w:rsid w:val="00545F22"/>
    <w:pPr>
      <w:keepNext/>
      <w:numPr>
        <w:ilvl w:val="1"/>
        <w:numId w:val="6"/>
      </w:numPr>
      <w:spacing w:after="80" w:line="300" w:lineRule="exact"/>
    </w:pPr>
    <w:rPr>
      <w:rFonts w:asciiTheme="majorHAnsi" w:eastAsia="Times" w:hAnsiTheme="majorHAnsi" w:cs="Arial"/>
      <w:color w:val="017A3E" w:themeColor="accent5"/>
      <w:sz w:val="25"/>
    </w:rPr>
  </w:style>
  <w:style w:type="paragraph" w:customStyle="1" w:styleId="EEREHead03Numbered">
    <w:name w:val="EERE_Head_03_Numbered"/>
    <w:next w:val="EEREBodyText"/>
    <w:qFormat/>
    <w:rsid w:val="00545F22"/>
    <w:pPr>
      <w:keepNext/>
      <w:numPr>
        <w:ilvl w:val="2"/>
        <w:numId w:val="6"/>
      </w:numPr>
      <w:spacing w:before="120" w:after="40" w:line="240" w:lineRule="exact"/>
    </w:pPr>
    <w:rPr>
      <w:rFonts w:asciiTheme="majorHAnsi" w:eastAsia="Times" w:hAnsiTheme="majorHAnsi"/>
      <w:sz w:val="21"/>
    </w:rPr>
  </w:style>
  <w:style w:type="paragraph" w:customStyle="1" w:styleId="EEREHead05">
    <w:name w:val="EERE_Head_05"/>
    <w:next w:val="EEREBodyText"/>
    <w:qFormat/>
    <w:rsid w:val="00545F22"/>
    <w:pPr>
      <w:keepNext/>
      <w:spacing w:before="120" w:after="20" w:line="240" w:lineRule="exact"/>
    </w:pPr>
    <w:rPr>
      <w:rFonts w:eastAsia="Times"/>
      <w:b/>
      <w:sz w:val="21"/>
    </w:rPr>
  </w:style>
  <w:style w:type="character" w:styleId="Hyperlink">
    <w:name w:val="Hyperlink"/>
    <w:basedOn w:val="DefaultParagraphFont"/>
    <w:uiPriority w:val="99"/>
    <w:rsid w:val="00545F22"/>
    <w:rPr>
      <w:color w:val="0000FF"/>
      <w:u w:val="single"/>
    </w:rPr>
  </w:style>
  <w:style w:type="paragraph" w:styleId="Header">
    <w:name w:val="header"/>
    <w:basedOn w:val="Normal"/>
    <w:link w:val="HeaderChar"/>
    <w:uiPriority w:val="99"/>
    <w:rsid w:val="00545F22"/>
    <w:pPr>
      <w:tabs>
        <w:tab w:val="center" w:pos="4680"/>
        <w:tab w:val="right" w:pos="9360"/>
      </w:tabs>
    </w:pPr>
  </w:style>
  <w:style w:type="character" w:customStyle="1" w:styleId="HeaderChar">
    <w:name w:val="Header Char"/>
    <w:basedOn w:val="DefaultParagraphFont"/>
    <w:link w:val="Header"/>
    <w:uiPriority w:val="99"/>
    <w:rsid w:val="00545F22"/>
    <w:rPr>
      <w:rFonts w:asciiTheme="minorHAnsi" w:eastAsiaTheme="minorHAnsi" w:hAnsiTheme="minorHAnsi" w:cstheme="minorBidi"/>
      <w:sz w:val="22"/>
      <w:szCs w:val="22"/>
    </w:rPr>
  </w:style>
  <w:style w:type="paragraph" w:styleId="BalloonText">
    <w:name w:val="Balloon Text"/>
    <w:basedOn w:val="Normal"/>
    <w:link w:val="BalloonTextChar"/>
    <w:uiPriority w:val="99"/>
    <w:rsid w:val="00545F22"/>
    <w:rPr>
      <w:rFonts w:ascii="Tahoma" w:hAnsi="Tahoma" w:cs="Tahoma"/>
      <w:sz w:val="16"/>
      <w:szCs w:val="16"/>
    </w:rPr>
  </w:style>
  <w:style w:type="character" w:customStyle="1" w:styleId="BalloonTextChar">
    <w:name w:val="Balloon Text Char"/>
    <w:basedOn w:val="DefaultParagraphFont"/>
    <w:link w:val="BalloonText"/>
    <w:uiPriority w:val="99"/>
    <w:rsid w:val="00545F22"/>
    <w:rPr>
      <w:rFonts w:ascii="Tahoma" w:eastAsiaTheme="minorHAnsi" w:hAnsi="Tahoma" w:cs="Tahoma"/>
      <w:sz w:val="16"/>
      <w:szCs w:val="16"/>
    </w:rPr>
  </w:style>
  <w:style w:type="paragraph" w:customStyle="1" w:styleId="EEREHead01NotinTOC">
    <w:name w:val="EERE_Head_01_Not_in_TOC"/>
    <w:basedOn w:val="EEREHead01"/>
    <w:next w:val="EEREBodyText"/>
    <w:qFormat/>
    <w:rsid w:val="00545F22"/>
    <w:rPr>
      <w:color w:val="017A3E" w:themeColor="accent5"/>
    </w:rPr>
  </w:style>
  <w:style w:type="paragraph" w:styleId="TableofFigures">
    <w:name w:val="table of figures"/>
    <w:aliases w:val="List of Tables"/>
    <w:basedOn w:val="EERETOC01"/>
    <w:next w:val="EERETOC01"/>
    <w:uiPriority w:val="99"/>
    <w:rsid w:val="00545F22"/>
  </w:style>
  <w:style w:type="table" w:styleId="TableGrid">
    <w:name w:val="Table Grid"/>
    <w:basedOn w:val="TableNormal"/>
    <w:uiPriority w:val="59"/>
    <w:rsid w:val="00545F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EERETOC01"/>
    <w:next w:val="EERETOC01"/>
    <w:uiPriority w:val="39"/>
    <w:qFormat/>
    <w:rsid w:val="00545F22"/>
  </w:style>
  <w:style w:type="paragraph" w:styleId="TOC2">
    <w:name w:val="toc 2"/>
    <w:basedOn w:val="EERETOC02"/>
    <w:next w:val="EERETOC02"/>
    <w:uiPriority w:val="39"/>
    <w:qFormat/>
    <w:rsid w:val="00545F22"/>
  </w:style>
  <w:style w:type="paragraph" w:styleId="TOC3">
    <w:name w:val="toc 3"/>
    <w:basedOn w:val="EERETOC03"/>
    <w:next w:val="EERETOC03"/>
    <w:uiPriority w:val="39"/>
    <w:qFormat/>
    <w:rsid w:val="00545F22"/>
  </w:style>
  <w:style w:type="paragraph" w:customStyle="1" w:styleId="xStyleCentered">
    <w:name w:val="xStyle Centered"/>
    <w:basedOn w:val="Normal"/>
    <w:rsid w:val="00545F22"/>
    <w:pPr>
      <w:jc w:val="center"/>
    </w:pPr>
    <w:rPr>
      <w:szCs w:val="20"/>
    </w:rPr>
  </w:style>
  <w:style w:type="character" w:styleId="FootnoteReference">
    <w:name w:val="footnote reference"/>
    <w:basedOn w:val="DefaultParagraphFont"/>
    <w:rsid w:val="00545F22"/>
    <w:rPr>
      <w:vertAlign w:val="superscript"/>
    </w:rPr>
  </w:style>
  <w:style w:type="paragraph" w:styleId="Footer">
    <w:name w:val="footer"/>
    <w:basedOn w:val="Normal"/>
    <w:link w:val="FooterChar"/>
    <w:uiPriority w:val="99"/>
    <w:rsid w:val="00545F22"/>
    <w:pPr>
      <w:tabs>
        <w:tab w:val="center" w:pos="4680"/>
        <w:tab w:val="right" w:pos="9360"/>
      </w:tabs>
    </w:pPr>
  </w:style>
  <w:style w:type="character" w:customStyle="1" w:styleId="FooterChar">
    <w:name w:val="Footer Char"/>
    <w:basedOn w:val="DefaultParagraphFont"/>
    <w:link w:val="Footer"/>
    <w:uiPriority w:val="99"/>
    <w:rsid w:val="00545F22"/>
    <w:rPr>
      <w:rFonts w:asciiTheme="minorHAnsi" w:eastAsiaTheme="minorHAnsi" w:hAnsiTheme="minorHAnsi" w:cstheme="minorBidi"/>
      <w:sz w:val="22"/>
      <w:szCs w:val="22"/>
    </w:rPr>
  </w:style>
  <w:style w:type="paragraph" w:customStyle="1" w:styleId="EEREfooter-odd">
    <w:name w:val="EERE_footer - odd"/>
    <w:qFormat/>
    <w:rsid w:val="00545F22"/>
    <w:pPr>
      <w:spacing w:line="220" w:lineRule="exact"/>
      <w:jc w:val="right"/>
    </w:pPr>
    <w:rPr>
      <w:rFonts w:asciiTheme="minorHAnsi" w:hAnsiTheme="minorHAnsi" w:cs="Arial"/>
      <w:color w:val="4C4C4C"/>
      <w:sz w:val="17"/>
    </w:rPr>
  </w:style>
  <w:style w:type="character" w:styleId="PageNumber">
    <w:name w:val="page number"/>
    <w:basedOn w:val="DefaultParagraphFont"/>
    <w:uiPriority w:val="99"/>
    <w:rsid w:val="00545F22"/>
  </w:style>
  <w:style w:type="paragraph" w:customStyle="1" w:styleId="EEREfooter-even">
    <w:name w:val="EERE_footer - even"/>
    <w:basedOn w:val="EEREfooter-odd"/>
    <w:qFormat/>
    <w:rsid w:val="00545F22"/>
    <w:pPr>
      <w:jc w:val="left"/>
    </w:pPr>
  </w:style>
  <w:style w:type="paragraph" w:customStyle="1" w:styleId="EEREheader">
    <w:name w:val="EERE_header"/>
    <w:basedOn w:val="Header"/>
    <w:qFormat/>
    <w:rsid w:val="00545F22"/>
    <w:rPr>
      <w:rFonts w:cs="Arial"/>
      <w:color w:val="4C4C4C"/>
      <w:sz w:val="18"/>
      <w:szCs w:val="19"/>
    </w:rPr>
  </w:style>
  <w:style w:type="paragraph" w:customStyle="1" w:styleId="EEREtitle">
    <w:name w:val="EERE_title"/>
    <w:qFormat/>
    <w:rsid w:val="00545F22"/>
    <w:pPr>
      <w:spacing w:after="240" w:line="580" w:lineRule="exact"/>
      <w:ind w:right="360"/>
    </w:pPr>
    <w:rPr>
      <w:rFonts w:asciiTheme="majorHAnsi" w:hAnsiTheme="majorHAnsi" w:cs="Arial"/>
      <w:color w:val="FFFFFF" w:themeColor="background1"/>
      <w:spacing w:val="-10"/>
      <w:sz w:val="52"/>
      <w:szCs w:val="52"/>
    </w:rPr>
  </w:style>
  <w:style w:type="paragraph" w:customStyle="1" w:styleId="EERESubtitle">
    <w:name w:val="EERE_Subtitle"/>
    <w:qFormat/>
    <w:rsid w:val="00545F22"/>
    <w:pPr>
      <w:spacing w:after="240" w:line="440" w:lineRule="exact"/>
      <w:ind w:right="360"/>
    </w:pPr>
    <w:rPr>
      <w:rFonts w:asciiTheme="minorHAnsi" w:hAnsiTheme="minorHAnsi" w:cs="Arial"/>
      <w:color w:val="FFFFFF" w:themeColor="background1"/>
      <w:spacing w:val="-10"/>
      <w:sz w:val="32"/>
      <w:szCs w:val="32"/>
    </w:rPr>
  </w:style>
  <w:style w:type="paragraph" w:customStyle="1" w:styleId="EEREmonthyear">
    <w:name w:val="EERE_month year"/>
    <w:qFormat/>
    <w:rsid w:val="00545F22"/>
    <w:pPr>
      <w:spacing w:line="280" w:lineRule="exact"/>
    </w:pPr>
    <w:rPr>
      <w:rFonts w:asciiTheme="minorHAnsi" w:hAnsiTheme="minorHAnsi" w:cs="Arial"/>
      <w:color w:val="FFFFFF" w:themeColor="background1"/>
      <w:spacing w:val="-10"/>
      <w:sz w:val="24"/>
      <w:szCs w:val="24"/>
    </w:rPr>
  </w:style>
  <w:style w:type="paragraph" w:customStyle="1" w:styleId="BodyText1">
    <w:name w:val="Body Text1"/>
    <w:basedOn w:val="Normal"/>
    <w:uiPriority w:val="99"/>
    <w:rsid w:val="00545F22"/>
    <w:pPr>
      <w:widowControl w:val="0"/>
      <w:autoSpaceDE w:val="0"/>
      <w:autoSpaceDN w:val="0"/>
      <w:adjustRightInd w:val="0"/>
      <w:spacing w:after="180" w:line="250" w:lineRule="atLeast"/>
      <w:textAlignment w:val="center"/>
    </w:pPr>
    <w:rPr>
      <w:rFonts w:ascii="TimesNewRomanPSMT" w:hAnsi="TimesNewRomanPSMT" w:cs="TimesNewRomanPSMT"/>
      <w:color w:val="000000"/>
      <w:sz w:val="21"/>
      <w:szCs w:val="21"/>
    </w:rPr>
  </w:style>
  <w:style w:type="paragraph" w:customStyle="1" w:styleId="Bulleted">
    <w:name w:val="Bulleted"/>
    <w:basedOn w:val="Normal"/>
    <w:rsid w:val="00F2785A"/>
    <w:pPr>
      <w:numPr>
        <w:numId w:val="8"/>
      </w:numPr>
      <w:spacing w:after="0" w:line="240" w:lineRule="auto"/>
    </w:pPr>
    <w:rPr>
      <w:rFonts w:ascii="Times New Roman" w:eastAsia="MS Mincho" w:hAnsi="Times New Roman" w:cs="Times New Roman"/>
      <w:sz w:val="24"/>
      <w:szCs w:val="24"/>
    </w:rPr>
  </w:style>
  <w:style w:type="character" w:customStyle="1" w:styleId="CharChar">
    <w:name w:val="Char Char"/>
    <w:rsid w:val="00F2785A"/>
    <w:rPr>
      <w:sz w:val="24"/>
      <w:lang w:eastAsia="ja-JP"/>
    </w:rPr>
  </w:style>
  <w:style w:type="character" w:customStyle="1" w:styleId="CommentTextChar">
    <w:name w:val="Comment Text Char"/>
    <w:basedOn w:val="DefaultParagraphFont"/>
    <w:link w:val="CommentText"/>
    <w:uiPriority w:val="99"/>
    <w:semiHidden/>
    <w:rsid w:val="00F2785A"/>
    <w:rPr>
      <w:rFonts w:eastAsia="MS Mincho"/>
      <w:lang w:eastAsia="ja-JP"/>
    </w:rPr>
  </w:style>
  <w:style w:type="paragraph" w:styleId="CommentText">
    <w:name w:val="annotation text"/>
    <w:basedOn w:val="Normal"/>
    <w:link w:val="CommentTextChar"/>
    <w:uiPriority w:val="99"/>
    <w:semiHidden/>
    <w:rsid w:val="00F2785A"/>
    <w:pPr>
      <w:spacing w:after="0" w:line="240" w:lineRule="auto"/>
    </w:pPr>
    <w:rPr>
      <w:rFonts w:ascii="Times New Roman" w:eastAsia="MS Mincho" w:hAnsi="Times New Roman" w:cs="Times New Roman"/>
      <w:sz w:val="20"/>
      <w:szCs w:val="20"/>
      <w:lang w:eastAsia="ja-JP"/>
    </w:rPr>
  </w:style>
  <w:style w:type="character" w:customStyle="1" w:styleId="CommentSubjectChar">
    <w:name w:val="Comment Subject Char"/>
    <w:basedOn w:val="CommentTextChar"/>
    <w:link w:val="CommentSubject"/>
    <w:uiPriority w:val="99"/>
    <w:semiHidden/>
    <w:rsid w:val="00F2785A"/>
    <w:rPr>
      <w:rFonts w:eastAsia="MS Mincho"/>
      <w:b/>
      <w:bCs/>
      <w:lang w:eastAsia="ja-JP"/>
    </w:rPr>
  </w:style>
  <w:style w:type="paragraph" w:styleId="CommentSubject">
    <w:name w:val="annotation subject"/>
    <w:basedOn w:val="CommentText"/>
    <w:next w:val="CommentText"/>
    <w:link w:val="CommentSubjectChar"/>
    <w:uiPriority w:val="99"/>
    <w:semiHidden/>
    <w:rsid w:val="00F2785A"/>
    <w:rPr>
      <w:b/>
      <w:bCs/>
    </w:rPr>
  </w:style>
  <w:style w:type="character" w:customStyle="1" w:styleId="CharChar1">
    <w:name w:val="Char Char1"/>
    <w:rsid w:val="00F2785A"/>
    <w:rPr>
      <w:rFonts w:eastAsia="MS Mincho"/>
      <w:b/>
      <w:sz w:val="24"/>
      <w:u w:val="single"/>
      <w:lang w:val="en-US" w:eastAsia="ja-JP"/>
    </w:rPr>
  </w:style>
  <w:style w:type="paragraph" w:customStyle="1" w:styleId="Style">
    <w:name w:val="Style"/>
    <w:basedOn w:val="Heading1"/>
    <w:next w:val="Normal"/>
    <w:qFormat/>
    <w:rsid w:val="00F2785A"/>
    <w:pPr>
      <w:keepNext w:val="0"/>
      <w:keepLines/>
      <w:spacing w:before="480" w:after="0"/>
      <w:outlineLvl w:val="9"/>
    </w:pPr>
    <w:rPr>
      <w:rFonts w:ascii="Times New Roman" w:eastAsia="MS Mincho" w:hAnsi="Times New Roman" w:cs="Times New Roman"/>
      <w:bCs w:val="0"/>
      <w:color w:val="365F91"/>
      <w:kern w:val="0"/>
      <w:sz w:val="28"/>
      <w:szCs w:val="28"/>
      <w:u w:val="single"/>
    </w:rPr>
  </w:style>
  <w:style w:type="paragraph" w:customStyle="1" w:styleId="TalkTitle-1">
    <w:name w:val="Talk Title-1"/>
    <w:basedOn w:val="Normal"/>
    <w:rsid w:val="00F2785A"/>
    <w:pPr>
      <w:spacing w:after="0" w:line="240" w:lineRule="auto"/>
    </w:pPr>
    <w:rPr>
      <w:rFonts w:ascii="Century Schoolbook" w:eastAsia="MS Mincho" w:hAnsi="Century Schoolbook" w:cs="Times New Roman"/>
      <w:color w:val="0069A4"/>
      <w:sz w:val="24"/>
      <w:szCs w:val="24"/>
    </w:rPr>
  </w:style>
  <w:style w:type="character" w:customStyle="1" w:styleId="TalkTitle-1Char">
    <w:name w:val="Talk Title-1 Char"/>
    <w:rsid w:val="00F2785A"/>
    <w:rPr>
      <w:rFonts w:ascii="Century Schoolbook" w:hAnsi="Century Schoolbook"/>
      <w:color w:val="0069A4"/>
      <w:sz w:val="24"/>
      <w:lang w:val="en-US" w:eastAsia="en-US"/>
    </w:rPr>
  </w:style>
  <w:style w:type="paragraph" w:customStyle="1" w:styleId="StyleTalkTitle-2TimesNewRoman">
    <w:name w:val="Style Talk Title-2 + Times New Roman"/>
    <w:basedOn w:val="Normal"/>
    <w:rsid w:val="00F2785A"/>
    <w:pPr>
      <w:numPr>
        <w:numId w:val="9"/>
      </w:numPr>
      <w:spacing w:before="20" w:after="20" w:line="240" w:lineRule="auto"/>
    </w:pPr>
    <w:rPr>
      <w:rFonts w:ascii="Century Schoolbook" w:eastAsia="MS Mincho" w:hAnsi="Century Schoolbook" w:cs="Times New Roman"/>
      <w:i/>
      <w:w w:val="103"/>
      <w:szCs w:val="24"/>
    </w:rPr>
  </w:style>
  <w:style w:type="character" w:customStyle="1" w:styleId="StyleTalkTitle-2TimesNewRomanChar">
    <w:name w:val="Style Talk Title-2 + Times New Roman Char"/>
    <w:rsid w:val="00F2785A"/>
    <w:rPr>
      <w:rFonts w:ascii="Century Schoolbook" w:hAnsi="Century Schoolbook"/>
      <w:i/>
      <w:w w:val="103"/>
      <w:sz w:val="24"/>
      <w:lang w:val="en-US" w:eastAsia="en-US"/>
    </w:rPr>
  </w:style>
  <w:style w:type="character" w:styleId="Strong">
    <w:name w:val="Strong"/>
    <w:basedOn w:val="DefaultParagraphFont"/>
    <w:uiPriority w:val="22"/>
    <w:qFormat/>
    <w:rsid w:val="00F2785A"/>
    <w:rPr>
      <w:b/>
    </w:rPr>
  </w:style>
  <w:style w:type="paragraph" w:customStyle="1" w:styleId="TOCHeading1">
    <w:name w:val="TOC Heading1"/>
    <w:basedOn w:val="Heading1"/>
    <w:next w:val="Normal"/>
    <w:qFormat/>
    <w:rsid w:val="00F2785A"/>
    <w:pPr>
      <w:keepNext w:val="0"/>
      <w:keepLines/>
      <w:spacing w:before="480" w:after="0"/>
      <w:outlineLvl w:val="9"/>
    </w:pPr>
    <w:rPr>
      <w:rFonts w:ascii="Times New Roman" w:eastAsia="MS Mincho" w:hAnsi="Times New Roman" w:cs="Times New Roman"/>
      <w:bCs w:val="0"/>
      <w:color w:val="365F91"/>
      <w:kern w:val="0"/>
      <w:sz w:val="28"/>
      <w:szCs w:val="28"/>
      <w:u w:val="single"/>
    </w:rPr>
  </w:style>
  <w:style w:type="character" w:styleId="Emphasis">
    <w:name w:val="Emphasis"/>
    <w:basedOn w:val="DefaultParagraphFont"/>
    <w:uiPriority w:val="20"/>
    <w:qFormat/>
    <w:rsid w:val="00F2785A"/>
    <w:rPr>
      <w:rFonts w:cs="Times New Roman"/>
      <w:i/>
      <w:iCs/>
    </w:rPr>
  </w:style>
  <w:style w:type="paragraph" w:styleId="TOC4">
    <w:name w:val="toc 4"/>
    <w:basedOn w:val="Normal"/>
    <w:next w:val="Normal"/>
    <w:autoRedefine/>
    <w:uiPriority w:val="39"/>
    <w:unhideWhenUsed/>
    <w:rsid w:val="00F2785A"/>
    <w:pPr>
      <w:spacing w:after="100"/>
      <w:ind w:left="660"/>
    </w:pPr>
    <w:rPr>
      <w:rFonts w:ascii="Calibri" w:eastAsia="MS Mincho" w:hAnsi="Calibri" w:cs="Times New Roman"/>
    </w:rPr>
  </w:style>
  <w:style w:type="paragraph" w:styleId="TOC5">
    <w:name w:val="toc 5"/>
    <w:basedOn w:val="Normal"/>
    <w:next w:val="Normal"/>
    <w:autoRedefine/>
    <w:uiPriority w:val="39"/>
    <w:unhideWhenUsed/>
    <w:rsid w:val="00F2785A"/>
    <w:pPr>
      <w:spacing w:after="100"/>
      <w:ind w:left="880"/>
    </w:pPr>
    <w:rPr>
      <w:rFonts w:ascii="Calibri" w:eastAsia="MS Mincho" w:hAnsi="Calibri" w:cs="Times New Roman"/>
    </w:rPr>
  </w:style>
  <w:style w:type="paragraph" w:styleId="TOC6">
    <w:name w:val="toc 6"/>
    <w:basedOn w:val="Normal"/>
    <w:next w:val="Normal"/>
    <w:autoRedefine/>
    <w:uiPriority w:val="39"/>
    <w:unhideWhenUsed/>
    <w:rsid w:val="00F2785A"/>
    <w:pPr>
      <w:spacing w:after="100"/>
      <w:ind w:left="1100"/>
    </w:pPr>
    <w:rPr>
      <w:rFonts w:ascii="Calibri" w:eastAsia="MS Mincho" w:hAnsi="Calibri" w:cs="Times New Roman"/>
    </w:rPr>
  </w:style>
  <w:style w:type="paragraph" w:styleId="TOC7">
    <w:name w:val="toc 7"/>
    <w:basedOn w:val="Normal"/>
    <w:next w:val="Normal"/>
    <w:autoRedefine/>
    <w:uiPriority w:val="39"/>
    <w:unhideWhenUsed/>
    <w:rsid w:val="00F2785A"/>
    <w:pPr>
      <w:spacing w:after="100"/>
      <w:ind w:left="1320"/>
    </w:pPr>
    <w:rPr>
      <w:rFonts w:ascii="Calibri" w:eastAsia="MS Mincho" w:hAnsi="Calibri" w:cs="Times New Roman"/>
    </w:rPr>
  </w:style>
  <w:style w:type="paragraph" w:styleId="TOC8">
    <w:name w:val="toc 8"/>
    <w:basedOn w:val="Normal"/>
    <w:next w:val="Normal"/>
    <w:autoRedefine/>
    <w:uiPriority w:val="39"/>
    <w:unhideWhenUsed/>
    <w:rsid w:val="00F2785A"/>
    <w:pPr>
      <w:spacing w:after="100"/>
      <w:ind w:left="1540"/>
    </w:pPr>
    <w:rPr>
      <w:rFonts w:ascii="Calibri" w:eastAsia="MS Mincho" w:hAnsi="Calibri" w:cs="Times New Roman"/>
    </w:rPr>
  </w:style>
  <w:style w:type="paragraph" w:styleId="TOC9">
    <w:name w:val="toc 9"/>
    <w:basedOn w:val="Normal"/>
    <w:next w:val="Normal"/>
    <w:autoRedefine/>
    <w:uiPriority w:val="39"/>
    <w:unhideWhenUsed/>
    <w:rsid w:val="00F2785A"/>
    <w:pPr>
      <w:spacing w:after="100"/>
      <w:ind w:left="1760"/>
    </w:pPr>
    <w:rPr>
      <w:rFonts w:ascii="Calibri" w:eastAsia="MS Mincho" w:hAnsi="Calibri" w:cs="Times New Roman"/>
    </w:rPr>
  </w:style>
  <w:style w:type="paragraph" w:styleId="ListParagraph">
    <w:name w:val="List Paragraph"/>
    <w:basedOn w:val="Normal"/>
    <w:uiPriority w:val="34"/>
    <w:qFormat/>
    <w:rsid w:val="00F2785A"/>
    <w:pPr>
      <w:spacing w:after="0" w:line="240" w:lineRule="auto"/>
      <w:ind w:left="720"/>
      <w:contextualSpacing/>
    </w:pPr>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kurfess@gatech.ed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rammk@clemson.edu" TargetMode="Externa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hyperlink" Target="mailto:jlyons@capricornllc.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mailto:frank.pfefferkorn@wisc.edu" TargetMode="External"/><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mailto:mfm@mcgrath-analytics-llc.com" TargetMode="External"/><Relationship Id="rId30" Type="http://schemas.openxmlformats.org/officeDocument/2006/relationships/hyperlink" Target="mailto:michael.simpson@nist.gov" TargetMode="External"/><Relationship Id="rId35"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rance\AppData\Local\Microsoft\Windows\Temporary%20Internet%20Files\Content.IE5\7N3J9R5F\eere_technical_report_word.dotx" TargetMode="External"/></Relationships>
</file>

<file path=word/theme/theme1.xml><?xml version="1.0" encoding="utf-8"?>
<a:theme xmlns:a="http://schemas.openxmlformats.org/drawingml/2006/main" name="EERE 2017">
  <a:themeElements>
    <a:clrScheme name="EERE 2017">
      <a:dk1>
        <a:srgbClr val="000000"/>
      </a:dk1>
      <a:lt1>
        <a:sysClr val="window" lastClr="FFFFFF"/>
      </a:lt1>
      <a:dk2>
        <a:srgbClr val="5E6A7B"/>
      </a:dk2>
      <a:lt2>
        <a:srgbClr val="EEECE1"/>
      </a:lt2>
      <a:accent1>
        <a:srgbClr val="6ABC45"/>
      </a:accent1>
      <a:accent2>
        <a:srgbClr val="FFCB06"/>
      </a:accent2>
      <a:accent3>
        <a:srgbClr val="00A8DF"/>
      </a:accent3>
      <a:accent4>
        <a:srgbClr val="005C82"/>
      </a:accent4>
      <a:accent5>
        <a:srgbClr val="017A3E"/>
      </a:accent5>
      <a:accent6>
        <a:srgbClr val="E27225"/>
      </a:accent6>
      <a:hlink>
        <a:srgbClr val="017A3E"/>
      </a:hlink>
      <a:folHlink>
        <a:srgbClr val="5E6A71"/>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EAC45444F234CA9ACC8BCED2DB1D4" ma:contentTypeVersion="3" ma:contentTypeDescription="Create a new document." ma:contentTypeScope="" ma:versionID="6b9c61717705cd2af4a0f834dbd3e082">
  <xsd:schema xmlns:xsd="http://www.w3.org/2001/XMLSchema" xmlns:xs="http://www.w3.org/2001/XMLSchema" xmlns:p="http://schemas.microsoft.com/office/2006/metadata/properties" xmlns:ns2="c6d9b406-8ab6-4e35-b189-c607f551e6ff" xmlns:ns3="a61bfe4a-0ddf-4441-8e99-727684e48fab" targetNamespace="http://schemas.microsoft.com/office/2006/metadata/properties" ma:root="true" ma:fieldsID="c99990c45763faf7431741662f6dd0bb" ns2:_="" ns3:_="">
    <xsd:import namespace="c6d9b406-8ab6-4e35-b189-c607f551e6ff"/>
    <xsd:import namespace="a61bfe4a-0ddf-4441-8e99-727684e48fab"/>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9b406-8ab6-4e35-b189-c607f551e6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905695e0-aca8-4f7a-b0cc-bf47a0a263f3}" ma:internalName="TaxCatchAll" ma:showField="CatchAllData" ma:web="a61bfe4a-0ddf-4441-8e99-727684e48fa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05695e0-aca8-4f7a-b0cc-bf47a0a263f3}" ma:internalName="TaxCatchAllLabel" ma:readOnly="true" ma:showField="CatchAllDataLabel" ma:web="a61bfe4a-0ddf-4441-8e99-727684e48f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1bfe4a-0ddf-4441-8e99-727684e48fa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bbd8d32-57eb-4c25-a7af-abe0816fa3e8"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6d9b406-8ab6-4e35-b189-c607f551e6ff"/>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8DA2-BCB5-4D51-B95A-BDEEF8FCB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9b406-8ab6-4e35-b189-c607f551e6ff"/>
    <ds:schemaRef ds:uri="a61bfe4a-0ddf-4441-8e99-727684e48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D8E09-3B38-4628-A840-BC282C16C576}">
  <ds:schemaRefs>
    <ds:schemaRef ds:uri="Microsoft.SharePoint.Taxonomy.ContentTypeSync"/>
  </ds:schemaRefs>
</ds:datastoreItem>
</file>

<file path=customXml/itemProps3.xml><?xml version="1.0" encoding="utf-8"?>
<ds:datastoreItem xmlns:ds="http://schemas.openxmlformats.org/officeDocument/2006/customXml" ds:itemID="{F5FF3FB9-10CF-48FD-9364-DD29F98C5907}">
  <ds:schemaRefs>
    <ds:schemaRef ds:uri="http://schemas.microsoft.com/sharepoint/events"/>
  </ds:schemaRefs>
</ds:datastoreItem>
</file>

<file path=customXml/itemProps4.xml><?xml version="1.0" encoding="utf-8"?>
<ds:datastoreItem xmlns:ds="http://schemas.openxmlformats.org/officeDocument/2006/customXml" ds:itemID="{DD62784A-D033-4C82-A9DF-FBC801620AE0}">
  <ds:schemaRefs>
    <ds:schemaRef ds:uri="http://schemas.microsoft.com/sharepoint/v3/contenttype/forms"/>
  </ds:schemaRefs>
</ds:datastoreItem>
</file>

<file path=customXml/itemProps5.xml><?xml version="1.0" encoding="utf-8"?>
<ds:datastoreItem xmlns:ds="http://schemas.openxmlformats.org/officeDocument/2006/customXml" ds:itemID="{445ABF84-E33D-41CD-92FD-314D1C3189F5}">
  <ds:schemaRefs>
    <ds:schemaRef ds:uri="http://schemas.openxmlformats.org/package/2006/metadata/core-properties"/>
    <ds:schemaRef ds:uri="http://purl.org/dc/terms/"/>
    <ds:schemaRef ds:uri="http://schemas.microsoft.com/office/infopath/2007/PartnerControls"/>
    <ds:schemaRef ds:uri="http://schemas.microsoft.com/office/2006/metadata/properties"/>
    <ds:schemaRef ds:uri="a61bfe4a-0ddf-4441-8e99-727684e48fab"/>
    <ds:schemaRef ds:uri="http://purl.org/dc/elements/1.1/"/>
    <ds:schemaRef ds:uri="http://www.w3.org/XML/1998/namespace"/>
    <ds:schemaRef ds:uri="http://purl.org/dc/dcmitype/"/>
    <ds:schemaRef ds:uri="http://schemas.microsoft.com/office/2006/documentManagement/types"/>
    <ds:schemaRef ds:uri="c6d9b406-8ab6-4e35-b189-c607f551e6ff"/>
  </ds:schemaRefs>
</ds:datastoreItem>
</file>

<file path=customXml/itemProps6.xml><?xml version="1.0" encoding="utf-8"?>
<ds:datastoreItem xmlns:ds="http://schemas.openxmlformats.org/officeDocument/2006/customXml" ds:itemID="{B3C77F3F-7106-4FE8-90D1-19464FE5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eere_technical_report_word</Template>
  <TotalTime>0</TotalTime>
  <Pages>37</Pages>
  <Words>8540</Words>
  <Characters>48684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EERE Technical Report Template</vt:lpstr>
    </vt:vector>
  </TitlesOfParts>
  <Manager>Scott Minos</Manager>
  <Company>U.S. Department of Energy Office of Energy Efficiency and Renewable Energy</Company>
  <LinksUpToDate>false</LinksUpToDate>
  <CharactersWithSpaces>57110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EERE Technical Report Template</dc:title>
  <dc:subject>Template to create technical and research reports for EERE.</dc:subject>
  <dc:creator>NRANCE</dc:creator>
  <cp:keywords/>
  <dc:description/>
  <cp:lastModifiedBy>Rance, Natalie (CONTR)</cp:lastModifiedBy>
  <cp:revision>2</cp:revision>
  <cp:lastPrinted>2009-03-23T20:53:00Z</cp:lastPrinted>
  <dcterms:created xsi:type="dcterms:W3CDTF">2017-11-27T20:28:00Z</dcterms:created>
  <dcterms:modified xsi:type="dcterms:W3CDTF">2017-11-27T20:28:00Z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0x010100AACEAC45444F234CA9ACC8BCED2DB1D4</vt:lpwstr>
  </property>
</Properties>
</file>