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1739" w14:textId="77777777" w:rsidR="008E5E1F" w:rsidRDefault="007D51F9" w:rsidP="00B00193">
      <w:pPr>
        <w:pStyle w:val="Heading1"/>
        <w:spacing w:before="0" w:after="0" w:line="240" w:lineRule="auto"/>
        <w:ind w:left="360"/>
        <w:rPr>
          <w:b/>
          <w:bCs/>
          <w:u w:val="none"/>
        </w:rPr>
      </w:pPr>
      <w:r w:rsidRPr="00905981">
        <w:rPr>
          <w:b/>
          <w:bCs/>
          <w:u w:val="none"/>
        </w:rPr>
        <w:t>Statement</w:t>
      </w:r>
      <w:r w:rsidRPr="00905981">
        <w:rPr>
          <w:b/>
          <w:bCs/>
          <w:spacing w:val="-4"/>
          <w:u w:val="none"/>
        </w:rPr>
        <w:t xml:space="preserve"> </w:t>
      </w:r>
      <w:r w:rsidRPr="00905981">
        <w:rPr>
          <w:b/>
          <w:bCs/>
          <w:u w:val="none"/>
        </w:rPr>
        <w:t>of</w:t>
      </w:r>
      <w:r w:rsidRPr="00905981">
        <w:rPr>
          <w:b/>
          <w:bCs/>
          <w:spacing w:val="-4"/>
          <w:u w:val="none"/>
        </w:rPr>
        <w:t xml:space="preserve"> </w:t>
      </w:r>
      <w:r w:rsidRPr="00905981">
        <w:rPr>
          <w:b/>
          <w:bCs/>
          <w:u w:val="none"/>
        </w:rPr>
        <w:t>Work</w:t>
      </w:r>
      <w:r w:rsidRPr="00905981">
        <w:rPr>
          <w:b/>
          <w:bCs/>
          <w:spacing w:val="-5"/>
          <w:u w:val="none"/>
        </w:rPr>
        <w:t xml:space="preserve"> </w:t>
      </w:r>
      <w:r w:rsidRPr="00905981">
        <w:rPr>
          <w:b/>
          <w:bCs/>
          <w:u w:val="none"/>
        </w:rPr>
        <w:t>(SOW)</w:t>
      </w:r>
      <w:r w:rsidRPr="00905981">
        <w:rPr>
          <w:b/>
          <w:bCs/>
          <w:spacing w:val="-4"/>
          <w:u w:val="none"/>
        </w:rPr>
        <w:t xml:space="preserve"> </w:t>
      </w:r>
      <w:r w:rsidRPr="00905981">
        <w:rPr>
          <w:b/>
          <w:bCs/>
          <w:u w:val="none"/>
        </w:rPr>
        <w:t>for</w:t>
      </w:r>
      <w:r w:rsidRPr="00905981">
        <w:rPr>
          <w:b/>
          <w:bCs/>
          <w:spacing w:val="-4"/>
          <w:u w:val="none"/>
        </w:rPr>
        <w:t xml:space="preserve"> </w:t>
      </w:r>
      <w:r w:rsidRPr="00905981">
        <w:rPr>
          <w:b/>
          <w:bCs/>
          <w:u w:val="none"/>
        </w:rPr>
        <w:t>Program</w:t>
      </w:r>
      <w:r w:rsidRPr="00905981">
        <w:rPr>
          <w:b/>
          <w:bCs/>
          <w:spacing w:val="-4"/>
          <w:u w:val="none"/>
        </w:rPr>
        <w:t xml:space="preserve"> </w:t>
      </w:r>
      <w:r w:rsidRPr="00905981">
        <w:rPr>
          <w:b/>
          <w:bCs/>
          <w:u w:val="none"/>
        </w:rPr>
        <w:t>Year</w:t>
      </w:r>
      <w:r w:rsidRPr="00905981">
        <w:rPr>
          <w:b/>
          <w:bCs/>
          <w:spacing w:val="-4"/>
          <w:u w:val="none"/>
        </w:rPr>
        <w:t xml:space="preserve"> </w:t>
      </w:r>
      <w:r w:rsidRPr="00905981">
        <w:rPr>
          <w:b/>
          <w:bCs/>
          <w:u w:val="none"/>
        </w:rPr>
        <w:t>2026</w:t>
      </w:r>
      <w:r w:rsidRPr="00905981">
        <w:rPr>
          <w:b/>
          <w:bCs/>
          <w:spacing w:val="-4"/>
          <w:u w:val="none"/>
        </w:rPr>
        <w:t xml:space="preserve"> </w:t>
      </w:r>
      <w:r w:rsidRPr="00905981">
        <w:rPr>
          <w:b/>
          <w:bCs/>
          <w:u w:val="none"/>
        </w:rPr>
        <w:t>State</w:t>
      </w:r>
      <w:r w:rsidRPr="00905981">
        <w:rPr>
          <w:b/>
          <w:bCs/>
          <w:spacing w:val="-4"/>
          <w:u w:val="none"/>
        </w:rPr>
        <w:t xml:space="preserve"> </w:t>
      </w:r>
      <w:r w:rsidRPr="00905981">
        <w:rPr>
          <w:b/>
          <w:bCs/>
          <w:u w:val="none"/>
        </w:rPr>
        <w:t>Energy</w:t>
      </w:r>
      <w:r w:rsidRPr="00905981">
        <w:rPr>
          <w:b/>
          <w:bCs/>
          <w:spacing w:val="-4"/>
          <w:u w:val="none"/>
        </w:rPr>
        <w:t xml:space="preserve"> </w:t>
      </w:r>
      <w:r w:rsidRPr="00905981">
        <w:rPr>
          <w:b/>
          <w:bCs/>
          <w:u w:val="none"/>
        </w:rPr>
        <w:t>Program</w:t>
      </w:r>
      <w:r w:rsidRPr="00905981">
        <w:rPr>
          <w:b/>
          <w:bCs/>
          <w:spacing w:val="-4"/>
          <w:u w:val="none"/>
        </w:rPr>
        <w:t xml:space="preserve"> </w:t>
      </w:r>
      <w:r w:rsidRPr="00905981">
        <w:rPr>
          <w:b/>
          <w:bCs/>
          <w:u w:val="none"/>
        </w:rPr>
        <w:t xml:space="preserve">(SEP) </w:t>
      </w:r>
    </w:p>
    <w:p w14:paraId="700DB9E6" w14:textId="77777777" w:rsidR="00A16593" w:rsidRPr="00210128" w:rsidRDefault="00EF7A51" w:rsidP="00B00193">
      <w:pPr>
        <w:pStyle w:val="BodyText"/>
        <w:widowControl/>
        <w:ind w:left="360"/>
        <w:jc w:val="center"/>
        <w:rPr>
          <w:b/>
          <w:bCs/>
        </w:rPr>
      </w:pPr>
      <w:r w:rsidRPr="00210128">
        <w:rPr>
          <w:b/>
          <w:bCs/>
        </w:rPr>
        <w:t>States</w:t>
      </w:r>
      <w:r w:rsidR="007D51F9" w:rsidRPr="00210128">
        <w:rPr>
          <w:b/>
          <w:bCs/>
        </w:rPr>
        <w:t xml:space="preserve"> with a Historic Preservation Programmatic Agreement</w:t>
      </w:r>
      <w:r w:rsidR="00D15EDC" w:rsidRPr="00210128">
        <w:rPr>
          <w:b/>
          <w:bCs/>
          <w:vertAlign w:val="superscript"/>
        </w:rPr>
        <w:footnoteReference w:customMarkFollows="1" w:id="1"/>
        <w:t xml:space="preserve">1 </w:t>
      </w:r>
      <w:r w:rsidR="00D15EDC" w:rsidRPr="00210128">
        <w:rPr>
          <w:b/>
          <w:bCs/>
        </w:rPr>
        <w:t>(PA)</w:t>
      </w:r>
      <w:r w:rsidR="000E1CD4" w:rsidRPr="00210128">
        <w:rPr>
          <w:b/>
          <w:bCs/>
        </w:rPr>
        <w:t xml:space="preserve"> </w:t>
      </w:r>
    </w:p>
    <w:p w14:paraId="06BDA693" w14:textId="16705F89" w:rsidR="007D51F9" w:rsidRPr="00210128" w:rsidRDefault="000F4AFA" w:rsidP="00B00193">
      <w:pPr>
        <w:pStyle w:val="BodyText"/>
        <w:widowControl/>
        <w:ind w:left="360"/>
        <w:jc w:val="center"/>
        <w:rPr>
          <w:b/>
          <w:bCs/>
        </w:rPr>
      </w:pPr>
      <w:r w:rsidRPr="00210128">
        <w:rPr>
          <w:b/>
          <w:bCs/>
        </w:rPr>
        <w:t>for Projects</w:t>
      </w:r>
      <w:r w:rsidR="007D51F9" w:rsidRPr="00210128">
        <w:rPr>
          <w:b/>
          <w:bCs/>
        </w:rPr>
        <w:t xml:space="preserve"> with Possible</w:t>
      </w:r>
      <w:r w:rsidR="007D51F9" w:rsidRPr="009672FD">
        <w:rPr>
          <w:b/>
          <w:bCs/>
        </w:rPr>
        <w:t xml:space="preserve"> </w:t>
      </w:r>
      <w:r w:rsidR="007D51F9" w:rsidRPr="00210128">
        <w:rPr>
          <w:b/>
          <w:bCs/>
        </w:rPr>
        <w:t>Ground</w:t>
      </w:r>
      <w:r w:rsidR="007D51F9" w:rsidRPr="009672FD">
        <w:rPr>
          <w:b/>
          <w:bCs/>
        </w:rPr>
        <w:t xml:space="preserve"> </w:t>
      </w:r>
      <w:r w:rsidR="007D51F9" w:rsidRPr="00210128">
        <w:rPr>
          <w:b/>
          <w:bCs/>
        </w:rPr>
        <w:t>Disturbing</w:t>
      </w:r>
      <w:r w:rsidR="007D51F9" w:rsidRPr="009672FD">
        <w:rPr>
          <w:b/>
          <w:bCs/>
        </w:rPr>
        <w:t xml:space="preserve"> Activities</w:t>
      </w:r>
    </w:p>
    <w:p w14:paraId="6152B2DE" w14:textId="77777777" w:rsidR="00905D61" w:rsidRPr="00905D61" w:rsidRDefault="00905D61" w:rsidP="00B00193">
      <w:pPr>
        <w:spacing w:after="0"/>
        <w:textAlignment w:val="baseline"/>
        <w:rPr>
          <w:rFonts w:ascii="Segoe UI" w:hAnsi="Segoe UI" w:cs="Segoe UI"/>
          <w:sz w:val="18"/>
          <w:szCs w:val="18"/>
        </w:rPr>
      </w:pPr>
      <w:r w:rsidRPr="00905D61">
        <w:t> </w:t>
      </w:r>
    </w:p>
    <w:p w14:paraId="338EBA29" w14:textId="4EC88C14" w:rsidR="001A3913" w:rsidRPr="00E03243" w:rsidRDefault="001A3913" w:rsidP="00B00193">
      <w:pPr>
        <w:pStyle w:val="BodyText"/>
        <w:widowControl/>
        <w:ind w:left="360"/>
        <w:jc w:val="center"/>
      </w:pPr>
      <w:r w:rsidRPr="00E03243">
        <w:t>Check</w:t>
      </w:r>
      <w:r w:rsidRPr="00E03243">
        <w:rPr>
          <w:spacing w:val="-7"/>
        </w:rPr>
        <w:t xml:space="preserve"> </w:t>
      </w:r>
      <w:r w:rsidRPr="00E03243">
        <w:t>applicable</w:t>
      </w:r>
      <w:r w:rsidRPr="00E03243">
        <w:rPr>
          <w:spacing w:val="-8"/>
        </w:rPr>
        <w:t xml:space="preserve"> </w:t>
      </w:r>
      <w:r w:rsidRPr="00E03243">
        <w:t>boxes.</w:t>
      </w:r>
      <w:r w:rsidRPr="00E03243">
        <w:rPr>
          <w:spacing w:val="-7"/>
        </w:rPr>
        <w:t xml:space="preserve"> </w:t>
      </w:r>
      <w:r w:rsidR="000F4AFA">
        <w:rPr>
          <w:spacing w:val="-7"/>
        </w:rPr>
        <w:t xml:space="preserve"> </w:t>
      </w:r>
      <w:r w:rsidR="000F4AFA">
        <w:t>A</w:t>
      </w:r>
      <w:r w:rsidRPr="00E03243">
        <w:t>ll</w:t>
      </w:r>
      <w:r w:rsidRPr="00E03243">
        <w:rPr>
          <w:spacing w:val="-6"/>
        </w:rPr>
        <w:t xml:space="preserve"> </w:t>
      </w:r>
      <w:r w:rsidRPr="00E03243">
        <w:t>boxes</w:t>
      </w:r>
      <w:r w:rsidRPr="00E03243">
        <w:rPr>
          <w:spacing w:val="-8"/>
        </w:rPr>
        <w:t xml:space="preserve"> </w:t>
      </w:r>
      <w:r w:rsidRPr="00E03243">
        <w:t>must</w:t>
      </w:r>
      <w:r w:rsidRPr="00E03243">
        <w:rPr>
          <w:spacing w:val="-7"/>
        </w:rPr>
        <w:t xml:space="preserve"> </w:t>
      </w:r>
      <w:r w:rsidRPr="00E03243">
        <w:t>be</w:t>
      </w:r>
      <w:r w:rsidRPr="00E03243">
        <w:rPr>
          <w:spacing w:val="-7"/>
        </w:rPr>
        <w:t xml:space="preserve"> </w:t>
      </w:r>
      <w:r w:rsidRPr="00E03243">
        <w:t>checked</w:t>
      </w:r>
      <w:r w:rsidRPr="00E03243">
        <w:rPr>
          <w:spacing w:val="-7"/>
        </w:rPr>
        <w:t xml:space="preserve"> </w:t>
      </w:r>
      <w:r w:rsidRPr="00E03243">
        <w:t>to</w:t>
      </w:r>
      <w:r w:rsidRPr="00E03243">
        <w:rPr>
          <w:spacing w:val="-7"/>
        </w:rPr>
        <w:t xml:space="preserve"> </w:t>
      </w:r>
      <w:r w:rsidRPr="00E03243">
        <w:t>use</w:t>
      </w:r>
      <w:r w:rsidRPr="00E03243">
        <w:rPr>
          <w:spacing w:val="-7"/>
        </w:rPr>
        <w:t xml:space="preserve"> </w:t>
      </w:r>
      <w:r w:rsidRPr="00E03243">
        <w:t>this</w:t>
      </w:r>
      <w:r w:rsidRPr="00E03243">
        <w:rPr>
          <w:spacing w:val="-8"/>
        </w:rPr>
        <w:t xml:space="preserve"> </w:t>
      </w:r>
      <w:r w:rsidRPr="00E03243">
        <w:t>statement</w:t>
      </w:r>
      <w:r w:rsidRPr="00E03243">
        <w:rPr>
          <w:spacing w:val="-7"/>
        </w:rPr>
        <w:t xml:space="preserve"> </w:t>
      </w:r>
      <w:r w:rsidRPr="00E03243">
        <w:t>of</w:t>
      </w:r>
      <w:r w:rsidRPr="00E03243">
        <w:rPr>
          <w:spacing w:val="-6"/>
        </w:rPr>
        <w:t xml:space="preserve"> </w:t>
      </w:r>
      <w:r w:rsidRPr="00E03243">
        <w:rPr>
          <w:spacing w:val="-2"/>
        </w:rPr>
        <w:t>work.</w:t>
      </w:r>
    </w:p>
    <w:p w14:paraId="1CCE057E" w14:textId="77777777" w:rsidR="00905D61" w:rsidRPr="00905D61" w:rsidRDefault="00905D61" w:rsidP="00B00193">
      <w:pPr>
        <w:spacing w:after="0"/>
        <w:textAlignment w:val="baseline"/>
        <w:rPr>
          <w:rFonts w:ascii="Segoe UI" w:hAnsi="Segoe UI" w:cs="Segoe UI"/>
          <w:sz w:val="18"/>
          <w:szCs w:val="18"/>
        </w:rPr>
      </w:pPr>
      <w:r w:rsidRPr="00905D61">
        <w:t> </w:t>
      </w:r>
    </w:p>
    <w:tbl>
      <w:tblPr>
        <w:tblW w:w="9000" w:type="dxa"/>
        <w:tblInd w:w="54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4"/>
        <w:gridCol w:w="8266"/>
      </w:tblGrid>
      <w:tr w:rsidR="00541220" w:rsidRPr="00905D61" w14:paraId="7CDBDF89" w14:textId="77777777" w:rsidTr="00C212F4">
        <w:trPr>
          <w:trHeight w:val="2010"/>
        </w:trPr>
        <w:sdt>
          <w:sdtPr>
            <w:rPr>
              <w:b/>
            </w:rPr>
            <w:id w:val="679008299"/>
            <w14:checkbox>
              <w14:checked w14:val="0"/>
              <w14:checkedState w14:val="2612" w14:font="MS Gothic"/>
              <w14:uncheckedState w14:val="2610" w14:font="MS Gothic"/>
            </w14:checkbox>
          </w:sdtPr>
          <w:sdtEndPr/>
          <w:sdtContent>
            <w:tc>
              <w:tcPr>
                <w:tcW w:w="734" w:type="dxa"/>
                <w:tcBorders>
                  <w:top w:val="single" w:sz="6" w:space="0" w:color="000000"/>
                  <w:left w:val="single" w:sz="6" w:space="0" w:color="000000"/>
                  <w:bottom w:val="single" w:sz="6" w:space="0" w:color="000000"/>
                  <w:right w:val="single" w:sz="6" w:space="0" w:color="000000"/>
                </w:tcBorders>
                <w:hideMark/>
              </w:tcPr>
              <w:p w14:paraId="26B577C9" w14:textId="285FE310" w:rsidR="00541220" w:rsidRPr="00905D61" w:rsidRDefault="00401B34" w:rsidP="00B00193">
                <w:pPr>
                  <w:spacing w:after="0"/>
                  <w:ind w:left="105"/>
                  <w:textAlignment w:val="baseline"/>
                </w:pPr>
                <w:r>
                  <w:rPr>
                    <w:rFonts w:ascii="MS Gothic" w:eastAsia="MS Gothic" w:hAnsi="MS Gothic" w:hint="eastAsia"/>
                    <w:b/>
                  </w:rPr>
                  <w:t>☐</w:t>
                </w:r>
              </w:p>
            </w:tc>
          </w:sdtContent>
        </w:sdt>
        <w:tc>
          <w:tcPr>
            <w:tcW w:w="8266" w:type="dxa"/>
            <w:tcBorders>
              <w:top w:val="single" w:sz="6" w:space="0" w:color="000000"/>
              <w:left w:val="single" w:sz="6" w:space="0" w:color="000000"/>
              <w:bottom w:val="single" w:sz="6" w:space="0" w:color="000000"/>
              <w:right w:val="single" w:sz="6" w:space="0" w:color="000000"/>
            </w:tcBorders>
            <w:vAlign w:val="center"/>
            <w:hideMark/>
          </w:tcPr>
          <w:p w14:paraId="1AC118AA" w14:textId="1D97CED2" w:rsidR="00541220" w:rsidRPr="00905D61" w:rsidRDefault="00541220" w:rsidP="00B00193">
            <w:pPr>
              <w:numPr>
                <w:ilvl w:val="0"/>
                <w:numId w:val="41"/>
              </w:numPr>
              <w:spacing w:after="0"/>
              <w:ind w:left="522" w:hanging="450"/>
              <w:textAlignment w:val="baseline"/>
            </w:pPr>
            <w:r w:rsidRPr="00E03243">
              <w:t>If my organization funds any activities on tribal lands or tribal properties, I understand those activities would be restricted to homes</w:t>
            </w:r>
            <w:r w:rsidR="00290F65">
              <w:t xml:space="preserve"> and </w:t>
            </w:r>
            <w:r w:rsidRPr="00E03243">
              <w:t xml:space="preserve">buildings less than 45 years old and without ground disturbance. </w:t>
            </w:r>
            <w:r>
              <w:t xml:space="preserve"> </w:t>
            </w:r>
            <w:r w:rsidRPr="00E03243">
              <w:t xml:space="preserve">My organization would contact the </w:t>
            </w:r>
            <w:r>
              <w:t>Department of Energy (</w:t>
            </w:r>
            <w:r w:rsidRPr="00E03243">
              <w:t>DOE</w:t>
            </w:r>
            <w:r>
              <w:t>)</w:t>
            </w:r>
            <w:r w:rsidRPr="00E03243">
              <w:t xml:space="preserve"> Project Officer for</w:t>
            </w:r>
            <w:r w:rsidRPr="00E03243">
              <w:rPr>
                <w:spacing w:val="-3"/>
              </w:rPr>
              <w:t xml:space="preserve"> </w:t>
            </w:r>
            <w:r w:rsidRPr="00E03243">
              <w:t>a</w:t>
            </w:r>
            <w:r w:rsidRPr="00E03243">
              <w:rPr>
                <w:spacing w:val="-4"/>
              </w:rPr>
              <w:t xml:space="preserve"> </w:t>
            </w:r>
            <w:r w:rsidRPr="00E03243">
              <w:rPr>
                <w:i/>
              </w:rPr>
              <w:t>Historic</w:t>
            </w:r>
            <w:r w:rsidRPr="00E03243">
              <w:rPr>
                <w:i/>
                <w:spacing w:val="-2"/>
              </w:rPr>
              <w:t xml:space="preserve"> </w:t>
            </w:r>
            <w:r w:rsidRPr="00E03243">
              <w:rPr>
                <w:i/>
              </w:rPr>
              <w:t>Preservation</w:t>
            </w:r>
            <w:r w:rsidRPr="00E03243">
              <w:rPr>
                <w:i/>
                <w:spacing w:val="-3"/>
              </w:rPr>
              <w:t xml:space="preserve"> </w:t>
            </w:r>
            <w:r w:rsidRPr="00E03243">
              <w:rPr>
                <w:i/>
              </w:rPr>
              <w:t>Worksheet</w:t>
            </w:r>
            <w:r w:rsidRPr="00E03243">
              <w:rPr>
                <w:i/>
                <w:spacing w:val="-3"/>
              </w:rPr>
              <w:t xml:space="preserve"> </w:t>
            </w:r>
            <w:r w:rsidRPr="00E03243">
              <w:t>to</w:t>
            </w:r>
            <w:r w:rsidRPr="00E03243">
              <w:rPr>
                <w:spacing w:val="-3"/>
              </w:rPr>
              <w:t xml:space="preserve"> </w:t>
            </w:r>
            <w:r w:rsidRPr="00E03243">
              <w:t>request</w:t>
            </w:r>
            <w:r w:rsidRPr="00E03243">
              <w:rPr>
                <w:spacing w:val="-3"/>
              </w:rPr>
              <w:t xml:space="preserve"> </w:t>
            </w:r>
            <w:r w:rsidRPr="00E03243">
              <w:t>a</w:t>
            </w:r>
            <w:r w:rsidRPr="00E03243">
              <w:rPr>
                <w:spacing w:val="-4"/>
              </w:rPr>
              <w:t xml:space="preserve"> </w:t>
            </w:r>
            <w:r w:rsidRPr="00E03243">
              <w:t>review</w:t>
            </w:r>
            <w:r w:rsidRPr="00E03243">
              <w:rPr>
                <w:spacing w:val="-4"/>
              </w:rPr>
              <w:t xml:space="preserve"> </w:t>
            </w:r>
            <w:r w:rsidRPr="00E03243">
              <w:t>of</w:t>
            </w:r>
            <w:r w:rsidRPr="00E03243">
              <w:rPr>
                <w:spacing w:val="-3"/>
              </w:rPr>
              <w:t xml:space="preserve"> </w:t>
            </w:r>
            <w:r w:rsidRPr="00E03243">
              <w:t>activities</w:t>
            </w:r>
            <w:r w:rsidRPr="00E03243">
              <w:rPr>
                <w:spacing w:val="-4"/>
              </w:rPr>
              <w:t xml:space="preserve"> </w:t>
            </w:r>
            <w:r w:rsidRPr="00E03243">
              <w:t>listed</w:t>
            </w:r>
            <w:r w:rsidRPr="00E03243">
              <w:rPr>
                <w:spacing w:val="-3"/>
              </w:rPr>
              <w:t xml:space="preserve"> </w:t>
            </w:r>
            <w:r w:rsidRPr="00E03243">
              <w:t>below on tribal homes</w:t>
            </w:r>
            <w:r w:rsidR="00290F65">
              <w:t xml:space="preserve"> and </w:t>
            </w:r>
            <w:r w:rsidRPr="00E03243">
              <w:t xml:space="preserve">buildings 45 years and older or ground disturbing activities. </w:t>
            </w:r>
            <w:r>
              <w:t xml:space="preserve"> </w:t>
            </w:r>
            <w:r w:rsidRPr="00E03243">
              <w:t xml:space="preserve">I understand the DOE Environment, Safety, and Health Office (ESHO) must review the </w:t>
            </w:r>
            <w:r w:rsidRPr="00E03243">
              <w:rPr>
                <w:i/>
              </w:rPr>
              <w:t>Historic Preservation Worksheet</w:t>
            </w:r>
            <w:r w:rsidRPr="00E03243">
              <w:rPr>
                <w:i/>
                <w:spacing w:val="-4"/>
              </w:rPr>
              <w:t xml:space="preserve"> </w:t>
            </w:r>
            <w:r w:rsidRPr="00E03243">
              <w:t>and</w:t>
            </w:r>
            <w:r w:rsidRPr="00E03243">
              <w:rPr>
                <w:spacing w:val="-4"/>
              </w:rPr>
              <w:t xml:space="preserve"> </w:t>
            </w:r>
            <w:r w:rsidRPr="00E03243">
              <w:t>notify</w:t>
            </w:r>
            <w:r w:rsidRPr="00E03243">
              <w:rPr>
                <w:spacing w:val="-4"/>
              </w:rPr>
              <w:t xml:space="preserve"> </w:t>
            </w:r>
            <w:r w:rsidRPr="00E03243">
              <w:t>my</w:t>
            </w:r>
            <w:r w:rsidRPr="00E03243">
              <w:rPr>
                <w:spacing w:val="-4"/>
              </w:rPr>
              <w:t xml:space="preserve"> </w:t>
            </w:r>
            <w:r w:rsidRPr="00E03243">
              <w:t>DOE</w:t>
            </w:r>
            <w:r w:rsidRPr="00E03243">
              <w:rPr>
                <w:spacing w:val="-4"/>
              </w:rPr>
              <w:t xml:space="preserve"> </w:t>
            </w:r>
            <w:r w:rsidRPr="00E03243">
              <w:t>Project</w:t>
            </w:r>
            <w:r w:rsidRPr="00E03243">
              <w:rPr>
                <w:spacing w:val="-3"/>
              </w:rPr>
              <w:t xml:space="preserve"> </w:t>
            </w:r>
            <w:r w:rsidRPr="00E03243">
              <w:t>Officer</w:t>
            </w:r>
            <w:r w:rsidRPr="00E03243">
              <w:rPr>
                <w:spacing w:val="-4"/>
              </w:rPr>
              <w:t xml:space="preserve"> </w:t>
            </w:r>
            <w:r w:rsidRPr="00E03243">
              <w:t>before</w:t>
            </w:r>
            <w:r w:rsidRPr="00E03243">
              <w:rPr>
                <w:spacing w:val="-4"/>
              </w:rPr>
              <w:t xml:space="preserve"> </w:t>
            </w:r>
            <w:r w:rsidRPr="00E03243">
              <w:t>I</w:t>
            </w:r>
            <w:r w:rsidRPr="00E03243">
              <w:rPr>
                <w:spacing w:val="-4"/>
              </w:rPr>
              <w:t xml:space="preserve"> </w:t>
            </w:r>
            <w:r w:rsidRPr="00E03243">
              <w:t>begin</w:t>
            </w:r>
            <w:r w:rsidRPr="00E03243">
              <w:rPr>
                <w:spacing w:val="-4"/>
              </w:rPr>
              <w:t xml:space="preserve"> </w:t>
            </w:r>
            <w:r w:rsidR="00290F65">
              <w:t>the</w:t>
            </w:r>
            <w:r w:rsidRPr="00E03243">
              <w:rPr>
                <w:spacing w:val="-4"/>
              </w:rPr>
              <w:t xml:space="preserve"> </w:t>
            </w:r>
            <w:r w:rsidRPr="00E03243">
              <w:t xml:space="preserve">activities reviewed on the </w:t>
            </w:r>
            <w:r w:rsidRPr="00E03243">
              <w:rPr>
                <w:i/>
              </w:rPr>
              <w:t>Historic Preservation Worksheet.</w:t>
            </w:r>
          </w:p>
        </w:tc>
      </w:tr>
      <w:tr w:rsidR="00F326BD" w:rsidRPr="00905D61" w14:paraId="5761861A" w14:textId="77777777" w:rsidTr="00C212F4">
        <w:trPr>
          <w:trHeight w:val="285"/>
        </w:trPr>
        <w:sdt>
          <w:sdtPr>
            <w:rPr>
              <w:b/>
            </w:rPr>
            <w:id w:val="1596747291"/>
            <w14:checkbox>
              <w14:checked w14:val="0"/>
              <w14:checkedState w14:val="2612" w14:font="MS Gothic"/>
              <w14:uncheckedState w14:val="2610" w14:font="MS Gothic"/>
            </w14:checkbox>
          </w:sdtPr>
          <w:sdtEndPr/>
          <w:sdtContent>
            <w:tc>
              <w:tcPr>
                <w:tcW w:w="734" w:type="dxa"/>
                <w:tcBorders>
                  <w:top w:val="single" w:sz="6" w:space="0" w:color="000000"/>
                  <w:left w:val="single" w:sz="6" w:space="0" w:color="000000"/>
                  <w:bottom w:val="single" w:sz="6" w:space="0" w:color="000000"/>
                  <w:right w:val="single" w:sz="6" w:space="0" w:color="000000"/>
                </w:tcBorders>
                <w:hideMark/>
              </w:tcPr>
              <w:p w14:paraId="1A1B8A4D" w14:textId="262083D6" w:rsidR="00F326BD" w:rsidRPr="00905D61" w:rsidRDefault="00F326BD" w:rsidP="00B00193">
                <w:pPr>
                  <w:spacing w:after="0"/>
                  <w:ind w:left="105"/>
                  <w:textAlignment w:val="baseline"/>
                </w:pPr>
                <w:r w:rsidRPr="00E03243">
                  <w:rPr>
                    <w:rFonts w:ascii="Segoe UI Symbol" w:eastAsia="MS Gothic" w:hAnsi="Segoe UI Symbol" w:cs="Segoe UI Symbol"/>
                    <w:b/>
                  </w:rPr>
                  <w:t>☐</w:t>
                </w:r>
              </w:p>
            </w:tc>
          </w:sdtContent>
        </w:sdt>
        <w:tc>
          <w:tcPr>
            <w:tcW w:w="8266" w:type="dxa"/>
            <w:tcBorders>
              <w:top w:val="single" w:sz="6" w:space="0" w:color="000000"/>
              <w:left w:val="single" w:sz="6" w:space="0" w:color="000000"/>
              <w:bottom w:val="single" w:sz="6" w:space="0" w:color="000000"/>
              <w:right w:val="single" w:sz="6" w:space="0" w:color="000000"/>
            </w:tcBorders>
            <w:vAlign w:val="center"/>
            <w:hideMark/>
          </w:tcPr>
          <w:p w14:paraId="2D956572" w14:textId="403A7EFF" w:rsidR="00F326BD" w:rsidRPr="00905D61" w:rsidRDefault="00F326BD" w:rsidP="00B00193">
            <w:pPr>
              <w:numPr>
                <w:ilvl w:val="0"/>
                <w:numId w:val="42"/>
              </w:numPr>
              <w:spacing w:after="0"/>
              <w:ind w:left="522" w:hanging="450"/>
              <w:textAlignment w:val="baseline"/>
            </w:pPr>
            <w:r w:rsidRPr="00E03243">
              <w:t>My</w:t>
            </w:r>
            <w:r w:rsidRPr="00E03243">
              <w:rPr>
                <w:spacing w:val="-9"/>
              </w:rPr>
              <w:t xml:space="preserve"> </w:t>
            </w:r>
            <w:r w:rsidRPr="00E03243">
              <w:t>organization</w:t>
            </w:r>
            <w:r w:rsidRPr="00E03243">
              <w:rPr>
                <w:spacing w:val="-7"/>
              </w:rPr>
              <w:t xml:space="preserve"> </w:t>
            </w:r>
            <w:r w:rsidRPr="00E03243">
              <w:t>is</w:t>
            </w:r>
            <w:r w:rsidRPr="00E03243">
              <w:rPr>
                <w:spacing w:val="-9"/>
              </w:rPr>
              <w:t xml:space="preserve"> </w:t>
            </w:r>
            <w:r w:rsidRPr="00E03243">
              <w:t>proposing</w:t>
            </w:r>
            <w:r w:rsidRPr="00E03243">
              <w:rPr>
                <w:spacing w:val="-8"/>
              </w:rPr>
              <w:t xml:space="preserve"> </w:t>
            </w:r>
            <w:r w:rsidRPr="00E03243">
              <w:t>to</w:t>
            </w:r>
            <w:r w:rsidRPr="00E03243">
              <w:rPr>
                <w:spacing w:val="-7"/>
              </w:rPr>
              <w:t xml:space="preserve"> </w:t>
            </w:r>
            <w:r w:rsidRPr="00E03243">
              <w:t>complete</w:t>
            </w:r>
            <w:r w:rsidRPr="00E03243">
              <w:rPr>
                <w:spacing w:val="-9"/>
              </w:rPr>
              <w:t xml:space="preserve"> </w:t>
            </w:r>
            <w:r w:rsidRPr="00E03243">
              <w:t>potentially</w:t>
            </w:r>
            <w:r w:rsidRPr="00E03243">
              <w:rPr>
                <w:spacing w:val="-8"/>
              </w:rPr>
              <w:t xml:space="preserve"> </w:t>
            </w:r>
            <w:r w:rsidRPr="009672FD">
              <w:rPr>
                <w:u w:val="single"/>
              </w:rPr>
              <w:t>ground</w:t>
            </w:r>
            <w:r w:rsidRPr="009672FD">
              <w:rPr>
                <w:spacing w:val="-8"/>
                <w:u w:val="single"/>
              </w:rPr>
              <w:t xml:space="preserve"> </w:t>
            </w:r>
            <w:r w:rsidRPr="009672FD">
              <w:rPr>
                <w:u w:val="single"/>
              </w:rPr>
              <w:t>disturbing</w:t>
            </w:r>
            <w:r w:rsidRPr="00E03243">
              <w:rPr>
                <w:spacing w:val="-9"/>
                <w:u w:val="single"/>
              </w:rPr>
              <w:t xml:space="preserve"> </w:t>
            </w:r>
            <w:r w:rsidRPr="00E03243">
              <w:rPr>
                <w:spacing w:val="-2"/>
                <w:u w:val="single"/>
              </w:rPr>
              <w:t>activities</w:t>
            </w:r>
            <w:r w:rsidRPr="00E03243">
              <w:rPr>
                <w:spacing w:val="-2"/>
              </w:rPr>
              <w:t>.</w:t>
            </w:r>
          </w:p>
        </w:tc>
      </w:tr>
      <w:tr w:rsidR="008743DF" w:rsidRPr="00905D61" w14:paraId="72D1CE1A" w14:textId="77777777" w:rsidTr="00C212F4">
        <w:trPr>
          <w:trHeight w:val="1005"/>
        </w:trPr>
        <w:sdt>
          <w:sdtPr>
            <w:rPr>
              <w:b/>
            </w:rPr>
            <w:id w:val="1712912580"/>
            <w14:checkbox>
              <w14:checked w14:val="0"/>
              <w14:checkedState w14:val="2612" w14:font="MS Gothic"/>
              <w14:uncheckedState w14:val="2610" w14:font="MS Gothic"/>
            </w14:checkbox>
          </w:sdtPr>
          <w:sdtEndPr/>
          <w:sdtContent>
            <w:tc>
              <w:tcPr>
                <w:tcW w:w="734" w:type="dxa"/>
                <w:tcBorders>
                  <w:top w:val="single" w:sz="6" w:space="0" w:color="000000"/>
                  <w:left w:val="single" w:sz="6" w:space="0" w:color="000000"/>
                  <w:bottom w:val="single" w:sz="6" w:space="0" w:color="000000"/>
                  <w:right w:val="single" w:sz="6" w:space="0" w:color="000000"/>
                </w:tcBorders>
                <w:hideMark/>
              </w:tcPr>
              <w:p w14:paraId="53627C6B" w14:textId="4F1C27C3" w:rsidR="008743DF" w:rsidRPr="00905D61" w:rsidRDefault="008743DF" w:rsidP="00B00193">
                <w:pPr>
                  <w:spacing w:after="0"/>
                  <w:ind w:left="105"/>
                  <w:textAlignment w:val="baseline"/>
                </w:pPr>
                <w:r w:rsidRPr="00E03243">
                  <w:rPr>
                    <w:rFonts w:ascii="Segoe UI Symbol" w:eastAsia="MS Gothic" w:hAnsi="Segoe UI Symbol" w:cs="Segoe UI Symbol"/>
                    <w:b/>
                  </w:rPr>
                  <w:t>☐</w:t>
                </w:r>
              </w:p>
            </w:tc>
          </w:sdtContent>
        </w:sdt>
        <w:tc>
          <w:tcPr>
            <w:tcW w:w="8266" w:type="dxa"/>
            <w:tcBorders>
              <w:top w:val="single" w:sz="6" w:space="0" w:color="000000"/>
              <w:left w:val="single" w:sz="6" w:space="0" w:color="000000"/>
              <w:bottom w:val="single" w:sz="6" w:space="0" w:color="000000"/>
              <w:right w:val="single" w:sz="6" w:space="0" w:color="000000"/>
            </w:tcBorders>
            <w:vAlign w:val="center"/>
            <w:hideMark/>
          </w:tcPr>
          <w:p w14:paraId="044C0112" w14:textId="59717B4C" w:rsidR="008743DF" w:rsidRPr="00905D61" w:rsidRDefault="008743DF" w:rsidP="00B00193">
            <w:pPr>
              <w:numPr>
                <w:ilvl w:val="0"/>
                <w:numId w:val="43"/>
              </w:numPr>
              <w:spacing w:after="0"/>
              <w:ind w:left="522" w:hanging="450"/>
              <w:textAlignment w:val="baseline"/>
            </w:pPr>
            <w:r w:rsidRPr="00E03243">
              <w:t>My</w:t>
            </w:r>
            <w:r w:rsidRPr="00E03243">
              <w:rPr>
                <w:spacing w:val="-1"/>
              </w:rPr>
              <w:t xml:space="preserve"> </w:t>
            </w:r>
            <w:r w:rsidRPr="00E03243">
              <w:t>organization and proposed activities</w:t>
            </w:r>
            <w:r w:rsidRPr="00E03243">
              <w:rPr>
                <w:spacing w:val="-1"/>
              </w:rPr>
              <w:t xml:space="preserve"> </w:t>
            </w:r>
            <w:r w:rsidRPr="00E03243">
              <w:t>are</w:t>
            </w:r>
            <w:r w:rsidRPr="00E03243">
              <w:rPr>
                <w:spacing w:val="-1"/>
              </w:rPr>
              <w:t xml:space="preserve"> </w:t>
            </w:r>
            <w:r w:rsidRPr="00E03243">
              <w:t>located in AL, AK,</w:t>
            </w:r>
            <w:r w:rsidRPr="00E03243">
              <w:rPr>
                <w:spacing w:val="-1"/>
              </w:rPr>
              <w:t xml:space="preserve"> </w:t>
            </w:r>
            <w:r w:rsidRPr="00E03243">
              <w:t>AS, AZ, AR, CA, CO, CT,</w:t>
            </w:r>
            <w:r w:rsidRPr="00E03243">
              <w:rPr>
                <w:spacing w:val="-3"/>
              </w:rPr>
              <w:t xml:space="preserve"> </w:t>
            </w:r>
            <w:r w:rsidRPr="00E03243">
              <w:t>DE,</w:t>
            </w:r>
            <w:r w:rsidRPr="00E03243">
              <w:rPr>
                <w:spacing w:val="-3"/>
              </w:rPr>
              <w:t xml:space="preserve"> </w:t>
            </w:r>
            <w:r w:rsidRPr="00E03243">
              <w:t>DC,</w:t>
            </w:r>
            <w:r w:rsidRPr="00E03243">
              <w:rPr>
                <w:spacing w:val="-3"/>
              </w:rPr>
              <w:t xml:space="preserve"> </w:t>
            </w:r>
            <w:r w:rsidRPr="00E03243">
              <w:t>FL,</w:t>
            </w:r>
            <w:r w:rsidRPr="00E03243">
              <w:rPr>
                <w:spacing w:val="-3"/>
              </w:rPr>
              <w:t xml:space="preserve"> </w:t>
            </w:r>
            <w:r w:rsidRPr="00E03243">
              <w:t>GA,</w:t>
            </w:r>
            <w:r w:rsidRPr="00E03243">
              <w:rPr>
                <w:spacing w:val="-3"/>
              </w:rPr>
              <w:t xml:space="preserve"> </w:t>
            </w:r>
            <w:r w:rsidRPr="00E03243">
              <w:t>HI,</w:t>
            </w:r>
            <w:r w:rsidRPr="00E03243">
              <w:rPr>
                <w:spacing w:val="-3"/>
              </w:rPr>
              <w:t xml:space="preserve"> </w:t>
            </w:r>
            <w:r w:rsidRPr="00E03243">
              <w:t>ID,</w:t>
            </w:r>
            <w:r w:rsidRPr="00E03243">
              <w:rPr>
                <w:spacing w:val="-3"/>
              </w:rPr>
              <w:t xml:space="preserve"> </w:t>
            </w:r>
            <w:r w:rsidRPr="00E03243">
              <w:t>IL,</w:t>
            </w:r>
            <w:r w:rsidRPr="00E03243">
              <w:rPr>
                <w:spacing w:val="-3"/>
              </w:rPr>
              <w:t xml:space="preserve"> </w:t>
            </w:r>
            <w:r w:rsidRPr="00E03243">
              <w:t>IN,</w:t>
            </w:r>
            <w:r w:rsidRPr="00E03243">
              <w:rPr>
                <w:spacing w:val="-3"/>
              </w:rPr>
              <w:t xml:space="preserve"> </w:t>
            </w:r>
            <w:r w:rsidRPr="00E03243">
              <w:t>IA,</w:t>
            </w:r>
            <w:r w:rsidRPr="00E03243">
              <w:rPr>
                <w:spacing w:val="-3"/>
              </w:rPr>
              <w:t xml:space="preserve"> </w:t>
            </w:r>
            <w:r w:rsidRPr="00E03243">
              <w:t>KS,</w:t>
            </w:r>
            <w:r w:rsidRPr="00E03243">
              <w:rPr>
                <w:spacing w:val="-3"/>
              </w:rPr>
              <w:t xml:space="preserve"> </w:t>
            </w:r>
            <w:r w:rsidRPr="00E03243">
              <w:t>KY,</w:t>
            </w:r>
            <w:r w:rsidRPr="00E03243">
              <w:rPr>
                <w:spacing w:val="-3"/>
              </w:rPr>
              <w:t xml:space="preserve"> </w:t>
            </w:r>
            <w:r w:rsidRPr="00E03243">
              <w:t>LA,</w:t>
            </w:r>
            <w:r w:rsidRPr="00E03243">
              <w:rPr>
                <w:spacing w:val="-3"/>
              </w:rPr>
              <w:t xml:space="preserve"> </w:t>
            </w:r>
            <w:r w:rsidRPr="00E03243">
              <w:t>ME,</w:t>
            </w:r>
            <w:r w:rsidRPr="00E03243">
              <w:rPr>
                <w:spacing w:val="-3"/>
              </w:rPr>
              <w:t xml:space="preserve"> </w:t>
            </w:r>
            <w:r w:rsidRPr="00E03243">
              <w:t>MD,</w:t>
            </w:r>
            <w:r w:rsidRPr="00E03243">
              <w:rPr>
                <w:spacing w:val="-3"/>
              </w:rPr>
              <w:t xml:space="preserve"> </w:t>
            </w:r>
            <w:r w:rsidRPr="00E03243">
              <w:t>MA,</w:t>
            </w:r>
            <w:r w:rsidRPr="00E03243">
              <w:rPr>
                <w:spacing w:val="-3"/>
              </w:rPr>
              <w:t xml:space="preserve"> </w:t>
            </w:r>
            <w:r w:rsidRPr="00E03243">
              <w:t>MI,</w:t>
            </w:r>
            <w:r w:rsidRPr="00E03243">
              <w:rPr>
                <w:spacing w:val="-3"/>
              </w:rPr>
              <w:t xml:space="preserve"> </w:t>
            </w:r>
            <w:r w:rsidRPr="00E03243">
              <w:t>MN,</w:t>
            </w:r>
            <w:r w:rsidRPr="00E03243">
              <w:rPr>
                <w:spacing w:val="-3"/>
              </w:rPr>
              <w:t xml:space="preserve"> </w:t>
            </w:r>
            <w:r w:rsidRPr="00E03243">
              <w:t>MP,</w:t>
            </w:r>
            <w:r w:rsidRPr="00E03243">
              <w:rPr>
                <w:spacing w:val="-3"/>
              </w:rPr>
              <w:t xml:space="preserve"> </w:t>
            </w:r>
            <w:r w:rsidRPr="00E03243">
              <w:t>MS,</w:t>
            </w:r>
            <w:r>
              <w:t xml:space="preserve"> </w:t>
            </w:r>
            <w:r w:rsidRPr="00E03243">
              <w:t>MO,</w:t>
            </w:r>
            <w:r w:rsidRPr="00E03243">
              <w:rPr>
                <w:spacing w:val="-3"/>
              </w:rPr>
              <w:t xml:space="preserve"> </w:t>
            </w:r>
            <w:r w:rsidRPr="00E03243">
              <w:t>MT,</w:t>
            </w:r>
            <w:r w:rsidRPr="00E03243">
              <w:rPr>
                <w:spacing w:val="-3"/>
              </w:rPr>
              <w:t xml:space="preserve"> </w:t>
            </w:r>
            <w:r w:rsidRPr="00E03243">
              <w:t>NE,</w:t>
            </w:r>
            <w:r w:rsidRPr="00E03243">
              <w:rPr>
                <w:spacing w:val="-3"/>
              </w:rPr>
              <w:t xml:space="preserve"> </w:t>
            </w:r>
            <w:r w:rsidRPr="00E03243">
              <w:t>NV,</w:t>
            </w:r>
            <w:r w:rsidRPr="00E03243">
              <w:rPr>
                <w:spacing w:val="-3"/>
              </w:rPr>
              <w:t xml:space="preserve"> </w:t>
            </w:r>
            <w:r w:rsidRPr="00E03243">
              <w:t>NH,</w:t>
            </w:r>
            <w:r w:rsidRPr="00E03243">
              <w:rPr>
                <w:spacing w:val="-3"/>
              </w:rPr>
              <w:t xml:space="preserve"> </w:t>
            </w:r>
            <w:r w:rsidRPr="00E03243">
              <w:t>NJ,</w:t>
            </w:r>
            <w:r w:rsidRPr="00E03243">
              <w:rPr>
                <w:spacing w:val="-3"/>
              </w:rPr>
              <w:t xml:space="preserve"> </w:t>
            </w:r>
            <w:r w:rsidRPr="00E03243">
              <w:t>NM,</w:t>
            </w:r>
            <w:r w:rsidRPr="00E03243">
              <w:rPr>
                <w:spacing w:val="-3"/>
              </w:rPr>
              <w:t xml:space="preserve"> </w:t>
            </w:r>
            <w:r w:rsidRPr="00E03243">
              <w:t>NY,</w:t>
            </w:r>
            <w:r w:rsidRPr="00E03243">
              <w:rPr>
                <w:spacing w:val="-3"/>
              </w:rPr>
              <w:t xml:space="preserve"> </w:t>
            </w:r>
            <w:r w:rsidRPr="00E03243">
              <w:t>NC,</w:t>
            </w:r>
            <w:r w:rsidRPr="00E03243">
              <w:rPr>
                <w:spacing w:val="-3"/>
              </w:rPr>
              <w:t xml:space="preserve"> </w:t>
            </w:r>
            <w:r w:rsidRPr="00E03243">
              <w:t>ND,</w:t>
            </w:r>
            <w:r w:rsidRPr="00E03243">
              <w:rPr>
                <w:spacing w:val="-3"/>
              </w:rPr>
              <w:t xml:space="preserve"> </w:t>
            </w:r>
            <w:r w:rsidRPr="00E03243">
              <w:t>OH,</w:t>
            </w:r>
            <w:r w:rsidRPr="00E03243">
              <w:rPr>
                <w:spacing w:val="-2"/>
              </w:rPr>
              <w:t xml:space="preserve"> </w:t>
            </w:r>
            <w:r w:rsidRPr="00E03243">
              <w:t>OK,</w:t>
            </w:r>
            <w:r w:rsidRPr="00E03243">
              <w:rPr>
                <w:spacing w:val="-3"/>
              </w:rPr>
              <w:t xml:space="preserve"> </w:t>
            </w:r>
            <w:r w:rsidRPr="00E03243">
              <w:t>OR,</w:t>
            </w:r>
            <w:r w:rsidRPr="00E03243">
              <w:rPr>
                <w:spacing w:val="-3"/>
              </w:rPr>
              <w:t xml:space="preserve"> </w:t>
            </w:r>
            <w:r w:rsidRPr="00E03243">
              <w:t>PA,</w:t>
            </w:r>
            <w:r w:rsidRPr="00E03243">
              <w:rPr>
                <w:spacing w:val="-2"/>
              </w:rPr>
              <w:t xml:space="preserve"> </w:t>
            </w:r>
            <w:r w:rsidRPr="00E03243">
              <w:t>PR,</w:t>
            </w:r>
            <w:r w:rsidRPr="00E03243">
              <w:rPr>
                <w:spacing w:val="-3"/>
              </w:rPr>
              <w:t xml:space="preserve"> </w:t>
            </w:r>
            <w:r w:rsidRPr="00E03243">
              <w:t>RI,</w:t>
            </w:r>
            <w:r w:rsidRPr="00E03243">
              <w:rPr>
                <w:spacing w:val="-3"/>
              </w:rPr>
              <w:t xml:space="preserve"> </w:t>
            </w:r>
            <w:r w:rsidRPr="00E03243">
              <w:t>SC,</w:t>
            </w:r>
            <w:r w:rsidRPr="00E03243">
              <w:rPr>
                <w:spacing w:val="-3"/>
              </w:rPr>
              <w:t xml:space="preserve"> </w:t>
            </w:r>
            <w:r w:rsidRPr="00E03243">
              <w:t>SD,</w:t>
            </w:r>
            <w:r w:rsidRPr="00E03243">
              <w:rPr>
                <w:spacing w:val="-3"/>
              </w:rPr>
              <w:t xml:space="preserve"> </w:t>
            </w:r>
            <w:r w:rsidRPr="00E03243">
              <w:t xml:space="preserve">TN, TX, UT, VT, </w:t>
            </w:r>
            <w:r>
              <w:t xml:space="preserve">VI, </w:t>
            </w:r>
            <w:r w:rsidRPr="00E03243">
              <w:t xml:space="preserve">VA, WA, WV, WI, </w:t>
            </w:r>
            <w:r>
              <w:t xml:space="preserve">or </w:t>
            </w:r>
            <w:r w:rsidRPr="00E03243">
              <w:t>WY.</w:t>
            </w:r>
          </w:p>
        </w:tc>
      </w:tr>
      <w:tr w:rsidR="00FF47DA" w:rsidRPr="00905D61" w14:paraId="49114881" w14:textId="77777777" w:rsidTr="00C212F4">
        <w:trPr>
          <w:trHeight w:val="1005"/>
        </w:trPr>
        <w:sdt>
          <w:sdtPr>
            <w:rPr>
              <w:b/>
            </w:rPr>
            <w:id w:val="1583795640"/>
            <w14:checkbox>
              <w14:checked w14:val="0"/>
              <w14:checkedState w14:val="2612" w14:font="MS Gothic"/>
              <w14:uncheckedState w14:val="2610" w14:font="MS Gothic"/>
            </w14:checkbox>
          </w:sdtPr>
          <w:sdtEndPr/>
          <w:sdtContent>
            <w:tc>
              <w:tcPr>
                <w:tcW w:w="734" w:type="dxa"/>
                <w:tcBorders>
                  <w:top w:val="single" w:sz="6" w:space="0" w:color="000000"/>
                  <w:left w:val="single" w:sz="6" w:space="0" w:color="000000"/>
                  <w:bottom w:val="single" w:sz="6" w:space="0" w:color="000000"/>
                  <w:right w:val="single" w:sz="6" w:space="0" w:color="000000"/>
                </w:tcBorders>
                <w:hideMark/>
              </w:tcPr>
              <w:p w14:paraId="75DCAEFB" w14:textId="0FD17832" w:rsidR="00FF47DA" w:rsidRPr="00905D61" w:rsidRDefault="00FF47DA" w:rsidP="00B00193">
                <w:pPr>
                  <w:spacing w:after="0"/>
                  <w:ind w:left="105"/>
                  <w:textAlignment w:val="baseline"/>
                </w:pPr>
                <w:r w:rsidRPr="00E03243">
                  <w:rPr>
                    <w:rFonts w:ascii="Segoe UI Symbol" w:eastAsia="MS Gothic" w:hAnsi="Segoe UI Symbol" w:cs="Segoe UI Symbol"/>
                    <w:b/>
                  </w:rPr>
                  <w:t>☐</w:t>
                </w:r>
              </w:p>
            </w:tc>
          </w:sdtContent>
        </w:sdt>
        <w:tc>
          <w:tcPr>
            <w:tcW w:w="8266" w:type="dxa"/>
            <w:tcBorders>
              <w:top w:val="single" w:sz="6" w:space="0" w:color="000000"/>
              <w:left w:val="single" w:sz="6" w:space="0" w:color="000000"/>
              <w:bottom w:val="single" w:sz="6" w:space="0" w:color="000000"/>
              <w:right w:val="single" w:sz="6" w:space="0" w:color="000000"/>
            </w:tcBorders>
            <w:vAlign w:val="center"/>
            <w:hideMark/>
          </w:tcPr>
          <w:p w14:paraId="2E31D6FC" w14:textId="1B315E8D" w:rsidR="00FF47DA" w:rsidRPr="00905D61" w:rsidRDefault="00FF47DA" w:rsidP="00B00193">
            <w:pPr>
              <w:numPr>
                <w:ilvl w:val="0"/>
                <w:numId w:val="44"/>
              </w:numPr>
              <w:spacing w:after="0"/>
              <w:ind w:left="522" w:hanging="450"/>
              <w:textAlignment w:val="baseline"/>
            </w:pPr>
            <w:r w:rsidRPr="00E03243">
              <w:t xml:space="preserve">I understand I am required to review the </w:t>
            </w:r>
            <w:hyperlink r:id="rId11" w:history="1">
              <w:r w:rsidRPr="003E299E">
                <w:rPr>
                  <w:rStyle w:val="Hyperlink"/>
                  <w:u w:val="none"/>
                </w:rPr>
                <w:t>Environmental Review and Historic Preservation training</w:t>
              </w:r>
            </w:hyperlink>
            <w:r w:rsidRPr="003E299E">
              <w:rPr>
                <w:color w:val="0000FF"/>
                <w:u w:color="0562C1"/>
              </w:rPr>
              <w:t xml:space="preserve"> </w:t>
            </w:r>
            <w:r w:rsidRPr="00E03243">
              <w:t>and contact my DOE Project Officer with any questions</w:t>
            </w:r>
            <w:r w:rsidRPr="00E03243">
              <w:rPr>
                <w:spacing w:val="-4"/>
              </w:rPr>
              <w:t xml:space="preserve"> </w:t>
            </w:r>
            <w:r w:rsidRPr="00E03243">
              <w:t>before</w:t>
            </w:r>
            <w:r w:rsidRPr="00E03243">
              <w:rPr>
                <w:spacing w:val="-4"/>
              </w:rPr>
              <w:t xml:space="preserve"> </w:t>
            </w:r>
            <w:r w:rsidR="00290F65">
              <w:rPr>
                <w:spacing w:val="-4"/>
              </w:rPr>
              <w:t>starting</w:t>
            </w:r>
            <w:r w:rsidRPr="00E03243">
              <w:rPr>
                <w:spacing w:val="-4"/>
              </w:rPr>
              <w:t xml:space="preserve"> </w:t>
            </w:r>
            <w:r w:rsidRPr="00E03243">
              <w:t>project</w:t>
            </w:r>
            <w:r w:rsidRPr="00E03243">
              <w:rPr>
                <w:spacing w:val="-3"/>
              </w:rPr>
              <w:t xml:space="preserve"> </w:t>
            </w:r>
            <w:r w:rsidRPr="00E03243">
              <w:t>activities.</w:t>
            </w:r>
            <w:r w:rsidRPr="00E03243">
              <w:rPr>
                <w:spacing w:val="-3"/>
              </w:rPr>
              <w:t xml:space="preserve"> </w:t>
            </w:r>
            <w:r>
              <w:rPr>
                <w:spacing w:val="-3"/>
              </w:rPr>
              <w:t xml:space="preserve"> </w:t>
            </w:r>
            <w:r w:rsidRPr="00E03243">
              <w:t>I</w:t>
            </w:r>
            <w:r w:rsidRPr="00E03243">
              <w:rPr>
                <w:spacing w:val="-3"/>
              </w:rPr>
              <w:t xml:space="preserve"> </w:t>
            </w:r>
            <w:r w:rsidR="00290F65">
              <w:rPr>
                <w:spacing w:val="-3"/>
              </w:rPr>
              <w:t>must</w:t>
            </w:r>
            <w:r w:rsidRPr="00E03243">
              <w:rPr>
                <w:spacing w:val="-3"/>
              </w:rPr>
              <w:t xml:space="preserve"> </w:t>
            </w:r>
            <w:r w:rsidRPr="00E03243">
              <w:t>also</w:t>
            </w:r>
            <w:r w:rsidRPr="00E03243">
              <w:rPr>
                <w:spacing w:val="-3"/>
              </w:rPr>
              <w:t xml:space="preserve"> </w:t>
            </w:r>
            <w:r w:rsidRPr="00E03243">
              <w:t>require</w:t>
            </w:r>
            <w:r w:rsidRPr="00E03243">
              <w:rPr>
                <w:spacing w:val="-4"/>
              </w:rPr>
              <w:t xml:space="preserve"> </w:t>
            </w:r>
            <w:r w:rsidRPr="00E03243">
              <w:t>subrecipients</w:t>
            </w:r>
            <w:r w:rsidRPr="00E03243">
              <w:rPr>
                <w:spacing w:val="-4"/>
              </w:rPr>
              <w:t xml:space="preserve"> </w:t>
            </w:r>
            <w:r w:rsidRPr="00E03243">
              <w:t>and</w:t>
            </w:r>
            <w:r w:rsidRPr="00E03243">
              <w:rPr>
                <w:spacing w:val="-3"/>
              </w:rPr>
              <w:t xml:space="preserve"> </w:t>
            </w:r>
            <w:r w:rsidR="00290F65">
              <w:rPr>
                <w:spacing w:val="-3"/>
              </w:rPr>
              <w:t>third-</w:t>
            </w:r>
            <w:r w:rsidRPr="00E03243">
              <w:t>party loan administrators, as applicable, to review the website.</w:t>
            </w:r>
          </w:p>
        </w:tc>
      </w:tr>
      <w:tr w:rsidR="00FF47DA" w:rsidRPr="00905D61" w14:paraId="0A636971" w14:textId="77777777" w:rsidTr="00C212F4">
        <w:trPr>
          <w:trHeight w:val="1260"/>
        </w:trPr>
        <w:sdt>
          <w:sdtPr>
            <w:rPr>
              <w:b/>
            </w:rPr>
            <w:id w:val="2043626137"/>
            <w14:checkbox>
              <w14:checked w14:val="0"/>
              <w14:checkedState w14:val="2612" w14:font="MS Gothic"/>
              <w14:uncheckedState w14:val="2610" w14:font="MS Gothic"/>
            </w14:checkbox>
          </w:sdtPr>
          <w:sdtEndPr/>
          <w:sdtContent>
            <w:tc>
              <w:tcPr>
                <w:tcW w:w="734" w:type="dxa"/>
                <w:tcBorders>
                  <w:top w:val="single" w:sz="6" w:space="0" w:color="000000"/>
                  <w:left w:val="single" w:sz="6" w:space="0" w:color="000000"/>
                  <w:bottom w:val="single" w:sz="6" w:space="0" w:color="000000"/>
                  <w:right w:val="single" w:sz="6" w:space="0" w:color="000000"/>
                </w:tcBorders>
                <w:hideMark/>
              </w:tcPr>
              <w:p w14:paraId="3717573A" w14:textId="08213DA7" w:rsidR="00FF47DA" w:rsidRPr="00905D61" w:rsidRDefault="00FF47DA" w:rsidP="00B00193">
                <w:pPr>
                  <w:spacing w:after="0"/>
                  <w:ind w:left="105"/>
                  <w:textAlignment w:val="baseline"/>
                </w:pPr>
                <w:r w:rsidRPr="00E03243">
                  <w:rPr>
                    <w:rFonts w:ascii="Segoe UI Symbol" w:eastAsia="MS Gothic" w:hAnsi="Segoe UI Symbol" w:cs="Segoe UI Symbol"/>
                    <w:b/>
                  </w:rPr>
                  <w:t>☐</w:t>
                </w:r>
              </w:p>
            </w:tc>
          </w:sdtContent>
        </w:sdt>
        <w:tc>
          <w:tcPr>
            <w:tcW w:w="8266" w:type="dxa"/>
            <w:tcBorders>
              <w:top w:val="single" w:sz="6" w:space="0" w:color="000000"/>
              <w:left w:val="single" w:sz="6" w:space="0" w:color="000000"/>
              <w:bottom w:val="single" w:sz="6" w:space="0" w:color="000000"/>
              <w:right w:val="single" w:sz="6" w:space="0" w:color="000000"/>
            </w:tcBorders>
            <w:vAlign w:val="center"/>
            <w:hideMark/>
          </w:tcPr>
          <w:p w14:paraId="157A2829" w14:textId="5E4FDB62" w:rsidR="00FF47DA" w:rsidRPr="00905D61" w:rsidRDefault="00FF47DA" w:rsidP="00B00193">
            <w:pPr>
              <w:numPr>
                <w:ilvl w:val="0"/>
                <w:numId w:val="45"/>
              </w:numPr>
              <w:spacing w:after="0"/>
              <w:ind w:left="522" w:hanging="450"/>
              <w:textAlignment w:val="baseline"/>
            </w:pPr>
            <w:r w:rsidRPr="00E03243">
              <w:t xml:space="preserve">I understand that I and anyone working on a project under the associated environmental determination with this SOW, </w:t>
            </w:r>
            <w:r w:rsidR="005C1AE6">
              <w:t>must</w:t>
            </w:r>
            <w:r w:rsidRPr="00E03243">
              <w:t xml:space="preserve"> review the </w:t>
            </w:r>
            <w:r w:rsidRPr="00E03243">
              <w:rPr>
                <w:i/>
              </w:rPr>
              <w:t xml:space="preserve">NEPA determination </w:t>
            </w:r>
            <w:r w:rsidRPr="00E03243">
              <w:t>(the DOE form that documents DOE’s environmental review of project activities) once I have an approved</w:t>
            </w:r>
            <w:r w:rsidRPr="00E03243">
              <w:rPr>
                <w:spacing w:val="-3"/>
              </w:rPr>
              <w:t xml:space="preserve"> </w:t>
            </w:r>
            <w:r w:rsidRPr="00E03243">
              <w:t>award</w:t>
            </w:r>
            <w:r w:rsidRPr="00E03243">
              <w:rPr>
                <w:spacing w:val="-3"/>
              </w:rPr>
              <w:t xml:space="preserve"> </w:t>
            </w:r>
            <w:r w:rsidRPr="00E03243">
              <w:t>from</w:t>
            </w:r>
            <w:r w:rsidRPr="00E03243">
              <w:rPr>
                <w:spacing w:val="-4"/>
              </w:rPr>
              <w:t xml:space="preserve"> </w:t>
            </w:r>
            <w:r w:rsidRPr="00E03243">
              <w:t>the</w:t>
            </w:r>
            <w:r w:rsidRPr="00E03243">
              <w:rPr>
                <w:spacing w:val="-4"/>
              </w:rPr>
              <w:t xml:space="preserve"> </w:t>
            </w:r>
            <w:r w:rsidRPr="00E03243">
              <w:t>DOE</w:t>
            </w:r>
            <w:r w:rsidRPr="00E03243">
              <w:rPr>
                <w:spacing w:val="-3"/>
              </w:rPr>
              <w:t xml:space="preserve"> </w:t>
            </w:r>
            <w:r w:rsidR="009672FD">
              <w:t>Grants</w:t>
            </w:r>
            <w:r w:rsidRPr="00E03243">
              <w:rPr>
                <w:spacing w:val="-3"/>
              </w:rPr>
              <w:t xml:space="preserve"> </w:t>
            </w:r>
            <w:r w:rsidRPr="00E03243">
              <w:t>Officer.</w:t>
            </w:r>
            <w:r>
              <w:t xml:space="preserve"> </w:t>
            </w:r>
            <w:r w:rsidRPr="00E03243">
              <w:rPr>
                <w:spacing w:val="-3"/>
              </w:rPr>
              <w:t xml:space="preserve"> </w:t>
            </w:r>
            <w:r w:rsidRPr="00E03243">
              <w:t>I</w:t>
            </w:r>
            <w:r w:rsidRPr="00E03243">
              <w:rPr>
                <w:spacing w:val="-3"/>
              </w:rPr>
              <w:t xml:space="preserve"> </w:t>
            </w:r>
            <w:r w:rsidRPr="00E03243">
              <w:t>will</w:t>
            </w:r>
            <w:r w:rsidRPr="00E03243">
              <w:rPr>
                <w:spacing w:val="-3"/>
              </w:rPr>
              <w:t xml:space="preserve"> </w:t>
            </w:r>
            <w:r w:rsidRPr="00E03243">
              <w:t>contact</w:t>
            </w:r>
            <w:r w:rsidRPr="00E03243">
              <w:rPr>
                <w:spacing w:val="-3"/>
              </w:rPr>
              <w:t xml:space="preserve"> </w:t>
            </w:r>
            <w:r w:rsidRPr="00E03243">
              <w:t>my</w:t>
            </w:r>
            <w:r w:rsidRPr="00E03243">
              <w:rPr>
                <w:spacing w:val="-3"/>
              </w:rPr>
              <w:t xml:space="preserve"> </w:t>
            </w:r>
            <w:r w:rsidRPr="00E03243">
              <w:t>DOE</w:t>
            </w:r>
            <w:r w:rsidRPr="00E03243">
              <w:rPr>
                <w:spacing w:val="-3"/>
              </w:rPr>
              <w:t xml:space="preserve"> </w:t>
            </w:r>
            <w:r w:rsidRPr="00E03243">
              <w:t>Project</w:t>
            </w:r>
            <w:r w:rsidRPr="00E03243">
              <w:rPr>
                <w:spacing w:val="-3"/>
              </w:rPr>
              <w:t xml:space="preserve"> </w:t>
            </w:r>
            <w:r w:rsidRPr="00E03243">
              <w:t>Officer</w:t>
            </w:r>
            <w:r>
              <w:t xml:space="preserve"> </w:t>
            </w:r>
            <w:r w:rsidRPr="00E03243">
              <w:t>with</w:t>
            </w:r>
            <w:r w:rsidRPr="00E03243">
              <w:rPr>
                <w:spacing w:val="-6"/>
              </w:rPr>
              <w:t xml:space="preserve"> </w:t>
            </w:r>
            <w:r w:rsidRPr="00E03243">
              <w:t>questions</w:t>
            </w:r>
            <w:r w:rsidRPr="00E03243">
              <w:rPr>
                <w:spacing w:val="-7"/>
              </w:rPr>
              <w:t xml:space="preserve"> </w:t>
            </w:r>
            <w:r w:rsidRPr="00E03243">
              <w:t>on</w:t>
            </w:r>
            <w:r w:rsidRPr="00E03243">
              <w:rPr>
                <w:spacing w:val="-6"/>
              </w:rPr>
              <w:t xml:space="preserve"> </w:t>
            </w:r>
            <w:r w:rsidRPr="00E03243">
              <w:t>the</w:t>
            </w:r>
            <w:r w:rsidRPr="00E03243">
              <w:rPr>
                <w:spacing w:val="-7"/>
              </w:rPr>
              <w:t xml:space="preserve"> </w:t>
            </w:r>
            <w:r w:rsidRPr="00E03243">
              <w:t>award</w:t>
            </w:r>
            <w:r w:rsidRPr="00E03243">
              <w:rPr>
                <w:spacing w:val="-6"/>
              </w:rPr>
              <w:t xml:space="preserve"> </w:t>
            </w:r>
            <w:r w:rsidRPr="00E03243">
              <w:rPr>
                <w:spacing w:val="-2"/>
              </w:rPr>
              <w:t>documents.</w:t>
            </w:r>
          </w:p>
        </w:tc>
      </w:tr>
      <w:tr w:rsidR="00FF47DA" w:rsidRPr="00905D61" w14:paraId="1EC73DFE" w14:textId="77777777" w:rsidTr="00C212F4">
        <w:trPr>
          <w:trHeight w:val="1260"/>
        </w:trPr>
        <w:sdt>
          <w:sdtPr>
            <w:rPr>
              <w:b/>
            </w:rPr>
            <w:id w:val="944345223"/>
            <w14:checkbox>
              <w14:checked w14:val="0"/>
              <w14:checkedState w14:val="2612" w14:font="MS Gothic"/>
              <w14:uncheckedState w14:val="2610" w14:font="MS Gothic"/>
            </w14:checkbox>
          </w:sdtPr>
          <w:sdtEndPr/>
          <w:sdtContent>
            <w:tc>
              <w:tcPr>
                <w:tcW w:w="734" w:type="dxa"/>
                <w:tcBorders>
                  <w:top w:val="single" w:sz="6" w:space="0" w:color="000000"/>
                  <w:left w:val="single" w:sz="6" w:space="0" w:color="000000"/>
                  <w:bottom w:val="single" w:sz="6" w:space="0" w:color="000000"/>
                  <w:right w:val="single" w:sz="6" w:space="0" w:color="000000"/>
                </w:tcBorders>
                <w:hideMark/>
              </w:tcPr>
              <w:p w14:paraId="22D0BE8A" w14:textId="011A4D64" w:rsidR="00FF47DA" w:rsidRPr="00905D61" w:rsidRDefault="00FF47DA" w:rsidP="00B00193">
                <w:pPr>
                  <w:spacing w:after="0"/>
                  <w:ind w:left="105"/>
                  <w:textAlignment w:val="baseline"/>
                </w:pPr>
                <w:r w:rsidRPr="00E03243">
                  <w:rPr>
                    <w:rFonts w:ascii="Segoe UI Symbol" w:eastAsia="MS Gothic" w:hAnsi="Segoe UI Symbol" w:cs="Segoe UI Symbol"/>
                    <w:b/>
                  </w:rPr>
                  <w:t>☐</w:t>
                </w:r>
              </w:p>
            </w:tc>
          </w:sdtContent>
        </w:sdt>
        <w:tc>
          <w:tcPr>
            <w:tcW w:w="8266" w:type="dxa"/>
            <w:tcBorders>
              <w:top w:val="single" w:sz="6" w:space="0" w:color="000000"/>
              <w:left w:val="single" w:sz="6" w:space="0" w:color="000000"/>
              <w:bottom w:val="single" w:sz="6" w:space="0" w:color="000000"/>
              <w:right w:val="single" w:sz="6" w:space="0" w:color="000000"/>
            </w:tcBorders>
            <w:vAlign w:val="center"/>
            <w:hideMark/>
          </w:tcPr>
          <w:p w14:paraId="3D2A673C" w14:textId="59BEC957" w:rsidR="00FF47DA" w:rsidRPr="00905D61" w:rsidRDefault="009614A4" w:rsidP="00B00193">
            <w:pPr>
              <w:numPr>
                <w:ilvl w:val="0"/>
                <w:numId w:val="46"/>
              </w:numPr>
              <w:spacing w:after="0"/>
              <w:ind w:left="522" w:hanging="450"/>
              <w:textAlignment w:val="baseline"/>
            </w:pPr>
            <w:r w:rsidRPr="009614A4">
              <w:t xml:space="preserve">I understand I </w:t>
            </w:r>
            <w:r w:rsidR="005C1AE6">
              <w:t>must</w:t>
            </w:r>
            <w:r w:rsidRPr="009614A4">
              <w:t xml:space="preserve"> review and comply with the requirements and restrictions of my Historic Preservation Programmatic Agreement once I have an approved award from the DOE </w:t>
            </w:r>
            <w:r w:rsidR="009672FD">
              <w:t>Grants</w:t>
            </w:r>
            <w:r w:rsidRPr="009614A4">
              <w:t xml:space="preserve"> Officer.  I will contact my DOE Project Officer to obtain a copy of my Historic Preservation Programmatic Agreement, if necessary, or with questions on my award documents.</w:t>
            </w:r>
          </w:p>
        </w:tc>
      </w:tr>
      <w:tr w:rsidR="00FF47DA" w:rsidRPr="00905D61" w14:paraId="5FFE7436" w14:textId="77777777" w:rsidTr="00C212F4">
        <w:trPr>
          <w:trHeight w:val="495"/>
        </w:trPr>
        <w:sdt>
          <w:sdtPr>
            <w:rPr>
              <w:b/>
            </w:rPr>
            <w:id w:val="-641422899"/>
            <w14:checkbox>
              <w14:checked w14:val="0"/>
              <w14:checkedState w14:val="2612" w14:font="MS Gothic"/>
              <w14:uncheckedState w14:val="2610" w14:font="MS Gothic"/>
            </w14:checkbox>
          </w:sdtPr>
          <w:sdtEndPr/>
          <w:sdtContent>
            <w:tc>
              <w:tcPr>
                <w:tcW w:w="734" w:type="dxa"/>
                <w:tcBorders>
                  <w:top w:val="single" w:sz="6" w:space="0" w:color="000000"/>
                  <w:left w:val="single" w:sz="6" w:space="0" w:color="000000"/>
                  <w:bottom w:val="single" w:sz="6" w:space="0" w:color="000000"/>
                  <w:right w:val="single" w:sz="6" w:space="0" w:color="000000"/>
                </w:tcBorders>
                <w:hideMark/>
              </w:tcPr>
              <w:p w14:paraId="5CA200E7" w14:textId="4E099D9C" w:rsidR="00FF47DA" w:rsidRPr="00905D61" w:rsidRDefault="00FF47DA" w:rsidP="00B00193">
                <w:pPr>
                  <w:spacing w:after="0"/>
                  <w:ind w:left="105"/>
                  <w:textAlignment w:val="baseline"/>
                </w:pPr>
                <w:r w:rsidRPr="00E03243">
                  <w:rPr>
                    <w:rFonts w:ascii="Segoe UI Symbol" w:eastAsia="MS Gothic" w:hAnsi="Segoe UI Symbol" w:cs="Segoe UI Symbol"/>
                    <w:b/>
                  </w:rPr>
                  <w:t>☐</w:t>
                </w:r>
              </w:p>
            </w:tc>
          </w:sdtContent>
        </w:sdt>
        <w:tc>
          <w:tcPr>
            <w:tcW w:w="8266" w:type="dxa"/>
            <w:tcBorders>
              <w:top w:val="single" w:sz="6" w:space="0" w:color="000000"/>
              <w:left w:val="single" w:sz="6" w:space="0" w:color="000000"/>
              <w:bottom w:val="single" w:sz="6" w:space="0" w:color="000000"/>
              <w:right w:val="single" w:sz="6" w:space="0" w:color="000000"/>
            </w:tcBorders>
            <w:vAlign w:val="center"/>
            <w:hideMark/>
          </w:tcPr>
          <w:p w14:paraId="4E0990A2" w14:textId="6A06EE68" w:rsidR="00FF47DA" w:rsidRPr="00905D61" w:rsidRDefault="00FF47DA" w:rsidP="00B00193">
            <w:pPr>
              <w:numPr>
                <w:ilvl w:val="0"/>
                <w:numId w:val="47"/>
              </w:numPr>
              <w:spacing w:after="0"/>
              <w:ind w:left="522" w:hanging="450"/>
              <w:textAlignment w:val="baseline"/>
            </w:pPr>
            <w:r w:rsidRPr="00E03243">
              <w:t>I</w:t>
            </w:r>
            <w:r w:rsidRPr="00E03243">
              <w:rPr>
                <w:spacing w:val="-3"/>
              </w:rPr>
              <w:t xml:space="preserve"> </w:t>
            </w:r>
            <w:r w:rsidRPr="00E03243">
              <w:t>understand</w:t>
            </w:r>
            <w:r w:rsidRPr="00E03243">
              <w:rPr>
                <w:spacing w:val="-3"/>
              </w:rPr>
              <w:t xml:space="preserve"> </w:t>
            </w:r>
            <w:r w:rsidRPr="00E03243">
              <w:t>I</w:t>
            </w:r>
            <w:r w:rsidRPr="00E03243">
              <w:rPr>
                <w:spacing w:val="-3"/>
              </w:rPr>
              <w:t xml:space="preserve"> </w:t>
            </w:r>
            <w:r w:rsidRPr="00E03243">
              <w:t>am</w:t>
            </w:r>
            <w:r w:rsidRPr="00E03243">
              <w:rPr>
                <w:spacing w:val="-4"/>
              </w:rPr>
              <w:t xml:space="preserve"> </w:t>
            </w:r>
            <w:r w:rsidRPr="00E03243">
              <w:t>required</w:t>
            </w:r>
            <w:r w:rsidRPr="00E03243">
              <w:rPr>
                <w:spacing w:val="-3"/>
              </w:rPr>
              <w:t xml:space="preserve"> </w:t>
            </w:r>
            <w:r w:rsidRPr="00E03243">
              <w:t>to</w:t>
            </w:r>
            <w:r w:rsidRPr="00E03243">
              <w:rPr>
                <w:spacing w:val="-3"/>
              </w:rPr>
              <w:t xml:space="preserve"> </w:t>
            </w:r>
            <w:r w:rsidRPr="00E03243">
              <w:t>submit</w:t>
            </w:r>
            <w:r w:rsidRPr="00E03243">
              <w:rPr>
                <w:spacing w:val="-4"/>
              </w:rPr>
              <w:t xml:space="preserve"> </w:t>
            </w:r>
            <w:r w:rsidRPr="00E03243">
              <w:t>an</w:t>
            </w:r>
            <w:r w:rsidRPr="00E03243">
              <w:rPr>
                <w:spacing w:val="-3"/>
              </w:rPr>
              <w:t xml:space="preserve"> </w:t>
            </w:r>
            <w:r w:rsidRPr="00E03243">
              <w:t>annual</w:t>
            </w:r>
            <w:r w:rsidRPr="00E03243">
              <w:rPr>
                <w:spacing w:val="-4"/>
              </w:rPr>
              <w:t xml:space="preserve"> </w:t>
            </w:r>
            <w:r w:rsidRPr="00E03243">
              <w:rPr>
                <w:i/>
              </w:rPr>
              <w:t>Historic</w:t>
            </w:r>
            <w:r w:rsidRPr="00E03243">
              <w:rPr>
                <w:i/>
                <w:spacing w:val="-4"/>
              </w:rPr>
              <w:t xml:space="preserve"> </w:t>
            </w:r>
            <w:r w:rsidRPr="00E03243">
              <w:rPr>
                <w:i/>
              </w:rPr>
              <w:t>Preservation</w:t>
            </w:r>
            <w:r w:rsidRPr="00E03243">
              <w:rPr>
                <w:i/>
                <w:spacing w:val="-3"/>
              </w:rPr>
              <w:t xml:space="preserve"> </w:t>
            </w:r>
            <w:r w:rsidRPr="00E03243">
              <w:rPr>
                <w:i/>
              </w:rPr>
              <w:t>Report</w:t>
            </w:r>
            <w:r w:rsidRPr="00E03243">
              <w:rPr>
                <w:i/>
                <w:spacing w:val="-4"/>
              </w:rPr>
              <w:t xml:space="preserve"> </w:t>
            </w:r>
            <w:r w:rsidRPr="00E03243">
              <w:t>in</w:t>
            </w:r>
            <w:r w:rsidRPr="00E03243">
              <w:rPr>
                <w:spacing w:val="-3"/>
              </w:rPr>
              <w:t xml:space="preserve"> </w:t>
            </w:r>
            <w:r w:rsidRPr="00E03243">
              <w:t xml:space="preserve">the </w:t>
            </w:r>
            <w:hyperlink r:id="rId12">
              <w:r w:rsidRPr="009672FD">
                <w:rPr>
                  <w:color w:val="0000FF"/>
                </w:rPr>
                <w:t>Performance and Accountability for Grants in Energy system (PAGE)</w:t>
              </w:r>
              <w:r w:rsidRPr="00AF72AC">
                <w:t>.</w:t>
              </w:r>
            </w:hyperlink>
          </w:p>
        </w:tc>
      </w:tr>
      <w:tr w:rsidR="00401B34" w:rsidRPr="00905D61" w14:paraId="47157096" w14:textId="77777777" w:rsidTr="00C84BA8">
        <w:trPr>
          <w:cantSplit/>
          <w:trHeight w:val="255"/>
        </w:trPr>
        <w:sdt>
          <w:sdtPr>
            <w:rPr>
              <w:b/>
            </w:rPr>
            <w:id w:val="1759630372"/>
            <w14:checkbox>
              <w14:checked w14:val="0"/>
              <w14:checkedState w14:val="2612" w14:font="MS Gothic"/>
              <w14:uncheckedState w14:val="2610" w14:font="MS Gothic"/>
            </w14:checkbox>
          </w:sdtPr>
          <w:sdtEndPr/>
          <w:sdtContent>
            <w:tc>
              <w:tcPr>
                <w:tcW w:w="734" w:type="dxa"/>
                <w:tcBorders>
                  <w:top w:val="single" w:sz="6" w:space="0" w:color="000000"/>
                  <w:left w:val="single" w:sz="6" w:space="0" w:color="000000"/>
                  <w:bottom w:val="single" w:sz="6" w:space="0" w:color="000000"/>
                  <w:right w:val="single" w:sz="6" w:space="0" w:color="000000"/>
                </w:tcBorders>
                <w:hideMark/>
              </w:tcPr>
              <w:p w14:paraId="3FBD21E5" w14:textId="67EF7EA7" w:rsidR="00401B34" w:rsidRPr="00905D61" w:rsidRDefault="005711C0" w:rsidP="00B00193">
                <w:pPr>
                  <w:spacing w:after="0"/>
                  <w:ind w:left="105"/>
                  <w:textAlignment w:val="baseline"/>
                </w:pPr>
                <w:r w:rsidRPr="00E03243">
                  <w:rPr>
                    <w:rFonts w:ascii="Segoe UI Symbol" w:eastAsia="MS Gothic" w:hAnsi="Segoe UI Symbol" w:cs="Segoe UI Symbol"/>
                    <w:b/>
                  </w:rPr>
                  <w:t>☐</w:t>
                </w:r>
              </w:p>
            </w:tc>
          </w:sdtContent>
        </w:sdt>
        <w:tc>
          <w:tcPr>
            <w:tcW w:w="8266" w:type="dxa"/>
            <w:tcBorders>
              <w:top w:val="single" w:sz="6" w:space="0" w:color="000000"/>
              <w:left w:val="single" w:sz="6" w:space="0" w:color="000000"/>
              <w:bottom w:val="single" w:sz="6" w:space="0" w:color="000000"/>
              <w:right w:val="single" w:sz="6" w:space="0" w:color="000000"/>
            </w:tcBorders>
            <w:vAlign w:val="center"/>
            <w:hideMark/>
          </w:tcPr>
          <w:p w14:paraId="55CA25B5" w14:textId="1EE1913B" w:rsidR="00401B34" w:rsidRPr="00905D61" w:rsidRDefault="00401B34" w:rsidP="00B00193">
            <w:pPr>
              <w:numPr>
                <w:ilvl w:val="0"/>
                <w:numId w:val="48"/>
              </w:numPr>
              <w:spacing w:after="0"/>
              <w:ind w:left="522" w:hanging="450"/>
              <w:textAlignment w:val="baseline"/>
            </w:pPr>
            <w:r w:rsidRPr="00E03243">
              <w:t>I understand if I propose activities not listed below, I must contact my DOE Project Officer</w:t>
            </w:r>
            <w:r w:rsidRPr="00F67348">
              <w:t xml:space="preserve"> </w:t>
            </w:r>
            <w:r w:rsidRPr="00E03243">
              <w:t>who will</w:t>
            </w:r>
            <w:r w:rsidRPr="00F67348">
              <w:t xml:space="preserve"> </w:t>
            </w:r>
            <w:r w:rsidRPr="00E03243">
              <w:t>review</w:t>
            </w:r>
            <w:r w:rsidRPr="00F67348">
              <w:t xml:space="preserve"> </w:t>
            </w:r>
            <w:r w:rsidRPr="00E03243">
              <w:t>the</w:t>
            </w:r>
            <w:r w:rsidRPr="00F67348">
              <w:t xml:space="preserve"> </w:t>
            </w:r>
            <w:r w:rsidRPr="00E03243">
              <w:t>proposal</w:t>
            </w:r>
            <w:r w:rsidRPr="00F67348">
              <w:t xml:space="preserve"> </w:t>
            </w:r>
            <w:r w:rsidRPr="00E03243">
              <w:t>for</w:t>
            </w:r>
            <w:r w:rsidRPr="00F67348">
              <w:t xml:space="preserve"> </w:t>
            </w:r>
            <w:r w:rsidRPr="00E03243">
              <w:t>program</w:t>
            </w:r>
            <w:r w:rsidRPr="00F67348">
              <w:t xml:space="preserve"> </w:t>
            </w:r>
            <w:r w:rsidRPr="00E03243">
              <w:t>eligibility.</w:t>
            </w:r>
            <w:r>
              <w:t xml:space="preserve"> </w:t>
            </w:r>
            <w:r w:rsidRPr="00F67348">
              <w:t xml:space="preserve"> </w:t>
            </w:r>
            <w:r w:rsidRPr="00E03243">
              <w:t>Additional</w:t>
            </w:r>
            <w:r w:rsidRPr="00F67348">
              <w:t xml:space="preserve"> </w:t>
            </w:r>
            <w:r w:rsidRPr="00E03243">
              <w:t>environmental</w:t>
            </w:r>
            <w:r w:rsidRPr="00F67348">
              <w:t xml:space="preserve"> </w:t>
            </w:r>
            <w:r w:rsidRPr="00E03243">
              <w:t>review</w:t>
            </w:r>
            <w:r w:rsidRPr="00F67348">
              <w:t xml:space="preserve"> </w:t>
            </w:r>
            <w:r w:rsidRPr="00E03243">
              <w:t xml:space="preserve">will require the submission of an </w:t>
            </w:r>
            <w:r w:rsidRPr="00F67348">
              <w:t xml:space="preserve">Environmental Questionnaire-1 </w:t>
            </w:r>
            <w:r w:rsidRPr="00E03243">
              <w:t>(EQ1) and additional time</w:t>
            </w:r>
            <w:r w:rsidRPr="00F67348">
              <w:t xml:space="preserve"> </w:t>
            </w:r>
            <w:r w:rsidRPr="00E03243">
              <w:t>for</w:t>
            </w:r>
            <w:r w:rsidRPr="00F67348">
              <w:t xml:space="preserve"> </w:t>
            </w:r>
            <w:r w:rsidRPr="00E03243">
              <w:t>an</w:t>
            </w:r>
            <w:r w:rsidRPr="00F67348">
              <w:t xml:space="preserve"> </w:t>
            </w:r>
            <w:r w:rsidRPr="00E03243">
              <w:t>individual</w:t>
            </w:r>
            <w:r w:rsidRPr="00F67348">
              <w:t xml:space="preserve"> </w:t>
            </w:r>
            <w:r w:rsidRPr="00E03243">
              <w:t>environmental</w:t>
            </w:r>
            <w:r w:rsidRPr="00F67348">
              <w:t xml:space="preserve"> </w:t>
            </w:r>
            <w:r w:rsidRPr="00E03243">
              <w:t>review.</w:t>
            </w:r>
            <w:r>
              <w:t xml:space="preserve"> </w:t>
            </w:r>
            <w:r w:rsidRPr="00F67348">
              <w:t xml:space="preserve"> </w:t>
            </w:r>
            <w:r w:rsidRPr="00E03243">
              <w:t>I</w:t>
            </w:r>
            <w:r w:rsidRPr="00F67348">
              <w:t xml:space="preserve"> </w:t>
            </w:r>
            <w:r w:rsidRPr="00E03243">
              <w:t>will</w:t>
            </w:r>
            <w:r w:rsidRPr="00F67348">
              <w:t xml:space="preserve"> </w:t>
            </w:r>
            <w:r w:rsidRPr="00E03243">
              <w:t>not</w:t>
            </w:r>
            <w:r w:rsidRPr="00F67348">
              <w:t xml:space="preserve"> </w:t>
            </w:r>
            <w:r w:rsidRPr="00E03243">
              <w:t>initiate</w:t>
            </w:r>
            <w:r w:rsidRPr="00F67348">
              <w:t xml:space="preserve"> </w:t>
            </w:r>
            <w:r w:rsidRPr="00E03243">
              <w:t>any</w:t>
            </w:r>
            <w:r w:rsidRPr="00F67348">
              <w:t xml:space="preserve"> </w:t>
            </w:r>
            <w:r w:rsidRPr="00E03243">
              <w:t>activities</w:t>
            </w:r>
            <w:r w:rsidRPr="00F67348">
              <w:t xml:space="preserve"> </w:t>
            </w:r>
            <w:r w:rsidRPr="00E03243">
              <w:t>without</w:t>
            </w:r>
            <w:r w:rsidRPr="00F67348">
              <w:t xml:space="preserve"> </w:t>
            </w:r>
            <w:r w:rsidRPr="00E03243">
              <w:t>approval</w:t>
            </w:r>
            <w:r w:rsidRPr="00F67348">
              <w:t xml:space="preserve"> </w:t>
            </w:r>
            <w:r w:rsidRPr="00E03243">
              <w:t xml:space="preserve">from the DOE </w:t>
            </w:r>
            <w:r w:rsidR="00BF1F14">
              <w:t>Grants</w:t>
            </w:r>
            <w:r w:rsidRPr="00E03243">
              <w:t xml:space="preserve"> Officer.</w:t>
            </w:r>
          </w:p>
        </w:tc>
      </w:tr>
    </w:tbl>
    <w:p w14:paraId="0E79D6DD" w14:textId="404D5DA2" w:rsidR="00616787" w:rsidRDefault="00905D61" w:rsidP="00B00193">
      <w:pPr>
        <w:spacing w:after="0"/>
        <w:textAlignment w:val="baseline"/>
      </w:pPr>
      <w:r w:rsidRPr="00905D61">
        <w:lastRenderedPageBreak/>
        <w:t> </w:t>
      </w:r>
      <w:r w:rsidR="00B57B39">
        <w:tab/>
      </w:r>
      <w:r w:rsidR="00EB43A8" w:rsidRPr="00E03243">
        <w:t xml:space="preserve">By signing below, </w:t>
      </w:r>
      <w:r w:rsidR="00EB43A8" w:rsidRPr="00E03243">
        <w:rPr>
          <w:u w:val="single"/>
        </w:rPr>
        <w:t>__</w:t>
      </w:r>
      <w:sdt>
        <w:sdtPr>
          <w:rPr>
            <w:u w:val="single"/>
          </w:rPr>
          <w:id w:val="1788309354"/>
          <w:placeholder>
            <w:docPart w:val="1B6C416944124A4CA3337C28F89FAC51"/>
          </w:placeholder>
          <w:showingPlcHdr/>
          <w:text/>
        </w:sdtPr>
        <w:sdtEndPr/>
        <w:sdtContent>
          <w:r w:rsidR="00EB43A8" w:rsidRPr="00E03243">
            <w:rPr>
              <w:rStyle w:val="PlaceholderText"/>
              <w:rFonts w:eastAsiaTheme="minorHAnsi"/>
            </w:rPr>
            <w:t>Click or tap here to enter text.</w:t>
          </w:r>
        </w:sdtContent>
      </w:sdt>
      <w:r w:rsidR="00EB43A8" w:rsidRPr="00E03243">
        <w:rPr>
          <w:u w:val="single"/>
        </w:rPr>
        <w:t>__</w:t>
      </w:r>
      <w:r w:rsidR="00EB43A8" w:rsidRPr="00E03243">
        <w:t>enter</w:t>
      </w:r>
      <w:r w:rsidR="00EB43A8" w:rsidRPr="00E03243">
        <w:rPr>
          <w:spacing w:val="-14"/>
        </w:rPr>
        <w:t xml:space="preserve"> </w:t>
      </w:r>
      <w:r w:rsidR="008A3B27">
        <w:t>State</w:t>
      </w:r>
      <w:r w:rsidR="00EB43A8" w:rsidRPr="00E03243">
        <w:rPr>
          <w:spacing w:val="-14"/>
        </w:rPr>
        <w:t xml:space="preserve"> </w:t>
      </w:r>
      <w:r w:rsidR="00EB43A8" w:rsidRPr="00E03243">
        <w:t xml:space="preserve">organization) provides assurance that it shall only fund projects (including subgrants) that fall within the Bounded Categories listed below and will follow all restrictions defined below. </w:t>
      </w:r>
    </w:p>
    <w:p w14:paraId="7792CA32" w14:textId="77777777" w:rsidR="00C47C2E" w:rsidRDefault="00C47C2E" w:rsidP="00B00193">
      <w:pPr>
        <w:pStyle w:val="BodyText"/>
        <w:widowControl/>
        <w:tabs>
          <w:tab w:val="left" w:pos="1260"/>
        </w:tabs>
        <w:ind w:left="360" w:right="473"/>
      </w:pPr>
    </w:p>
    <w:p w14:paraId="31E4DF64" w14:textId="2D92C073" w:rsidR="006C0914" w:rsidRDefault="00616787" w:rsidP="00B00193">
      <w:pPr>
        <w:spacing w:after="0"/>
        <w:ind w:firstLine="720"/>
      </w:pPr>
      <w:r w:rsidRPr="00616787">
        <w:t>DOE’s current NEPA Implementing Procedures (June 2025) do not apply to the following Bounded Categories funded by SEP-ALRD-202</w:t>
      </w:r>
      <w:r w:rsidR="003B3DA4">
        <w:t>6</w:t>
      </w:r>
      <w:r w:rsidRPr="00616787">
        <w:t>, Petroleum Violation Escrow funds, ARRA Financing Programs</w:t>
      </w:r>
      <w:r w:rsidR="005C1AE6">
        <w:t>,</w:t>
      </w:r>
      <w:r w:rsidRPr="00616787">
        <w:t xml:space="preserve"> or funds repurposed from ARRA Financing Programs, as applicable.</w:t>
      </w:r>
      <w:r w:rsidR="00035314">
        <w:t xml:space="preserve">  </w:t>
      </w:r>
      <w:r w:rsidR="005C1AE6">
        <w:t>A</w:t>
      </w:r>
      <w:r w:rsidRPr="00616787">
        <w:t>lthough DOE’s NEPA Implementing Procedures do not apply to funding provided through SEP, th</w:t>
      </w:r>
      <w:r w:rsidR="005C1AE6">
        <w:t>at</w:t>
      </w:r>
      <w:r w:rsidRPr="00616787">
        <w:t xml:space="preserve"> does not alter or reduce DOE’s separate and ongoing responsibilities under other environmental statutes and regulations</w:t>
      </w:r>
      <w:r w:rsidR="00D4707E">
        <w:t>,</w:t>
      </w:r>
      <w:r w:rsidRPr="00616787">
        <w:t xml:space="preserve"> including but not limited to</w:t>
      </w:r>
      <w:r w:rsidR="006C0914">
        <w:t>:</w:t>
      </w:r>
    </w:p>
    <w:p w14:paraId="647CAEF5" w14:textId="47AB13CD" w:rsidR="006C0914" w:rsidRDefault="00616787" w:rsidP="00B00193">
      <w:pPr>
        <w:pStyle w:val="ListParagraph"/>
        <w:numPr>
          <w:ilvl w:val="0"/>
          <w:numId w:val="96"/>
        </w:numPr>
        <w:spacing w:after="0"/>
      </w:pPr>
      <w:r w:rsidRPr="00616787">
        <w:t>National Historic Preservation Act (NHPA)</w:t>
      </w:r>
    </w:p>
    <w:p w14:paraId="32911B80" w14:textId="092377D1" w:rsidR="006C0914" w:rsidRDefault="00616787" w:rsidP="00B00193">
      <w:pPr>
        <w:pStyle w:val="ListParagraph"/>
        <w:numPr>
          <w:ilvl w:val="0"/>
          <w:numId w:val="96"/>
        </w:numPr>
        <w:spacing w:after="0"/>
      </w:pPr>
      <w:r w:rsidRPr="00616787">
        <w:t>Endangered Species Act (ESA)</w:t>
      </w:r>
    </w:p>
    <w:p w14:paraId="222357C1" w14:textId="5843B33C" w:rsidR="006C0914" w:rsidRDefault="00616787" w:rsidP="00B00193">
      <w:pPr>
        <w:pStyle w:val="ListParagraph"/>
        <w:numPr>
          <w:ilvl w:val="0"/>
          <w:numId w:val="96"/>
        </w:numPr>
        <w:spacing w:after="0"/>
      </w:pPr>
      <w:r w:rsidRPr="00616787">
        <w:t>DOE’s floodplains and wetlands review requirements</w:t>
      </w:r>
      <w:r w:rsidR="00035314">
        <w:t xml:space="preserve">  </w:t>
      </w:r>
    </w:p>
    <w:p w14:paraId="0372E329" w14:textId="77777777" w:rsidR="006C0914" w:rsidRDefault="006C0914" w:rsidP="00B00193">
      <w:pPr>
        <w:spacing w:after="0"/>
      </w:pPr>
    </w:p>
    <w:p w14:paraId="32DA3723" w14:textId="11467BA7" w:rsidR="00616787" w:rsidRDefault="00616787" w:rsidP="00B00193">
      <w:pPr>
        <w:spacing w:after="0"/>
        <w:ind w:firstLine="720"/>
      </w:pPr>
      <w:r w:rsidRPr="00616787">
        <w:t xml:space="preserve">If a </w:t>
      </w:r>
      <w:r w:rsidR="003B3DA4">
        <w:t>State</w:t>
      </w:r>
      <w:r w:rsidRPr="00616787">
        <w:t xml:space="preserve"> proposes project activities that are not in their SOW or that involve ground disturbance or tree removal and tree trimming, DOE will conduct an environmental review and ensure compliance with applicable environmental statutes and regulations.</w:t>
      </w:r>
    </w:p>
    <w:p w14:paraId="0EC3F24C" w14:textId="77777777" w:rsidR="005C1AE6" w:rsidRPr="00616787" w:rsidRDefault="005C1AE6" w:rsidP="00B00193">
      <w:pPr>
        <w:spacing w:after="0"/>
        <w:ind w:firstLine="360"/>
      </w:pPr>
    </w:p>
    <w:p w14:paraId="222A5AEE" w14:textId="7A8FB5D1" w:rsidR="00550EA4" w:rsidRPr="003B3DA4" w:rsidRDefault="00616787" w:rsidP="00B00193">
      <w:pPr>
        <w:spacing w:after="0"/>
        <w:ind w:firstLine="720"/>
      </w:pPr>
      <w:r w:rsidRPr="003B3DA4">
        <w:t>Any activities on tribal lands or tribal properties are restricted to homes</w:t>
      </w:r>
      <w:r w:rsidR="00AF72AC">
        <w:t xml:space="preserve"> and </w:t>
      </w:r>
      <w:r w:rsidRPr="003B3DA4">
        <w:t>buildings less than 45 years old and without ground disturbance.</w:t>
      </w:r>
      <w:r w:rsidR="00E92637" w:rsidRPr="003B3DA4">
        <w:t xml:space="preserve">  </w:t>
      </w:r>
      <w:r w:rsidR="003B3DA4">
        <w:t>States</w:t>
      </w:r>
      <w:r w:rsidRPr="003B3DA4">
        <w:t xml:space="preserve"> must contact their Project Officer for a Historic Preservation Worksheet to request a review of activities listed below on tribal</w:t>
      </w:r>
      <w:r w:rsidR="00DE04E4" w:rsidRPr="003B3DA4">
        <w:t xml:space="preserve"> </w:t>
      </w:r>
      <w:r w:rsidRPr="003B3DA4">
        <w:t>homes</w:t>
      </w:r>
      <w:r w:rsidR="00AF72AC">
        <w:t xml:space="preserve"> and </w:t>
      </w:r>
      <w:r w:rsidRPr="003B3DA4">
        <w:t>buildings</w:t>
      </w:r>
      <w:r w:rsidR="00E92637" w:rsidRPr="003B3DA4">
        <w:t xml:space="preserve"> 45</w:t>
      </w:r>
      <w:r w:rsidR="00DE04E4" w:rsidRPr="003B3DA4">
        <w:t xml:space="preserve"> </w:t>
      </w:r>
      <w:proofErr w:type="gramStart"/>
      <w:r w:rsidR="00DE04E4" w:rsidRPr="003B3DA4">
        <w:t>years and</w:t>
      </w:r>
      <w:proofErr w:type="gramEnd"/>
      <w:r w:rsidR="00DE04E4" w:rsidRPr="003B3DA4">
        <w:t xml:space="preserve"> </w:t>
      </w:r>
      <w:proofErr w:type="gramStart"/>
      <w:r w:rsidR="00DE04E4" w:rsidRPr="003B3DA4">
        <w:t>older</w:t>
      </w:r>
      <w:proofErr w:type="gramEnd"/>
      <w:r w:rsidR="00DE04E4" w:rsidRPr="003B3DA4">
        <w:t xml:space="preserve"> </w:t>
      </w:r>
      <w:proofErr w:type="gramStart"/>
      <w:r w:rsidR="00DE04E4" w:rsidRPr="003B3DA4">
        <w:t>or</w:t>
      </w:r>
      <w:proofErr w:type="gramEnd"/>
      <w:r w:rsidR="00DE04E4" w:rsidRPr="003B3DA4">
        <w:t xml:space="preserve"> on ground</w:t>
      </w:r>
      <w:r w:rsidR="00E905C7" w:rsidRPr="003B3DA4">
        <w:t xml:space="preserve"> </w:t>
      </w:r>
      <w:r w:rsidRPr="003B3DA4">
        <w:t>disturbing</w:t>
      </w:r>
      <w:r w:rsidR="00E905C7" w:rsidRPr="003B3DA4">
        <w:t xml:space="preserve"> </w:t>
      </w:r>
      <w:r w:rsidRPr="003B3DA4">
        <w:t>activities.</w:t>
      </w:r>
      <w:r w:rsidR="00E905C7" w:rsidRPr="003B3DA4">
        <w:t xml:space="preserve">  </w:t>
      </w:r>
      <w:r w:rsidRPr="003B3DA4">
        <w:t>Approval from DOE is</w:t>
      </w:r>
      <w:r w:rsidR="00E905C7" w:rsidRPr="003B3DA4">
        <w:t xml:space="preserve"> </w:t>
      </w:r>
      <w:r w:rsidRPr="003B3DA4">
        <w:t>required</w:t>
      </w:r>
      <w:r w:rsidR="00E905C7" w:rsidRPr="003B3DA4">
        <w:t xml:space="preserve"> </w:t>
      </w:r>
      <w:r w:rsidR="00AF72AC">
        <w:t>before starting</w:t>
      </w:r>
      <w:r w:rsidR="00E905C7" w:rsidRPr="003B3DA4">
        <w:t xml:space="preserve"> </w:t>
      </w:r>
      <w:r w:rsidRPr="003B3DA4">
        <w:t>activities reviewed on a Historic Preservation Worksheet. </w:t>
      </w:r>
    </w:p>
    <w:p w14:paraId="57C5C341" w14:textId="77777777" w:rsidR="005C1AE6" w:rsidRPr="00C47C2E" w:rsidRDefault="005C1AE6" w:rsidP="00B00193">
      <w:pPr>
        <w:spacing w:after="0"/>
        <w:ind w:firstLine="360"/>
        <w:rPr>
          <w:b/>
          <w:bCs/>
        </w:rPr>
      </w:pPr>
    </w:p>
    <w:p w14:paraId="317CDD07" w14:textId="3F783BF4" w:rsidR="00616787" w:rsidRPr="00616787" w:rsidRDefault="00616787" w:rsidP="00B00193">
      <w:pPr>
        <w:spacing w:after="0"/>
        <w:textAlignment w:val="baseline"/>
      </w:pPr>
      <w:r w:rsidRPr="00B57B39">
        <w:rPr>
          <w:b/>
          <w:bCs/>
        </w:rPr>
        <w:t>Bounded</w:t>
      </w:r>
      <w:r w:rsidR="00035314" w:rsidRPr="00B57B39">
        <w:rPr>
          <w:b/>
          <w:bCs/>
        </w:rPr>
        <w:t xml:space="preserve"> </w:t>
      </w:r>
      <w:r w:rsidRPr="00B57B39">
        <w:rPr>
          <w:b/>
          <w:bCs/>
        </w:rPr>
        <w:t>Categories</w:t>
      </w:r>
    </w:p>
    <w:p w14:paraId="1E3814B6" w14:textId="10778138" w:rsidR="00616787" w:rsidRPr="00616787" w:rsidRDefault="00616787" w:rsidP="00B00193">
      <w:pPr>
        <w:numPr>
          <w:ilvl w:val="0"/>
          <w:numId w:val="49"/>
        </w:numPr>
        <w:spacing w:after="0"/>
        <w:textAlignment w:val="baseline"/>
      </w:pPr>
      <w:r w:rsidRPr="00616787">
        <w:t>Administrative activities associated with management and operation of the designated State Energy Office</w:t>
      </w:r>
      <w:r w:rsidR="009C5624">
        <w:t xml:space="preserve"> </w:t>
      </w:r>
      <w:r w:rsidRPr="00616787">
        <w:t>and</w:t>
      </w:r>
      <w:r w:rsidR="009C5624">
        <w:t xml:space="preserve"> </w:t>
      </w:r>
      <w:r w:rsidRPr="00616787">
        <w:t>management</w:t>
      </w:r>
      <w:r w:rsidR="009C5624">
        <w:t xml:space="preserve"> </w:t>
      </w:r>
      <w:r w:rsidRPr="00616787">
        <w:t>of</w:t>
      </w:r>
      <w:r w:rsidR="009C5624">
        <w:t xml:space="preserve"> </w:t>
      </w:r>
      <w:r w:rsidRPr="00616787">
        <w:t>programs</w:t>
      </w:r>
      <w:r w:rsidR="009C5624">
        <w:t xml:space="preserve"> </w:t>
      </w:r>
      <w:r w:rsidRPr="00616787">
        <w:t>and</w:t>
      </w:r>
      <w:r w:rsidR="009C5624">
        <w:t xml:space="preserve"> </w:t>
      </w:r>
      <w:r w:rsidRPr="00616787">
        <w:t>strategies</w:t>
      </w:r>
      <w:r w:rsidR="009C5624">
        <w:t xml:space="preserve"> </w:t>
      </w:r>
      <w:r w:rsidRPr="00616787">
        <w:t>to</w:t>
      </w:r>
      <w:r w:rsidR="009C5624">
        <w:t xml:space="preserve"> </w:t>
      </w:r>
      <w:r w:rsidRPr="00616787">
        <w:t>encourage</w:t>
      </w:r>
      <w:r w:rsidR="009C5624">
        <w:t xml:space="preserve"> </w:t>
      </w:r>
      <w:r w:rsidRPr="00616787">
        <w:t>energy</w:t>
      </w:r>
      <w:r w:rsidR="009C5624">
        <w:t xml:space="preserve"> </w:t>
      </w:r>
      <w:r w:rsidRPr="00616787">
        <w:t>efficiency</w:t>
      </w:r>
      <w:r w:rsidR="009C5624">
        <w:t xml:space="preserve"> </w:t>
      </w:r>
      <w:r w:rsidRPr="00616787">
        <w:t>and</w:t>
      </w:r>
      <w:r w:rsidR="009C5624">
        <w:t xml:space="preserve"> </w:t>
      </w:r>
      <w:r w:rsidRPr="00616787">
        <w:t>renewable</w:t>
      </w:r>
      <w:r w:rsidR="009C5624">
        <w:t xml:space="preserve"> </w:t>
      </w:r>
      <w:r w:rsidRPr="00616787">
        <w:t>energy, including meetings, travel, and energy audits</w:t>
      </w:r>
    </w:p>
    <w:p w14:paraId="687F4250" w14:textId="7A370F1F" w:rsidR="00616787" w:rsidRPr="00616787" w:rsidRDefault="00616787" w:rsidP="00B00193">
      <w:pPr>
        <w:numPr>
          <w:ilvl w:val="0"/>
          <w:numId w:val="49"/>
        </w:numPr>
        <w:spacing w:after="0"/>
        <w:textAlignment w:val="baseline"/>
      </w:pPr>
      <w:r w:rsidRPr="00616787">
        <w:t>Develop</w:t>
      </w:r>
      <w:r w:rsidR="0031549D">
        <w:t>ing</w:t>
      </w:r>
      <w:r w:rsidR="00035314">
        <w:t xml:space="preserve"> </w:t>
      </w:r>
      <w:r w:rsidRPr="00616787">
        <w:t>and</w:t>
      </w:r>
      <w:r w:rsidR="00035314">
        <w:t xml:space="preserve"> </w:t>
      </w:r>
      <w:r w:rsidRPr="00616787">
        <w:t>implement</w:t>
      </w:r>
      <w:r w:rsidR="0031549D">
        <w:t>ing</w:t>
      </w:r>
      <w:r w:rsidR="00035314">
        <w:t xml:space="preserve"> </w:t>
      </w:r>
      <w:r w:rsidRPr="00616787">
        <w:t>programs,</w:t>
      </w:r>
      <w:r w:rsidR="00035314">
        <w:t xml:space="preserve"> </w:t>
      </w:r>
      <w:r w:rsidRPr="00616787">
        <w:t>plans,</w:t>
      </w:r>
      <w:r w:rsidR="00035314">
        <w:t xml:space="preserve"> </w:t>
      </w:r>
      <w:r w:rsidRPr="00616787">
        <w:t>and</w:t>
      </w:r>
      <w:r w:rsidR="00035314">
        <w:t xml:space="preserve"> </w:t>
      </w:r>
      <w:r w:rsidRPr="00616787">
        <w:t>strategies</w:t>
      </w:r>
      <w:r w:rsidR="00035314">
        <w:t xml:space="preserve"> </w:t>
      </w:r>
      <w:r w:rsidRPr="00616787">
        <w:t>to</w:t>
      </w:r>
      <w:r w:rsidR="00035314">
        <w:t xml:space="preserve"> </w:t>
      </w:r>
      <w:r w:rsidRPr="00616787">
        <w:t>encourage</w:t>
      </w:r>
      <w:r w:rsidR="00035314">
        <w:t xml:space="preserve"> </w:t>
      </w:r>
      <w:r w:rsidRPr="00616787">
        <w:t>energy</w:t>
      </w:r>
      <w:r w:rsidR="00035314">
        <w:t xml:space="preserve"> </w:t>
      </w:r>
      <w:r w:rsidRPr="00616787">
        <w:t>efficiency and renewable energy</w:t>
      </w:r>
      <w:r w:rsidR="0031549D">
        <w:t>,</w:t>
      </w:r>
      <w:r w:rsidRPr="00616787">
        <w:t xml:space="preserve"> such as policy development and stakeholder</w:t>
      </w:r>
      <w:r w:rsidR="00E16951">
        <w:t xml:space="preserve"> </w:t>
      </w:r>
      <w:r w:rsidRPr="00616787">
        <w:t>engagement</w:t>
      </w:r>
    </w:p>
    <w:p w14:paraId="751FD9BD" w14:textId="7BFDD371" w:rsidR="00616787" w:rsidRPr="00616787" w:rsidRDefault="00616787" w:rsidP="00B00193">
      <w:pPr>
        <w:numPr>
          <w:ilvl w:val="0"/>
          <w:numId w:val="51"/>
        </w:numPr>
        <w:spacing w:after="0"/>
        <w:textAlignment w:val="baseline"/>
      </w:pPr>
      <w:r w:rsidRPr="00616787">
        <w:t>Develop</w:t>
      </w:r>
      <w:r w:rsidR="0031549D">
        <w:t xml:space="preserve">ing </w:t>
      </w:r>
      <w:r w:rsidRPr="00616787">
        <w:t>and</w:t>
      </w:r>
      <w:r w:rsidR="00035314">
        <w:t xml:space="preserve"> </w:t>
      </w:r>
      <w:r w:rsidRPr="00616787">
        <w:t>implement</w:t>
      </w:r>
      <w:r w:rsidR="0031549D">
        <w:t>ing</w:t>
      </w:r>
      <w:r w:rsidR="00035314">
        <w:t xml:space="preserve"> </w:t>
      </w:r>
      <w:r w:rsidRPr="00616787">
        <w:t>classroom</w:t>
      </w:r>
      <w:r w:rsidR="00035314">
        <w:t xml:space="preserve"> </w:t>
      </w:r>
      <w:r w:rsidR="0031549D">
        <w:t>and</w:t>
      </w:r>
      <w:r w:rsidR="00035314" w:rsidRPr="00616787">
        <w:t xml:space="preserve"> </w:t>
      </w:r>
      <w:r w:rsidRPr="00616787">
        <w:t>training</w:t>
      </w:r>
      <w:r w:rsidR="00035314">
        <w:t xml:space="preserve"> </w:t>
      </w:r>
      <w:r w:rsidRPr="00616787">
        <w:t>programs</w:t>
      </w:r>
    </w:p>
    <w:p w14:paraId="61F13054" w14:textId="2D4C16BE" w:rsidR="00616787" w:rsidRPr="00616787" w:rsidRDefault="00616787" w:rsidP="00B00193">
      <w:pPr>
        <w:numPr>
          <w:ilvl w:val="0"/>
          <w:numId w:val="52"/>
        </w:numPr>
        <w:spacing w:after="0"/>
        <w:textAlignment w:val="baseline"/>
      </w:pPr>
      <w:r w:rsidRPr="00616787">
        <w:t>Develop</w:t>
      </w:r>
      <w:r w:rsidR="0031549D">
        <w:t>ing</w:t>
      </w:r>
      <w:r w:rsidR="00035314">
        <w:t xml:space="preserve"> </w:t>
      </w:r>
      <w:r w:rsidRPr="00616787">
        <w:t>building</w:t>
      </w:r>
      <w:r w:rsidR="00035314">
        <w:t xml:space="preserve"> </w:t>
      </w:r>
      <w:r w:rsidRPr="00616787">
        <w:t>codes</w:t>
      </w:r>
      <w:r w:rsidR="0031549D">
        <w:t>,</w:t>
      </w:r>
      <w:r w:rsidR="00035314">
        <w:t xml:space="preserve"> </w:t>
      </w:r>
      <w:r w:rsidRPr="00616787">
        <w:t>including</w:t>
      </w:r>
      <w:r w:rsidR="00035314">
        <w:t xml:space="preserve"> </w:t>
      </w:r>
      <w:r w:rsidRPr="00616787">
        <w:t>inspection</w:t>
      </w:r>
      <w:r w:rsidR="00035314">
        <w:t xml:space="preserve"> </w:t>
      </w:r>
      <w:r w:rsidRPr="00616787">
        <w:t>services,</w:t>
      </w:r>
      <w:r w:rsidR="00035314">
        <w:t xml:space="preserve"> </w:t>
      </w:r>
      <w:r w:rsidRPr="00616787">
        <w:t>and</w:t>
      </w:r>
      <w:r w:rsidR="00035314">
        <w:t xml:space="preserve"> </w:t>
      </w:r>
      <w:r w:rsidRPr="00616787">
        <w:t>associated activities to support code compliance and promote building energy efficiency</w:t>
      </w:r>
      <w:r w:rsidR="00035314">
        <w:t xml:space="preserve"> </w:t>
      </w:r>
    </w:p>
    <w:p w14:paraId="7CD7EC57" w14:textId="1338CF5E" w:rsidR="00616787" w:rsidRPr="00616787" w:rsidRDefault="00616787" w:rsidP="00B00193">
      <w:pPr>
        <w:numPr>
          <w:ilvl w:val="0"/>
          <w:numId w:val="53"/>
        </w:numPr>
        <w:spacing w:after="0"/>
        <w:textAlignment w:val="baseline"/>
      </w:pPr>
      <w:r w:rsidRPr="00616787">
        <w:t>Purchas</w:t>
      </w:r>
      <w:r w:rsidR="0031549D">
        <w:t>ing</w:t>
      </w:r>
      <w:r w:rsidR="00035314">
        <w:t xml:space="preserve"> </w:t>
      </w:r>
      <w:r w:rsidRPr="00616787">
        <w:t>alternative</w:t>
      </w:r>
      <w:r w:rsidR="00035314">
        <w:t xml:space="preserve"> </w:t>
      </w:r>
      <w:r w:rsidRPr="00616787">
        <w:t>fuel</w:t>
      </w:r>
      <w:r w:rsidR="00035314">
        <w:t xml:space="preserve"> </w:t>
      </w:r>
      <w:r w:rsidRPr="00616787">
        <w:t>vehicles</w:t>
      </w:r>
    </w:p>
    <w:p w14:paraId="661DB88A" w14:textId="68036FDD" w:rsidR="00862B06" w:rsidRDefault="00616787" w:rsidP="00B00193">
      <w:pPr>
        <w:keepNext/>
        <w:numPr>
          <w:ilvl w:val="0"/>
          <w:numId w:val="54"/>
        </w:numPr>
        <w:spacing w:after="0"/>
        <w:textAlignment w:val="baseline"/>
      </w:pPr>
      <w:r w:rsidRPr="00616787">
        <w:t>Implement</w:t>
      </w:r>
      <w:r w:rsidR="0031549D">
        <w:t>ing</w:t>
      </w:r>
      <w:r w:rsidRPr="00616787">
        <w:t xml:space="preserve"> financial incentive programs</w:t>
      </w:r>
      <w:r w:rsidR="0031549D">
        <w:t>,</w:t>
      </w:r>
      <w:r w:rsidRPr="00616787">
        <w:t xml:space="preserve"> including rebates and energy savings performance contracts for existing facilities</w:t>
      </w:r>
      <w:r w:rsidR="00862B06">
        <w:t xml:space="preserve"> and</w:t>
      </w:r>
      <w:r w:rsidRPr="00616787">
        <w:t xml:space="preserve"> grants and loans to support energy efficiency, renewable energy</w:t>
      </w:r>
      <w:r w:rsidR="0031549D">
        <w:t>,</w:t>
      </w:r>
      <w:r w:rsidRPr="00616787">
        <w:t xml:space="preserve"> and energy</w:t>
      </w:r>
      <w:r w:rsidR="0031549D">
        <w:t xml:space="preserve">- and </w:t>
      </w:r>
      <w:r w:rsidRPr="00616787">
        <w:t>water</w:t>
      </w:r>
      <w:r w:rsidR="0031549D">
        <w:t>-</w:t>
      </w:r>
      <w:r w:rsidRPr="00616787">
        <w:t>saving</w:t>
      </w:r>
      <w:r w:rsidR="009C5624">
        <w:t xml:space="preserve"> </w:t>
      </w:r>
      <w:r w:rsidRPr="00616787">
        <w:t>projects</w:t>
      </w:r>
      <w:r w:rsidR="009C5624">
        <w:t xml:space="preserve">  </w:t>
      </w:r>
    </w:p>
    <w:p w14:paraId="0292C00B" w14:textId="7780EF6C" w:rsidR="00616787" w:rsidRPr="00616787" w:rsidRDefault="00616787" w:rsidP="00B00193">
      <w:pPr>
        <w:keepLines/>
        <w:numPr>
          <w:ilvl w:val="1"/>
          <w:numId w:val="54"/>
        </w:numPr>
        <w:spacing w:after="0"/>
        <w:textAlignment w:val="baseline"/>
      </w:pPr>
      <w:r w:rsidRPr="00616787">
        <w:t>All</w:t>
      </w:r>
      <w:r w:rsidR="009C5624">
        <w:t xml:space="preserve"> </w:t>
      </w:r>
      <w:r w:rsidRPr="00616787">
        <w:t>project</w:t>
      </w:r>
      <w:r w:rsidR="009C5624">
        <w:t xml:space="preserve"> </w:t>
      </w:r>
      <w:r w:rsidRPr="00616787">
        <w:t>activities</w:t>
      </w:r>
      <w:r w:rsidR="009C5624">
        <w:t xml:space="preserve"> </w:t>
      </w:r>
      <w:r w:rsidRPr="00616787">
        <w:t>funded</w:t>
      </w:r>
      <w:r w:rsidR="009C5624">
        <w:t xml:space="preserve"> </w:t>
      </w:r>
      <w:r w:rsidRPr="00616787">
        <w:t>under</w:t>
      </w:r>
      <w:r w:rsidR="009C5624">
        <w:t xml:space="preserve"> </w:t>
      </w:r>
      <w:r w:rsidRPr="00616787">
        <w:t>a</w:t>
      </w:r>
      <w:r w:rsidR="009C5624">
        <w:t xml:space="preserve"> </w:t>
      </w:r>
      <w:r w:rsidRPr="00616787">
        <w:t>financial</w:t>
      </w:r>
      <w:r w:rsidR="009C5624">
        <w:t xml:space="preserve"> </w:t>
      </w:r>
      <w:r w:rsidRPr="00616787">
        <w:t>incentive</w:t>
      </w:r>
      <w:r w:rsidR="009C5624">
        <w:t xml:space="preserve"> </w:t>
      </w:r>
      <w:r w:rsidRPr="00616787">
        <w:t>program</w:t>
      </w:r>
      <w:r w:rsidR="009C5624">
        <w:t xml:space="preserve"> </w:t>
      </w:r>
      <w:r w:rsidRPr="00616787">
        <w:t>must</w:t>
      </w:r>
      <w:r w:rsidR="009C5624">
        <w:t xml:space="preserve"> </w:t>
      </w:r>
      <w:r w:rsidRPr="00616787">
        <w:t>be listed within the Bounded Categories in this</w:t>
      </w:r>
      <w:r w:rsidR="00035314">
        <w:t xml:space="preserve"> </w:t>
      </w:r>
      <w:r w:rsidRPr="00616787">
        <w:t>NEPA</w:t>
      </w:r>
      <w:r w:rsidR="00035314">
        <w:t xml:space="preserve"> </w:t>
      </w:r>
      <w:r w:rsidRPr="00616787">
        <w:t>determination</w:t>
      </w:r>
    </w:p>
    <w:p w14:paraId="52DE11FA" w14:textId="27B0F68A" w:rsidR="00616787" w:rsidRPr="00616787" w:rsidRDefault="00616787" w:rsidP="00B00193">
      <w:pPr>
        <w:keepNext/>
        <w:numPr>
          <w:ilvl w:val="0"/>
          <w:numId w:val="55"/>
        </w:numPr>
        <w:spacing w:after="0"/>
        <w:textAlignment w:val="baseline"/>
      </w:pPr>
      <w:r w:rsidRPr="00616787">
        <w:t>Funding commercially available energy or energy</w:t>
      </w:r>
      <w:r w:rsidR="00862B06">
        <w:t xml:space="preserve"> and </w:t>
      </w:r>
      <w:r w:rsidRPr="00616787">
        <w:t xml:space="preserve">water efficiency or renewable energy upgrades, </w:t>
      </w:r>
      <w:r w:rsidR="008808E8">
        <w:t>if</w:t>
      </w:r>
      <w:r w:rsidRPr="00616787">
        <w:t xml:space="preserve"> projects adhere to the requirements of the respective </w:t>
      </w:r>
      <w:r w:rsidR="00785BD6">
        <w:t>State</w:t>
      </w:r>
      <w:r w:rsidRPr="00616787">
        <w:t>’s DOE executed Historic Preservation Programmatic Agreement and are installed in or on existing buildings or within the boundaries</w:t>
      </w:r>
      <w:r w:rsidR="009C5624">
        <w:t xml:space="preserve"> </w:t>
      </w:r>
      <w:r w:rsidRPr="00616787">
        <w:t>of</w:t>
      </w:r>
      <w:r w:rsidR="009C5624">
        <w:t xml:space="preserve"> </w:t>
      </w:r>
      <w:r w:rsidRPr="00616787">
        <w:t>a</w:t>
      </w:r>
      <w:r w:rsidR="009C5624">
        <w:t xml:space="preserve"> </w:t>
      </w:r>
      <w:r w:rsidRPr="00616787">
        <w:t>facility</w:t>
      </w:r>
      <w:r w:rsidR="009C5624">
        <w:t xml:space="preserve"> </w:t>
      </w:r>
      <w:r w:rsidRPr="00616787">
        <w:t>(defined</w:t>
      </w:r>
      <w:r w:rsidR="009C5624">
        <w:t xml:space="preserve"> </w:t>
      </w:r>
      <w:r w:rsidRPr="00616787">
        <w:t>as</w:t>
      </w:r>
      <w:r w:rsidR="009C5624">
        <w:t xml:space="preserve"> </w:t>
      </w:r>
      <w:r w:rsidRPr="00616787">
        <w:t>an</w:t>
      </w:r>
      <w:r w:rsidR="009C5624">
        <w:t xml:space="preserve"> </w:t>
      </w:r>
      <w:r w:rsidRPr="00616787">
        <w:t>already</w:t>
      </w:r>
      <w:r w:rsidR="009C5624">
        <w:t xml:space="preserve"> </w:t>
      </w:r>
      <w:r w:rsidRPr="00616787">
        <w:t>disturbed</w:t>
      </w:r>
      <w:r w:rsidR="009C5624">
        <w:t xml:space="preserve"> </w:t>
      </w:r>
      <w:r w:rsidRPr="00616787">
        <w:lastRenderedPageBreak/>
        <w:t>area</w:t>
      </w:r>
      <w:r w:rsidR="009C5624">
        <w:t xml:space="preserve"> </w:t>
      </w:r>
      <w:r w:rsidRPr="00616787">
        <w:t>due</w:t>
      </w:r>
      <w:r w:rsidR="009C5624">
        <w:t xml:space="preserve"> </w:t>
      </w:r>
      <w:r w:rsidRPr="00616787">
        <w:t>to</w:t>
      </w:r>
      <w:r w:rsidR="009C5624">
        <w:t xml:space="preserve"> </w:t>
      </w:r>
      <w:r w:rsidRPr="00616787">
        <w:t>regular</w:t>
      </w:r>
      <w:r w:rsidR="009C5624">
        <w:t xml:space="preserve"> </w:t>
      </w:r>
      <w:r w:rsidRPr="00616787">
        <w:t>ground</w:t>
      </w:r>
      <w:r w:rsidR="009C5624">
        <w:t xml:space="preserve"> </w:t>
      </w:r>
      <w:r w:rsidRPr="00616787">
        <w:t>maintenance),</w:t>
      </w:r>
      <w:r w:rsidR="00035314">
        <w:t xml:space="preserve"> </w:t>
      </w:r>
      <w:r w:rsidRPr="00616787">
        <w:t>no</w:t>
      </w:r>
      <w:r w:rsidR="00035314">
        <w:t xml:space="preserve"> </w:t>
      </w:r>
      <w:r w:rsidRPr="00616787">
        <w:t>trees are removed or trimmed, are appropriately sized, and are limited to:</w:t>
      </w:r>
    </w:p>
    <w:p w14:paraId="2C649591" w14:textId="4AEEC6A7" w:rsidR="00616787" w:rsidRPr="00616787" w:rsidRDefault="00616787" w:rsidP="00B00193">
      <w:pPr>
        <w:numPr>
          <w:ilvl w:val="0"/>
          <w:numId w:val="97"/>
        </w:numPr>
        <w:spacing w:after="0"/>
        <w:textAlignment w:val="baseline"/>
      </w:pPr>
      <w:r w:rsidRPr="00616787">
        <w:t>Installation</w:t>
      </w:r>
      <w:r w:rsidR="00035314">
        <w:t xml:space="preserve"> </w:t>
      </w:r>
      <w:r w:rsidRPr="00616787">
        <w:t>of</w:t>
      </w:r>
      <w:r w:rsidR="00035314">
        <w:t xml:space="preserve"> </w:t>
      </w:r>
      <w:r w:rsidRPr="00616787">
        <w:t>insulation</w:t>
      </w:r>
    </w:p>
    <w:p w14:paraId="29CA9BD1" w14:textId="1379A268" w:rsidR="00616787" w:rsidRPr="00616787" w:rsidRDefault="00616787" w:rsidP="00B00193">
      <w:pPr>
        <w:numPr>
          <w:ilvl w:val="0"/>
          <w:numId w:val="97"/>
        </w:numPr>
        <w:spacing w:after="0"/>
        <w:textAlignment w:val="baseline"/>
      </w:pPr>
      <w:r w:rsidRPr="00616787">
        <w:t>Cost</w:t>
      </w:r>
      <w:r w:rsidR="001636F8">
        <w:t>-</w:t>
      </w:r>
      <w:r w:rsidRPr="00616787">
        <w:t>effective</w:t>
      </w:r>
      <w:r w:rsidR="00035314">
        <w:t xml:space="preserve"> </w:t>
      </w:r>
      <w:r w:rsidRPr="00616787">
        <w:t>roof</w:t>
      </w:r>
      <w:r w:rsidR="00035314">
        <w:t xml:space="preserve"> </w:t>
      </w:r>
      <w:r w:rsidRPr="00616787">
        <w:t>repair</w:t>
      </w:r>
      <w:r w:rsidR="00035314">
        <w:t xml:space="preserve"> </w:t>
      </w:r>
      <w:r w:rsidRPr="00616787">
        <w:t>or</w:t>
      </w:r>
      <w:r w:rsidR="00035314">
        <w:t xml:space="preserve"> </w:t>
      </w:r>
      <w:r w:rsidRPr="00616787">
        <w:t>replacement,</w:t>
      </w:r>
      <w:r w:rsidR="00035314">
        <w:t xml:space="preserve"> </w:t>
      </w:r>
      <w:r w:rsidRPr="00616787">
        <w:t>including</w:t>
      </w:r>
      <w:r w:rsidR="00035314">
        <w:t xml:space="preserve"> </w:t>
      </w:r>
      <w:r w:rsidRPr="00616787">
        <w:t>replacing</w:t>
      </w:r>
      <w:r w:rsidR="00035314">
        <w:t xml:space="preserve"> </w:t>
      </w:r>
      <w:r w:rsidRPr="00616787">
        <w:t>roof</w:t>
      </w:r>
      <w:r w:rsidR="00035314">
        <w:t xml:space="preserve"> </w:t>
      </w:r>
      <w:r w:rsidRPr="00616787">
        <w:t>or</w:t>
      </w:r>
      <w:r w:rsidR="00035314">
        <w:t xml:space="preserve"> c</w:t>
      </w:r>
      <w:r w:rsidRPr="00616787">
        <w:t>hanging</w:t>
      </w:r>
      <w:r w:rsidR="00035314">
        <w:t xml:space="preserve"> </w:t>
      </w:r>
      <w:r w:rsidRPr="00616787">
        <w:t>roof</w:t>
      </w:r>
      <w:r w:rsidR="00035314">
        <w:t xml:space="preserve"> </w:t>
      </w:r>
      <w:r w:rsidRPr="00616787">
        <w:t>material</w:t>
      </w:r>
      <w:r w:rsidR="00035314">
        <w:t xml:space="preserve"> </w:t>
      </w:r>
      <w:r w:rsidRPr="00616787">
        <w:t>(e.g., shingles to metal), to</w:t>
      </w:r>
      <w:r w:rsidR="003F7941">
        <w:t xml:space="preserve"> allow for the</w:t>
      </w:r>
      <w:r w:rsidRPr="00616787">
        <w:t xml:space="preserve"> install</w:t>
      </w:r>
      <w:r w:rsidR="003F7941">
        <w:t>ation</w:t>
      </w:r>
      <w:r w:rsidR="009C5624">
        <w:t xml:space="preserve"> </w:t>
      </w:r>
      <w:r w:rsidRPr="00616787">
        <w:t>additional</w:t>
      </w:r>
      <w:r w:rsidR="009C5624">
        <w:t xml:space="preserve"> </w:t>
      </w:r>
      <w:r w:rsidRPr="00616787">
        <w:t>insulation</w:t>
      </w:r>
    </w:p>
    <w:p w14:paraId="5CC866FB" w14:textId="0079D524" w:rsidR="00616787" w:rsidRPr="00616787" w:rsidRDefault="00616787" w:rsidP="00B00193">
      <w:pPr>
        <w:numPr>
          <w:ilvl w:val="0"/>
          <w:numId w:val="97"/>
        </w:numPr>
        <w:spacing w:after="0"/>
        <w:textAlignment w:val="baseline"/>
      </w:pPr>
      <w:r w:rsidRPr="00616787">
        <w:t>Installation</w:t>
      </w:r>
      <w:r w:rsidR="00035314">
        <w:t xml:space="preserve"> </w:t>
      </w:r>
      <w:r w:rsidRPr="00616787">
        <w:t>of</w:t>
      </w:r>
      <w:r w:rsidR="00035314">
        <w:t xml:space="preserve"> </w:t>
      </w:r>
      <w:r w:rsidRPr="00616787">
        <w:t>energy</w:t>
      </w:r>
      <w:r w:rsidR="001636F8">
        <w:t>-</w:t>
      </w:r>
      <w:r w:rsidRPr="00616787">
        <w:t>efficient</w:t>
      </w:r>
      <w:r w:rsidR="00035314">
        <w:t xml:space="preserve"> </w:t>
      </w:r>
      <w:r w:rsidRPr="00616787">
        <w:t>lighting</w:t>
      </w:r>
      <w:r w:rsidR="001636F8">
        <w:t>,</w:t>
      </w:r>
      <w:r w:rsidR="00035314">
        <w:t xml:space="preserve"> </w:t>
      </w:r>
      <w:r w:rsidRPr="00616787">
        <w:t>including</w:t>
      </w:r>
      <w:r w:rsidR="00035314">
        <w:t xml:space="preserve"> </w:t>
      </w:r>
      <w:r w:rsidRPr="00616787">
        <w:t>light</w:t>
      </w:r>
      <w:r w:rsidR="00035314">
        <w:t xml:space="preserve"> </w:t>
      </w:r>
      <w:r w:rsidRPr="00616787">
        <w:t>poles</w:t>
      </w:r>
      <w:r w:rsidR="00035314">
        <w:t xml:space="preserve"> </w:t>
      </w:r>
      <w:r w:rsidRPr="00616787">
        <w:t>(may</w:t>
      </w:r>
      <w:r w:rsidR="00035314">
        <w:t xml:space="preserve"> </w:t>
      </w:r>
      <w:r w:rsidRPr="00616787">
        <w:t>also</w:t>
      </w:r>
      <w:r w:rsidR="00035314">
        <w:t xml:space="preserve"> </w:t>
      </w:r>
      <w:r w:rsidRPr="00616787">
        <w:t>be</w:t>
      </w:r>
      <w:r w:rsidR="00035314">
        <w:t xml:space="preserve"> </w:t>
      </w:r>
      <w:r w:rsidRPr="00616787">
        <w:t>installed</w:t>
      </w:r>
      <w:r w:rsidR="009C5624">
        <w:t xml:space="preserve"> </w:t>
      </w:r>
      <w:r w:rsidRPr="00616787">
        <w:t>wi</w:t>
      </w:r>
      <w:r w:rsidR="009C5624">
        <w:t>t</w:t>
      </w:r>
      <w:r w:rsidRPr="00616787">
        <w:t>hin</w:t>
      </w:r>
      <w:r w:rsidR="009C5624">
        <w:t xml:space="preserve"> </w:t>
      </w:r>
      <w:r w:rsidRPr="00616787">
        <w:t>a</w:t>
      </w:r>
      <w:r w:rsidR="009C5624">
        <w:t xml:space="preserve"> </w:t>
      </w:r>
      <w:r w:rsidRPr="00616787">
        <w:t>utility easement if no trees are removed or trimmed)</w:t>
      </w:r>
    </w:p>
    <w:p w14:paraId="0F23A505" w14:textId="5CF2883D" w:rsidR="00616787" w:rsidRPr="00616787" w:rsidRDefault="00616787" w:rsidP="00B00193">
      <w:pPr>
        <w:numPr>
          <w:ilvl w:val="0"/>
          <w:numId w:val="97"/>
        </w:numPr>
        <w:spacing w:after="0"/>
        <w:textAlignment w:val="baseline"/>
      </w:pPr>
      <w:r w:rsidRPr="00616787">
        <w:t>HVAC</w:t>
      </w:r>
      <w:r w:rsidR="00035314">
        <w:t xml:space="preserve"> </w:t>
      </w:r>
      <w:r w:rsidRPr="00616787">
        <w:t>upgrades</w:t>
      </w:r>
      <w:r w:rsidR="00035314">
        <w:t xml:space="preserve"> </w:t>
      </w:r>
      <w:r w:rsidRPr="00616787">
        <w:t>to</w:t>
      </w:r>
      <w:r w:rsidR="00035314">
        <w:t xml:space="preserve"> </w:t>
      </w:r>
      <w:r w:rsidRPr="00616787">
        <w:t>existing</w:t>
      </w:r>
      <w:r w:rsidR="00035314">
        <w:t xml:space="preserve"> </w:t>
      </w:r>
      <w:r w:rsidRPr="00616787">
        <w:t>systems</w:t>
      </w:r>
      <w:r w:rsidR="001636F8">
        <w:t>,</w:t>
      </w:r>
      <w:r w:rsidR="00035314">
        <w:t xml:space="preserve"> </w:t>
      </w:r>
      <w:r w:rsidRPr="00616787">
        <w:t>including</w:t>
      </w:r>
      <w:r w:rsidR="00035314">
        <w:t xml:space="preserve"> </w:t>
      </w:r>
      <w:r w:rsidRPr="00616787">
        <w:t>switching</w:t>
      </w:r>
      <w:r w:rsidR="00035314">
        <w:t xml:space="preserve"> </w:t>
      </w:r>
      <w:r w:rsidRPr="00616787">
        <w:t>fuels</w:t>
      </w:r>
    </w:p>
    <w:p w14:paraId="657E71A1" w14:textId="5F6174E9" w:rsidR="00616787" w:rsidRPr="00616787" w:rsidRDefault="00616787" w:rsidP="00B00193">
      <w:pPr>
        <w:numPr>
          <w:ilvl w:val="0"/>
          <w:numId w:val="97"/>
        </w:numPr>
        <w:spacing w:after="0"/>
        <w:textAlignment w:val="baseline"/>
      </w:pPr>
      <w:r w:rsidRPr="00616787">
        <w:t>Weather</w:t>
      </w:r>
      <w:r w:rsidR="00035314">
        <w:t xml:space="preserve"> </w:t>
      </w:r>
      <w:r w:rsidRPr="00616787">
        <w:t>sealing</w:t>
      </w:r>
    </w:p>
    <w:p w14:paraId="3EDA0BE6" w14:textId="059C91F2" w:rsidR="00616787" w:rsidRPr="00616787" w:rsidRDefault="00616787" w:rsidP="00B00193">
      <w:pPr>
        <w:numPr>
          <w:ilvl w:val="0"/>
          <w:numId w:val="97"/>
        </w:numPr>
        <w:spacing w:after="0"/>
        <w:textAlignment w:val="baseline"/>
      </w:pPr>
      <w:r w:rsidRPr="00616787">
        <w:t>Purchase and installation of energy efficient or energy</w:t>
      </w:r>
      <w:r w:rsidR="001636F8">
        <w:t xml:space="preserve">- or </w:t>
      </w:r>
      <w:r w:rsidRPr="00616787">
        <w:t>water</w:t>
      </w:r>
      <w:r w:rsidR="001636F8">
        <w:t>-</w:t>
      </w:r>
      <w:r w:rsidRPr="00616787">
        <w:t>efficient home and commercial appliances</w:t>
      </w:r>
      <w:r w:rsidR="009C5624">
        <w:t xml:space="preserve"> </w:t>
      </w:r>
      <w:r w:rsidRPr="00616787">
        <w:t>and</w:t>
      </w:r>
      <w:r w:rsidR="009C5624">
        <w:t xml:space="preserve"> </w:t>
      </w:r>
      <w:r w:rsidRPr="00616787">
        <w:t>equipment</w:t>
      </w:r>
      <w:r w:rsidR="009C5624">
        <w:t xml:space="preserve"> </w:t>
      </w:r>
      <w:r w:rsidRPr="00616787">
        <w:t>(including</w:t>
      </w:r>
      <w:r w:rsidR="009C5624">
        <w:t xml:space="preserve"> </w:t>
      </w:r>
      <w:r w:rsidRPr="00616787">
        <w:t>but</w:t>
      </w:r>
      <w:r w:rsidR="009C5624">
        <w:t xml:space="preserve"> </w:t>
      </w:r>
      <w:r w:rsidRPr="00616787">
        <w:t>not</w:t>
      </w:r>
      <w:r w:rsidR="009C5624">
        <w:t xml:space="preserve"> </w:t>
      </w:r>
      <w:r w:rsidRPr="00616787">
        <w:t>limited</w:t>
      </w:r>
      <w:r w:rsidR="009C5624">
        <w:t xml:space="preserve"> </w:t>
      </w:r>
      <w:r w:rsidRPr="00616787">
        <w:t>to,</w:t>
      </w:r>
      <w:r w:rsidR="009C5624">
        <w:t xml:space="preserve"> </w:t>
      </w:r>
      <w:r w:rsidRPr="00616787">
        <w:t>energy</w:t>
      </w:r>
      <w:r w:rsidR="009C5624">
        <w:t xml:space="preserve"> </w:t>
      </w:r>
      <w:r w:rsidRPr="00616787">
        <w:t>or</w:t>
      </w:r>
      <w:r w:rsidR="00035314">
        <w:t xml:space="preserve"> </w:t>
      </w:r>
      <w:r w:rsidRPr="00616787">
        <w:t>water</w:t>
      </w:r>
      <w:r w:rsidR="00035314">
        <w:t xml:space="preserve"> </w:t>
      </w:r>
      <w:r w:rsidRPr="00616787">
        <w:t>monitoring</w:t>
      </w:r>
      <w:r w:rsidR="00035314">
        <w:t xml:space="preserve"> </w:t>
      </w:r>
      <w:r w:rsidRPr="00616787">
        <w:t>and</w:t>
      </w:r>
      <w:r w:rsidR="00035314">
        <w:t xml:space="preserve"> </w:t>
      </w:r>
      <w:r w:rsidRPr="00616787">
        <w:t>control systems, thermostats,</w:t>
      </w:r>
      <w:r w:rsidR="00035314">
        <w:t xml:space="preserve"> </w:t>
      </w:r>
      <w:r w:rsidRPr="00616787">
        <w:t>furnaces</w:t>
      </w:r>
      <w:r w:rsidR="00035314">
        <w:t xml:space="preserve">, </w:t>
      </w:r>
      <w:r w:rsidRPr="00616787">
        <w:t>and air conditioners)</w:t>
      </w:r>
    </w:p>
    <w:p w14:paraId="4E074B4C" w14:textId="6C9358A1" w:rsidR="00616787" w:rsidRPr="00616787" w:rsidRDefault="00616787" w:rsidP="00B00193">
      <w:pPr>
        <w:numPr>
          <w:ilvl w:val="0"/>
          <w:numId w:val="97"/>
        </w:numPr>
        <w:spacing w:after="0"/>
        <w:textAlignment w:val="baseline"/>
      </w:pPr>
      <w:r w:rsidRPr="00616787">
        <w:t>Retrofit</w:t>
      </w:r>
      <w:r w:rsidR="00035314">
        <w:t xml:space="preserve"> </w:t>
      </w:r>
      <w:r w:rsidRPr="00616787">
        <w:t>of</w:t>
      </w:r>
      <w:r w:rsidR="00035314">
        <w:t xml:space="preserve"> </w:t>
      </w:r>
      <w:r w:rsidRPr="00616787">
        <w:t>energy</w:t>
      </w:r>
      <w:r w:rsidR="001636F8">
        <w:t>-</w:t>
      </w:r>
      <w:r w:rsidRPr="00616787">
        <w:t>efficient</w:t>
      </w:r>
      <w:r w:rsidR="00035314">
        <w:t xml:space="preserve"> </w:t>
      </w:r>
      <w:r w:rsidRPr="00616787">
        <w:t>pumps</w:t>
      </w:r>
      <w:r w:rsidR="00035314">
        <w:t xml:space="preserve"> </w:t>
      </w:r>
      <w:r w:rsidRPr="00616787">
        <w:t>and</w:t>
      </w:r>
      <w:r w:rsidR="00035314">
        <w:t xml:space="preserve"> </w:t>
      </w:r>
      <w:r w:rsidRPr="00616787">
        <w:t>motors,</w:t>
      </w:r>
      <w:r w:rsidR="00035314">
        <w:t xml:space="preserve"> </w:t>
      </w:r>
      <w:r w:rsidRPr="00616787">
        <w:t>for</w:t>
      </w:r>
      <w:r w:rsidR="00035314">
        <w:t xml:space="preserve"> </w:t>
      </w:r>
      <w:r w:rsidRPr="00616787">
        <w:t>such</w:t>
      </w:r>
      <w:r w:rsidR="00035314">
        <w:t xml:space="preserve"> </w:t>
      </w:r>
      <w:r w:rsidRPr="00616787">
        <w:t>uses</w:t>
      </w:r>
      <w:r w:rsidR="00035314">
        <w:t xml:space="preserve"> </w:t>
      </w:r>
      <w:r w:rsidRPr="00616787">
        <w:t>as</w:t>
      </w:r>
      <w:r w:rsidR="00035314">
        <w:t xml:space="preserve"> </w:t>
      </w:r>
      <w:r w:rsidRPr="00616787">
        <w:t>(but</w:t>
      </w:r>
      <w:r w:rsidR="00035314">
        <w:t xml:space="preserve"> </w:t>
      </w:r>
      <w:r w:rsidRPr="00616787">
        <w:t>not</w:t>
      </w:r>
      <w:r w:rsidR="00035314">
        <w:t xml:space="preserve"> </w:t>
      </w:r>
      <w:r w:rsidRPr="00616787">
        <w:t>limited</w:t>
      </w:r>
      <w:r w:rsidR="00035314">
        <w:t xml:space="preserve"> </w:t>
      </w:r>
      <w:r w:rsidRPr="00616787">
        <w:t>to)</w:t>
      </w:r>
      <w:r w:rsidR="009C5624">
        <w:t xml:space="preserve"> </w:t>
      </w:r>
      <w:r w:rsidRPr="00616787">
        <w:t>wastewater treatment</w:t>
      </w:r>
      <w:r w:rsidR="009C5624">
        <w:t xml:space="preserve"> </w:t>
      </w:r>
      <w:r w:rsidRPr="00616787">
        <w:t>plants,</w:t>
      </w:r>
      <w:r w:rsidR="009C5624">
        <w:t xml:space="preserve"> </w:t>
      </w:r>
      <w:r w:rsidRPr="00616787">
        <w:t>where</w:t>
      </w:r>
      <w:r w:rsidR="009C5624">
        <w:t xml:space="preserve"> </w:t>
      </w:r>
      <w:r w:rsidRPr="00616787">
        <w:t>it</w:t>
      </w:r>
      <w:r w:rsidR="009C5624">
        <w:t xml:space="preserve"> </w:t>
      </w:r>
      <w:r w:rsidRPr="00616787">
        <w:t>would</w:t>
      </w:r>
      <w:r w:rsidR="009C5624">
        <w:t xml:space="preserve"> </w:t>
      </w:r>
      <w:r w:rsidRPr="00616787">
        <w:t>not</w:t>
      </w:r>
      <w:r w:rsidR="009C5624">
        <w:t xml:space="preserve"> </w:t>
      </w:r>
      <w:r w:rsidRPr="00616787">
        <w:t>alter</w:t>
      </w:r>
      <w:r w:rsidR="009C5624">
        <w:t xml:space="preserve"> </w:t>
      </w:r>
      <w:r w:rsidRPr="00616787">
        <w:t>the</w:t>
      </w:r>
      <w:r w:rsidR="009C5624">
        <w:t xml:space="preserve"> </w:t>
      </w:r>
      <w:r w:rsidRPr="00616787">
        <w:t>capacity,</w:t>
      </w:r>
      <w:r w:rsidR="009C5624">
        <w:t xml:space="preserve"> </w:t>
      </w:r>
      <w:r w:rsidRPr="00616787">
        <w:t>use,</w:t>
      </w:r>
      <w:r w:rsidR="00356D57">
        <w:t xml:space="preserve"> </w:t>
      </w:r>
      <w:r w:rsidRPr="00616787">
        <w:t>mission</w:t>
      </w:r>
      <w:r w:rsidR="001636F8">
        <w:t>,</w:t>
      </w:r>
      <w:r w:rsidR="00356D57">
        <w:t xml:space="preserve"> </w:t>
      </w:r>
      <w:r w:rsidRPr="00616787">
        <w:t>or</w:t>
      </w:r>
      <w:r w:rsidR="00356D57">
        <w:t xml:space="preserve"> </w:t>
      </w:r>
      <w:r w:rsidRPr="00616787">
        <w:t>operation</w:t>
      </w:r>
      <w:r w:rsidR="00356D57">
        <w:t xml:space="preserve"> </w:t>
      </w:r>
      <w:r w:rsidRPr="00616787">
        <w:t>of</w:t>
      </w:r>
      <w:r w:rsidR="00356D57">
        <w:t xml:space="preserve"> </w:t>
      </w:r>
      <w:r w:rsidRPr="00616787">
        <w:t>an</w:t>
      </w:r>
      <w:r w:rsidR="00356D57">
        <w:t xml:space="preserve"> </w:t>
      </w:r>
      <w:r w:rsidRPr="00616787">
        <w:t>existing</w:t>
      </w:r>
      <w:r w:rsidR="00356D57">
        <w:t xml:space="preserve"> </w:t>
      </w:r>
      <w:r w:rsidRPr="00616787">
        <w:t>facility</w:t>
      </w:r>
    </w:p>
    <w:p w14:paraId="08E08D29" w14:textId="6BBC1085" w:rsidR="00616787" w:rsidRPr="00616787" w:rsidRDefault="00616787" w:rsidP="00B00193">
      <w:pPr>
        <w:numPr>
          <w:ilvl w:val="0"/>
          <w:numId w:val="97"/>
        </w:numPr>
        <w:spacing w:after="0"/>
        <w:textAlignment w:val="baseline"/>
      </w:pPr>
      <w:r w:rsidRPr="00616787">
        <w:t>Retrofit</w:t>
      </w:r>
      <w:r w:rsidR="00356D57">
        <w:t xml:space="preserve"> </w:t>
      </w:r>
      <w:r w:rsidRPr="00616787">
        <w:t>a</w:t>
      </w:r>
      <w:r w:rsidR="00356D57">
        <w:t>n</w:t>
      </w:r>
      <w:r w:rsidRPr="00616787">
        <w:t>d</w:t>
      </w:r>
      <w:r w:rsidR="00356D57">
        <w:t xml:space="preserve"> </w:t>
      </w:r>
      <w:r w:rsidRPr="00616787">
        <w:t>replacement</w:t>
      </w:r>
      <w:r w:rsidR="00356D57">
        <w:t xml:space="preserve"> </w:t>
      </w:r>
      <w:r w:rsidRPr="00616787">
        <w:t>of</w:t>
      </w:r>
      <w:r w:rsidR="00356D57">
        <w:t xml:space="preserve"> </w:t>
      </w:r>
      <w:r w:rsidRPr="00356D57">
        <w:t>windows</w:t>
      </w:r>
      <w:r w:rsidR="00356D57">
        <w:t xml:space="preserve"> </w:t>
      </w:r>
      <w:r w:rsidRPr="00356D57">
        <w:t>and</w:t>
      </w:r>
      <w:r w:rsidR="00356D57">
        <w:t xml:space="preserve"> </w:t>
      </w:r>
      <w:r w:rsidRPr="00616787">
        <w:t>doors</w:t>
      </w:r>
    </w:p>
    <w:p w14:paraId="29941C9C" w14:textId="37D84695" w:rsidR="00616787" w:rsidRPr="00616787" w:rsidRDefault="00616787" w:rsidP="00B00193">
      <w:pPr>
        <w:numPr>
          <w:ilvl w:val="0"/>
          <w:numId w:val="97"/>
        </w:numPr>
        <w:spacing w:after="0"/>
        <w:textAlignment w:val="baseline"/>
      </w:pPr>
      <w:r w:rsidRPr="00616787">
        <w:t>Installation</w:t>
      </w:r>
      <w:r w:rsidR="00356D57">
        <w:t xml:space="preserve"> </w:t>
      </w:r>
      <w:r w:rsidRPr="00616787">
        <w:t>of</w:t>
      </w:r>
      <w:r w:rsidR="00356D57">
        <w:t xml:space="preserve"> C</w:t>
      </w:r>
      <w:r w:rsidRPr="00616787">
        <w:t>ombined</w:t>
      </w:r>
      <w:r w:rsidR="00356D57">
        <w:t xml:space="preserve"> </w:t>
      </w:r>
      <w:r w:rsidRPr="00616787">
        <w:t>Heat</w:t>
      </w:r>
      <w:r w:rsidR="00356D57">
        <w:t xml:space="preserve"> </w:t>
      </w:r>
      <w:r w:rsidRPr="00616787">
        <w:t>and</w:t>
      </w:r>
      <w:r w:rsidR="00356D57">
        <w:t xml:space="preserve"> </w:t>
      </w:r>
      <w:r w:rsidRPr="00616787">
        <w:t>Power</w:t>
      </w:r>
      <w:r w:rsidR="00356D57">
        <w:t xml:space="preserve"> </w:t>
      </w:r>
      <w:r w:rsidRPr="00616787">
        <w:t>System</w:t>
      </w:r>
      <w:r w:rsidR="001636F8">
        <w:t xml:space="preserve"> </w:t>
      </w:r>
      <w:r w:rsidRPr="00616787">
        <w:t>—</w:t>
      </w:r>
      <w:r w:rsidR="001636F8">
        <w:t xml:space="preserve"> </w:t>
      </w:r>
      <w:r w:rsidRPr="00616787">
        <w:t>systems</w:t>
      </w:r>
      <w:r w:rsidR="00356D57">
        <w:t xml:space="preserve"> </w:t>
      </w:r>
      <w:r w:rsidRPr="00616787">
        <w:t>sized</w:t>
      </w:r>
      <w:r w:rsidR="00356D57">
        <w:t xml:space="preserve"> </w:t>
      </w:r>
      <w:r w:rsidRPr="00616787">
        <w:t>appropriately</w:t>
      </w:r>
      <w:r w:rsidR="00356D57">
        <w:t xml:space="preserve"> </w:t>
      </w:r>
      <w:r w:rsidRPr="00356D57">
        <w:t>for</w:t>
      </w:r>
      <w:r w:rsidR="00356D57">
        <w:t xml:space="preserve"> </w:t>
      </w:r>
      <w:r w:rsidRPr="00356D57">
        <w:t>the</w:t>
      </w:r>
      <w:r w:rsidR="00356D57">
        <w:t xml:space="preserve"> </w:t>
      </w:r>
      <w:r w:rsidRPr="00616787">
        <w:t>buildings</w:t>
      </w:r>
      <w:r w:rsidR="00356D57">
        <w:t xml:space="preserve"> </w:t>
      </w:r>
      <w:r w:rsidR="001636F8">
        <w:t>where</w:t>
      </w:r>
      <w:r w:rsidRPr="00616787">
        <w:t xml:space="preserve"> they are</w:t>
      </w:r>
      <w:r w:rsidR="00356D57">
        <w:t xml:space="preserve"> </w:t>
      </w:r>
      <w:r w:rsidRPr="00616787">
        <w:t>located, not to exceed peak electrical production at 300</w:t>
      </w:r>
      <w:r w:rsidR="00356D57">
        <w:t> </w:t>
      </w:r>
      <w:r w:rsidR="001D4E15">
        <w:t>kilowatts (</w:t>
      </w:r>
      <w:r w:rsidRPr="00616787">
        <w:t>kW</w:t>
      </w:r>
      <w:r w:rsidR="001D4E15">
        <w:t>)</w:t>
      </w:r>
    </w:p>
    <w:p w14:paraId="321A67C9" w14:textId="24A93F49" w:rsidR="00616787" w:rsidRPr="00616787" w:rsidRDefault="00616787" w:rsidP="00B00193">
      <w:pPr>
        <w:numPr>
          <w:ilvl w:val="0"/>
          <w:numId w:val="97"/>
        </w:numPr>
        <w:spacing w:after="0"/>
        <w:textAlignment w:val="baseline"/>
      </w:pPr>
      <w:r w:rsidRPr="00616787">
        <w:t>Battery</w:t>
      </w:r>
      <w:r w:rsidR="00356D57">
        <w:t xml:space="preserve"> E</w:t>
      </w:r>
      <w:r w:rsidRPr="00616787">
        <w:t>nergy</w:t>
      </w:r>
      <w:r w:rsidR="00356D57">
        <w:t xml:space="preserve"> </w:t>
      </w:r>
      <w:r w:rsidRPr="00616787">
        <w:t>Storage</w:t>
      </w:r>
      <w:r w:rsidR="00356D57">
        <w:t xml:space="preserve"> </w:t>
      </w:r>
      <w:r w:rsidRPr="00616787">
        <w:t>System</w:t>
      </w:r>
      <w:r w:rsidR="00356D57">
        <w:t xml:space="preserve"> </w:t>
      </w:r>
      <w:r w:rsidR="001636F8">
        <w:t>—</w:t>
      </w:r>
      <w:r w:rsidR="00356D57">
        <w:t xml:space="preserve"> </w:t>
      </w:r>
      <w:r w:rsidRPr="00616787">
        <w:t>not</w:t>
      </w:r>
      <w:r w:rsidR="00356D57">
        <w:t xml:space="preserve"> </w:t>
      </w:r>
      <w:r w:rsidRPr="00616787">
        <w:t>to</w:t>
      </w:r>
      <w:r w:rsidR="00356D57">
        <w:t xml:space="preserve"> </w:t>
      </w:r>
      <w:r w:rsidRPr="00616787">
        <w:t>exceed</w:t>
      </w:r>
      <w:r w:rsidR="00356D57">
        <w:t xml:space="preserve"> </w:t>
      </w:r>
      <w:r w:rsidRPr="00616787">
        <w:t>1,000</w:t>
      </w:r>
      <w:r w:rsidR="00356D57">
        <w:t> </w:t>
      </w:r>
      <w:r w:rsidR="00BF1F14">
        <w:t>kilowatt-hour</w:t>
      </w:r>
      <w:r w:rsidR="001D4E15">
        <w:t xml:space="preserve"> (</w:t>
      </w:r>
      <w:r w:rsidRPr="00616787">
        <w:t>kWh</w:t>
      </w:r>
      <w:r w:rsidR="001D4E15">
        <w:t>)</w:t>
      </w:r>
      <w:r w:rsidR="00356D57">
        <w:t xml:space="preserve"> </w:t>
      </w:r>
      <w:r w:rsidRPr="00616787">
        <w:t>capacity</w:t>
      </w:r>
    </w:p>
    <w:p w14:paraId="3A0C5F10" w14:textId="226D19E7" w:rsidR="00616787" w:rsidRPr="00616787" w:rsidRDefault="00616787" w:rsidP="00B00193">
      <w:pPr>
        <w:numPr>
          <w:ilvl w:val="0"/>
          <w:numId w:val="98"/>
        </w:numPr>
        <w:spacing w:after="0"/>
        <w:ind w:left="720"/>
        <w:textAlignment w:val="baseline"/>
      </w:pPr>
      <w:r w:rsidRPr="00616787">
        <w:t>Develop</w:t>
      </w:r>
      <w:r w:rsidR="001636F8">
        <w:t>ing</w:t>
      </w:r>
      <w:r w:rsidRPr="00616787">
        <w:t>, implement</w:t>
      </w:r>
      <w:r w:rsidR="001636F8">
        <w:t>ing</w:t>
      </w:r>
      <w:r w:rsidRPr="00616787">
        <w:t>, and install</w:t>
      </w:r>
      <w:r w:rsidR="001636F8">
        <w:t>ing</w:t>
      </w:r>
      <w:r w:rsidRPr="00616787">
        <w:t xml:space="preserve"> onsite renewable energy technology, provided that projects adhere to the requirements of the respective </w:t>
      </w:r>
      <w:r w:rsidR="00785BD6">
        <w:t>State</w:t>
      </w:r>
      <w:r w:rsidRPr="00616787">
        <w:t>’s DOE executed Historic Preservation Programmatic</w:t>
      </w:r>
      <w:r w:rsidR="00D70120">
        <w:t xml:space="preserve"> </w:t>
      </w:r>
      <w:r w:rsidRPr="00616787">
        <w:t>Agreement,</w:t>
      </w:r>
      <w:r w:rsidR="00D70120">
        <w:t xml:space="preserve"> </w:t>
      </w:r>
      <w:r w:rsidRPr="00616787">
        <w:t>are</w:t>
      </w:r>
      <w:r w:rsidR="00D70120">
        <w:t xml:space="preserve"> </w:t>
      </w:r>
      <w:r w:rsidRPr="00616787">
        <w:t>installed</w:t>
      </w:r>
      <w:r w:rsidR="00D70120">
        <w:t xml:space="preserve"> </w:t>
      </w:r>
      <w:r w:rsidRPr="00616787">
        <w:t>in</w:t>
      </w:r>
      <w:r w:rsidR="00D70120">
        <w:t xml:space="preserve"> </w:t>
      </w:r>
      <w:r w:rsidRPr="00616787">
        <w:t>or</w:t>
      </w:r>
      <w:r w:rsidR="00D70120">
        <w:t xml:space="preserve"> </w:t>
      </w:r>
      <w:r w:rsidRPr="00616787">
        <w:t>on</w:t>
      </w:r>
      <w:r w:rsidR="00D70120">
        <w:t xml:space="preserve"> </w:t>
      </w:r>
      <w:r w:rsidRPr="00616787">
        <w:t>an</w:t>
      </w:r>
      <w:r w:rsidR="00D70120">
        <w:t xml:space="preserve"> </w:t>
      </w:r>
      <w:r w:rsidRPr="00616787">
        <w:t>existing</w:t>
      </w:r>
      <w:r w:rsidR="00D70120">
        <w:t xml:space="preserve"> </w:t>
      </w:r>
      <w:r w:rsidRPr="00616787">
        <w:t>structure</w:t>
      </w:r>
      <w:r w:rsidR="00D70120">
        <w:t xml:space="preserve"> </w:t>
      </w:r>
      <w:r w:rsidRPr="00616787">
        <w:t>or</w:t>
      </w:r>
      <w:r w:rsidR="00356D57">
        <w:t xml:space="preserve"> </w:t>
      </w:r>
      <w:r w:rsidRPr="00616787">
        <w:t>within</w:t>
      </w:r>
      <w:r w:rsidR="00356D57">
        <w:t xml:space="preserve"> </w:t>
      </w:r>
      <w:r w:rsidRPr="00616787">
        <w:t>the</w:t>
      </w:r>
      <w:r w:rsidR="00356D57">
        <w:t xml:space="preserve"> </w:t>
      </w:r>
      <w:r w:rsidRPr="00616787">
        <w:t>boundaries</w:t>
      </w:r>
      <w:r w:rsidR="00356D57">
        <w:t xml:space="preserve"> </w:t>
      </w:r>
      <w:r w:rsidRPr="00616787">
        <w:t>of</w:t>
      </w:r>
      <w:r w:rsidR="00356D57">
        <w:t xml:space="preserve"> </w:t>
      </w:r>
      <w:r w:rsidRPr="00616787">
        <w:t>a</w:t>
      </w:r>
      <w:r w:rsidR="00356D57">
        <w:t xml:space="preserve"> </w:t>
      </w:r>
      <w:r w:rsidRPr="00616787">
        <w:t>facility (defined as an already disturbed area due to regular ground maintenance), do not require structural reinforcement, no trees are removed or trimmed, are appropriately sized, and limited to:</w:t>
      </w:r>
    </w:p>
    <w:p w14:paraId="07A7C8E0" w14:textId="4E876C63" w:rsidR="00616787" w:rsidRPr="00616787" w:rsidRDefault="00616787" w:rsidP="00B00193">
      <w:pPr>
        <w:numPr>
          <w:ilvl w:val="0"/>
          <w:numId w:val="99"/>
        </w:numPr>
        <w:spacing w:after="0"/>
        <w:textAlignment w:val="baseline"/>
      </w:pPr>
      <w:r w:rsidRPr="00616787">
        <w:t>Solar</w:t>
      </w:r>
      <w:r w:rsidR="00356D57">
        <w:t xml:space="preserve"> </w:t>
      </w:r>
      <w:r w:rsidRPr="00616787">
        <w:t>Electricity/Photovoltaic</w:t>
      </w:r>
      <w:r w:rsidR="001636F8">
        <w:t xml:space="preserve"> </w:t>
      </w:r>
      <w:r w:rsidRPr="00616787">
        <w:t>—</w:t>
      </w:r>
      <w:r w:rsidR="001636F8">
        <w:t xml:space="preserve"> </w:t>
      </w:r>
      <w:r w:rsidRPr="00616787">
        <w:t>appropriately</w:t>
      </w:r>
      <w:r w:rsidR="00D70120">
        <w:t xml:space="preserve"> </w:t>
      </w:r>
      <w:r w:rsidRPr="00616787">
        <w:t>sized</w:t>
      </w:r>
      <w:r w:rsidR="00D70120">
        <w:t xml:space="preserve"> </w:t>
      </w:r>
      <w:r w:rsidRPr="00616787">
        <w:t>system</w:t>
      </w:r>
      <w:r w:rsidR="00D70120">
        <w:t xml:space="preserve"> </w:t>
      </w:r>
      <w:r w:rsidRPr="00616787">
        <w:t>or</w:t>
      </w:r>
      <w:r w:rsidR="00D70120">
        <w:t xml:space="preserve"> </w:t>
      </w:r>
      <w:r w:rsidRPr="00616787">
        <w:t>unit</w:t>
      </w:r>
      <w:r w:rsidR="00D70120">
        <w:t xml:space="preserve"> </w:t>
      </w:r>
      <w:r w:rsidRPr="00616787">
        <w:t>not</w:t>
      </w:r>
      <w:r w:rsidR="00D70120">
        <w:t xml:space="preserve"> </w:t>
      </w:r>
      <w:r w:rsidRPr="00616787">
        <w:t>to</w:t>
      </w:r>
      <w:r w:rsidR="00D70120">
        <w:t xml:space="preserve"> </w:t>
      </w:r>
      <w:r w:rsidRPr="00616787">
        <w:t>exceed</w:t>
      </w:r>
      <w:r w:rsidR="00D70120">
        <w:t xml:space="preserve"> </w:t>
      </w:r>
      <w:r w:rsidRPr="00616787">
        <w:t>60</w:t>
      </w:r>
      <w:r w:rsidR="00356D57">
        <w:t> </w:t>
      </w:r>
      <w:r w:rsidRPr="00616787">
        <w:t>kW </w:t>
      </w:r>
    </w:p>
    <w:p w14:paraId="4AD1E79B" w14:textId="3C55F805" w:rsidR="00616787" w:rsidRPr="00616787" w:rsidRDefault="00616787" w:rsidP="00B00193">
      <w:pPr>
        <w:numPr>
          <w:ilvl w:val="0"/>
          <w:numId w:val="99"/>
        </w:numPr>
        <w:spacing w:after="0"/>
        <w:textAlignment w:val="baseline"/>
      </w:pPr>
      <w:r w:rsidRPr="00616787">
        <w:t>Wind Turbine</w:t>
      </w:r>
      <w:r w:rsidR="001636F8">
        <w:t xml:space="preserve"> </w:t>
      </w:r>
      <w:r w:rsidRPr="00616787">
        <w:t>—</w:t>
      </w:r>
      <w:r w:rsidR="001636F8">
        <w:t xml:space="preserve"> </w:t>
      </w:r>
      <w:r w:rsidRPr="00616787">
        <w:t>20</w:t>
      </w:r>
      <w:r w:rsidR="00356D57">
        <w:t> </w:t>
      </w:r>
      <w:r w:rsidRPr="00616787">
        <w:t>kW</w:t>
      </w:r>
      <w:r w:rsidR="00356D57">
        <w:t xml:space="preserve"> </w:t>
      </w:r>
      <w:r w:rsidRPr="00616787">
        <w:t>or</w:t>
      </w:r>
      <w:r w:rsidR="00356D57">
        <w:t xml:space="preserve"> </w:t>
      </w:r>
      <w:r w:rsidRPr="00616787">
        <w:t>smaller</w:t>
      </w:r>
    </w:p>
    <w:p w14:paraId="71AF01EB" w14:textId="5D82D506" w:rsidR="00616787" w:rsidRPr="00616787" w:rsidRDefault="00616787" w:rsidP="00B00193">
      <w:pPr>
        <w:numPr>
          <w:ilvl w:val="0"/>
          <w:numId w:val="99"/>
        </w:numPr>
        <w:spacing w:after="0"/>
        <w:textAlignment w:val="baseline"/>
      </w:pPr>
      <w:r w:rsidRPr="00616787">
        <w:t>Solar</w:t>
      </w:r>
      <w:r w:rsidR="00356D57">
        <w:t xml:space="preserve"> </w:t>
      </w:r>
      <w:r w:rsidRPr="00616787">
        <w:t>Thermal</w:t>
      </w:r>
      <w:r w:rsidR="00356D57">
        <w:t xml:space="preserve"> </w:t>
      </w:r>
      <w:r w:rsidRPr="00616787">
        <w:t>(including</w:t>
      </w:r>
      <w:r w:rsidR="00356D57">
        <w:t xml:space="preserve"> </w:t>
      </w:r>
      <w:r w:rsidRPr="00616787">
        <w:t>solar</w:t>
      </w:r>
      <w:r w:rsidR="00356D57">
        <w:t xml:space="preserve"> </w:t>
      </w:r>
      <w:r w:rsidRPr="00616787">
        <w:t>thermal</w:t>
      </w:r>
      <w:r w:rsidR="00356D57">
        <w:t xml:space="preserve"> </w:t>
      </w:r>
      <w:r w:rsidRPr="00616787">
        <w:t>hot</w:t>
      </w:r>
      <w:r w:rsidR="00356D57">
        <w:t xml:space="preserve"> </w:t>
      </w:r>
      <w:r w:rsidRPr="00616787">
        <w:t>water)</w:t>
      </w:r>
      <w:r w:rsidR="001636F8">
        <w:t xml:space="preserve"> </w:t>
      </w:r>
      <w:r w:rsidRPr="00616787">
        <w:t>—</w:t>
      </w:r>
      <w:r w:rsidR="001636F8">
        <w:t xml:space="preserve"> </w:t>
      </w:r>
      <w:r w:rsidRPr="00616787">
        <w:t>must</w:t>
      </w:r>
      <w:r w:rsidR="00D70120">
        <w:t xml:space="preserve"> </w:t>
      </w:r>
      <w:r w:rsidRPr="00616787">
        <w:t>be</w:t>
      </w:r>
      <w:r w:rsidR="00D70120">
        <w:t xml:space="preserve"> </w:t>
      </w:r>
      <w:r w:rsidRPr="00616787">
        <w:t>200,000</w:t>
      </w:r>
      <w:r w:rsidR="00D70120">
        <w:t xml:space="preserve"> </w:t>
      </w:r>
      <w:r w:rsidR="001D4E15">
        <w:t>British thermal units (Btu)</w:t>
      </w:r>
      <w:r w:rsidR="00D70120">
        <w:t xml:space="preserve"> </w:t>
      </w:r>
      <w:r w:rsidRPr="00616787">
        <w:t>per</w:t>
      </w:r>
      <w:r w:rsidR="00D70120">
        <w:t xml:space="preserve"> </w:t>
      </w:r>
      <w:r w:rsidRPr="00616787">
        <w:t>hour</w:t>
      </w:r>
      <w:r w:rsidR="00D70120">
        <w:t xml:space="preserve"> </w:t>
      </w:r>
      <w:r w:rsidRPr="00616787">
        <w:t>or</w:t>
      </w:r>
      <w:r w:rsidR="00D70120">
        <w:t xml:space="preserve"> </w:t>
      </w:r>
      <w:r w:rsidRPr="00616787">
        <w:t>smaller</w:t>
      </w:r>
    </w:p>
    <w:p w14:paraId="61E981B1" w14:textId="680AC88A" w:rsidR="00616787" w:rsidRPr="00616787" w:rsidRDefault="00616787" w:rsidP="00B00193">
      <w:pPr>
        <w:numPr>
          <w:ilvl w:val="0"/>
          <w:numId w:val="99"/>
        </w:numPr>
        <w:spacing w:after="0"/>
        <w:textAlignment w:val="baseline"/>
      </w:pPr>
      <w:r w:rsidRPr="00616787">
        <w:t>Ground</w:t>
      </w:r>
      <w:r w:rsidR="00356D57">
        <w:t xml:space="preserve"> </w:t>
      </w:r>
      <w:r w:rsidRPr="00616787">
        <w:t>Source</w:t>
      </w:r>
      <w:r w:rsidR="00356D57">
        <w:t xml:space="preserve"> </w:t>
      </w:r>
      <w:r w:rsidRPr="00616787">
        <w:t>Heat</w:t>
      </w:r>
      <w:r w:rsidR="00356D57">
        <w:t xml:space="preserve"> </w:t>
      </w:r>
      <w:r w:rsidRPr="00616787">
        <w:t>Pump</w:t>
      </w:r>
      <w:r w:rsidR="001636F8">
        <w:t xml:space="preserve"> </w:t>
      </w:r>
      <w:r w:rsidRPr="00616787">
        <w:t>—</w:t>
      </w:r>
      <w:r w:rsidR="001636F8">
        <w:t xml:space="preserve"> </w:t>
      </w:r>
      <w:r w:rsidRPr="00616787">
        <w:t>5.5</w:t>
      </w:r>
      <w:r w:rsidR="00D70120">
        <w:t xml:space="preserve"> </w:t>
      </w:r>
      <w:r w:rsidRPr="00616787">
        <w:t>tons</w:t>
      </w:r>
      <w:r w:rsidR="00D70120">
        <w:t xml:space="preserve"> </w:t>
      </w:r>
      <w:r w:rsidRPr="00616787">
        <w:t>of</w:t>
      </w:r>
      <w:r w:rsidR="00D70120">
        <w:t xml:space="preserve"> </w:t>
      </w:r>
      <w:r w:rsidRPr="00616787">
        <w:t>capacity</w:t>
      </w:r>
      <w:r w:rsidR="00D70120">
        <w:t xml:space="preserve"> </w:t>
      </w:r>
      <w:r w:rsidRPr="00616787">
        <w:t>or</w:t>
      </w:r>
      <w:r w:rsidR="00D70120">
        <w:t xml:space="preserve"> </w:t>
      </w:r>
      <w:r w:rsidRPr="00616787">
        <w:t>smaller,</w:t>
      </w:r>
      <w:r w:rsidR="00D70120">
        <w:t xml:space="preserve"> </w:t>
      </w:r>
      <w:r w:rsidRPr="00616787">
        <w:t>horizontal</w:t>
      </w:r>
      <w:r w:rsidR="001636F8">
        <w:t xml:space="preserve"> or </w:t>
      </w:r>
      <w:r w:rsidRPr="00616787">
        <w:t>vertical,</w:t>
      </w:r>
      <w:r w:rsidR="00D70120">
        <w:t xml:space="preserve"> </w:t>
      </w:r>
      <w:r w:rsidRPr="00616787">
        <w:t>ground,</w:t>
      </w:r>
      <w:r w:rsidR="00D70120">
        <w:t xml:space="preserve"> </w:t>
      </w:r>
      <w:r w:rsidRPr="00616787">
        <w:t>closed-loop</w:t>
      </w:r>
      <w:r w:rsidR="00356D57">
        <w:t xml:space="preserve"> </w:t>
      </w:r>
      <w:r w:rsidRPr="00616787">
        <w:t>system</w:t>
      </w:r>
      <w:r w:rsidR="001636F8">
        <w:t xml:space="preserve"> </w:t>
      </w:r>
    </w:p>
    <w:p w14:paraId="56213DBD" w14:textId="5761F9C1" w:rsidR="00616787" w:rsidRPr="00616787" w:rsidRDefault="00616787" w:rsidP="00B00193">
      <w:pPr>
        <w:numPr>
          <w:ilvl w:val="0"/>
          <w:numId w:val="99"/>
        </w:numPr>
        <w:spacing w:after="0"/>
        <w:textAlignment w:val="baseline"/>
      </w:pPr>
      <w:r w:rsidRPr="00616787">
        <w:t>Biomass</w:t>
      </w:r>
      <w:r w:rsidR="00356D57">
        <w:t xml:space="preserve"> </w:t>
      </w:r>
      <w:r w:rsidRPr="00616787">
        <w:t>Thermal</w:t>
      </w:r>
      <w:r w:rsidR="001636F8">
        <w:t xml:space="preserve"> </w:t>
      </w:r>
      <w:r w:rsidRPr="00616787">
        <w:t>—</w:t>
      </w:r>
      <w:r w:rsidR="001636F8">
        <w:t xml:space="preserve"> </w:t>
      </w:r>
      <w:r w:rsidRPr="00616787">
        <w:t>3 </w:t>
      </w:r>
      <w:r w:rsidR="001D4E15">
        <w:t>million Btu (</w:t>
      </w:r>
      <w:r w:rsidRPr="00616787">
        <w:t>MMB</w:t>
      </w:r>
      <w:r w:rsidR="001D4E15">
        <w:t>tu)</w:t>
      </w:r>
      <w:r w:rsidR="00356D57">
        <w:t xml:space="preserve"> </w:t>
      </w:r>
      <w:r w:rsidRPr="00616787">
        <w:t>per</w:t>
      </w:r>
      <w:r w:rsidR="00356D57">
        <w:t xml:space="preserve"> </w:t>
      </w:r>
      <w:r w:rsidRPr="00616787">
        <w:t>hour</w:t>
      </w:r>
      <w:r w:rsidR="00D70120">
        <w:t xml:space="preserve"> </w:t>
      </w:r>
      <w:r w:rsidRPr="00616787">
        <w:t>or</w:t>
      </w:r>
      <w:r w:rsidR="00D70120">
        <w:t xml:space="preserve"> </w:t>
      </w:r>
      <w:r w:rsidRPr="00616787">
        <w:t>smaller</w:t>
      </w:r>
      <w:r w:rsidR="00D70120">
        <w:t xml:space="preserve"> </w:t>
      </w:r>
      <w:r w:rsidRPr="00616787">
        <w:t>system</w:t>
      </w:r>
      <w:r w:rsidR="00D70120">
        <w:t xml:space="preserve"> </w:t>
      </w:r>
      <w:r w:rsidRPr="00616787">
        <w:t>with</w:t>
      </w:r>
      <w:r w:rsidR="00D70120">
        <w:t xml:space="preserve"> </w:t>
      </w:r>
      <w:r w:rsidRPr="00616787">
        <w:t>appropriate</w:t>
      </w:r>
      <w:r w:rsidR="00D70120">
        <w:t xml:space="preserve"> </w:t>
      </w:r>
      <w:r w:rsidRPr="00616787">
        <w:t>Best</w:t>
      </w:r>
      <w:r w:rsidR="00356D57">
        <w:t xml:space="preserve"> </w:t>
      </w:r>
      <w:r w:rsidRPr="00616787">
        <w:t>Available</w:t>
      </w:r>
      <w:r w:rsidR="00356D57">
        <w:t xml:space="preserve"> </w:t>
      </w:r>
      <w:r w:rsidRPr="00616787">
        <w:t>Control Technologies (BACT) installed and</w:t>
      </w:r>
      <w:r w:rsidR="00356D57">
        <w:t xml:space="preserve"> </w:t>
      </w:r>
      <w:r w:rsidRPr="00616787">
        <w:t>operated</w:t>
      </w:r>
    </w:p>
    <w:p w14:paraId="544A5EB7" w14:textId="66B0F7FE" w:rsidR="00616787" w:rsidRPr="00616787" w:rsidRDefault="00616787" w:rsidP="00B00193">
      <w:pPr>
        <w:numPr>
          <w:ilvl w:val="0"/>
          <w:numId w:val="100"/>
        </w:numPr>
        <w:spacing w:after="0"/>
        <w:ind w:left="720"/>
        <w:textAlignment w:val="baseline"/>
      </w:pPr>
      <w:r w:rsidRPr="00616787">
        <w:t>Install</w:t>
      </w:r>
      <w:r w:rsidR="007603FA">
        <w:t>ing</w:t>
      </w:r>
      <w:r w:rsidRPr="00616787">
        <w:t xml:space="preserve"> fueling pumps and systems </w:t>
      </w:r>
      <w:r w:rsidR="0032548B" w:rsidRPr="0032548B">
        <w:t xml:space="preserve">(but not storage tanks) </w:t>
      </w:r>
      <w:r w:rsidRPr="00616787">
        <w:t>for fuels such as compressed natural gas, hydrogen,</w:t>
      </w:r>
      <w:r w:rsidR="00356D57">
        <w:t xml:space="preserve"> </w:t>
      </w:r>
      <w:r w:rsidRPr="00616787">
        <w:t>ethanol</w:t>
      </w:r>
      <w:r w:rsidR="00356D57">
        <w:t xml:space="preserve"> </w:t>
      </w:r>
      <w:r w:rsidRPr="00616787">
        <w:t>and</w:t>
      </w:r>
      <w:r w:rsidR="00356D57">
        <w:t xml:space="preserve"> </w:t>
      </w:r>
      <w:r w:rsidRPr="00616787">
        <w:t>other</w:t>
      </w:r>
      <w:r w:rsidR="00356D57">
        <w:t xml:space="preserve"> </w:t>
      </w:r>
      <w:r w:rsidRPr="00616787">
        <w:t>commercially</w:t>
      </w:r>
      <w:r w:rsidR="00356D57">
        <w:t xml:space="preserve"> </w:t>
      </w:r>
      <w:r w:rsidRPr="00616787">
        <w:t>available</w:t>
      </w:r>
      <w:r w:rsidR="00356D57">
        <w:t xml:space="preserve"> </w:t>
      </w:r>
      <w:r w:rsidRPr="00616787">
        <w:t>biofuels</w:t>
      </w:r>
      <w:r w:rsidR="00356D57">
        <w:t xml:space="preserve"> </w:t>
      </w:r>
      <w:r w:rsidRPr="00616787">
        <w:t>on</w:t>
      </w:r>
      <w:r w:rsidR="00356D57">
        <w:t xml:space="preserve"> </w:t>
      </w:r>
      <w:r w:rsidRPr="00616787">
        <w:t>the</w:t>
      </w:r>
      <w:r w:rsidR="00356D57">
        <w:t xml:space="preserve"> </w:t>
      </w:r>
      <w:r w:rsidRPr="00616787">
        <w:t>site</w:t>
      </w:r>
      <w:r w:rsidR="00356D57">
        <w:t xml:space="preserve"> </w:t>
      </w:r>
      <w:r w:rsidRPr="00616787">
        <w:t>of</w:t>
      </w:r>
      <w:r w:rsidR="00356D57">
        <w:t xml:space="preserve"> </w:t>
      </w:r>
      <w:r w:rsidRPr="00616787">
        <w:t>a</w:t>
      </w:r>
      <w:r w:rsidR="00356D57">
        <w:t xml:space="preserve"> </w:t>
      </w:r>
      <w:r w:rsidRPr="00616787">
        <w:t>current</w:t>
      </w:r>
      <w:r w:rsidR="00356D57">
        <w:t xml:space="preserve"> </w:t>
      </w:r>
      <w:r w:rsidRPr="00616787">
        <w:t>fueling</w:t>
      </w:r>
      <w:r w:rsidR="00356D57">
        <w:t xml:space="preserve"> </w:t>
      </w:r>
      <w:r w:rsidRPr="00616787">
        <w:t>station</w:t>
      </w:r>
    </w:p>
    <w:p w14:paraId="2576E003" w14:textId="4B73E557" w:rsidR="000D0D49" w:rsidRDefault="00616787" w:rsidP="00B00193">
      <w:pPr>
        <w:numPr>
          <w:ilvl w:val="0"/>
          <w:numId w:val="100"/>
        </w:numPr>
        <w:spacing w:after="0"/>
        <w:ind w:left="720"/>
      </w:pPr>
      <w:r>
        <w:t>Install</w:t>
      </w:r>
      <w:r w:rsidR="0032548B">
        <w:t>ing</w:t>
      </w:r>
      <w:r>
        <w:t xml:space="preserve"> electric vehicle supply equipment (EVSE)</w:t>
      </w:r>
      <w:r w:rsidR="00A16032">
        <w:rPr>
          <w:rStyle w:val="FootnoteReference"/>
        </w:rPr>
        <w:footnoteReference w:id="2"/>
      </w:r>
      <w:r>
        <w:t xml:space="preserve">, including testing measures to assess the safety and functionality of the EVSE, restricted to existing footprints and levels </w:t>
      </w:r>
      <w:r>
        <w:lastRenderedPageBreak/>
        <w:t>of previous ground disturbance within an existing parking facility</w:t>
      </w:r>
      <w:r w:rsidR="00420022">
        <w:t>,</w:t>
      </w:r>
      <w:r>
        <w:t xml:space="preserve"> defined as any building, structure, land, right-of-way, facility, or area used for parking of motor vehicles</w:t>
      </w:r>
      <w:r w:rsidR="00AB4A9F">
        <w:t xml:space="preserve"> where</w:t>
      </w:r>
      <w:r w:rsidR="00356D57">
        <w:t xml:space="preserve"> </w:t>
      </w:r>
      <w:r w:rsidR="000D0D49">
        <w:t>a</w:t>
      </w:r>
      <w:r>
        <w:t>ll activities</w:t>
      </w:r>
      <w:r w:rsidR="00761970">
        <w:t>:</w:t>
      </w:r>
    </w:p>
    <w:p w14:paraId="64F8AADC" w14:textId="722223C9" w:rsidR="000D0D49" w:rsidRDefault="000D0D49" w:rsidP="00B00193">
      <w:pPr>
        <w:numPr>
          <w:ilvl w:val="1"/>
          <w:numId w:val="100"/>
        </w:numPr>
        <w:spacing w:after="0"/>
        <w:ind w:left="1440"/>
      </w:pPr>
      <w:r>
        <w:t>U</w:t>
      </w:r>
      <w:r w:rsidR="00616787">
        <w:t>se reversible, non-permanent techniques for installation, where appropriate</w:t>
      </w:r>
    </w:p>
    <w:p w14:paraId="0DE3E4CD" w14:textId="2CB5EE08" w:rsidR="000D0D49" w:rsidRDefault="000D0D49" w:rsidP="00B00193">
      <w:pPr>
        <w:numPr>
          <w:ilvl w:val="1"/>
          <w:numId w:val="100"/>
        </w:numPr>
        <w:spacing w:after="0"/>
        <w:ind w:left="1440"/>
      </w:pPr>
      <w:r>
        <w:t>U</w:t>
      </w:r>
      <w:r w:rsidR="00616787">
        <w:t>se the lowest profile EVSE reasonably available that provides</w:t>
      </w:r>
      <w:r w:rsidR="00C3594B">
        <w:t xml:space="preserve"> </w:t>
      </w:r>
      <w:r w:rsidR="00616787">
        <w:t>the</w:t>
      </w:r>
      <w:r w:rsidR="00C3594B">
        <w:t xml:space="preserve"> </w:t>
      </w:r>
      <w:r w:rsidR="00616787">
        <w:t>necessary</w:t>
      </w:r>
      <w:r w:rsidR="00356D57">
        <w:t xml:space="preserve"> </w:t>
      </w:r>
      <w:r w:rsidR="00616787">
        <w:t>charging</w:t>
      </w:r>
      <w:r w:rsidR="00356D57">
        <w:t xml:space="preserve"> </w:t>
      </w:r>
      <w:r w:rsidR="00616787">
        <w:t>capacity</w:t>
      </w:r>
    </w:p>
    <w:p w14:paraId="2EB8E11A" w14:textId="71EAB32E" w:rsidR="000D0D49" w:rsidRDefault="000D0D49" w:rsidP="00B00193">
      <w:pPr>
        <w:numPr>
          <w:ilvl w:val="1"/>
          <w:numId w:val="100"/>
        </w:numPr>
        <w:spacing w:after="0"/>
        <w:ind w:left="1440"/>
      </w:pPr>
      <w:r>
        <w:t>P</w:t>
      </w:r>
      <w:r w:rsidR="00616787">
        <w:t>lace</w:t>
      </w:r>
      <w:r w:rsidR="00356D57">
        <w:t xml:space="preserve"> </w:t>
      </w:r>
      <w:r w:rsidR="00616787">
        <w:t>the</w:t>
      </w:r>
      <w:r w:rsidR="00356D57">
        <w:t xml:space="preserve"> </w:t>
      </w:r>
      <w:r w:rsidR="00616787">
        <w:t>EVSE</w:t>
      </w:r>
      <w:r w:rsidR="00356D57">
        <w:t xml:space="preserve"> </w:t>
      </w:r>
      <w:r w:rsidR="00616787">
        <w:t>in</w:t>
      </w:r>
      <w:r w:rsidR="00356D57">
        <w:t xml:space="preserve"> </w:t>
      </w:r>
      <w:r w:rsidR="00616787">
        <w:t>a</w:t>
      </w:r>
      <w:r w:rsidR="00356D57">
        <w:t xml:space="preserve"> </w:t>
      </w:r>
      <w:r w:rsidR="00616787">
        <w:t>minimally</w:t>
      </w:r>
      <w:r w:rsidR="00356D57">
        <w:t xml:space="preserve"> </w:t>
      </w:r>
      <w:r w:rsidR="00616787">
        <w:t>visibly</w:t>
      </w:r>
      <w:r w:rsidR="00356D57">
        <w:t xml:space="preserve"> </w:t>
      </w:r>
      <w:r w:rsidR="00616787">
        <w:t>intrusive</w:t>
      </w:r>
      <w:r w:rsidR="00356D57">
        <w:t xml:space="preserve"> </w:t>
      </w:r>
      <w:r w:rsidR="00616787">
        <w:t>area</w:t>
      </w:r>
    </w:p>
    <w:p w14:paraId="5DA56498" w14:textId="284808ED" w:rsidR="00B61B95" w:rsidRDefault="000D0D49" w:rsidP="00B00193">
      <w:pPr>
        <w:numPr>
          <w:ilvl w:val="1"/>
          <w:numId w:val="100"/>
        </w:numPr>
        <w:spacing w:after="0"/>
        <w:ind w:left="1440"/>
      </w:pPr>
      <w:r>
        <w:t>U</w:t>
      </w:r>
      <w:r w:rsidR="00616787">
        <w:t>se</w:t>
      </w:r>
      <w:r w:rsidR="00C3594B">
        <w:t xml:space="preserve"> </w:t>
      </w:r>
      <w:r w:rsidR="00616787">
        <w:t>colors complementary to surrounding environment, where possible</w:t>
      </w:r>
    </w:p>
    <w:p w14:paraId="365E3A3B" w14:textId="75EF6423" w:rsidR="00B61B95" w:rsidRDefault="00B61B95" w:rsidP="00B00193">
      <w:pPr>
        <w:numPr>
          <w:ilvl w:val="1"/>
          <w:numId w:val="100"/>
        </w:numPr>
        <w:spacing w:after="0"/>
        <w:ind w:left="1440"/>
      </w:pPr>
      <w:r>
        <w:t>A</w:t>
      </w:r>
      <w:r w:rsidR="00616787">
        <w:t>re limited to the current electrical capacity</w:t>
      </w:r>
      <w:r>
        <w:t>:</w:t>
      </w:r>
    </w:p>
    <w:p w14:paraId="44207144" w14:textId="37A25E34" w:rsidR="00616787" w:rsidRPr="00616787" w:rsidRDefault="00616787" w:rsidP="00B00193">
      <w:pPr>
        <w:numPr>
          <w:ilvl w:val="2"/>
          <w:numId w:val="100"/>
        </w:numPr>
        <w:spacing w:after="0"/>
        <w:ind w:left="1800"/>
      </w:pPr>
      <w:r>
        <w:t>This</w:t>
      </w:r>
      <w:r w:rsidR="00B61B95">
        <w:t xml:space="preserve"> restriction</w:t>
      </w:r>
      <w:r>
        <w:t xml:space="preserve"> applies to Level 1, Level 2, or Level 3 (also known as Direct Current </w:t>
      </w:r>
      <w:r w:rsidR="00007E06">
        <w:t>[</w:t>
      </w:r>
      <w:r>
        <w:t>DC</w:t>
      </w:r>
      <w:r w:rsidR="00007E06">
        <w:t>]</w:t>
      </w:r>
      <w:r>
        <w:t xml:space="preserve"> Fast Charging) EVSE</w:t>
      </w:r>
    </w:p>
    <w:p w14:paraId="7233D6CD" w14:textId="5FB626D9" w:rsidR="00616787" w:rsidRPr="00616787" w:rsidRDefault="00616787" w:rsidP="00B00193">
      <w:pPr>
        <w:spacing w:after="0"/>
        <w:textAlignment w:val="baseline"/>
      </w:pPr>
      <w:r w:rsidRPr="00616787">
        <w:t> </w:t>
      </w:r>
    </w:p>
    <w:p w14:paraId="0B9A5724" w14:textId="2D54FC69" w:rsidR="4DCCE5FF" w:rsidRDefault="00616787" w:rsidP="00B00193">
      <w:pPr>
        <w:spacing w:after="0"/>
        <w:ind w:right="47" w:firstLine="720"/>
      </w:pPr>
      <w:r w:rsidRPr="00616787">
        <w:t>The</w:t>
      </w:r>
      <w:r w:rsidR="7CCE8427">
        <w:t xml:space="preserve"> </w:t>
      </w:r>
      <w:r w:rsidR="00BC2FB4">
        <w:t>State</w:t>
      </w:r>
      <w:r w:rsidR="7CCE8427">
        <w:t xml:space="preserve"> </w:t>
      </w:r>
      <w:r w:rsidR="00761970">
        <w:t>must</w:t>
      </w:r>
      <w:r w:rsidR="7CCE8427">
        <w:t xml:space="preserve"> </w:t>
      </w:r>
      <w:r w:rsidRPr="00616787">
        <w:t>inform</w:t>
      </w:r>
      <w:r w:rsidR="7CCE8427">
        <w:t xml:space="preserve"> </w:t>
      </w:r>
      <w:r w:rsidRPr="00616787">
        <w:t>DOE</w:t>
      </w:r>
      <w:r w:rsidR="7CCE8427">
        <w:t xml:space="preserve"> </w:t>
      </w:r>
      <w:r w:rsidRPr="00616787">
        <w:t>if they propose activities not listed in the above Bounded Categories.</w:t>
      </w:r>
      <w:r w:rsidR="00007E06">
        <w:t xml:space="preserve"> </w:t>
      </w:r>
      <w:r w:rsidR="5865431E">
        <w:t xml:space="preserve"> </w:t>
      </w:r>
      <w:r w:rsidRPr="00616787">
        <w:t>Additionally,</w:t>
      </w:r>
      <w:r w:rsidR="5865431E">
        <w:t xml:space="preserve"> </w:t>
      </w:r>
      <w:r w:rsidRPr="00616787">
        <w:t>the</w:t>
      </w:r>
      <w:r w:rsidR="5865431E">
        <w:t xml:space="preserve"> </w:t>
      </w:r>
      <w:r w:rsidR="009E1ADD">
        <w:t>State</w:t>
      </w:r>
      <w:r w:rsidR="5865431E">
        <w:t xml:space="preserve"> </w:t>
      </w:r>
      <w:r w:rsidRPr="00616787">
        <w:t>must</w:t>
      </w:r>
      <w:r w:rsidR="5865431E">
        <w:t xml:space="preserve"> </w:t>
      </w:r>
      <w:r w:rsidRPr="00616787">
        <w:t>compl</w:t>
      </w:r>
      <w:r w:rsidR="00761970">
        <w:t>y</w:t>
      </w:r>
      <w:r w:rsidR="5865431E">
        <w:t xml:space="preserve"> </w:t>
      </w:r>
      <w:r w:rsidRPr="00616787">
        <w:t>with</w:t>
      </w:r>
      <w:r w:rsidR="5865431E">
        <w:t xml:space="preserve"> </w:t>
      </w:r>
      <w:r w:rsidR="00543498">
        <w:t>s</w:t>
      </w:r>
      <w:r w:rsidRPr="00616787">
        <w:t>ection</w:t>
      </w:r>
      <w:r w:rsidR="5865431E">
        <w:t xml:space="preserve"> </w:t>
      </w:r>
      <w:r w:rsidRPr="00616787">
        <w:t>106</w:t>
      </w:r>
      <w:r w:rsidR="5865431E">
        <w:t xml:space="preserve"> </w:t>
      </w:r>
      <w:r w:rsidRPr="00616787">
        <w:t>of</w:t>
      </w:r>
      <w:r w:rsidR="5865431E">
        <w:t xml:space="preserve"> </w:t>
      </w:r>
      <w:r w:rsidRPr="00616787">
        <w:t>the NHPA.</w:t>
      </w:r>
      <w:r w:rsidR="7CCE8427">
        <w:t xml:space="preserve">  </w:t>
      </w:r>
      <w:r w:rsidRPr="00616787">
        <w:t>DOE developed</w:t>
      </w:r>
      <w:r w:rsidR="7CCE8427">
        <w:t xml:space="preserve"> </w:t>
      </w:r>
      <w:r w:rsidRPr="00616787">
        <w:t>a</w:t>
      </w:r>
      <w:r w:rsidR="00007E06">
        <w:t>n</w:t>
      </w:r>
      <w:r w:rsidR="7CCE8427">
        <w:t xml:space="preserve"> </w:t>
      </w:r>
      <w:hyperlink r:id="rId13" w:history="1">
        <w:r w:rsidRPr="00BF1F14">
          <w:rPr>
            <w:rStyle w:val="Hyperlink"/>
            <w:u w:val="none"/>
          </w:rPr>
          <w:t>Environmental Review and Historic Preservation training website</w:t>
        </w:r>
      </w:hyperlink>
      <w:r w:rsidRPr="00EE3636">
        <w:t xml:space="preserve"> </w:t>
      </w:r>
      <w:r w:rsidR="00761970">
        <w:t>that</w:t>
      </w:r>
      <w:r w:rsidRPr="00616787">
        <w:t xml:space="preserve"> contains PowerPoint presentations, sample template documents (including a project</w:t>
      </w:r>
      <w:r w:rsidR="7CCE8427">
        <w:t xml:space="preserve"> </w:t>
      </w:r>
      <w:r w:rsidRPr="00616787">
        <w:rPr>
          <w:rFonts w:eastAsiaTheme="majorEastAsia"/>
        </w:rPr>
        <w:t>scope of work</w:t>
      </w:r>
      <w:r w:rsidR="7CCE8427">
        <w:t xml:space="preserve"> </w:t>
      </w:r>
      <w:r w:rsidRPr="00616787">
        <w:t>and a project</w:t>
      </w:r>
      <w:r w:rsidR="7CCE8427">
        <w:t xml:space="preserve"> </w:t>
      </w:r>
      <w:r w:rsidRPr="00616787">
        <w:rPr>
          <w:rFonts w:eastAsiaTheme="majorEastAsia"/>
        </w:rPr>
        <w:t>layout</w:t>
      </w:r>
      <w:r w:rsidRPr="00616787">
        <w:t>), a Word template of the</w:t>
      </w:r>
      <w:r w:rsidR="7CCE8427">
        <w:t xml:space="preserve"> </w:t>
      </w:r>
      <w:r w:rsidRPr="00616787">
        <w:rPr>
          <w:rFonts w:eastAsiaTheme="majorEastAsia"/>
        </w:rPr>
        <w:t>Environmental Questionnaire-1 (EQ1),</w:t>
      </w:r>
      <w:r w:rsidR="7CCE8427">
        <w:t xml:space="preserve"> </w:t>
      </w:r>
      <w:r w:rsidRPr="00616787">
        <w:t>and an</w:t>
      </w:r>
      <w:r w:rsidR="7CCE8427">
        <w:t xml:space="preserve"> </w:t>
      </w:r>
      <w:r w:rsidRPr="00616787">
        <w:rPr>
          <w:rFonts w:eastAsiaTheme="majorEastAsia"/>
        </w:rPr>
        <w:t>EQ1 Submission Guide</w:t>
      </w:r>
      <w:r w:rsidR="7CCE8427">
        <w:t xml:space="preserve">.  </w:t>
      </w:r>
      <w:r w:rsidR="008A3B27">
        <w:t>States</w:t>
      </w:r>
      <w:r w:rsidRPr="00616787">
        <w:t xml:space="preserve"> </w:t>
      </w:r>
      <w:r w:rsidR="002720DD">
        <w:t>must</w:t>
      </w:r>
      <w:r w:rsidRPr="00616787">
        <w:t xml:space="preserve"> review these </w:t>
      </w:r>
      <w:proofErr w:type="gramStart"/>
      <w:r w:rsidRPr="00616787">
        <w:t>trainings</w:t>
      </w:r>
      <w:proofErr w:type="gramEnd"/>
      <w:r w:rsidRPr="00616787">
        <w:t xml:space="preserve"> and review the sample documents </w:t>
      </w:r>
      <w:r w:rsidR="002E7F6C">
        <w:t>before starting</w:t>
      </w:r>
      <w:r w:rsidRPr="00616787">
        <w:t xml:space="preserve"> projects.</w:t>
      </w:r>
      <w:r w:rsidR="268C4633">
        <w:t xml:space="preserve"> </w:t>
      </w:r>
      <w:r w:rsidR="00356D57">
        <w:t xml:space="preserve"> </w:t>
      </w:r>
      <w:r w:rsidR="009E1ADD">
        <w:t>States</w:t>
      </w:r>
      <w:r w:rsidR="268C4633">
        <w:t xml:space="preserve"> </w:t>
      </w:r>
      <w:r w:rsidRPr="00616787">
        <w:t>must</w:t>
      </w:r>
      <w:r w:rsidR="268C4633">
        <w:t xml:space="preserve"> </w:t>
      </w:r>
      <w:r w:rsidRPr="00616787">
        <w:t>contact</w:t>
      </w:r>
      <w:r w:rsidR="7CCE8427">
        <w:t xml:space="preserve"> </w:t>
      </w:r>
      <w:r w:rsidRPr="00616787">
        <w:t>their</w:t>
      </w:r>
      <w:r w:rsidR="7CCE8427">
        <w:t xml:space="preserve"> </w:t>
      </w:r>
      <w:r w:rsidRPr="00616787">
        <w:t>DOE</w:t>
      </w:r>
      <w:r w:rsidR="7CCE8427">
        <w:t xml:space="preserve"> </w:t>
      </w:r>
      <w:r w:rsidRPr="00616787">
        <w:t>Project</w:t>
      </w:r>
      <w:r w:rsidR="7CCE8427">
        <w:t xml:space="preserve"> </w:t>
      </w:r>
      <w:r w:rsidRPr="00616787">
        <w:t>Officer</w:t>
      </w:r>
      <w:r w:rsidR="7CCE8427">
        <w:t xml:space="preserve"> </w:t>
      </w:r>
      <w:r w:rsidRPr="00616787">
        <w:t>with</w:t>
      </w:r>
      <w:r w:rsidR="7CCE8427">
        <w:t xml:space="preserve"> </w:t>
      </w:r>
      <w:r w:rsidRPr="00616787">
        <w:t>any</w:t>
      </w:r>
      <w:r w:rsidR="7CCE8427">
        <w:t xml:space="preserve"> </w:t>
      </w:r>
      <w:r w:rsidRPr="00616787">
        <w:t>questions.</w:t>
      </w:r>
      <w:r w:rsidR="7CCE8427">
        <w:t xml:space="preserve">  </w:t>
      </w:r>
      <w:r w:rsidRPr="00616787">
        <w:t>Subgrantees</w:t>
      </w:r>
      <w:r w:rsidR="7CCE8427">
        <w:t xml:space="preserve"> </w:t>
      </w:r>
      <w:r w:rsidRPr="00616787">
        <w:t>should</w:t>
      </w:r>
      <w:r w:rsidR="7CCE8427">
        <w:t xml:space="preserve"> </w:t>
      </w:r>
      <w:r w:rsidRPr="00616787">
        <w:t>also</w:t>
      </w:r>
      <w:r w:rsidR="7CCE8427">
        <w:t xml:space="preserve"> </w:t>
      </w:r>
      <w:r w:rsidRPr="00616787">
        <w:t>review</w:t>
      </w:r>
      <w:r w:rsidR="7CCE8427">
        <w:t xml:space="preserve"> </w:t>
      </w:r>
      <w:r w:rsidRPr="00616787">
        <w:t>the Environmental Review and Historic Preservation training website prior to</w:t>
      </w:r>
      <w:r w:rsidR="7CCE8427">
        <w:t xml:space="preserve"> </w:t>
      </w:r>
      <w:r w:rsidRPr="00616787">
        <w:t>initiating</w:t>
      </w:r>
      <w:r w:rsidR="7CCE8427">
        <w:t xml:space="preserve"> </w:t>
      </w:r>
      <w:r w:rsidRPr="00616787">
        <w:t>projects.</w:t>
      </w:r>
      <w:r w:rsidR="7CCE8427">
        <w:t xml:space="preserve">  </w:t>
      </w:r>
      <w:r w:rsidR="4DCCE5FF">
        <w:br/>
      </w:r>
    </w:p>
    <w:p w14:paraId="78B21695" w14:textId="085E770A" w:rsidR="00616787" w:rsidRPr="00616787" w:rsidRDefault="00792C96" w:rsidP="00B00193">
      <w:pPr>
        <w:spacing w:after="0"/>
        <w:ind w:right="47" w:firstLine="720"/>
      </w:pPr>
      <w:r>
        <w:t>Using</w:t>
      </w:r>
      <w:r w:rsidR="00616787" w:rsidRPr="00616787">
        <w:t xml:space="preserve"> this Statement of Work and supporting documents does not</w:t>
      </w:r>
      <w:r w:rsidR="00356D57">
        <w:t xml:space="preserve"> </w:t>
      </w:r>
      <w:r w:rsidR="00616787" w:rsidRPr="00616787">
        <w:t>preclude</w:t>
      </w:r>
      <w:r w:rsidR="00356D57">
        <w:t xml:space="preserve"> </w:t>
      </w:r>
      <w:r w:rsidR="00616787" w:rsidRPr="00616787">
        <w:t>DOE from conducting</w:t>
      </w:r>
      <w:r w:rsidR="11B47019">
        <w:t xml:space="preserve"> </w:t>
      </w:r>
      <w:r w:rsidR="00616787" w:rsidRPr="00616787">
        <w:t>stewardship</w:t>
      </w:r>
      <w:r w:rsidR="11B47019">
        <w:t xml:space="preserve"> </w:t>
      </w:r>
      <w:r w:rsidR="00616787" w:rsidRPr="00616787">
        <w:t>activities,</w:t>
      </w:r>
      <w:r w:rsidR="11B47019">
        <w:t xml:space="preserve"> </w:t>
      </w:r>
      <w:r w:rsidR="00616787" w:rsidRPr="00616787">
        <w:t>including</w:t>
      </w:r>
      <w:r w:rsidR="11B47019">
        <w:t xml:space="preserve"> </w:t>
      </w:r>
      <w:r w:rsidR="00616787" w:rsidRPr="00616787">
        <w:t>audits</w:t>
      </w:r>
      <w:r w:rsidR="11B47019">
        <w:t xml:space="preserve"> </w:t>
      </w:r>
      <w:r w:rsidR="00616787" w:rsidRPr="00616787">
        <w:t>and</w:t>
      </w:r>
      <w:r w:rsidR="11B47019">
        <w:t xml:space="preserve"> </w:t>
      </w:r>
      <w:r w:rsidR="00616787" w:rsidRPr="00616787">
        <w:t>site</w:t>
      </w:r>
      <w:r w:rsidR="11B47019">
        <w:t xml:space="preserve"> </w:t>
      </w:r>
      <w:r w:rsidR="00616787" w:rsidRPr="00616787">
        <w:t>visits,</w:t>
      </w:r>
      <w:r w:rsidR="11B47019">
        <w:t xml:space="preserve"> </w:t>
      </w:r>
      <w:r w:rsidR="00616787" w:rsidRPr="00616787">
        <w:t>or</w:t>
      </w:r>
      <w:r w:rsidR="11B47019">
        <w:t xml:space="preserve"> </w:t>
      </w:r>
      <w:r w:rsidR="00616787" w:rsidRPr="00616787">
        <w:t>from</w:t>
      </w:r>
      <w:r w:rsidR="11B47019">
        <w:t xml:space="preserve"> </w:t>
      </w:r>
      <w:r w:rsidR="00616787" w:rsidRPr="00616787">
        <w:t>exercising</w:t>
      </w:r>
      <w:r w:rsidR="11B47019">
        <w:t xml:space="preserve"> </w:t>
      </w:r>
      <w:r w:rsidR="00616787" w:rsidRPr="00616787">
        <w:t>any</w:t>
      </w:r>
      <w:r w:rsidR="11B47019">
        <w:t xml:space="preserve"> </w:t>
      </w:r>
      <w:r w:rsidR="00616787" w:rsidRPr="00616787">
        <w:t>other</w:t>
      </w:r>
      <w:r w:rsidR="20EFC27E">
        <w:t xml:space="preserve"> </w:t>
      </w:r>
      <w:r w:rsidR="00616787" w:rsidRPr="00616787">
        <w:t>rights under SEP</w:t>
      </w:r>
      <w:r w:rsidR="11B47019">
        <w:t xml:space="preserve">. </w:t>
      </w:r>
    </w:p>
    <w:p w14:paraId="631941FF" w14:textId="77777777" w:rsidR="00616787" w:rsidRPr="00616787" w:rsidRDefault="00616787" w:rsidP="00B00193">
      <w:pPr>
        <w:spacing w:after="0"/>
        <w:textAlignment w:val="baseline"/>
      </w:pPr>
      <w:r w:rsidRPr="00616787">
        <w:t> </w:t>
      </w:r>
    </w:p>
    <w:p w14:paraId="29761AD2" w14:textId="5D3096C5" w:rsidR="79F7C196" w:rsidRDefault="00616787" w:rsidP="00B00193">
      <w:pPr>
        <w:spacing w:after="0"/>
        <w:textAlignment w:val="baseline"/>
      </w:pPr>
      <w:r w:rsidRPr="00616787">
        <w:t> </w:t>
      </w:r>
    </w:p>
    <w:p w14:paraId="206E696D" w14:textId="77777777" w:rsidR="4783B554" w:rsidRDefault="4783B554" w:rsidP="00B00193">
      <w:pPr>
        <w:spacing w:after="0"/>
      </w:pPr>
      <w:r>
        <w:t>________________________________________________________________</w:t>
      </w:r>
    </w:p>
    <w:p w14:paraId="2E6BEAD4" w14:textId="77777777" w:rsidR="4783B554" w:rsidRDefault="4783B554" w:rsidP="00B00193">
      <w:pPr>
        <w:spacing w:after="0"/>
      </w:pPr>
      <w:r>
        <w:t xml:space="preserve">Authorized Signature </w:t>
      </w:r>
      <w:r>
        <w:tab/>
      </w:r>
      <w:r>
        <w:tab/>
      </w:r>
      <w:r>
        <w:tab/>
      </w:r>
      <w:r>
        <w:tab/>
      </w:r>
      <w:r>
        <w:tab/>
      </w:r>
      <w:r>
        <w:tab/>
      </w:r>
      <w:r>
        <w:tab/>
        <w:t>Date</w:t>
      </w:r>
    </w:p>
    <w:p w14:paraId="6A707718" w14:textId="77777777" w:rsidR="79F7C196" w:rsidRDefault="79F7C196" w:rsidP="00B00193">
      <w:pPr>
        <w:spacing w:after="0"/>
      </w:pPr>
    </w:p>
    <w:p w14:paraId="03094DA4" w14:textId="15559846" w:rsidR="4783B554" w:rsidRDefault="4783B554" w:rsidP="00B00193">
      <w:pPr>
        <w:spacing w:after="0"/>
      </w:pPr>
      <w:r>
        <w:t>Name (Printed or typed):</w:t>
      </w:r>
      <w:r w:rsidR="009E4D2A">
        <w:t xml:space="preserve"> </w:t>
      </w:r>
      <w:r>
        <w:t xml:space="preserve"> __</w:t>
      </w:r>
      <w:sdt>
        <w:sdtPr>
          <w:id w:val="1690648553"/>
          <w:placeholder>
            <w:docPart w:val="7B48077414064BA7B4556693B82B70B0"/>
          </w:placeholder>
          <w:showingPlcHdr/>
        </w:sdtPr>
        <w:sdtEndPr/>
        <w:sdtContent>
          <w:r w:rsidRPr="79F7C196">
            <w:rPr>
              <w:color w:val="666666"/>
            </w:rPr>
            <w:t>Click or tap here to enter text.</w:t>
          </w:r>
        </w:sdtContent>
      </w:sdt>
      <w:r>
        <w:t>_______________</w:t>
      </w:r>
    </w:p>
    <w:p w14:paraId="17054152" w14:textId="77777777" w:rsidR="79F7C196" w:rsidRDefault="79F7C196" w:rsidP="00B00193">
      <w:pPr>
        <w:spacing w:after="0"/>
      </w:pPr>
    </w:p>
    <w:p w14:paraId="27E8F40E" w14:textId="0FBF6B15" w:rsidR="4783B554" w:rsidRDefault="4783B554" w:rsidP="00B00193">
      <w:pPr>
        <w:spacing w:after="0"/>
      </w:pPr>
      <w:r>
        <w:t>Title (Printed or typed):</w:t>
      </w:r>
      <w:r w:rsidR="009E4D2A">
        <w:t xml:space="preserve"> </w:t>
      </w:r>
      <w:r>
        <w:t xml:space="preserve"> ___</w:t>
      </w:r>
      <w:sdt>
        <w:sdtPr>
          <w:id w:val="417438719"/>
          <w:placeholder>
            <w:docPart w:val="4C8E46AA45244143BDE4AE2A5B0B3E92"/>
          </w:placeholder>
          <w:showingPlcHdr/>
        </w:sdtPr>
        <w:sdtEndPr/>
        <w:sdtContent>
          <w:r w:rsidRPr="79F7C196">
            <w:rPr>
              <w:color w:val="666666"/>
            </w:rPr>
            <w:t>Click or tap here to enter text.</w:t>
          </w:r>
        </w:sdtContent>
      </w:sdt>
      <w:r>
        <w:t>_______________</w:t>
      </w:r>
    </w:p>
    <w:p w14:paraId="4848C16B" w14:textId="77777777" w:rsidR="79F7C196" w:rsidRDefault="79F7C196" w:rsidP="00B00193">
      <w:pPr>
        <w:spacing w:after="0"/>
      </w:pPr>
    </w:p>
    <w:p w14:paraId="5EB78D1D" w14:textId="3D7BBA34" w:rsidR="4783B554" w:rsidRDefault="4783B554" w:rsidP="00B00193">
      <w:pPr>
        <w:spacing w:after="0"/>
      </w:pPr>
      <w:r>
        <w:t>Organization (Printed or typed):</w:t>
      </w:r>
      <w:r w:rsidR="009E4D2A">
        <w:t xml:space="preserve"> </w:t>
      </w:r>
      <w:r>
        <w:t xml:space="preserve"> ___</w:t>
      </w:r>
      <w:sdt>
        <w:sdtPr>
          <w:id w:val="1991276715"/>
          <w:placeholder>
            <w:docPart w:val="2CA5BFBC48BA49978B0DDA9F1470B7EA"/>
          </w:placeholder>
          <w:showingPlcHdr/>
        </w:sdtPr>
        <w:sdtEndPr/>
        <w:sdtContent>
          <w:r w:rsidRPr="79F7C196">
            <w:rPr>
              <w:color w:val="666666"/>
            </w:rPr>
            <w:t>Click or tap here to enter text.</w:t>
          </w:r>
        </w:sdtContent>
      </w:sdt>
      <w:r>
        <w:t>__________</w:t>
      </w:r>
    </w:p>
    <w:sectPr w:rsidR="4783B554" w:rsidSect="00D33F11">
      <w:headerReference w:type="default" r:id="rId14"/>
      <w:footerReference w:type="default" r:id="rId15"/>
      <w:headerReference w:type="first" r:id="rId16"/>
      <w:footerReference w:type="first" r:id="rId1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FCFC2" w14:textId="77777777" w:rsidR="007B00EF" w:rsidRDefault="007B00EF" w:rsidP="00B6064D">
      <w:r>
        <w:separator/>
      </w:r>
    </w:p>
  </w:endnote>
  <w:endnote w:type="continuationSeparator" w:id="0">
    <w:p w14:paraId="5362638D" w14:textId="77777777" w:rsidR="007B00EF" w:rsidRDefault="007B00EF" w:rsidP="00B6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762972"/>
      <w:docPartObj>
        <w:docPartGallery w:val="Page Numbers (Bottom of Page)"/>
        <w:docPartUnique/>
      </w:docPartObj>
    </w:sdtPr>
    <w:sdtEndPr>
      <w:rPr>
        <w:noProof/>
      </w:rPr>
    </w:sdtEndPr>
    <w:sdtContent>
      <w:p w14:paraId="36FC6100" w14:textId="3CA015A4" w:rsidR="005B60F8" w:rsidRDefault="00C064C9" w:rsidP="00C064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471216"/>
      <w:docPartObj>
        <w:docPartGallery w:val="Page Numbers (Bottom of Page)"/>
        <w:docPartUnique/>
      </w:docPartObj>
    </w:sdtPr>
    <w:sdtEndPr>
      <w:rPr>
        <w:noProof/>
      </w:rPr>
    </w:sdtEndPr>
    <w:sdtContent>
      <w:p w14:paraId="109CFC74" w14:textId="6402B4BA" w:rsidR="005A78FE" w:rsidRDefault="005A78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54635" w14:textId="77777777" w:rsidR="007B00EF" w:rsidRDefault="007B00EF" w:rsidP="00F23721">
      <w:pPr>
        <w:spacing w:after="0"/>
      </w:pPr>
      <w:r>
        <w:separator/>
      </w:r>
    </w:p>
  </w:footnote>
  <w:footnote w:type="continuationSeparator" w:id="0">
    <w:p w14:paraId="706862C2" w14:textId="77777777" w:rsidR="007B00EF" w:rsidRDefault="007B00EF" w:rsidP="00B6064D">
      <w:r>
        <w:continuationSeparator/>
      </w:r>
    </w:p>
  </w:footnote>
  <w:footnote w:id="1">
    <w:p w14:paraId="6749A7DF" w14:textId="3D0F18CD" w:rsidR="00D15EDC" w:rsidRDefault="00D15EDC" w:rsidP="00EB133C">
      <w:pPr>
        <w:pStyle w:val="FootnoteText"/>
        <w:ind w:firstLine="720"/>
      </w:pPr>
      <w:r>
        <w:rPr>
          <w:rStyle w:val="FootnoteReference"/>
        </w:rPr>
        <w:t>1</w:t>
      </w:r>
      <w:r>
        <w:t xml:space="preserve"> </w:t>
      </w:r>
      <w:r w:rsidRPr="00E03243">
        <w:rPr>
          <w:sz w:val="24"/>
          <w:szCs w:val="24"/>
        </w:rPr>
        <w:t>Determine</w:t>
      </w:r>
      <w:r w:rsidRPr="00E03243">
        <w:rPr>
          <w:spacing w:val="-3"/>
          <w:sz w:val="24"/>
          <w:szCs w:val="24"/>
        </w:rPr>
        <w:t xml:space="preserve"> </w:t>
      </w:r>
      <w:r w:rsidRPr="00E03243">
        <w:rPr>
          <w:sz w:val="24"/>
          <w:szCs w:val="24"/>
        </w:rPr>
        <w:t>if</w:t>
      </w:r>
      <w:r w:rsidRPr="00E03243">
        <w:rPr>
          <w:spacing w:val="-3"/>
          <w:sz w:val="24"/>
          <w:szCs w:val="24"/>
        </w:rPr>
        <w:t xml:space="preserve"> </w:t>
      </w:r>
      <w:r w:rsidR="003E7BDC">
        <w:rPr>
          <w:sz w:val="24"/>
          <w:szCs w:val="24"/>
        </w:rPr>
        <w:t>a</w:t>
      </w:r>
      <w:r w:rsidRPr="00E03243">
        <w:rPr>
          <w:spacing w:val="-2"/>
          <w:sz w:val="24"/>
          <w:szCs w:val="24"/>
        </w:rPr>
        <w:t xml:space="preserve"> </w:t>
      </w:r>
      <w:r w:rsidRPr="00E03243">
        <w:rPr>
          <w:sz w:val="24"/>
          <w:szCs w:val="24"/>
        </w:rPr>
        <w:t>project</w:t>
      </w:r>
      <w:r w:rsidRPr="00E03243">
        <w:rPr>
          <w:spacing w:val="-3"/>
          <w:sz w:val="24"/>
          <w:szCs w:val="24"/>
        </w:rPr>
        <w:t xml:space="preserve"> </w:t>
      </w:r>
      <w:r w:rsidRPr="00E03243">
        <w:rPr>
          <w:sz w:val="24"/>
          <w:szCs w:val="24"/>
        </w:rPr>
        <w:t>is</w:t>
      </w:r>
      <w:r w:rsidRPr="00E03243">
        <w:rPr>
          <w:spacing w:val="-2"/>
          <w:sz w:val="24"/>
          <w:szCs w:val="24"/>
        </w:rPr>
        <w:t xml:space="preserve"> </w:t>
      </w:r>
      <w:r w:rsidRPr="00E03243">
        <w:rPr>
          <w:sz w:val="24"/>
          <w:szCs w:val="24"/>
        </w:rPr>
        <w:t>in</w:t>
      </w:r>
      <w:r w:rsidRPr="00E03243">
        <w:rPr>
          <w:spacing w:val="-3"/>
          <w:sz w:val="24"/>
          <w:szCs w:val="24"/>
        </w:rPr>
        <w:t xml:space="preserve"> </w:t>
      </w:r>
      <w:r w:rsidRPr="00E03243">
        <w:rPr>
          <w:sz w:val="24"/>
          <w:szCs w:val="24"/>
        </w:rPr>
        <w:t>a</w:t>
      </w:r>
      <w:r w:rsidRPr="00E03243">
        <w:rPr>
          <w:spacing w:val="-1"/>
          <w:sz w:val="24"/>
          <w:szCs w:val="24"/>
        </w:rPr>
        <w:t xml:space="preserve"> </w:t>
      </w:r>
      <w:r w:rsidRPr="00E03243">
        <w:rPr>
          <w:sz w:val="24"/>
          <w:szCs w:val="24"/>
        </w:rPr>
        <w:t>jurisdiction</w:t>
      </w:r>
      <w:r w:rsidRPr="00E03243">
        <w:rPr>
          <w:spacing w:val="-2"/>
          <w:sz w:val="24"/>
          <w:szCs w:val="24"/>
        </w:rPr>
        <w:t xml:space="preserve"> </w:t>
      </w:r>
      <w:r w:rsidRPr="00E03243">
        <w:rPr>
          <w:sz w:val="24"/>
          <w:szCs w:val="24"/>
        </w:rPr>
        <w:t>with</w:t>
      </w:r>
      <w:r w:rsidRPr="00E03243">
        <w:rPr>
          <w:spacing w:val="-3"/>
          <w:sz w:val="24"/>
          <w:szCs w:val="24"/>
        </w:rPr>
        <w:t xml:space="preserve"> </w:t>
      </w:r>
      <w:r w:rsidRPr="00E03243">
        <w:rPr>
          <w:sz w:val="24"/>
          <w:szCs w:val="24"/>
        </w:rPr>
        <w:t>a</w:t>
      </w:r>
      <w:r w:rsidRPr="00E03243">
        <w:rPr>
          <w:spacing w:val="-6"/>
          <w:sz w:val="24"/>
          <w:szCs w:val="24"/>
        </w:rPr>
        <w:t xml:space="preserve"> </w:t>
      </w:r>
      <w:r w:rsidRPr="00E03243">
        <w:rPr>
          <w:i/>
          <w:sz w:val="24"/>
          <w:szCs w:val="24"/>
        </w:rPr>
        <w:t>Historic</w:t>
      </w:r>
      <w:r w:rsidRPr="00E03243">
        <w:rPr>
          <w:i/>
          <w:spacing w:val="-1"/>
          <w:sz w:val="24"/>
          <w:szCs w:val="24"/>
        </w:rPr>
        <w:t xml:space="preserve"> </w:t>
      </w:r>
      <w:r w:rsidRPr="00E03243">
        <w:rPr>
          <w:i/>
          <w:sz w:val="24"/>
          <w:szCs w:val="24"/>
        </w:rPr>
        <w:t>Preservation</w:t>
      </w:r>
      <w:r w:rsidRPr="00E03243">
        <w:rPr>
          <w:i/>
          <w:spacing w:val="-3"/>
          <w:sz w:val="24"/>
          <w:szCs w:val="24"/>
        </w:rPr>
        <w:t xml:space="preserve"> </w:t>
      </w:r>
      <w:r w:rsidRPr="00E03243">
        <w:rPr>
          <w:i/>
          <w:sz w:val="24"/>
          <w:szCs w:val="24"/>
        </w:rPr>
        <w:t>Programmatic</w:t>
      </w:r>
      <w:r w:rsidRPr="00E03243">
        <w:rPr>
          <w:i/>
          <w:spacing w:val="-1"/>
          <w:sz w:val="24"/>
          <w:szCs w:val="24"/>
        </w:rPr>
        <w:t xml:space="preserve"> </w:t>
      </w:r>
      <w:r w:rsidRPr="00E03243">
        <w:rPr>
          <w:i/>
          <w:sz w:val="24"/>
          <w:szCs w:val="24"/>
        </w:rPr>
        <w:t>Agreement</w:t>
      </w:r>
      <w:r w:rsidRPr="00E03243">
        <w:rPr>
          <w:i/>
          <w:spacing w:val="-2"/>
          <w:sz w:val="24"/>
          <w:szCs w:val="24"/>
        </w:rPr>
        <w:t xml:space="preserve"> </w:t>
      </w:r>
      <w:r w:rsidRPr="00E03243">
        <w:rPr>
          <w:sz w:val="24"/>
          <w:szCs w:val="24"/>
        </w:rPr>
        <w:t>by</w:t>
      </w:r>
      <w:r w:rsidRPr="00E03243">
        <w:rPr>
          <w:spacing w:val="-3"/>
          <w:sz w:val="24"/>
          <w:szCs w:val="24"/>
        </w:rPr>
        <w:t xml:space="preserve"> </w:t>
      </w:r>
      <w:r w:rsidRPr="00E03243">
        <w:rPr>
          <w:sz w:val="24"/>
          <w:szCs w:val="24"/>
        </w:rPr>
        <w:t>checking</w:t>
      </w:r>
      <w:r w:rsidRPr="00E03243">
        <w:rPr>
          <w:spacing w:val="-2"/>
          <w:sz w:val="24"/>
          <w:szCs w:val="24"/>
        </w:rPr>
        <w:t xml:space="preserve"> </w:t>
      </w:r>
      <w:r w:rsidR="003E7BDC">
        <w:rPr>
          <w:sz w:val="24"/>
          <w:szCs w:val="24"/>
        </w:rPr>
        <w:t xml:space="preserve">the </w:t>
      </w:r>
      <w:r w:rsidR="00617FE1">
        <w:rPr>
          <w:sz w:val="24"/>
          <w:szCs w:val="24"/>
        </w:rPr>
        <w:t>agreement</w:t>
      </w:r>
      <w:r w:rsidRPr="00D15EDC">
        <w:rPr>
          <w:color w:val="0000FF"/>
          <w:sz w:val="24"/>
          <w:szCs w:val="24"/>
        </w:rPr>
        <w:t xml:space="preserve">. </w:t>
      </w:r>
    </w:p>
  </w:footnote>
  <w:footnote w:id="2">
    <w:p w14:paraId="59C4B130" w14:textId="6628CBFA" w:rsidR="00A16032" w:rsidRPr="00854ACA" w:rsidRDefault="00A16032" w:rsidP="009672FD">
      <w:pPr>
        <w:pStyle w:val="FootnoteText"/>
        <w:ind w:firstLine="720"/>
        <w:rPr>
          <w:sz w:val="24"/>
          <w:szCs w:val="24"/>
        </w:rPr>
      </w:pPr>
      <w:r w:rsidRPr="009672FD">
        <w:rPr>
          <w:rStyle w:val="FootnoteReference"/>
          <w:sz w:val="24"/>
          <w:szCs w:val="24"/>
        </w:rPr>
        <w:footnoteRef/>
      </w:r>
      <w:r w:rsidRPr="009672FD">
        <w:rPr>
          <w:sz w:val="24"/>
          <w:szCs w:val="24"/>
        </w:rPr>
        <w:t xml:space="preserve"> Install</w:t>
      </w:r>
      <w:r>
        <w:rPr>
          <w:sz w:val="24"/>
          <w:szCs w:val="24"/>
        </w:rPr>
        <w:t>ing</w:t>
      </w:r>
      <w:r w:rsidRPr="009672FD">
        <w:rPr>
          <w:sz w:val="24"/>
          <w:szCs w:val="24"/>
        </w:rPr>
        <w:t xml:space="preserve"> EVSE on tribal lands or</w:t>
      </w:r>
      <w:r w:rsidR="00761970">
        <w:rPr>
          <w:sz w:val="24"/>
          <w:szCs w:val="24"/>
        </w:rPr>
        <w:t xml:space="preserve"> EVSE</w:t>
      </w:r>
      <w:r w:rsidRPr="009672FD">
        <w:rPr>
          <w:sz w:val="24"/>
          <w:szCs w:val="24"/>
        </w:rPr>
        <w:t xml:space="preserve"> installations that may affect historic properties</w:t>
      </w:r>
      <w:r w:rsidR="00761970">
        <w:rPr>
          <w:sz w:val="24"/>
          <w:szCs w:val="24"/>
        </w:rPr>
        <w:t xml:space="preserve"> </w:t>
      </w:r>
      <w:r w:rsidRPr="009672FD">
        <w:rPr>
          <w:sz w:val="24"/>
          <w:szCs w:val="24"/>
        </w:rPr>
        <w:t>on tribal lands is excluded from this Bounded Category without first contacting the DOE Project Officer who will coordinate with the DOE ESHO.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C0F8" w14:textId="5B84F00B" w:rsidR="00970B5D" w:rsidRDefault="00970B5D">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3967" w14:textId="03E0D426" w:rsidR="00AD513D" w:rsidRDefault="7090E030">
    <w:pPr>
      <w:pStyle w:val="Header"/>
      <w:rPr>
        <w:i/>
      </w:rPr>
    </w:pPr>
    <w:r w:rsidRPr="7090E030">
      <w:rPr>
        <w:i/>
        <w:iCs/>
      </w:rPr>
      <w:t>Element 7:</w:t>
    </w:r>
    <w:r w:rsidR="00C12787">
      <w:rPr>
        <w:i/>
        <w:iCs/>
      </w:rPr>
      <w:t xml:space="preserve"> </w:t>
    </w:r>
    <w:r w:rsidRPr="7090E030">
      <w:rPr>
        <w:i/>
        <w:iCs/>
      </w:rPr>
      <w:t xml:space="preserve"> FY26 Env Review SOW</w:t>
    </w:r>
    <w:r w:rsidR="00EB5C8A">
      <w:rPr>
        <w:i/>
        <w:iCs/>
      </w:rPr>
      <w:t xml:space="preserve"> </w:t>
    </w:r>
    <w:r w:rsidRPr="7090E030">
      <w:rPr>
        <w:i/>
        <w:iCs/>
      </w:rPr>
      <w:t>– GUAM NO Ground Disturbance</w:t>
    </w:r>
  </w:p>
</w:hdr>
</file>

<file path=word/intelligence2.xml><?xml version="1.0" encoding="utf-8"?>
<int2:intelligence xmlns:int2="http://schemas.microsoft.com/office/intelligence/2020/intelligence" xmlns:oel="http://schemas.microsoft.com/office/2019/extlst">
  <int2:observations>
    <int2:textHash int2:hashCode="NkUNU1AFzU4zCy" int2:id="HMF6vrN2">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Symbol" w:hAnsi="Symbol" w:cs="Symbol"/>
        <w:b w:val="0"/>
        <w:bCs w:val="0"/>
        <w:i w:val="0"/>
        <w:iCs w:val="0"/>
        <w:spacing w:val="0"/>
        <w:w w:val="100"/>
        <w:sz w:val="24"/>
        <w:szCs w:val="24"/>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1" w15:restartNumberingAfterBreak="0">
    <w:nsid w:val="022E55A3"/>
    <w:multiLevelType w:val="hybridMultilevel"/>
    <w:tmpl w:val="3252C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FE68E4"/>
    <w:multiLevelType w:val="hybridMultilevel"/>
    <w:tmpl w:val="5E48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24CE1"/>
    <w:multiLevelType w:val="hybridMultilevel"/>
    <w:tmpl w:val="4D925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D8168C"/>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D73F02"/>
    <w:multiLevelType w:val="hybridMultilevel"/>
    <w:tmpl w:val="07828078"/>
    <w:lvl w:ilvl="0" w:tplc="41720A5E">
      <w:start w:val="1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67444C6"/>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806E1F"/>
    <w:multiLevelType w:val="hybridMultilevel"/>
    <w:tmpl w:val="B33CB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9B7464"/>
    <w:multiLevelType w:val="hybridMultilevel"/>
    <w:tmpl w:val="D9A08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886217F"/>
    <w:multiLevelType w:val="hybridMultilevel"/>
    <w:tmpl w:val="5BCE7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8F3036A"/>
    <w:multiLevelType w:val="hybridMultilevel"/>
    <w:tmpl w:val="412C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4A6CE6"/>
    <w:multiLevelType w:val="multilevel"/>
    <w:tmpl w:val="05E69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AF0508"/>
    <w:multiLevelType w:val="multilevel"/>
    <w:tmpl w:val="49885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0303C1"/>
    <w:multiLevelType w:val="multilevel"/>
    <w:tmpl w:val="42645C6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D3261B3"/>
    <w:multiLevelType w:val="multilevel"/>
    <w:tmpl w:val="956840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8010A5"/>
    <w:multiLevelType w:val="hybridMultilevel"/>
    <w:tmpl w:val="31388FF4"/>
    <w:lvl w:ilvl="0" w:tplc="FFFFFFFF">
      <w:start w:val="1"/>
      <w:numFmt w:val="decimal"/>
      <w:lvlText w:val="%1."/>
      <w:lvlJc w:val="left"/>
      <w:pPr>
        <w:ind w:left="360" w:hanging="221"/>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start w:val="1"/>
      <w:numFmt w:val="lowerLetter"/>
      <w:lvlText w:val="%2."/>
      <w:lvlJc w:val="left"/>
      <w:pPr>
        <w:ind w:left="719" w:hanging="360"/>
      </w:pPr>
    </w:lvl>
    <w:lvl w:ilvl="2" w:tplc="04090003">
      <w:start w:val="1"/>
      <w:numFmt w:val="bullet"/>
      <w:lvlText w:val="o"/>
      <w:lvlJc w:val="left"/>
      <w:pPr>
        <w:ind w:left="1440" w:hanging="360"/>
      </w:pPr>
      <w:rPr>
        <w:rFonts w:ascii="Courier New" w:hAnsi="Courier New" w:cs="Courier New"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16" w15:restartNumberingAfterBreak="0">
    <w:nsid w:val="0EFF75D5"/>
    <w:multiLevelType w:val="hybridMultilevel"/>
    <w:tmpl w:val="78D2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9918CA"/>
    <w:multiLevelType w:val="multilevel"/>
    <w:tmpl w:val="ACD4E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5E2A58"/>
    <w:multiLevelType w:val="hybridMultilevel"/>
    <w:tmpl w:val="4F26D5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1B63682"/>
    <w:multiLevelType w:val="hybridMultilevel"/>
    <w:tmpl w:val="C9C88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061078"/>
    <w:multiLevelType w:val="multilevel"/>
    <w:tmpl w:val="1654DD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DF43BF"/>
    <w:multiLevelType w:val="multilevel"/>
    <w:tmpl w:val="63BC7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1F3E31"/>
    <w:multiLevelType w:val="hybridMultilevel"/>
    <w:tmpl w:val="FF389EF0"/>
    <w:lvl w:ilvl="0" w:tplc="04090001">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04090005">
      <w:start w:val="1"/>
      <w:numFmt w:val="bullet"/>
      <w:lvlText w:val=""/>
      <w:lvlJc w:val="left"/>
      <w:pPr>
        <w:ind w:left="1729"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23" w15:restartNumberingAfterBreak="0">
    <w:nsid w:val="181635D0"/>
    <w:multiLevelType w:val="hybridMultilevel"/>
    <w:tmpl w:val="59604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3303EA"/>
    <w:multiLevelType w:val="multilevel"/>
    <w:tmpl w:val="8AF443B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8C278E8"/>
    <w:multiLevelType w:val="hybridMultilevel"/>
    <w:tmpl w:val="43D00DA2"/>
    <w:lvl w:ilvl="0" w:tplc="45F88A50">
      <w:start w:val="1"/>
      <w:numFmt w:val="decimal"/>
      <w:pStyle w:val="FAITHeading3"/>
      <w:lvlText w:val="%1."/>
      <w:lvlJc w:val="left"/>
      <w:pPr>
        <w:ind w:left="360" w:hanging="360"/>
      </w:pPr>
      <w:rPr>
        <w:b/>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90F14BF"/>
    <w:multiLevelType w:val="hybridMultilevel"/>
    <w:tmpl w:val="4D10D5FA"/>
    <w:lvl w:ilvl="0" w:tplc="FFFFFFFF">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04090005">
      <w:start w:val="1"/>
      <w:numFmt w:val="bullet"/>
      <w:lvlText w:val=""/>
      <w:lvlJc w:val="left"/>
      <w:pPr>
        <w:ind w:left="1440"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27" w15:restartNumberingAfterBreak="0">
    <w:nsid w:val="195A7FED"/>
    <w:multiLevelType w:val="hybridMultilevel"/>
    <w:tmpl w:val="BAFAB2DC"/>
    <w:lvl w:ilvl="0" w:tplc="222EC54A">
      <w:start w:val="1"/>
      <w:numFmt w:val="lowerLetter"/>
      <w:lvlText w:val="%1."/>
      <w:lvlJc w:val="left"/>
      <w:pPr>
        <w:ind w:left="720" w:hanging="360"/>
      </w:pPr>
      <w:rPr>
        <w:i w:val="0"/>
        <w:iCs w:val="0"/>
      </w:rPr>
    </w:lvl>
    <w:lvl w:ilvl="1" w:tplc="D4C2CB20">
      <w:start w:val="1"/>
      <w:numFmt w:val="lowerLetter"/>
      <w:lvlText w:val="%2."/>
      <w:lvlJc w:val="left"/>
      <w:pPr>
        <w:ind w:left="1440" w:hanging="360"/>
      </w:pPr>
    </w:lvl>
    <w:lvl w:ilvl="2" w:tplc="087A9C3E">
      <w:start w:val="1"/>
      <w:numFmt w:val="lowerRoman"/>
      <w:lvlText w:val="%3."/>
      <w:lvlJc w:val="right"/>
      <w:pPr>
        <w:ind w:left="2160" w:hanging="180"/>
      </w:pPr>
    </w:lvl>
    <w:lvl w:ilvl="3" w:tplc="950A2402">
      <w:start w:val="1"/>
      <w:numFmt w:val="decimal"/>
      <w:lvlText w:val="%4."/>
      <w:lvlJc w:val="left"/>
      <w:pPr>
        <w:ind w:left="2880" w:hanging="360"/>
      </w:pPr>
    </w:lvl>
    <w:lvl w:ilvl="4" w:tplc="A5F2D0E4">
      <w:start w:val="1"/>
      <w:numFmt w:val="lowerLetter"/>
      <w:lvlText w:val="%5."/>
      <w:lvlJc w:val="left"/>
      <w:pPr>
        <w:ind w:left="3600" w:hanging="360"/>
      </w:pPr>
    </w:lvl>
    <w:lvl w:ilvl="5" w:tplc="658C12B8">
      <w:start w:val="1"/>
      <w:numFmt w:val="lowerRoman"/>
      <w:lvlText w:val="%6."/>
      <w:lvlJc w:val="right"/>
      <w:pPr>
        <w:ind w:left="4320" w:hanging="180"/>
      </w:pPr>
    </w:lvl>
    <w:lvl w:ilvl="6" w:tplc="6C902AD6">
      <w:start w:val="1"/>
      <w:numFmt w:val="decimal"/>
      <w:lvlText w:val="%7."/>
      <w:lvlJc w:val="left"/>
      <w:pPr>
        <w:ind w:left="5040" w:hanging="360"/>
      </w:pPr>
    </w:lvl>
    <w:lvl w:ilvl="7" w:tplc="C3C013AE">
      <w:start w:val="1"/>
      <w:numFmt w:val="lowerLetter"/>
      <w:lvlText w:val="%8."/>
      <w:lvlJc w:val="left"/>
      <w:pPr>
        <w:ind w:left="5760" w:hanging="360"/>
      </w:pPr>
    </w:lvl>
    <w:lvl w:ilvl="8" w:tplc="496ACCB6">
      <w:start w:val="1"/>
      <w:numFmt w:val="lowerRoman"/>
      <w:lvlText w:val="%9."/>
      <w:lvlJc w:val="right"/>
      <w:pPr>
        <w:ind w:left="6480" w:hanging="180"/>
      </w:pPr>
    </w:lvl>
  </w:abstractNum>
  <w:abstractNum w:abstractNumId="28" w15:restartNumberingAfterBreak="0">
    <w:nsid w:val="1A556F18"/>
    <w:multiLevelType w:val="multilevel"/>
    <w:tmpl w:val="648EF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B1114E7"/>
    <w:multiLevelType w:val="hybridMultilevel"/>
    <w:tmpl w:val="284AE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C581D25"/>
    <w:multiLevelType w:val="hybridMultilevel"/>
    <w:tmpl w:val="9C726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1C9363CA"/>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673172"/>
    <w:multiLevelType w:val="hybridMultilevel"/>
    <w:tmpl w:val="85C8C43E"/>
    <w:lvl w:ilvl="0" w:tplc="D098F638">
      <w:start w:val="1"/>
      <w:numFmt w:val="bullet"/>
      <w:lvlText w:val=""/>
      <w:lvlJc w:val="left"/>
      <w:pPr>
        <w:ind w:left="1440" w:hanging="360"/>
      </w:pPr>
      <w:rPr>
        <w:rFonts w:ascii="Symbol" w:hAnsi="Symbol" w:hint="default"/>
        <w:b w:val="0"/>
        <w:bCs w:val="0"/>
        <w:i w:val="0"/>
        <w:iCs w:val="0"/>
        <w:spacing w:val="0"/>
        <w:w w:val="99"/>
        <w:sz w:val="24"/>
        <w:szCs w:val="24"/>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21464596"/>
    <w:multiLevelType w:val="multilevel"/>
    <w:tmpl w:val="A718CCB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382628A"/>
    <w:multiLevelType w:val="hybridMultilevel"/>
    <w:tmpl w:val="89C4A866"/>
    <w:lvl w:ilvl="0" w:tplc="CAF0D56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62A5ADE"/>
    <w:multiLevelType w:val="hybridMultilevel"/>
    <w:tmpl w:val="9AFACE5E"/>
    <w:lvl w:ilvl="0" w:tplc="04090003">
      <w:start w:val="1"/>
      <w:numFmt w:val="bullet"/>
      <w:lvlText w:val="o"/>
      <w:lvlJc w:val="left"/>
      <w:pPr>
        <w:ind w:left="360" w:hanging="221"/>
      </w:pPr>
      <w:rPr>
        <w:rFonts w:ascii="Courier New" w:hAnsi="Courier New" w:cs="Courier New"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start w:val="1"/>
      <w:numFmt w:val="bullet"/>
      <w:lvlText w:val=""/>
      <w:lvlJc w:val="left"/>
      <w:pPr>
        <w:ind w:left="1729"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36" w15:restartNumberingAfterBreak="0">
    <w:nsid w:val="286A22EE"/>
    <w:multiLevelType w:val="hybridMultilevel"/>
    <w:tmpl w:val="93664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8C0156B"/>
    <w:multiLevelType w:val="hybridMultilevel"/>
    <w:tmpl w:val="8996EAAE"/>
    <w:lvl w:ilvl="0" w:tplc="21680830">
      <w:start w:val="1"/>
      <w:numFmt w:val="decimal"/>
      <w:pStyle w:val="Style1"/>
      <w:lvlText w:val="%1."/>
      <w:lvlJc w:val="left"/>
      <w:pPr>
        <w:ind w:left="720" w:hanging="360"/>
      </w:pPr>
    </w:lvl>
    <w:lvl w:ilvl="1" w:tplc="E124C1DE">
      <w:start w:val="1"/>
      <w:numFmt w:val="upperLetter"/>
      <w:pStyle w:val="Style2"/>
      <w:lvlText w:val="%2."/>
      <w:lvlJc w:val="left"/>
      <w:pPr>
        <w:ind w:left="1440" w:hanging="360"/>
      </w:pPr>
      <w:rPr>
        <w:sz w:val="24"/>
        <w:szCs w:val="24"/>
      </w:rPr>
    </w:lvl>
    <w:lvl w:ilvl="2" w:tplc="B3D23396">
      <w:start w:val="1"/>
      <w:numFmt w:val="bullet"/>
      <w:lvlText w:val="o"/>
      <w:lvlJc w:val="left"/>
      <w:pPr>
        <w:ind w:left="1440" w:hanging="360"/>
      </w:pPr>
      <w:rPr>
        <w:rFonts w:ascii="Times New Roman" w:hAnsi="Times New Roman" w:cs="Times New Roman"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0133EB"/>
    <w:multiLevelType w:val="hybridMultilevel"/>
    <w:tmpl w:val="F2983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A6F2812"/>
    <w:multiLevelType w:val="hybridMultilevel"/>
    <w:tmpl w:val="1D1C45EE"/>
    <w:lvl w:ilvl="0" w:tplc="04090003">
      <w:start w:val="1"/>
      <w:numFmt w:val="bullet"/>
      <w:lvlText w:val="o"/>
      <w:lvlJc w:val="left"/>
      <w:pPr>
        <w:ind w:left="802" w:hanging="221"/>
      </w:pPr>
      <w:rPr>
        <w:rFonts w:ascii="Courier New" w:hAnsi="Courier New" w:cs="Courier New" w:hint="default"/>
        <w:b w:val="0"/>
        <w:bCs w:val="0"/>
        <w:i w:val="0"/>
        <w:iCs w:val="0"/>
        <w:spacing w:val="0"/>
        <w:w w:val="99"/>
        <w:sz w:val="24"/>
        <w:szCs w:val="24"/>
        <w:lang w:val="en-US" w:eastAsia="en-US" w:bidi="ar-SA"/>
      </w:rPr>
    </w:lvl>
    <w:lvl w:ilvl="1" w:tplc="FFFFFFFF">
      <w:start w:val="1"/>
      <w:numFmt w:val="lowerLetter"/>
      <w:lvlText w:val="%2."/>
      <w:lvlJc w:val="left"/>
      <w:pPr>
        <w:ind w:left="1009"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2019" w:hanging="208"/>
      </w:pPr>
      <w:rPr>
        <w:rFonts w:hint="default"/>
        <w:lang w:val="en-US" w:eastAsia="en-US" w:bidi="ar-SA"/>
      </w:rPr>
    </w:lvl>
    <w:lvl w:ilvl="3" w:tplc="FFFFFFFF">
      <w:numFmt w:val="bullet"/>
      <w:lvlText w:val="•"/>
      <w:lvlJc w:val="left"/>
      <w:pPr>
        <w:ind w:left="3037" w:hanging="208"/>
      </w:pPr>
      <w:rPr>
        <w:rFonts w:hint="default"/>
        <w:lang w:val="en-US" w:eastAsia="en-US" w:bidi="ar-SA"/>
      </w:rPr>
    </w:lvl>
    <w:lvl w:ilvl="4" w:tplc="FFFFFFFF">
      <w:numFmt w:val="bullet"/>
      <w:lvlText w:val="•"/>
      <w:lvlJc w:val="left"/>
      <w:pPr>
        <w:ind w:left="4055" w:hanging="208"/>
      </w:pPr>
      <w:rPr>
        <w:rFonts w:hint="default"/>
        <w:lang w:val="en-US" w:eastAsia="en-US" w:bidi="ar-SA"/>
      </w:rPr>
    </w:lvl>
    <w:lvl w:ilvl="5" w:tplc="FFFFFFFF">
      <w:numFmt w:val="bullet"/>
      <w:lvlText w:val="•"/>
      <w:lvlJc w:val="left"/>
      <w:pPr>
        <w:ind w:left="5073" w:hanging="208"/>
      </w:pPr>
      <w:rPr>
        <w:rFonts w:hint="default"/>
        <w:lang w:val="en-US" w:eastAsia="en-US" w:bidi="ar-SA"/>
      </w:rPr>
    </w:lvl>
    <w:lvl w:ilvl="6" w:tplc="FFFFFFFF">
      <w:numFmt w:val="bullet"/>
      <w:lvlText w:val="•"/>
      <w:lvlJc w:val="left"/>
      <w:pPr>
        <w:ind w:left="6090" w:hanging="208"/>
      </w:pPr>
      <w:rPr>
        <w:rFonts w:hint="default"/>
        <w:lang w:val="en-US" w:eastAsia="en-US" w:bidi="ar-SA"/>
      </w:rPr>
    </w:lvl>
    <w:lvl w:ilvl="7" w:tplc="FFFFFFFF">
      <w:numFmt w:val="bullet"/>
      <w:lvlText w:val="•"/>
      <w:lvlJc w:val="left"/>
      <w:pPr>
        <w:ind w:left="7108" w:hanging="208"/>
      </w:pPr>
      <w:rPr>
        <w:rFonts w:hint="default"/>
        <w:lang w:val="en-US" w:eastAsia="en-US" w:bidi="ar-SA"/>
      </w:rPr>
    </w:lvl>
    <w:lvl w:ilvl="8" w:tplc="FFFFFFFF">
      <w:numFmt w:val="bullet"/>
      <w:lvlText w:val="•"/>
      <w:lvlJc w:val="left"/>
      <w:pPr>
        <w:ind w:left="8126" w:hanging="208"/>
      </w:pPr>
      <w:rPr>
        <w:rFonts w:hint="default"/>
        <w:lang w:val="en-US" w:eastAsia="en-US" w:bidi="ar-SA"/>
      </w:rPr>
    </w:lvl>
  </w:abstractNum>
  <w:abstractNum w:abstractNumId="40" w15:restartNumberingAfterBreak="0">
    <w:nsid w:val="2B89568D"/>
    <w:multiLevelType w:val="multilevel"/>
    <w:tmpl w:val="47260A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B00ED1"/>
    <w:multiLevelType w:val="hybridMultilevel"/>
    <w:tmpl w:val="3FD43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DDE4DBA"/>
    <w:multiLevelType w:val="hybridMultilevel"/>
    <w:tmpl w:val="030AFC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1694AAC"/>
    <w:multiLevelType w:val="multilevel"/>
    <w:tmpl w:val="D8281E8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362C766E"/>
    <w:multiLevelType w:val="hybridMultilevel"/>
    <w:tmpl w:val="AA68E5C2"/>
    <w:lvl w:ilvl="0" w:tplc="E01629F0">
      <w:start w:val="1"/>
      <w:numFmt w:val="decimal"/>
      <w:lvlText w:val="%1."/>
      <w:lvlJc w:val="left"/>
      <w:pPr>
        <w:ind w:left="720" w:hanging="360"/>
      </w:pPr>
      <w:rPr>
        <w:b/>
        <w:bCs/>
      </w:rPr>
    </w:lvl>
    <w:lvl w:ilvl="1" w:tplc="04090001">
      <w:start w:val="1"/>
      <w:numFmt w:val="bullet"/>
      <w:lvlText w:val=""/>
      <w:lvlJc w:val="left"/>
      <w:pPr>
        <w:ind w:left="770" w:hanging="360"/>
      </w:pPr>
      <w:rPr>
        <w:rFonts w:ascii="Symbol" w:hAnsi="Symbol" w:hint="default"/>
      </w:rPr>
    </w:lvl>
    <w:lvl w:ilvl="2" w:tplc="04090001">
      <w:start w:val="1"/>
      <w:numFmt w:val="bullet"/>
      <w:lvlText w:val=""/>
      <w:lvlJc w:val="left"/>
      <w:pPr>
        <w:ind w:left="108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72C58E2"/>
    <w:multiLevelType w:val="hybridMultilevel"/>
    <w:tmpl w:val="6F824380"/>
    <w:lvl w:ilvl="0" w:tplc="D098F638">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1577" w:hanging="208"/>
      </w:pPr>
      <w:rPr>
        <w:rFonts w:hint="default"/>
        <w:lang w:val="en-US" w:eastAsia="en-US" w:bidi="ar-SA"/>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46" w15:restartNumberingAfterBreak="0">
    <w:nsid w:val="3AA87C3D"/>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B9C113A"/>
    <w:multiLevelType w:val="multilevel"/>
    <w:tmpl w:val="176E21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C123AAD"/>
    <w:multiLevelType w:val="hybridMultilevel"/>
    <w:tmpl w:val="5EB84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C8D21F8"/>
    <w:multiLevelType w:val="hybridMultilevel"/>
    <w:tmpl w:val="CD18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C9B589E"/>
    <w:multiLevelType w:val="multilevel"/>
    <w:tmpl w:val="E18671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9247F7"/>
    <w:multiLevelType w:val="multilevel"/>
    <w:tmpl w:val="27D0AB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DCC090A"/>
    <w:multiLevelType w:val="hybridMultilevel"/>
    <w:tmpl w:val="D2AC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FA3F61"/>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1661C3"/>
    <w:multiLevelType w:val="hybridMultilevel"/>
    <w:tmpl w:val="9AD2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3F433432"/>
    <w:multiLevelType w:val="hybridMultilevel"/>
    <w:tmpl w:val="285CA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F932735"/>
    <w:multiLevelType w:val="multilevel"/>
    <w:tmpl w:val="C960E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3857CBA"/>
    <w:multiLevelType w:val="hybridMultilevel"/>
    <w:tmpl w:val="6180C7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8" w15:restartNumberingAfterBreak="0">
    <w:nsid w:val="43927E3E"/>
    <w:multiLevelType w:val="multilevel"/>
    <w:tmpl w:val="E33E3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3FD7623"/>
    <w:multiLevelType w:val="multilevel"/>
    <w:tmpl w:val="E88E4B9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462946FD"/>
    <w:multiLevelType w:val="hybridMultilevel"/>
    <w:tmpl w:val="9C1C4882"/>
    <w:lvl w:ilvl="0" w:tplc="FEB4D6B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B97873"/>
    <w:multiLevelType w:val="hybridMultilevel"/>
    <w:tmpl w:val="A1DCF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1B22FE"/>
    <w:multiLevelType w:val="multilevel"/>
    <w:tmpl w:val="44F4A9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A001D85"/>
    <w:multiLevelType w:val="hybridMultilevel"/>
    <w:tmpl w:val="5F1C0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B2104F6"/>
    <w:multiLevelType w:val="multilevel"/>
    <w:tmpl w:val="1562C3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D1026E6"/>
    <w:multiLevelType w:val="hybridMultilevel"/>
    <w:tmpl w:val="B83ECF1C"/>
    <w:lvl w:ilvl="0" w:tplc="FFFFFFFF">
      <w:start w:val="1"/>
      <w:numFmt w:val="lowerLetter"/>
      <w:lvlText w:val="%1."/>
      <w:lvlJc w:val="left"/>
      <w:pPr>
        <w:ind w:left="1729" w:hanging="360"/>
      </w:p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3169" w:hanging="180"/>
      </w:pPr>
    </w:lvl>
    <w:lvl w:ilvl="3" w:tplc="FFFFFFFF" w:tentative="1">
      <w:start w:val="1"/>
      <w:numFmt w:val="decimal"/>
      <w:lvlText w:val="%4."/>
      <w:lvlJc w:val="left"/>
      <w:pPr>
        <w:ind w:left="3889" w:hanging="360"/>
      </w:pPr>
    </w:lvl>
    <w:lvl w:ilvl="4" w:tplc="FFFFFFFF" w:tentative="1">
      <w:start w:val="1"/>
      <w:numFmt w:val="lowerLetter"/>
      <w:lvlText w:val="%5."/>
      <w:lvlJc w:val="left"/>
      <w:pPr>
        <w:ind w:left="4609" w:hanging="360"/>
      </w:pPr>
    </w:lvl>
    <w:lvl w:ilvl="5" w:tplc="FFFFFFFF" w:tentative="1">
      <w:start w:val="1"/>
      <w:numFmt w:val="lowerRoman"/>
      <w:lvlText w:val="%6."/>
      <w:lvlJc w:val="right"/>
      <w:pPr>
        <w:ind w:left="5329" w:hanging="180"/>
      </w:pPr>
    </w:lvl>
    <w:lvl w:ilvl="6" w:tplc="FFFFFFFF" w:tentative="1">
      <w:start w:val="1"/>
      <w:numFmt w:val="decimal"/>
      <w:lvlText w:val="%7."/>
      <w:lvlJc w:val="left"/>
      <w:pPr>
        <w:ind w:left="6049" w:hanging="360"/>
      </w:pPr>
    </w:lvl>
    <w:lvl w:ilvl="7" w:tplc="FFFFFFFF" w:tentative="1">
      <w:start w:val="1"/>
      <w:numFmt w:val="lowerLetter"/>
      <w:lvlText w:val="%8."/>
      <w:lvlJc w:val="left"/>
      <w:pPr>
        <w:ind w:left="6769" w:hanging="360"/>
      </w:pPr>
    </w:lvl>
    <w:lvl w:ilvl="8" w:tplc="FFFFFFFF" w:tentative="1">
      <w:start w:val="1"/>
      <w:numFmt w:val="lowerRoman"/>
      <w:lvlText w:val="%9."/>
      <w:lvlJc w:val="right"/>
      <w:pPr>
        <w:ind w:left="7489" w:hanging="180"/>
      </w:pPr>
    </w:lvl>
  </w:abstractNum>
  <w:abstractNum w:abstractNumId="66" w15:restartNumberingAfterBreak="0">
    <w:nsid w:val="4DB848E6"/>
    <w:multiLevelType w:val="multilevel"/>
    <w:tmpl w:val="E9E0F8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4E5D1291"/>
    <w:multiLevelType w:val="hybridMultilevel"/>
    <w:tmpl w:val="F104E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4F1815C7"/>
    <w:multiLevelType w:val="hybridMultilevel"/>
    <w:tmpl w:val="2B5A67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F53781A"/>
    <w:multiLevelType w:val="multilevel"/>
    <w:tmpl w:val="ACD4E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04A0031"/>
    <w:multiLevelType w:val="hybridMultilevel"/>
    <w:tmpl w:val="F8C41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04B031D"/>
    <w:multiLevelType w:val="hybridMultilevel"/>
    <w:tmpl w:val="3280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06B63A9"/>
    <w:multiLevelType w:val="hybridMultilevel"/>
    <w:tmpl w:val="4DBC9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0B73283"/>
    <w:multiLevelType w:val="hybridMultilevel"/>
    <w:tmpl w:val="026AE3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5F581A"/>
    <w:multiLevelType w:val="hybridMultilevel"/>
    <w:tmpl w:val="4462D4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43B28DC"/>
    <w:multiLevelType w:val="hybridMultilevel"/>
    <w:tmpl w:val="70C49068"/>
    <w:lvl w:ilvl="0" w:tplc="04090019">
      <w:start w:val="1"/>
      <w:numFmt w:val="lowerLetter"/>
      <w:lvlText w:val="%1."/>
      <w:lvlJc w:val="left"/>
      <w:pPr>
        <w:ind w:left="1729" w:hanging="360"/>
      </w:pPr>
    </w:lvl>
    <w:lvl w:ilvl="1" w:tplc="04090019">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76" w15:restartNumberingAfterBreak="0">
    <w:nsid w:val="54B7406A"/>
    <w:multiLevelType w:val="hybridMultilevel"/>
    <w:tmpl w:val="D3AAABC4"/>
    <w:lvl w:ilvl="0" w:tplc="FD5EC354">
      <w:start w:val="1"/>
      <w:numFmt w:val="upperLetter"/>
      <w:pStyle w:val="Style3"/>
      <w:lvlText w:val="%1."/>
      <w:lvlJc w:val="left"/>
      <w:pPr>
        <w:ind w:left="1800" w:hanging="360"/>
      </w:pPr>
      <w:rPr>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574E0443"/>
    <w:multiLevelType w:val="hybridMultilevel"/>
    <w:tmpl w:val="3D34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C197315"/>
    <w:multiLevelType w:val="hybridMultilevel"/>
    <w:tmpl w:val="8E0AB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5C7B26F0"/>
    <w:multiLevelType w:val="hybridMultilevel"/>
    <w:tmpl w:val="20107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D3F1256"/>
    <w:multiLevelType w:val="multilevel"/>
    <w:tmpl w:val="4E244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D6E7C63"/>
    <w:multiLevelType w:val="hybridMultilevel"/>
    <w:tmpl w:val="80AA7C74"/>
    <w:lvl w:ilvl="0" w:tplc="0409000F">
      <w:start w:val="1"/>
      <w:numFmt w:val="decimal"/>
      <w:lvlText w:val="%1."/>
      <w:lvlJc w:val="left"/>
      <w:pPr>
        <w:ind w:left="720" w:hanging="360"/>
      </w:pPr>
    </w:lvl>
    <w:lvl w:ilvl="1" w:tplc="93C6B8D8">
      <w:start w:val="1"/>
      <w:numFmt w:val="lowerLetter"/>
      <w:lvlText w:val="%2."/>
      <w:lvlJc w:val="left"/>
      <w:pPr>
        <w:ind w:left="1440" w:hanging="360"/>
      </w:pPr>
      <w:rPr>
        <w:rFonts w:eastAsia="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F935A3A"/>
    <w:multiLevelType w:val="hybridMultilevel"/>
    <w:tmpl w:val="61847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2785267"/>
    <w:multiLevelType w:val="multilevel"/>
    <w:tmpl w:val="141011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629121DB"/>
    <w:multiLevelType w:val="hybridMultilevel"/>
    <w:tmpl w:val="2640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29B2168"/>
    <w:multiLevelType w:val="hybridMultilevel"/>
    <w:tmpl w:val="DA76723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15:restartNumberingAfterBreak="0">
    <w:nsid w:val="62AD5FC2"/>
    <w:multiLevelType w:val="hybridMultilevel"/>
    <w:tmpl w:val="DE0E46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44564F0"/>
    <w:multiLevelType w:val="hybridMultilevel"/>
    <w:tmpl w:val="1374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5193FC2"/>
    <w:multiLevelType w:val="hybridMultilevel"/>
    <w:tmpl w:val="96B2C500"/>
    <w:lvl w:ilvl="0" w:tplc="04090019">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75D2AC7"/>
    <w:multiLevelType w:val="hybridMultilevel"/>
    <w:tmpl w:val="3490F04C"/>
    <w:lvl w:ilvl="0" w:tplc="1F8E0C80">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9EC5D36"/>
    <w:multiLevelType w:val="hybridMultilevel"/>
    <w:tmpl w:val="55A0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9F10A47"/>
    <w:multiLevelType w:val="hybridMultilevel"/>
    <w:tmpl w:val="1F8465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A0E6CE1"/>
    <w:multiLevelType w:val="hybridMultilevel"/>
    <w:tmpl w:val="7404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C553EA3"/>
    <w:multiLevelType w:val="hybridMultilevel"/>
    <w:tmpl w:val="4440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D313565"/>
    <w:multiLevelType w:val="multilevel"/>
    <w:tmpl w:val="ACACEC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D9418AA"/>
    <w:multiLevelType w:val="hybridMultilevel"/>
    <w:tmpl w:val="411654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E6972DE"/>
    <w:multiLevelType w:val="hybridMultilevel"/>
    <w:tmpl w:val="5996460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7" w15:restartNumberingAfterBreak="0">
    <w:nsid w:val="708A2355"/>
    <w:multiLevelType w:val="hybridMultilevel"/>
    <w:tmpl w:val="72D4A5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B73903"/>
    <w:multiLevelType w:val="hybridMultilevel"/>
    <w:tmpl w:val="BC3CD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31B1820"/>
    <w:multiLevelType w:val="hybridMultilevel"/>
    <w:tmpl w:val="FED82DCC"/>
    <w:lvl w:ilvl="0" w:tplc="04090001">
      <w:start w:val="1"/>
      <w:numFmt w:val="bullet"/>
      <w:lvlText w:val=""/>
      <w:lvlJc w:val="left"/>
      <w:pPr>
        <w:ind w:left="720" w:hanging="360"/>
      </w:pPr>
      <w:rPr>
        <w:rFonts w:ascii="Symbol" w:hAnsi="Symbol" w:hint="default"/>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15:restartNumberingAfterBreak="0">
    <w:nsid w:val="74D71A4F"/>
    <w:multiLevelType w:val="hybridMultilevel"/>
    <w:tmpl w:val="DEA6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4D730CA"/>
    <w:multiLevelType w:val="multilevel"/>
    <w:tmpl w:val="F25A32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52A2EF8"/>
    <w:multiLevelType w:val="hybridMultilevel"/>
    <w:tmpl w:val="41A83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55A4936"/>
    <w:multiLevelType w:val="multilevel"/>
    <w:tmpl w:val="D5CCB0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656099C"/>
    <w:multiLevelType w:val="multilevel"/>
    <w:tmpl w:val="9168BA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7714124C"/>
    <w:multiLevelType w:val="hybridMultilevel"/>
    <w:tmpl w:val="25605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9E50C03"/>
    <w:multiLevelType w:val="multilevel"/>
    <w:tmpl w:val="269EC1D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7B19362F"/>
    <w:multiLevelType w:val="multilevel"/>
    <w:tmpl w:val="C34CE4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D2F0DD2"/>
    <w:multiLevelType w:val="hybridMultilevel"/>
    <w:tmpl w:val="FFFFFFFF"/>
    <w:lvl w:ilvl="0" w:tplc="CAD8725A">
      <w:start w:val="1"/>
      <w:numFmt w:val="decimal"/>
      <w:lvlText w:val="%1."/>
      <w:lvlJc w:val="left"/>
      <w:pPr>
        <w:ind w:left="864" w:hanging="360"/>
      </w:pPr>
    </w:lvl>
    <w:lvl w:ilvl="1" w:tplc="71844772">
      <w:start w:val="1"/>
      <w:numFmt w:val="lowerLetter"/>
      <w:lvlText w:val="%2."/>
      <w:lvlJc w:val="left"/>
      <w:pPr>
        <w:ind w:left="1584" w:hanging="360"/>
      </w:pPr>
    </w:lvl>
    <w:lvl w:ilvl="2" w:tplc="5E541D16">
      <w:start w:val="1"/>
      <w:numFmt w:val="lowerRoman"/>
      <w:lvlText w:val="%3."/>
      <w:lvlJc w:val="right"/>
      <w:pPr>
        <w:ind w:left="2304" w:hanging="180"/>
      </w:pPr>
    </w:lvl>
    <w:lvl w:ilvl="3" w:tplc="2C5ADD24">
      <w:start w:val="1"/>
      <w:numFmt w:val="decimal"/>
      <w:lvlText w:val="%4."/>
      <w:lvlJc w:val="left"/>
      <w:pPr>
        <w:ind w:left="3024" w:hanging="360"/>
      </w:pPr>
    </w:lvl>
    <w:lvl w:ilvl="4" w:tplc="27F07D72">
      <w:start w:val="1"/>
      <w:numFmt w:val="lowerLetter"/>
      <w:lvlText w:val="%5."/>
      <w:lvlJc w:val="left"/>
      <w:pPr>
        <w:ind w:left="3744" w:hanging="360"/>
      </w:pPr>
    </w:lvl>
    <w:lvl w:ilvl="5" w:tplc="F558F2BE">
      <w:start w:val="1"/>
      <w:numFmt w:val="lowerRoman"/>
      <w:lvlText w:val="%6."/>
      <w:lvlJc w:val="right"/>
      <w:pPr>
        <w:ind w:left="4464" w:hanging="180"/>
      </w:pPr>
    </w:lvl>
    <w:lvl w:ilvl="6" w:tplc="FBD48DBA">
      <w:start w:val="1"/>
      <w:numFmt w:val="decimal"/>
      <w:lvlText w:val="%7."/>
      <w:lvlJc w:val="left"/>
      <w:pPr>
        <w:ind w:left="5184" w:hanging="360"/>
      </w:pPr>
    </w:lvl>
    <w:lvl w:ilvl="7" w:tplc="9386F4D2">
      <w:start w:val="1"/>
      <w:numFmt w:val="lowerLetter"/>
      <w:lvlText w:val="%8."/>
      <w:lvlJc w:val="left"/>
      <w:pPr>
        <w:ind w:left="5904" w:hanging="360"/>
      </w:pPr>
    </w:lvl>
    <w:lvl w:ilvl="8" w:tplc="D194B942">
      <w:start w:val="1"/>
      <w:numFmt w:val="lowerRoman"/>
      <w:lvlText w:val="%9."/>
      <w:lvlJc w:val="right"/>
      <w:pPr>
        <w:ind w:left="6624" w:hanging="180"/>
      </w:pPr>
    </w:lvl>
  </w:abstractNum>
  <w:abstractNum w:abstractNumId="109" w15:restartNumberingAfterBreak="0">
    <w:nsid w:val="7D3818C5"/>
    <w:multiLevelType w:val="hybridMultilevel"/>
    <w:tmpl w:val="4C2214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7D3376"/>
    <w:multiLevelType w:val="hybridMultilevel"/>
    <w:tmpl w:val="156A0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063959">
    <w:abstractNumId w:val="57"/>
  </w:num>
  <w:num w:numId="2" w16cid:durableId="904216127">
    <w:abstractNumId w:val="44"/>
  </w:num>
  <w:num w:numId="3" w16cid:durableId="104234788">
    <w:abstractNumId w:val="61"/>
  </w:num>
  <w:num w:numId="4" w16cid:durableId="1928421676">
    <w:abstractNumId w:val="34"/>
  </w:num>
  <w:num w:numId="5" w16cid:durableId="618990668">
    <w:abstractNumId w:val="2"/>
  </w:num>
  <w:num w:numId="6" w16cid:durableId="1824738611">
    <w:abstractNumId w:val="97"/>
  </w:num>
  <w:num w:numId="7" w16cid:durableId="1175877954">
    <w:abstractNumId w:val="37"/>
  </w:num>
  <w:num w:numId="8" w16cid:durableId="2025860773">
    <w:abstractNumId w:val="55"/>
  </w:num>
  <w:num w:numId="9" w16cid:durableId="466358092">
    <w:abstractNumId w:val="0"/>
  </w:num>
  <w:num w:numId="10" w16cid:durableId="307248870">
    <w:abstractNumId w:val="70"/>
  </w:num>
  <w:num w:numId="11" w16cid:durableId="352532170">
    <w:abstractNumId w:val="16"/>
  </w:num>
  <w:num w:numId="12" w16cid:durableId="88432155">
    <w:abstractNumId w:val="90"/>
  </w:num>
  <w:num w:numId="13" w16cid:durableId="1366248745">
    <w:abstractNumId w:val="71"/>
  </w:num>
  <w:num w:numId="14" w16cid:durableId="901480355">
    <w:abstractNumId w:val="92"/>
  </w:num>
  <w:num w:numId="15" w16cid:durableId="1733313764">
    <w:abstractNumId w:val="23"/>
  </w:num>
  <w:num w:numId="16" w16cid:durableId="411314061">
    <w:abstractNumId w:val="10"/>
  </w:num>
  <w:num w:numId="17" w16cid:durableId="1547640427">
    <w:abstractNumId w:val="38"/>
  </w:num>
  <w:num w:numId="18" w16cid:durableId="1032458584">
    <w:abstractNumId w:val="110"/>
  </w:num>
  <w:num w:numId="19" w16cid:durableId="1042289984">
    <w:abstractNumId w:val="105"/>
  </w:num>
  <w:num w:numId="20" w16cid:durableId="1784425319">
    <w:abstractNumId w:val="48"/>
  </w:num>
  <w:num w:numId="21" w16cid:durableId="1109932221">
    <w:abstractNumId w:val="77"/>
  </w:num>
  <w:num w:numId="22" w16cid:durableId="261501200">
    <w:abstractNumId w:val="84"/>
  </w:num>
  <w:num w:numId="23" w16cid:durableId="1813521904">
    <w:abstractNumId w:val="41"/>
  </w:num>
  <w:num w:numId="24" w16cid:durableId="2125347763">
    <w:abstractNumId w:val="100"/>
  </w:num>
  <w:num w:numId="25" w16cid:durableId="23796680">
    <w:abstractNumId w:val="95"/>
  </w:num>
  <w:num w:numId="26" w16cid:durableId="586118022">
    <w:abstractNumId w:val="25"/>
  </w:num>
  <w:num w:numId="27" w16cid:durableId="1318806946">
    <w:abstractNumId w:val="76"/>
  </w:num>
  <w:num w:numId="28" w16cid:durableId="1669596445">
    <w:abstractNumId w:val="27"/>
  </w:num>
  <w:num w:numId="29" w16cid:durableId="1713186960">
    <w:abstractNumId w:val="5"/>
  </w:num>
  <w:num w:numId="30" w16cid:durableId="278686052">
    <w:abstractNumId w:val="109"/>
  </w:num>
  <w:num w:numId="31" w16cid:durableId="1089692263">
    <w:abstractNumId w:val="88"/>
  </w:num>
  <w:num w:numId="32" w16cid:durableId="1584220966">
    <w:abstractNumId w:val="49"/>
  </w:num>
  <w:num w:numId="33" w16cid:durableId="983508149">
    <w:abstractNumId w:val="93"/>
  </w:num>
  <w:num w:numId="34" w16cid:durableId="1667898027">
    <w:abstractNumId w:val="73"/>
  </w:num>
  <w:num w:numId="35" w16cid:durableId="267008125">
    <w:abstractNumId w:val="22"/>
  </w:num>
  <w:num w:numId="36" w16cid:durableId="707340259">
    <w:abstractNumId w:val="15"/>
  </w:num>
  <w:num w:numId="37" w16cid:durableId="1926763125">
    <w:abstractNumId w:val="75"/>
  </w:num>
  <w:num w:numId="38" w16cid:durableId="1607694052">
    <w:abstractNumId w:val="89"/>
  </w:num>
  <w:num w:numId="39" w16cid:durableId="2003467214">
    <w:abstractNumId w:val="81"/>
  </w:num>
  <w:num w:numId="40" w16cid:durableId="1941377665">
    <w:abstractNumId w:val="60"/>
  </w:num>
  <w:num w:numId="41" w16cid:durableId="561713982">
    <w:abstractNumId w:val="12"/>
  </w:num>
  <w:num w:numId="42" w16cid:durableId="32509672">
    <w:abstractNumId w:val="80"/>
  </w:num>
  <w:num w:numId="43" w16cid:durableId="1340885048">
    <w:abstractNumId w:val="11"/>
  </w:num>
  <w:num w:numId="44" w16cid:durableId="1573075404">
    <w:abstractNumId w:val="56"/>
  </w:num>
  <w:num w:numId="45" w16cid:durableId="1635285583">
    <w:abstractNumId w:val="20"/>
  </w:num>
  <w:num w:numId="46" w16cid:durableId="669870161">
    <w:abstractNumId w:val="101"/>
  </w:num>
  <w:num w:numId="47" w16cid:durableId="772439108">
    <w:abstractNumId w:val="50"/>
  </w:num>
  <w:num w:numId="48" w16cid:durableId="563024792">
    <w:abstractNumId w:val="14"/>
  </w:num>
  <w:num w:numId="49" w16cid:durableId="1775982038">
    <w:abstractNumId w:val="31"/>
  </w:num>
  <w:num w:numId="50" w16cid:durableId="2098625407">
    <w:abstractNumId w:val="40"/>
  </w:num>
  <w:num w:numId="51" w16cid:durableId="60518051">
    <w:abstractNumId w:val="4"/>
  </w:num>
  <w:num w:numId="52" w16cid:durableId="1106537997">
    <w:abstractNumId w:val="46"/>
  </w:num>
  <w:num w:numId="53" w16cid:durableId="229928540">
    <w:abstractNumId w:val="53"/>
  </w:num>
  <w:num w:numId="54" w16cid:durableId="87972092">
    <w:abstractNumId w:val="17"/>
  </w:num>
  <w:num w:numId="55" w16cid:durableId="357853415">
    <w:abstractNumId w:val="6"/>
  </w:num>
  <w:num w:numId="56" w16cid:durableId="1297833609">
    <w:abstractNumId w:val="58"/>
  </w:num>
  <w:num w:numId="57" w16cid:durableId="402918830">
    <w:abstractNumId w:val="103"/>
  </w:num>
  <w:num w:numId="58" w16cid:durableId="720904353">
    <w:abstractNumId w:val="104"/>
  </w:num>
  <w:num w:numId="59" w16cid:durableId="1959070800">
    <w:abstractNumId w:val="107"/>
  </w:num>
  <w:num w:numId="60" w16cid:durableId="59014445">
    <w:abstractNumId w:val="24"/>
  </w:num>
  <w:num w:numId="61" w16cid:durableId="1513378005">
    <w:abstractNumId w:val="13"/>
  </w:num>
  <w:num w:numId="62" w16cid:durableId="398482274">
    <w:abstractNumId w:val="43"/>
  </w:num>
  <w:num w:numId="63" w16cid:durableId="1155295143">
    <w:abstractNumId w:val="106"/>
  </w:num>
  <w:num w:numId="64" w16cid:durableId="1004169581">
    <w:abstractNumId w:val="66"/>
  </w:num>
  <w:num w:numId="65" w16cid:durableId="20203181">
    <w:abstractNumId w:val="59"/>
  </w:num>
  <w:num w:numId="66" w16cid:durableId="1309554807">
    <w:abstractNumId w:val="21"/>
  </w:num>
  <w:num w:numId="67" w16cid:durableId="1683359245">
    <w:abstractNumId w:val="83"/>
  </w:num>
  <w:num w:numId="68" w16cid:durableId="1641574327">
    <w:abstractNumId w:val="64"/>
  </w:num>
  <w:num w:numId="69" w16cid:durableId="2051496309">
    <w:abstractNumId w:val="28"/>
  </w:num>
  <w:num w:numId="70" w16cid:durableId="935210778">
    <w:abstractNumId w:val="33"/>
  </w:num>
  <w:num w:numId="71" w16cid:durableId="1685201809">
    <w:abstractNumId w:val="51"/>
  </w:num>
  <w:num w:numId="72" w16cid:durableId="1575967841">
    <w:abstractNumId w:val="47"/>
  </w:num>
  <w:num w:numId="73" w16cid:durableId="69927638">
    <w:abstractNumId w:val="62"/>
  </w:num>
  <w:num w:numId="74" w16cid:durableId="325867687">
    <w:abstractNumId w:val="108"/>
  </w:num>
  <w:num w:numId="75" w16cid:durableId="866017354">
    <w:abstractNumId w:val="76"/>
  </w:num>
  <w:num w:numId="76" w16cid:durableId="1179347776">
    <w:abstractNumId w:val="91"/>
  </w:num>
  <w:num w:numId="77" w16cid:durableId="483739052">
    <w:abstractNumId w:val="7"/>
  </w:num>
  <w:num w:numId="78" w16cid:durableId="1637952310">
    <w:abstractNumId w:val="82"/>
  </w:num>
  <w:num w:numId="79" w16cid:durableId="1600717703">
    <w:abstractNumId w:val="102"/>
  </w:num>
  <w:num w:numId="80" w16cid:durableId="437213071">
    <w:abstractNumId w:val="87"/>
  </w:num>
  <w:num w:numId="81" w16cid:durableId="1567573855">
    <w:abstractNumId w:val="54"/>
  </w:num>
  <w:num w:numId="82" w16cid:durableId="109401475">
    <w:abstractNumId w:val="78"/>
  </w:num>
  <w:num w:numId="83" w16cid:durableId="650983498">
    <w:abstractNumId w:val="36"/>
  </w:num>
  <w:num w:numId="84" w16cid:durableId="1711567245">
    <w:abstractNumId w:val="9"/>
  </w:num>
  <w:num w:numId="85" w16cid:durableId="1870877544">
    <w:abstractNumId w:val="8"/>
  </w:num>
  <w:num w:numId="86" w16cid:durableId="109056329">
    <w:abstractNumId w:val="63"/>
  </w:num>
  <w:num w:numId="87" w16cid:durableId="43792387">
    <w:abstractNumId w:val="3"/>
  </w:num>
  <w:num w:numId="88" w16cid:durableId="176501059">
    <w:abstractNumId w:val="19"/>
  </w:num>
  <w:num w:numId="89" w16cid:durableId="931473870">
    <w:abstractNumId w:val="99"/>
  </w:num>
  <w:num w:numId="90" w16cid:durableId="1503426359">
    <w:abstractNumId w:val="30"/>
  </w:num>
  <w:num w:numId="91" w16cid:durableId="1349332206">
    <w:abstractNumId w:val="86"/>
  </w:num>
  <w:num w:numId="92" w16cid:durableId="118233083">
    <w:abstractNumId w:val="96"/>
  </w:num>
  <w:num w:numId="93" w16cid:durableId="911811926">
    <w:abstractNumId w:val="29"/>
  </w:num>
  <w:num w:numId="94" w16cid:durableId="1439332695">
    <w:abstractNumId w:val="67"/>
  </w:num>
  <w:num w:numId="95" w16cid:durableId="229460170">
    <w:abstractNumId w:val="52"/>
  </w:num>
  <w:num w:numId="96" w16cid:durableId="183641279">
    <w:abstractNumId w:val="98"/>
  </w:num>
  <w:num w:numId="97" w16cid:durableId="1099717075">
    <w:abstractNumId w:val="68"/>
  </w:num>
  <w:num w:numId="98" w16cid:durableId="1092312458">
    <w:abstractNumId w:val="72"/>
  </w:num>
  <w:num w:numId="99" w16cid:durableId="644437141">
    <w:abstractNumId w:val="42"/>
  </w:num>
  <w:num w:numId="100" w16cid:durableId="1441411774">
    <w:abstractNumId w:val="85"/>
  </w:num>
  <w:num w:numId="101" w16cid:durableId="1500346888">
    <w:abstractNumId w:val="69"/>
  </w:num>
  <w:num w:numId="102" w16cid:durableId="825821950">
    <w:abstractNumId w:val="94"/>
  </w:num>
  <w:num w:numId="103" w16cid:durableId="215095201">
    <w:abstractNumId w:val="45"/>
  </w:num>
  <w:num w:numId="104" w16cid:durableId="1941179271">
    <w:abstractNumId w:val="65"/>
  </w:num>
  <w:num w:numId="105" w16cid:durableId="667443390">
    <w:abstractNumId w:val="26"/>
  </w:num>
  <w:num w:numId="106" w16cid:durableId="652102199">
    <w:abstractNumId w:val="74"/>
  </w:num>
  <w:num w:numId="107" w16cid:durableId="326788501">
    <w:abstractNumId w:val="32"/>
  </w:num>
  <w:num w:numId="108" w16cid:durableId="2030403224">
    <w:abstractNumId w:val="79"/>
  </w:num>
  <w:num w:numId="109" w16cid:durableId="739792838">
    <w:abstractNumId w:val="18"/>
  </w:num>
  <w:num w:numId="110" w16cid:durableId="1918321057">
    <w:abstractNumId w:val="1"/>
  </w:num>
  <w:num w:numId="111" w16cid:durableId="1617834560">
    <w:abstractNumId w:val="25"/>
  </w:num>
  <w:num w:numId="112" w16cid:durableId="193269287">
    <w:abstractNumId w:val="37"/>
  </w:num>
  <w:num w:numId="113" w16cid:durableId="103812593">
    <w:abstractNumId w:val="39"/>
  </w:num>
  <w:num w:numId="114" w16cid:durableId="1355694699">
    <w:abstractNumId w:val="3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E7A"/>
    <w:rsid w:val="00001B05"/>
    <w:rsid w:val="00002AF6"/>
    <w:rsid w:val="000035F6"/>
    <w:rsid w:val="00004686"/>
    <w:rsid w:val="000052F4"/>
    <w:rsid w:val="00007E06"/>
    <w:rsid w:val="00011823"/>
    <w:rsid w:val="000119CE"/>
    <w:rsid w:val="00012D4B"/>
    <w:rsid w:val="00012EAE"/>
    <w:rsid w:val="000150D8"/>
    <w:rsid w:val="0001512B"/>
    <w:rsid w:val="000235D5"/>
    <w:rsid w:val="0002424A"/>
    <w:rsid w:val="00027A8F"/>
    <w:rsid w:val="0003165E"/>
    <w:rsid w:val="00032907"/>
    <w:rsid w:val="00032E20"/>
    <w:rsid w:val="000333C2"/>
    <w:rsid w:val="00035314"/>
    <w:rsid w:val="00037E0D"/>
    <w:rsid w:val="00041FAE"/>
    <w:rsid w:val="000435C4"/>
    <w:rsid w:val="000462F5"/>
    <w:rsid w:val="00053A76"/>
    <w:rsid w:val="00056F03"/>
    <w:rsid w:val="000603DC"/>
    <w:rsid w:val="00063F5D"/>
    <w:rsid w:val="00070401"/>
    <w:rsid w:val="000717C7"/>
    <w:rsid w:val="00071DD7"/>
    <w:rsid w:val="00073347"/>
    <w:rsid w:val="00075819"/>
    <w:rsid w:val="000842AA"/>
    <w:rsid w:val="00086CF8"/>
    <w:rsid w:val="000928C9"/>
    <w:rsid w:val="00094795"/>
    <w:rsid w:val="00096006"/>
    <w:rsid w:val="000A2135"/>
    <w:rsid w:val="000A384E"/>
    <w:rsid w:val="000A3DB3"/>
    <w:rsid w:val="000A4B63"/>
    <w:rsid w:val="000A5928"/>
    <w:rsid w:val="000A6639"/>
    <w:rsid w:val="000B0349"/>
    <w:rsid w:val="000B102F"/>
    <w:rsid w:val="000B622F"/>
    <w:rsid w:val="000B63E6"/>
    <w:rsid w:val="000B69A9"/>
    <w:rsid w:val="000B7E4F"/>
    <w:rsid w:val="000C0591"/>
    <w:rsid w:val="000C1E57"/>
    <w:rsid w:val="000C30E2"/>
    <w:rsid w:val="000C6FEC"/>
    <w:rsid w:val="000D0D49"/>
    <w:rsid w:val="000D178A"/>
    <w:rsid w:val="000D3AA4"/>
    <w:rsid w:val="000D5CED"/>
    <w:rsid w:val="000D72AE"/>
    <w:rsid w:val="000E0E3B"/>
    <w:rsid w:val="000E1CD4"/>
    <w:rsid w:val="000E430B"/>
    <w:rsid w:val="000F0339"/>
    <w:rsid w:val="000F23B0"/>
    <w:rsid w:val="000F276B"/>
    <w:rsid w:val="000F33BF"/>
    <w:rsid w:val="000F3519"/>
    <w:rsid w:val="000F46FE"/>
    <w:rsid w:val="000F4AFA"/>
    <w:rsid w:val="000F5787"/>
    <w:rsid w:val="001003F9"/>
    <w:rsid w:val="0010202E"/>
    <w:rsid w:val="00106654"/>
    <w:rsid w:val="00106A02"/>
    <w:rsid w:val="00106C32"/>
    <w:rsid w:val="0011088F"/>
    <w:rsid w:val="001129A9"/>
    <w:rsid w:val="00114859"/>
    <w:rsid w:val="00114A77"/>
    <w:rsid w:val="001157EE"/>
    <w:rsid w:val="0011639B"/>
    <w:rsid w:val="00116A98"/>
    <w:rsid w:val="001214DF"/>
    <w:rsid w:val="00121A39"/>
    <w:rsid w:val="00122082"/>
    <w:rsid w:val="0012346E"/>
    <w:rsid w:val="001300DC"/>
    <w:rsid w:val="0013085A"/>
    <w:rsid w:val="00132F8C"/>
    <w:rsid w:val="00134785"/>
    <w:rsid w:val="001377F0"/>
    <w:rsid w:val="00141081"/>
    <w:rsid w:val="00144DE2"/>
    <w:rsid w:val="00147281"/>
    <w:rsid w:val="00147A51"/>
    <w:rsid w:val="00152756"/>
    <w:rsid w:val="00155BB6"/>
    <w:rsid w:val="00157561"/>
    <w:rsid w:val="00162997"/>
    <w:rsid w:val="00162D02"/>
    <w:rsid w:val="001636F8"/>
    <w:rsid w:val="00163EBD"/>
    <w:rsid w:val="001643A4"/>
    <w:rsid w:val="00164D8B"/>
    <w:rsid w:val="001657D8"/>
    <w:rsid w:val="00166504"/>
    <w:rsid w:val="00172B9E"/>
    <w:rsid w:val="001817DF"/>
    <w:rsid w:val="001818D7"/>
    <w:rsid w:val="00182147"/>
    <w:rsid w:val="001853E3"/>
    <w:rsid w:val="0018649F"/>
    <w:rsid w:val="00186CA4"/>
    <w:rsid w:val="001871A8"/>
    <w:rsid w:val="001938C5"/>
    <w:rsid w:val="0019532E"/>
    <w:rsid w:val="00196623"/>
    <w:rsid w:val="001A12E1"/>
    <w:rsid w:val="001A2E72"/>
    <w:rsid w:val="001A3913"/>
    <w:rsid w:val="001A3F94"/>
    <w:rsid w:val="001A5A68"/>
    <w:rsid w:val="001A6741"/>
    <w:rsid w:val="001B1C55"/>
    <w:rsid w:val="001B6367"/>
    <w:rsid w:val="001C2A51"/>
    <w:rsid w:val="001C2F42"/>
    <w:rsid w:val="001C351B"/>
    <w:rsid w:val="001C421E"/>
    <w:rsid w:val="001C6A61"/>
    <w:rsid w:val="001C6F8A"/>
    <w:rsid w:val="001C7538"/>
    <w:rsid w:val="001D06AD"/>
    <w:rsid w:val="001D1C4F"/>
    <w:rsid w:val="001D45FB"/>
    <w:rsid w:val="001D4E15"/>
    <w:rsid w:val="001D6558"/>
    <w:rsid w:val="001E0BBE"/>
    <w:rsid w:val="001E3D87"/>
    <w:rsid w:val="001E5CFF"/>
    <w:rsid w:val="001F1BBA"/>
    <w:rsid w:val="001F4107"/>
    <w:rsid w:val="001F4E95"/>
    <w:rsid w:val="001F4F8B"/>
    <w:rsid w:val="00200B04"/>
    <w:rsid w:val="002050BF"/>
    <w:rsid w:val="00205F23"/>
    <w:rsid w:val="00207DB0"/>
    <w:rsid w:val="00210128"/>
    <w:rsid w:val="00210B13"/>
    <w:rsid w:val="002115CC"/>
    <w:rsid w:val="00211928"/>
    <w:rsid w:val="00212D01"/>
    <w:rsid w:val="00214622"/>
    <w:rsid w:val="00214BF6"/>
    <w:rsid w:val="002157AB"/>
    <w:rsid w:val="002178AA"/>
    <w:rsid w:val="00221222"/>
    <w:rsid w:val="00232D84"/>
    <w:rsid w:val="00232DB2"/>
    <w:rsid w:val="00233E59"/>
    <w:rsid w:val="002340D6"/>
    <w:rsid w:val="00237869"/>
    <w:rsid w:val="00240C0F"/>
    <w:rsid w:val="00241C96"/>
    <w:rsid w:val="00243503"/>
    <w:rsid w:val="0024449E"/>
    <w:rsid w:val="00245B05"/>
    <w:rsid w:val="00245F73"/>
    <w:rsid w:val="00246D84"/>
    <w:rsid w:val="00251BE6"/>
    <w:rsid w:val="002523E2"/>
    <w:rsid w:val="00252D47"/>
    <w:rsid w:val="00253582"/>
    <w:rsid w:val="00253FAC"/>
    <w:rsid w:val="002572E7"/>
    <w:rsid w:val="002577C1"/>
    <w:rsid w:val="00264DF4"/>
    <w:rsid w:val="002653EB"/>
    <w:rsid w:val="002659D3"/>
    <w:rsid w:val="002701BA"/>
    <w:rsid w:val="002720DD"/>
    <w:rsid w:val="0027500B"/>
    <w:rsid w:val="00280C1D"/>
    <w:rsid w:val="00280DB9"/>
    <w:rsid w:val="00280F4A"/>
    <w:rsid w:val="0028156E"/>
    <w:rsid w:val="0028226D"/>
    <w:rsid w:val="00282B62"/>
    <w:rsid w:val="00285AC9"/>
    <w:rsid w:val="00287CED"/>
    <w:rsid w:val="00290572"/>
    <w:rsid w:val="0029062E"/>
    <w:rsid w:val="00290F65"/>
    <w:rsid w:val="00291339"/>
    <w:rsid w:val="00291D97"/>
    <w:rsid w:val="002943A2"/>
    <w:rsid w:val="0029622B"/>
    <w:rsid w:val="002A1EEA"/>
    <w:rsid w:val="002A4033"/>
    <w:rsid w:val="002A6ABA"/>
    <w:rsid w:val="002A7ACE"/>
    <w:rsid w:val="002B09C6"/>
    <w:rsid w:val="002B37D6"/>
    <w:rsid w:val="002B40BB"/>
    <w:rsid w:val="002B4AE7"/>
    <w:rsid w:val="002B5597"/>
    <w:rsid w:val="002B75E1"/>
    <w:rsid w:val="002C13A6"/>
    <w:rsid w:val="002C20D8"/>
    <w:rsid w:val="002C21FC"/>
    <w:rsid w:val="002C5B81"/>
    <w:rsid w:val="002C7F0E"/>
    <w:rsid w:val="002D18A3"/>
    <w:rsid w:val="002D22E9"/>
    <w:rsid w:val="002D3428"/>
    <w:rsid w:val="002D3FF2"/>
    <w:rsid w:val="002D5FC7"/>
    <w:rsid w:val="002D6D65"/>
    <w:rsid w:val="002E276C"/>
    <w:rsid w:val="002E5548"/>
    <w:rsid w:val="002E7F6C"/>
    <w:rsid w:val="002F2B63"/>
    <w:rsid w:val="002F3E26"/>
    <w:rsid w:val="002F5871"/>
    <w:rsid w:val="002F7794"/>
    <w:rsid w:val="00301D86"/>
    <w:rsid w:val="003023F7"/>
    <w:rsid w:val="0031549D"/>
    <w:rsid w:val="00317833"/>
    <w:rsid w:val="00320980"/>
    <w:rsid w:val="003217C8"/>
    <w:rsid w:val="00323887"/>
    <w:rsid w:val="0032389D"/>
    <w:rsid w:val="00324BDE"/>
    <w:rsid w:val="0032548B"/>
    <w:rsid w:val="0032691A"/>
    <w:rsid w:val="00327D1E"/>
    <w:rsid w:val="00330361"/>
    <w:rsid w:val="0033055B"/>
    <w:rsid w:val="003332D7"/>
    <w:rsid w:val="00333E4F"/>
    <w:rsid w:val="0033632B"/>
    <w:rsid w:val="00341638"/>
    <w:rsid w:val="00341E7A"/>
    <w:rsid w:val="0034209B"/>
    <w:rsid w:val="00343A69"/>
    <w:rsid w:val="00344E14"/>
    <w:rsid w:val="0035148D"/>
    <w:rsid w:val="00352748"/>
    <w:rsid w:val="00356D57"/>
    <w:rsid w:val="003603C4"/>
    <w:rsid w:val="00364160"/>
    <w:rsid w:val="00365ED1"/>
    <w:rsid w:val="00366038"/>
    <w:rsid w:val="0037493B"/>
    <w:rsid w:val="00375CEC"/>
    <w:rsid w:val="00380080"/>
    <w:rsid w:val="003804A9"/>
    <w:rsid w:val="00382261"/>
    <w:rsid w:val="003836BA"/>
    <w:rsid w:val="00383E80"/>
    <w:rsid w:val="00391EE0"/>
    <w:rsid w:val="00392C35"/>
    <w:rsid w:val="00393552"/>
    <w:rsid w:val="003958AF"/>
    <w:rsid w:val="00395ED5"/>
    <w:rsid w:val="00396DD9"/>
    <w:rsid w:val="00397375"/>
    <w:rsid w:val="0039783E"/>
    <w:rsid w:val="00397953"/>
    <w:rsid w:val="003A061D"/>
    <w:rsid w:val="003A13CA"/>
    <w:rsid w:val="003A1C2E"/>
    <w:rsid w:val="003A2703"/>
    <w:rsid w:val="003A27E0"/>
    <w:rsid w:val="003A3E21"/>
    <w:rsid w:val="003A5366"/>
    <w:rsid w:val="003B0077"/>
    <w:rsid w:val="003B35B0"/>
    <w:rsid w:val="003B3DA4"/>
    <w:rsid w:val="003B5BA6"/>
    <w:rsid w:val="003C0C6B"/>
    <w:rsid w:val="003C0E0B"/>
    <w:rsid w:val="003C57CF"/>
    <w:rsid w:val="003C68BE"/>
    <w:rsid w:val="003CF9E7"/>
    <w:rsid w:val="003D0816"/>
    <w:rsid w:val="003D0FF4"/>
    <w:rsid w:val="003D395A"/>
    <w:rsid w:val="003D43D5"/>
    <w:rsid w:val="003D4649"/>
    <w:rsid w:val="003D51AD"/>
    <w:rsid w:val="003D7E9C"/>
    <w:rsid w:val="003E1ACD"/>
    <w:rsid w:val="003E299E"/>
    <w:rsid w:val="003E2CD7"/>
    <w:rsid w:val="003E6856"/>
    <w:rsid w:val="003E7BDC"/>
    <w:rsid w:val="003F0998"/>
    <w:rsid w:val="003F23B3"/>
    <w:rsid w:val="003F4442"/>
    <w:rsid w:val="003F7941"/>
    <w:rsid w:val="00401B34"/>
    <w:rsid w:val="00404FF5"/>
    <w:rsid w:val="00406661"/>
    <w:rsid w:val="004170DD"/>
    <w:rsid w:val="00420022"/>
    <w:rsid w:val="004246DC"/>
    <w:rsid w:val="0042607D"/>
    <w:rsid w:val="00426F76"/>
    <w:rsid w:val="00427BCC"/>
    <w:rsid w:val="00430E9A"/>
    <w:rsid w:val="0043111B"/>
    <w:rsid w:val="00431947"/>
    <w:rsid w:val="00431B75"/>
    <w:rsid w:val="0043268C"/>
    <w:rsid w:val="00432BC1"/>
    <w:rsid w:val="004336AA"/>
    <w:rsid w:val="00437C8D"/>
    <w:rsid w:val="004450F1"/>
    <w:rsid w:val="0044564F"/>
    <w:rsid w:val="004471A7"/>
    <w:rsid w:val="00455292"/>
    <w:rsid w:val="00457573"/>
    <w:rsid w:val="00457B7B"/>
    <w:rsid w:val="00460099"/>
    <w:rsid w:val="004614CF"/>
    <w:rsid w:val="00462748"/>
    <w:rsid w:val="00465E41"/>
    <w:rsid w:val="0047017F"/>
    <w:rsid w:val="00470335"/>
    <w:rsid w:val="00472466"/>
    <w:rsid w:val="00480329"/>
    <w:rsid w:val="0048057A"/>
    <w:rsid w:val="0048088B"/>
    <w:rsid w:val="004826DD"/>
    <w:rsid w:val="00482A91"/>
    <w:rsid w:val="00485D8A"/>
    <w:rsid w:val="0048666A"/>
    <w:rsid w:val="0049452D"/>
    <w:rsid w:val="00494918"/>
    <w:rsid w:val="00495012"/>
    <w:rsid w:val="00495548"/>
    <w:rsid w:val="00496BA6"/>
    <w:rsid w:val="004A0F54"/>
    <w:rsid w:val="004A3206"/>
    <w:rsid w:val="004A34E0"/>
    <w:rsid w:val="004A445D"/>
    <w:rsid w:val="004B0994"/>
    <w:rsid w:val="004B0A7A"/>
    <w:rsid w:val="004B7ACF"/>
    <w:rsid w:val="004C173A"/>
    <w:rsid w:val="004C1C41"/>
    <w:rsid w:val="004D1F55"/>
    <w:rsid w:val="004D28B5"/>
    <w:rsid w:val="004D4F9F"/>
    <w:rsid w:val="004D7D6E"/>
    <w:rsid w:val="004E1688"/>
    <w:rsid w:val="004F0900"/>
    <w:rsid w:val="004F0ADF"/>
    <w:rsid w:val="004F3230"/>
    <w:rsid w:val="004F4098"/>
    <w:rsid w:val="004F5432"/>
    <w:rsid w:val="0050340E"/>
    <w:rsid w:val="00510772"/>
    <w:rsid w:val="0051136D"/>
    <w:rsid w:val="00511556"/>
    <w:rsid w:val="00511F6F"/>
    <w:rsid w:val="00514BA3"/>
    <w:rsid w:val="00516B71"/>
    <w:rsid w:val="005173DE"/>
    <w:rsid w:val="00522AD5"/>
    <w:rsid w:val="00523BB0"/>
    <w:rsid w:val="0052453C"/>
    <w:rsid w:val="00525BF7"/>
    <w:rsid w:val="0054027A"/>
    <w:rsid w:val="005407A1"/>
    <w:rsid w:val="005410D6"/>
    <w:rsid w:val="00541220"/>
    <w:rsid w:val="00541275"/>
    <w:rsid w:val="00541376"/>
    <w:rsid w:val="00543498"/>
    <w:rsid w:val="0054578E"/>
    <w:rsid w:val="00545FE9"/>
    <w:rsid w:val="00546C35"/>
    <w:rsid w:val="00550EA4"/>
    <w:rsid w:val="00551B36"/>
    <w:rsid w:val="00553696"/>
    <w:rsid w:val="005536A7"/>
    <w:rsid w:val="00560D43"/>
    <w:rsid w:val="0056237E"/>
    <w:rsid w:val="00563D27"/>
    <w:rsid w:val="00565D48"/>
    <w:rsid w:val="00566684"/>
    <w:rsid w:val="00567881"/>
    <w:rsid w:val="005701DF"/>
    <w:rsid w:val="0057069B"/>
    <w:rsid w:val="005711C0"/>
    <w:rsid w:val="00572913"/>
    <w:rsid w:val="00573F9E"/>
    <w:rsid w:val="00574A1F"/>
    <w:rsid w:val="00576B58"/>
    <w:rsid w:val="0057794E"/>
    <w:rsid w:val="00584B02"/>
    <w:rsid w:val="005900CB"/>
    <w:rsid w:val="00593C66"/>
    <w:rsid w:val="00595B1B"/>
    <w:rsid w:val="005A0FD8"/>
    <w:rsid w:val="005A18E8"/>
    <w:rsid w:val="005A3968"/>
    <w:rsid w:val="005A78FE"/>
    <w:rsid w:val="005B0441"/>
    <w:rsid w:val="005B1850"/>
    <w:rsid w:val="005B2B32"/>
    <w:rsid w:val="005B5044"/>
    <w:rsid w:val="005B60F8"/>
    <w:rsid w:val="005C1AE6"/>
    <w:rsid w:val="005C386C"/>
    <w:rsid w:val="005C5146"/>
    <w:rsid w:val="005C665E"/>
    <w:rsid w:val="005C771D"/>
    <w:rsid w:val="005D1255"/>
    <w:rsid w:val="005D194B"/>
    <w:rsid w:val="005D3E12"/>
    <w:rsid w:val="005D6269"/>
    <w:rsid w:val="005E322E"/>
    <w:rsid w:val="005E65A3"/>
    <w:rsid w:val="005F1433"/>
    <w:rsid w:val="005F1E2E"/>
    <w:rsid w:val="005F23B6"/>
    <w:rsid w:val="005F3EB1"/>
    <w:rsid w:val="005F4D70"/>
    <w:rsid w:val="005F5EAE"/>
    <w:rsid w:val="005F65A8"/>
    <w:rsid w:val="005F6768"/>
    <w:rsid w:val="00601DE0"/>
    <w:rsid w:val="00601E50"/>
    <w:rsid w:val="006024B6"/>
    <w:rsid w:val="006062C2"/>
    <w:rsid w:val="00606E1A"/>
    <w:rsid w:val="00610175"/>
    <w:rsid w:val="006122F1"/>
    <w:rsid w:val="00614E69"/>
    <w:rsid w:val="006162BC"/>
    <w:rsid w:val="00616787"/>
    <w:rsid w:val="00617AB6"/>
    <w:rsid w:val="00617B43"/>
    <w:rsid w:val="00617FE1"/>
    <w:rsid w:val="00620B0C"/>
    <w:rsid w:val="0062256A"/>
    <w:rsid w:val="00622AAA"/>
    <w:rsid w:val="006231A2"/>
    <w:rsid w:val="0062393C"/>
    <w:rsid w:val="006273EF"/>
    <w:rsid w:val="006306D8"/>
    <w:rsid w:val="0063137B"/>
    <w:rsid w:val="0063574C"/>
    <w:rsid w:val="0063770B"/>
    <w:rsid w:val="00642BA2"/>
    <w:rsid w:val="006435F9"/>
    <w:rsid w:val="00646506"/>
    <w:rsid w:val="00646954"/>
    <w:rsid w:val="0064700B"/>
    <w:rsid w:val="00651E27"/>
    <w:rsid w:val="0065372B"/>
    <w:rsid w:val="0065475E"/>
    <w:rsid w:val="00655586"/>
    <w:rsid w:val="0065584C"/>
    <w:rsid w:val="006628E1"/>
    <w:rsid w:val="00666F03"/>
    <w:rsid w:val="006713C3"/>
    <w:rsid w:val="00673A13"/>
    <w:rsid w:val="00674F70"/>
    <w:rsid w:val="006767F1"/>
    <w:rsid w:val="0067716C"/>
    <w:rsid w:val="00680B48"/>
    <w:rsid w:val="00684EF2"/>
    <w:rsid w:val="0068713A"/>
    <w:rsid w:val="0069098E"/>
    <w:rsid w:val="00691D28"/>
    <w:rsid w:val="00693B82"/>
    <w:rsid w:val="00694955"/>
    <w:rsid w:val="00694D7F"/>
    <w:rsid w:val="00695049"/>
    <w:rsid w:val="00696A5C"/>
    <w:rsid w:val="006A4BEF"/>
    <w:rsid w:val="006A4C51"/>
    <w:rsid w:val="006A5710"/>
    <w:rsid w:val="006B342F"/>
    <w:rsid w:val="006B4B51"/>
    <w:rsid w:val="006B5BB7"/>
    <w:rsid w:val="006B6C04"/>
    <w:rsid w:val="006B7918"/>
    <w:rsid w:val="006C0914"/>
    <w:rsid w:val="006C09F0"/>
    <w:rsid w:val="006C2005"/>
    <w:rsid w:val="006C5415"/>
    <w:rsid w:val="006C54F2"/>
    <w:rsid w:val="006C6411"/>
    <w:rsid w:val="006C67AC"/>
    <w:rsid w:val="006C79F5"/>
    <w:rsid w:val="006D0057"/>
    <w:rsid w:val="006D2FDC"/>
    <w:rsid w:val="006D4477"/>
    <w:rsid w:val="006D5FDD"/>
    <w:rsid w:val="006D63A1"/>
    <w:rsid w:val="006D7074"/>
    <w:rsid w:val="006E180E"/>
    <w:rsid w:val="006E5736"/>
    <w:rsid w:val="006E5F64"/>
    <w:rsid w:val="006E6CE3"/>
    <w:rsid w:val="006F6209"/>
    <w:rsid w:val="006F741B"/>
    <w:rsid w:val="00700176"/>
    <w:rsid w:val="007039D5"/>
    <w:rsid w:val="00705958"/>
    <w:rsid w:val="00705C1E"/>
    <w:rsid w:val="00706089"/>
    <w:rsid w:val="00710391"/>
    <w:rsid w:val="007108D7"/>
    <w:rsid w:val="007131A0"/>
    <w:rsid w:val="007133C6"/>
    <w:rsid w:val="00720BEA"/>
    <w:rsid w:val="00721726"/>
    <w:rsid w:val="00722099"/>
    <w:rsid w:val="00722376"/>
    <w:rsid w:val="00722F8D"/>
    <w:rsid w:val="00726675"/>
    <w:rsid w:val="00727F67"/>
    <w:rsid w:val="00732AC3"/>
    <w:rsid w:val="007332D5"/>
    <w:rsid w:val="007335C3"/>
    <w:rsid w:val="00734CD1"/>
    <w:rsid w:val="00740726"/>
    <w:rsid w:val="0074329F"/>
    <w:rsid w:val="00743AF6"/>
    <w:rsid w:val="00744F5D"/>
    <w:rsid w:val="00745A58"/>
    <w:rsid w:val="007468CF"/>
    <w:rsid w:val="007469DB"/>
    <w:rsid w:val="007512FC"/>
    <w:rsid w:val="00755643"/>
    <w:rsid w:val="0075627D"/>
    <w:rsid w:val="00756DD9"/>
    <w:rsid w:val="007603FA"/>
    <w:rsid w:val="00761970"/>
    <w:rsid w:val="00762A2D"/>
    <w:rsid w:val="00762BDA"/>
    <w:rsid w:val="00762F5D"/>
    <w:rsid w:val="0076463A"/>
    <w:rsid w:val="0077074A"/>
    <w:rsid w:val="007717BF"/>
    <w:rsid w:val="00774E1C"/>
    <w:rsid w:val="007751CC"/>
    <w:rsid w:val="007811E7"/>
    <w:rsid w:val="00781D92"/>
    <w:rsid w:val="00782443"/>
    <w:rsid w:val="00785BD6"/>
    <w:rsid w:val="00787463"/>
    <w:rsid w:val="00787FB2"/>
    <w:rsid w:val="00792C96"/>
    <w:rsid w:val="0079779E"/>
    <w:rsid w:val="007A0A13"/>
    <w:rsid w:val="007A31C2"/>
    <w:rsid w:val="007A3C1E"/>
    <w:rsid w:val="007A4188"/>
    <w:rsid w:val="007A6C2D"/>
    <w:rsid w:val="007B00EF"/>
    <w:rsid w:val="007B02E7"/>
    <w:rsid w:val="007B1E34"/>
    <w:rsid w:val="007B24B1"/>
    <w:rsid w:val="007B376B"/>
    <w:rsid w:val="007B5A77"/>
    <w:rsid w:val="007B78E6"/>
    <w:rsid w:val="007B7B00"/>
    <w:rsid w:val="007C0AF6"/>
    <w:rsid w:val="007C293B"/>
    <w:rsid w:val="007C5D46"/>
    <w:rsid w:val="007D2FCE"/>
    <w:rsid w:val="007D43E0"/>
    <w:rsid w:val="007D51F9"/>
    <w:rsid w:val="007D701C"/>
    <w:rsid w:val="007D73C8"/>
    <w:rsid w:val="007E112C"/>
    <w:rsid w:val="007E11BA"/>
    <w:rsid w:val="007E131D"/>
    <w:rsid w:val="007E17B3"/>
    <w:rsid w:val="007E2A0C"/>
    <w:rsid w:val="007E3331"/>
    <w:rsid w:val="007E34CB"/>
    <w:rsid w:val="007E5B23"/>
    <w:rsid w:val="007E6C90"/>
    <w:rsid w:val="007E7CA8"/>
    <w:rsid w:val="007F2975"/>
    <w:rsid w:val="007F3133"/>
    <w:rsid w:val="007F3E0E"/>
    <w:rsid w:val="007F6F63"/>
    <w:rsid w:val="00805F6B"/>
    <w:rsid w:val="008063F7"/>
    <w:rsid w:val="008063FF"/>
    <w:rsid w:val="0080642C"/>
    <w:rsid w:val="00812049"/>
    <w:rsid w:val="00812F5B"/>
    <w:rsid w:val="00813957"/>
    <w:rsid w:val="008169DA"/>
    <w:rsid w:val="008173AF"/>
    <w:rsid w:val="0082109E"/>
    <w:rsid w:val="008226F7"/>
    <w:rsid w:val="00824DDD"/>
    <w:rsid w:val="00824ECE"/>
    <w:rsid w:val="00825836"/>
    <w:rsid w:val="008321AB"/>
    <w:rsid w:val="008323AB"/>
    <w:rsid w:val="00833657"/>
    <w:rsid w:val="0083492F"/>
    <w:rsid w:val="008362C4"/>
    <w:rsid w:val="00836CB1"/>
    <w:rsid w:val="00840223"/>
    <w:rsid w:val="00840A0F"/>
    <w:rsid w:val="00840E09"/>
    <w:rsid w:val="0084266C"/>
    <w:rsid w:val="008479DD"/>
    <w:rsid w:val="00850C8F"/>
    <w:rsid w:val="008522D7"/>
    <w:rsid w:val="008534FF"/>
    <w:rsid w:val="00854771"/>
    <w:rsid w:val="00854ACA"/>
    <w:rsid w:val="00854BAC"/>
    <w:rsid w:val="00854C35"/>
    <w:rsid w:val="00855CD3"/>
    <w:rsid w:val="008623C1"/>
    <w:rsid w:val="008627EA"/>
    <w:rsid w:val="00862B06"/>
    <w:rsid w:val="008658EC"/>
    <w:rsid w:val="0087075B"/>
    <w:rsid w:val="0087203F"/>
    <w:rsid w:val="008743DF"/>
    <w:rsid w:val="008808E8"/>
    <w:rsid w:val="008822BE"/>
    <w:rsid w:val="008826C9"/>
    <w:rsid w:val="0088527A"/>
    <w:rsid w:val="0088671C"/>
    <w:rsid w:val="00887D99"/>
    <w:rsid w:val="00891328"/>
    <w:rsid w:val="00897DC6"/>
    <w:rsid w:val="00897E29"/>
    <w:rsid w:val="008A02E0"/>
    <w:rsid w:val="008A0ADF"/>
    <w:rsid w:val="008A35EF"/>
    <w:rsid w:val="008A3B27"/>
    <w:rsid w:val="008A47EB"/>
    <w:rsid w:val="008A78A8"/>
    <w:rsid w:val="008B292A"/>
    <w:rsid w:val="008B4A9E"/>
    <w:rsid w:val="008B59EE"/>
    <w:rsid w:val="008B5E7A"/>
    <w:rsid w:val="008B600A"/>
    <w:rsid w:val="008C0363"/>
    <w:rsid w:val="008C0AD1"/>
    <w:rsid w:val="008C3920"/>
    <w:rsid w:val="008C4413"/>
    <w:rsid w:val="008C46C7"/>
    <w:rsid w:val="008C4D64"/>
    <w:rsid w:val="008C5D83"/>
    <w:rsid w:val="008C681F"/>
    <w:rsid w:val="008C6856"/>
    <w:rsid w:val="008D1DFB"/>
    <w:rsid w:val="008D2B79"/>
    <w:rsid w:val="008D4D37"/>
    <w:rsid w:val="008D5317"/>
    <w:rsid w:val="008D5909"/>
    <w:rsid w:val="008E04FE"/>
    <w:rsid w:val="008E25F0"/>
    <w:rsid w:val="008E32FF"/>
    <w:rsid w:val="008E5E1F"/>
    <w:rsid w:val="008E5EFC"/>
    <w:rsid w:val="008E6715"/>
    <w:rsid w:val="008F01FB"/>
    <w:rsid w:val="008F4050"/>
    <w:rsid w:val="008F405A"/>
    <w:rsid w:val="008F5000"/>
    <w:rsid w:val="008F60B5"/>
    <w:rsid w:val="008F61B9"/>
    <w:rsid w:val="008F67F1"/>
    <w:rsid w:val="008F6A66"/>
    <w:rsid w:val="008F7670"/>
    <w:rsid w:val="008F7D30"/>
    <w:rsid w:val="0090068B"/>
    <w:rsid w:val="00900F10"/>
    <w:rsid w:val="00901CA9"/>
    <w:rsid w:val="009048E6"/>
    <w:rsid w:val="00905981"/>
    <w:rsid w:val="00905D61"/>
    <w:rsid w:val="00905F3F"/>
    <w:rsid w:val="009103E1"/>
    <w:rsid w:val="00911643"/>
    <w:rsid w:val="00912642"/>
    <w:rsid w:val="00916C0D"/>
    <w:rsid w:val="00920A94"/>
    <w:rsid w:val="00920AB3"/>
    <w:rsid w:val="00921927"/>
    <w:rsid w:val="00922A45"/>
    <w:rsid w:val="00924B07"/>
    <w:rsid w:val="009259C2"/>
    <w:rsid w:val="0092634F"/>
    <w:rsid w:val="00926A15"/>
    <w:rsid w:val="00927A52"/>
    <w:rsid w:val="009303D0"/>
    <w:rsid w:val="009330E4"/>
    <w:rsid w:val="009331B1"/>
    <w:rsid w:val="009339CD"/>
    <w:rsid w:val="00934542"/>
    <w:rsid w:val="009357D4"/>
    <w:rsid w:val="00940984"/>
    <w:rsid w:val="00940D9C"/>
    <w:rsid w:val="00941A98"/>
    <w:rsid w:val="00942659"/>
    <w:rsid w:val="00943A46"/>
    <w:rsid w:val="00944BB1"/>
    <w:rsid w:val="009451C7"/>
    <w:rsid w:val="00945AF8"/>
    <w:rsid w:val="00946A9F"/>
    <w:rsid w:val="00946AE3"/>
    <w:rsid w:val="00951AD1"/>
    <w:rsid w:val="00952721"/>
    <w:rsid w:val="00952AA9"/>
    <w:rsid w:val="0095308C"/>
    <w:rsid w:val="00954E5F"/>
    <w:rsid w:val="00957952"/>
    <w:rsid w:val="009614A4"/>
    <w:rsid w:val="00963438"/>
    <w:rsid w:val="00963B12"/>
    <w:rsid w:val="00964975"/>
    <w:rsid w:val="009667E3"/>
    <w:rsid w:val="009672FD"/>
    <w:rsid w:val="00967603"/>
    <w:rsid w:val="00970B5D"/>
    <w:rsid w:val="0097147E"/>
    <w:rsid w:val="009716AC"/>
    <w:rsid w:val="00972829"/>
    <w:rsid w:val="0097287E"/>
    <w:rsid w:val="00975079"/>
    <w:rsid w:val="00976BF6"/>
    <w:rsid w:val="00980B3F"/>
    <w:rsid w:val="00980E28"/>
    <w:rsid w:val="00981973"/>
    <w:rsid w:val="00981FC6"/>
    <w:rsid w:val="00983E62"/>
    <w:rsid w:val="0098633B"/>
    <w:rsid w:val="0098647D"/>
    <w:rsid w:val="00993632"/>
    <w:rsid w:val="009A06A7"/>
    <w:rsid w:val="009A110B"/>
    <w:rsid w:val="009A21E4"/>
    <w:rsid w:val="009A38A5"/>
    <w:rsid w:val="009A5B9C"/>
    <w:rsid w:val="009A77A8"/>
    <w:rsid w:val="009A7DA6"/>
    <w:rsid w:val="009B1119"/>
    <w:rsid w:val="009B1B19"/>
    <w:rsid w:val="009B6318"/>
    <w:rsid w:val="009C04F9"/>
    <w:rsid w:val="009C0FC9"/>
    <w:rsid w:val="009C167B"/>
    <w:rsid w:val="009C3868"/>
    <w:rsid w:val="009C4B66"/>
    <w:rsid w:val="009C4ECF"/>
    <w:rsid w:val="009C5624"/>
    <w:rsid w:val="009C5B00"/>
    <w:rsid w:val="009C785B"/>
    <w:rsid w:val="009D11FE"/>
    <w:rsid w:val="009D35DD"/>
    <w:rsid w:val="009D3D34"/>
    <w:rsid w:val="009D6850"/>
    <w:rsid w:val="009D7E7A"/>
    <w:rsid w:val="009E1ADD"/>
    <w:rsid w:val="009E1BB6"/>
    <w:rsid w:val="009E44B3"/>
    <w:rsid w:val="009E4D2A"/>
    <w:rsid w:val="009E533F"/>
    <w:rsid w:val="009E6703"/>
    <w:rsid w:val="009E69B1"/>
    <w:rsid w:val="009E737D"/>
    <w:rsid w:val="009F286D"/>
    <w:rsid w:val="009F5482"/>
    <w:rsid w:val="009F622A"/>
    <w:rsid w:val="009F634B"/>
    <w:rsid w:val="00A0134D"/>
    <w:rsid w:val="00A03833"/>
    <w:rsid w:val="00A0556F"/>
    <w:rsid w:val="00A05901"/>
    <w:rsid w:val="00A068B6"/>
    <w:rsid w:val="00A070F0"/>
    <w:rsid w:val="00A1141A"/>
    <w:rsid w:val="00A14C85"/>
    <w:rsid w:val="00A16032"/>
    <w:rsid w:val="00A16593"/>
    <w:rsid w:val="00A17C3B"/>
    <w:rsid w:val="00A2112C"/>
    <w:rsid w:val="00A21771"/>
    <w:rsid w:val="00A224EF"/>
    <w:rsid w:val="00A23162"/>
    <w:rsid w:val="00A26A8E"/>
    <w:rsid w:val="00A31076"/>
    <w:rsid w:val="00A40656"/>
    <w:rsid w:val="00A4256E"/>
    <w:rsid w:val="00A43E04"/>
    <w:rsid w:val="00A43E7F"/>
    <w:rsid w:val="00A50FF5"/>
    <w:rsid w:val="00A52FE9"/>
    <w:rsid w:val="00A54AFF"/>
    <w:rsid w:val="00A5533D"/>
    <w:rsid w:val="00A57B8F"/>
    <w:rsid w:val="00A6173E"/>
    <w:rsid w:val="00A6178A"/>
    <w:rsid w:val="00A61975"/>
    <w:rsid w:val="00A62915"/>
    <w:rsid w:val="00A66B7D"/>
    <w:rsid w:val="00A70684"/>
    <w:rsid w:val="00A72665"/>
    <w:rsid w:val="00A73F5C"/>
    <w:rsid w:val="00A77D06"/>
    <w:rsid w:val="00A77FB3"/>
    <w:rsid w:val="00A8371B"/>
    <w:rsid w:val="00A850D6"/>
    <w:rsid w:val="00A8794E"/>
    <w:rsid w:val="00A9034D"/>
    <w:rsid w:val="00A917F3"/>
    <w:rsid w:val="00A942E9"/>
    <w:rsid w:val="00A96012"/>
    <w:rsid w:val="00AA1374"/>
    <w:rsid w:val="00AA24E9"/>
    <w:rsid w:val="00AA3B4A"/>
    <w:rsid w:val="00AA6C89"/>
    <w:rsid w:val="00AA747B"/>
    <w:rsid w:val="00AB0459"/>
    <w:rsid w:val="00AB1386"/>
    <w:rsid w:val="00AB15E4"/>
    <w:rsid w:val="00AB4A9F"/>
    <w:rsid w:val="00AB58C9"/>
    <w:rsid w:val="00AB79AC"/>
    <w:rsid w:val="00AC14BD"/>
    <w:rsid w:val="00AC207F"/>
    <w:rsid w:val="00AC2D5E"/>
    <w:rsid w:val="00AC2F81"/>
    <w:rsid w:val="00AC5253"/>
    <w:rsid w:val="00AC56CB"/>
    <w:rsid w:val="00AD07CB"/>
    <w:rsid w:val="00AD1B97"/>
    <w:rsid w:val="00AD42FA"/>
    <w:rsid w:val="00AD44C9"/>
    <w:rsid w:val="00AD513D"/>
    <w:rsid w:val="00AD5C60"/>
    <w:rsid w:val="00AD63F7"/>
    <w:rsid w:val="00AD67EB"/>
    <w:rsid w:val="00AE2D9F"/>
    <w:rsid w:val="00AE5865"/>
    <w:rsid w:val="00AE7347"/>
    <w:rsid w:val="00AF21F7"/>
    <w:rsid w:val="00AF5216"/>
    <w:rsid w:val="00AF5FB8"/>
    <w:rsid w:val="00AF7083"/>
    <w:rsid w:val="00AF72AC"/>
    <w:rsid w:val="00AF77CB"/>
    <w:rsid w:val="00B00193"/>
    <w:rsid w:val="00B01DC8"/>
    <w:rsid w:val="00B03515"/>
    <w:rsid w:val="00B03D08"/>
    <w:rsid w:val="00B06DE2"/>
    <w:rsid w:val="00B10FBF"/>
    <w:rsid w:val="00B12F0E"/>
    <w:rsid w:val="00B135E5"/>
    <w:rsid w:val="00B1398C"/>
    <w:rsid w:val="00B1677C"/>
    <w:rsid w:val="00B16E84"/>
    <w:rsid w:val="00B16F87"/>
    <w:rsid w:val="00B17058"/>
    <w:rsid w:val="00B21DE8"/>
    <w:rsid w:val="00B242A8"/>
    <w:rsid w:val="00B25328"/>
    <w:rsid w:val="00B25B10"/>
    <w:rsid w:val="00B31325"/>
    <w:rsid w:val="00B3144D"/>
    <w:rsid w:val="00B3302A"/>
    <w:rsid w:val="00B362D1"/>
    <w:rsid w:val="00B41366"/>
    <w:rsid w:val="00B427C3"/>
    <w:rsid w:val="00B44225"/>
    <w:rsid w:val="00B45AE5"/>
    <w:rsid w:val="00B45D05"/>
    <w:rsid w:val="00B4621F"/>
    <w:rsid w:val="00B46245"/>
    <w:rsid w:val="00B51A58"/>
    <w:rsid w:val="00B53DF5"/>
    <w:rsid w:val="00B57B39"/>
    <w:rsid w:val="00B60547"/>
    <w:rsid w:val="00B6064D"/>
    <w:rsid w:val="00B61212"/>
    <w:rsid w:val="00B61B95"/>
    <w:rsid w:val="00B6368F"/>
    <w:rsid w:val="00B6643D"/>
    <w:rsid w:val="00B6708F"/>
    <w:rsid w:val="00B714E3"/>
    <w:rsid w:val="00B717C7"/>
    <w:rsid w:val="00B7419B"/>
    <w:rsid w:val="00B75779"/>
    <w:rsid w:val="00B771B2"/>
    <w:rsid w:val="00B82F86"/>
    <w:rsid w:val="00B83CB8"/>
    <w:rsid w:val="00B84747"/>
    <w:rsid w:val="00B86F3C"/>
    <w:rsid w:val="00B87AA1"/>
    <w:rsid w:val="00B91001"/>
    <w:rsid w:val="00B91887"/>
    <w:rsid w:val="00B929A1"/>
    <w:rsid w:val="00B92AF9"/>
    <w:rsid w:val="00B931EE"/>
    <w:rsid w:val="00B9456E"/>
    <w:rsid w:val="00B94E83"/>
    <w:rsid w:val="00B954B4"/>
    <w:rsid w:val="00BA50C0"/>
    <w:rsid w:val="00BB2A69"/>
    <w:rsid w:val="00BB4904"/>
    <w:rsid w:val="00BB6FA7"/>
    <w:rsid w:val="00BB7AAB"/>
    <w:rsid w:val="00BC0294"/>
    <w:rsid w:val="00BC1C0E"/>
    <w:rsid w:val="00BC1CCA"/>
    <w:rsid w:val="00BC2FB4"/>
    <w:rsid w:val="00BC6365"/>
    <w:rsid w:val="00BC63A3"/>
    <w:rsid w:val="00BC75A2"/>
    <w:rsid w:val="00BC77FB"/>
    <w:rsid w:val="00BD0FB0"/>
    <w:rsid w:val="00BD1144"/>
    <w:rsid w:val="00BD194B"/>
    <w:rsid w:val="00BD1F19"/>
    <w:rsid w:val="00BD1F84"/>
    <w:rsid w:val="00BD451E"/>
    <w:rsid w:val="00BE0513"/>
    <w:rsid w:val="00BE180B"/>
    <w:rsid w:val="00BE1D96"/>
    <w:rsid w:val="00BE34E8"/>
    <w:rsid w:val="00BE6995"/>
    <w:rsid w:val="00BE6A54"/>
    <w:rsid w:val="00BF1A2A"/>
    <w:rsid w:val="00BF1F14"/>
    <w:rsid w:val="00BF2059"/>
    <w:rsid w:val="00BF2181"/>
    <w:rsid w:val="00BF28C1"/>
    <w:rsid w:val="00BF5F8D"/>
    <w:rsid w:val="00BF78F9"/>
    <w:rsid w:val="00C0087A"/>
    <w:rsid w:val="00C0257C"/>
    <w:rsid w:val="00C02AC3"/>
    <w:rsid w:val="00C02CCF"/>
    <w:rsid w:val="00C02D49"/>
    <w:rsid w:val="00C05477"/>
    <w:rsid w:val="00C05611"/>
    <w:rsid w:val="00C0579D"/>
    <w:rsid w:val="00C064C9"/>
    <w:rsid w:val="00C0740C"/>
    <w:rsid w:val="00C07C90"/>
    <w:rsid w:val="00C10916"/>
    <w:rsid w:val="00C121A9"/>
    <w:rsid w:val="00C12787"/>
    <w:rsid w:val="00C152DA"/>
    <w:rsid w:val="00C15334"/>
    <w:rsid w:val="00C16946"/>
    <w:rsid w:val="00C170DA"/>
    <w:rsid w:val="00C17DFD"/>
    <w:rsid w:val="00C20658"/>
    <w:rsid w:val="00C20991"/>
    <w:rsid w:val="00C212F4"/>
    <w:rsid w:val="00C2159C"/>
    <w:rsid w:val="00C2233C"/>
    <w:rsid w:val="00C30E5A"/>
    <w:rsid w:val="00C31EE9"/>
    <w:rsid w:val="00C3224C"/>
    <w:rsid w:val="00C32FC3"/>
    <w:rsid w:val="00C33D44"/>
    <w:rsid w:val="00C33EAA"/>
    <w:rsid w:val="00C345A0"/>
    <w:rsid w:val="00C3594B"/>
    <w:rsid w:val="00C3606C"/>
    <w:rsid w:val="00C37FB7"/>
    <w:rsid w:val="00C43772"/>
    <w:rsid w:val="00C45A84"/>
    <w:rsid w:val="00C4794C"/>
    <w:rsid w:val="00C47C2E"/>
    <w:rsid w:val="00C5084E"/>
    <w:rsid w:val="00C52B23"/>
    <w:rsid w:val="00C54977"/>
    <w:rsid w:val="00C54EFC"/>
    <w:rsid w:val="00C567D7"/>
    <w:rsid w:val="00C647BF"/>
    <w:rsid w:val="00C65C6C"/>
    <w:rsid w:val="00C65FBC"/>
    <w:rsid w:val="00C71750"/>
    <w:rsid w:val="00C72031"/>
    <w:rsid w:val="00C722E8"/>
    <w:rsid w:val="00C72576"/>
    <w:rsid w:val="00C74E99"/>
    <w:rsid w:val="00C759EB"/>
    <w:rsid w:val="00C769CF"/>
    <w:rsid w:val="00C808DC"/>
    <w:rsid w:val="00C82A46"/>
    <w:rsid w:val="00C840AB"/>
    <w:rsid w:val="00C84BA8"/>
    <w:rsid w:val="00C916A2"/>
    <w:rsid w:val="00C97446"/>
    <w:rsid w:val="00CA23AA"/>
    <w:rsid w:val="00CA2922"/>
    <w:rsid w:val="00CA418A"/>
    <w:rsid w:val="00CA49BF"/>
    <w:rsid w:val="00CB2137"/>
    <w:rsid w:val="00CB3CF3"/>
    <w:rsid w:val="00CB494B"/>
    <w:rsid w:val="00CB4BED"/>
    <w:rsid w:val="00CB5B1B"/>
    <w:rsid w:val="00CC0B9C"/>
    <w:rsid w:val="00CC303B"/>
    <w:rsid w:val="00CC32FD"/>
    <w:rsid w:val="00CC51AA"/>
    <w:rsid w:val="00CC5ADE"/>
    <w:rsid w:val="00CD0AF6"/>
    <w:rsid w:val="00CD0F60"/>
    <w:rsid w:val="00CD292F"/>
    <w:rsid w:val="00CD3706"/>
    <w:rsid w:val="00CD780D"/>
    <w:rsid w:val="00CD7CDB"/>
    <w:rsid w:val="00CE186B"/>
    <w:rsid w:val="00CE3E21"/>
    <w:rsid w:val="00CE4BCC"/>
    <w:rsid w:val="00CE5CF4"/>
    <w:rsid w:val="00CE6E18"/>
    <w:rsid w:val="00CF127E"/>
    <w:rsid w:val="00CF2083"/>
    <w:rsid w:val="00CF4C52"/>
    <w:rsid w:val="00D012E4"/>
    <w:rsid w:val="00D01E63"/>
    <w:rsid w:val="00D041FD"/>
    <w:rsid w:val="00D04A58"/>
    <w:rsid w:val="00D05B65"/>
    <w:rsid w:val="00D102DA"/>
    <w:rsid w:val="00D112C2"/>
    <w:rsid w:val="00D12CAD"/>
    <w:rsid w:val="00D15EDC"/>
    <w:rsid w:val="00D22198"/>
    <w:rsid w:val="00D22E20"/>
    <w:rsid w:val="00D23605"/>
    <w:rsid w:val="00D26826"/>
    <w:rsid w:val="00D31F4F"/>
    <w:rsid w:val="00D33F11"/>
    <w:rsid w:val="00D34DAB"/>
    <w:rsid w:val="00D37B9A"/>
    <w:rsid w:val="00D41C3A"/>
    <w:rsid w:val="00D41D83"/>
    <w:rsid w:val="00D434D7"/>
    <w:rsid w:val="00D447AA"/>
    <w:rsid w:val="00D4511F"/>
    <w:rsid w:val="00D46B5D"/>
    <w:rsid w:val="00D4707E"/>
    <w:rsid w:val="00D502DC"/>
    <w:rsid w:val="00D50302"/>
    <w:rsid w:val="00D50AC2"/>
    <w:rsid w:val="00D54345"/>
    <w:rsid w:val="00D566F1"/>
    <w:rsid w:val="00D57469"/>
    <w:rsid w:val="00D619F0"/>
    <w:rsid w:val="00D62009"/>
    <w:rsid w:val="00D6253C"/>
    <w:rsid w:val="00D667D0"/>
    <w:rsid w:val="00D70120"/>
    <w:rsid w:val="00D71711"/>
    <w:rsid w:val="00D753B4"/>
    <w:rsid w:val="00D772CF"/>
    <w:rsid w:val="00D77D0C"/>
    <w:rsid w:val="00D80502"/>
    <w:rsid w:val="00D824FB"/>
    <w:rsid w:val="00D85B33"/>
    <w:rsid w:val="00D87FCD"/>
    <w:rsid w:val="00D90CE3"/>
    <w:rsid w:val="00D915F2"/>
    <w:rsid w:val="00D929AE"/>
    <w:rsid w:val="00D93520"/>
    <w:rsid w:val="00D96E73"/>
    <w:rsid w:val="00DA13C5"/>
    <w:rsid w:val="00DA151B"/>
    <w:rsid w:val="00DA1FD2"/>
    <w:rsid w:val="00DA6AC6"/>
    <w:rsid w:val="00DA743A"/>
    <w:rsid w:val="00DA7AED"/>
    <w:rsid w:val="00DA7DF8"/>
    <w:rsid w:val="00DB27A5"/>
    <w:rsid w:val="00DB35CF"/>
    <w:rsid w:val="00DB5EB7"/>
    <w:rsid w:val="00DB6777"/>
    <w:rsid w:val="00DC0731"/>
    <w:rsid w:val="00DC1911"/>
    <w:rsid w:val="00DC3C29"/>
    <w:rsid w:val="00DC3DBB"/>
    <w:rsid w:val="00DC4A9E"/>
    <w:rsid w:val="00DC5633"/>
    <w:rsid w:val="00DC6BBE"/>
    <w:rsid w:val="00DC78ED"/>
    <w:rsid w:val="00DD2411"/>
    <w:rsid w:val="00DD2C56"/>
    <w:rsid w:val="00DD5052"/>
    <w:rsid w:val="00DD5A39"/>
    <w:rsid w:val="00DD6059"/>
    <w:rsid w:val="00DD6A32"/>
    <w:rsid w:val="00DD6C1E"/>
    <w:rsid w:val="00DD715B"/>
    <w:rsid w:val="00DD7BD1"/>
    <w:rsid w:val="00DE04E4"/>
    <w:rsid w:val="00DE14A9"/>
    <w:rsid w:val="00DE1DE9"/>
    <w:rsid w:val="00DE2C92"/>
    <w:rsid w:val="00DE421C"/>
    <w:rsid w:val="00DE4990"/>
    <w:rsid w:val="00DE7FD3"/>
    <w:rsid w:val="00DF07DD"/>
    <w:rsid w:val="00DF1A09"/>
    <w:rsid w:val="00DF2586"/>
    <w:rsid w:val="00DF4001"/>
    <w:rsid w:val="00E024F6"/>
    <w:rsid w:val="00E0303F"/>
    <w:rsid w:val="00E031D7"/>
    <w:rsid w:val="00E034D7"/>
    <w:rsid w:val="00E03F02"/>
    <w:rsid w:val="00E046C5"/>
    <w:rsid w:val="00E049AB"/>
    <w:rsid w:val="00E04F1C"/>
    <w:rsid w:val="00E06313"/>
    <w:rsid w:val="00E100E7"/>
    <w:rsid w:val="00E16951"/>
    <w:rsid w:val="00E17AC9"/>
    <w:rsid w:val="00E22C8C"/>
    <w:rsid w:val="00E239C0"/>
    <w:rsid w:val="00E2782E"/>
    <w:rsid w:val="00E31F49"/>
    <w:rsid w:val="00E324BE"/>
    <w:rsid w:val="00E333F4"/>
    <w:rsid w:val="00E36BAD"/>
    <w:rsid w:val="00E407F5"/>
    <w:rsid w:val="00E410C6"/>
    <w:rsid w:val="00E43987"/>
    <w:rsid w:val="00E44399"/>
    <w:rsid w:val="00E46D99"/>
    <w:rsid w:val="00E509AC"/>
    <w:rsid w:val="00E52F22"/>
    <w:rsid w:val="00E53A47"/>
    <w:rsid w:val="00E55869"/>
    <w:rsid w:val="00E56ACB"/>
    <w:rsid w:val="00E56CA4"/>
    <w:rsid w:val="00E56D54"/>
    <w:rsid w:val="00E574DD"/>
    <w:rsid w:val="00E57754"/>
    <w:rsid w:val="00E61FC6"/>
    <w:rsid w:val="00E62012"/>
    <w:rsid w:val="00E636F8"/>
    <w:rsid w:val="00E6622C"/>
    <w:rsid w:val="00E663D7"/>
    <w:rsid w:val="00E66FD2"/>
    <w:rsid w:val="00E736A5"/>
    <w:rsid w:val="00E7464B"/>
    <w:rsid w:val="00E75858"/>
    <w:rsid w:val="00E76A81"/>
    <w:rsid w:val="00E76AA5"/>
    <w:rsid w:val="00E83DF6"/>
    <w:rsid w:val="00E841D8"/>
    <w:rsid w:val="00E905C7"/>
    <w:rsid w:val="00E907AA"/>
    <w:rsid w:val="00E91A7B"/>
    <w:rsid w:val="00E92637"/>
    <w:rsid w:val="00E92EAA"/>
    <w:rsid w:val="00E941B1"/>
    <w:rsid w:val="00E947C7"/>
    <w:rsid w:val="00E95620"/>
    <w:rsid w:val="00E978F5"/>
    <w:rsid w:val="00EA09A9"/>
    <w:rsid w:val="00EA0B99"/>
    <w:rsid w:val="00EA3F8B"/>
    <w:rsid w:val="00EA5BD6"/>
    <w:rsid w:val="00EA6315"/>
    <w:rsid w:val="00EB0046"/>
    <w:rsid w:val="00EB133C"/>
    <w:rsid w:val="00EB43A8"/>
    <w:rsid w:val="00EB4CC5"/>
    <w:rsid w:val="00EB5C8A"/>
    <w:rsid w:val="00EC0A3D"/>
    <w:rsid w:val="00EC0B84"/>
    <w:rsid w:val="00EC1B42"/>
    <w:rsid w:val="00EC573D"/>
    <w:rsid w:val="00ED1045"/>
    <w:rsid w:val="00ED214B"/>
    <w:rsid w:val="00ED383C"/>
    <w:rsid w:val="00ED3A4F"/>
    <w:rsid w:val="00ED7F93"/>
    <w:rsid w:val="00EE263F"/>
    <w:rsid w:val="00EE3636"/>
    <w:rsid w:val="00EE4A6C"/>
    <w:rsid w:val="00EE51D4"/>
    <w:rsid w:val="00EE58BC"/>
    <w:rsid w:val="00EF3521"/>
    <w:rsid w:val="00EF4431"/>
    <w:rsid w:val="00EF4F24"/>
    <w:rsid w:val="00EF5573"/>
    <w:rsid w:val="00EF5C8F"/>
    <w:rsid w:val="00EF5E82"/>
    <w:rsid w:val="00EF6EC8"/>
    <w:rsid w:val="00EF7A51"/>
    <w:rsid w:val="00F015CD"/>
    <w:rsid w:val="00F01DCB"/>
    <w:rsid w:val="00F04AC4"/>
    <w:rsid w:val="00F051E1"/>
    <w:rsid w:val="00F05628"/>
    <w:rsid w:val="00F068BD"/>
    <w:rsid w:val="00F071D4"/>
    <w:rsid w:val="00F1147A"/>
    <w:rsid w:val="00F11708"/>
    <w:rsid w:val="00F1182E"/>
    <w:rsid w:val="00F11E59"/>
    <w:rsid w:val="00F12269"/>
    <w:rsid w:val="00F14D27"/>
    <w:rsid w:val="00F14EDF"/>
    <w:rsid w:val="00F14F1D"/>
    <w:rsid w:val="00F14FC5"/>
    <w:rsid w:val="00F152F5"/>
    <w:rsid w:val="00F158DD"/>
    <w:rsid w:val="00F17057"/>
    <w:rsid w:val="00F20899"/>
    <w:rsid w:val="00F20B61"/>
    <w:rsid w:val="00F21762"/>
    <w:rsid w:val="00F21D39"/>
    <w:rsid w:val="00F22BE2"/>
    <w:rsid w:val="00F23721"/>
    <w:rsid w:val="00F23DA0"/>
    <w:rsid w:val="00F2471F"/>
    <w:rsid w:val="00F26A1D"/>
    <w:rsid w:val="00F31A15"/>
    <w:rsid w:val="00F326BD"/>
    <w:rsid w:val="00F37470"/>
    <w:rsid w:val="00F37F6E"/>
    <w:rsid w:val="00F41BA4"/>
    <w:rsid w:val="00F4324F"/>
    <w:rsid w:val="00F461A0"/>
    <w:rsid w:val="00F565CF"/>
    <w:rsid w:val="00F577D2"/>
    <w:rsid w:val="00F60C09"/>
    <w:rsid w:val="00F6160D"/>
    <w:rsid w:val="00F6632D"/>
    <w:rsid w:val="00F6644F"/>
    <w:rsid w:val="00F66F3A"/>
    <w:rsid w:val="00F674AB"/>
    <w:rsid w:val="00F677AD"/>
    <w:rsid w:val="00F73EBD"/>
    <w:rsid w:val="00F75937"/>
    <w:rsid w:val="00F75B37"/>
    <w:rsid w:val="00F763D0"/>
    <w:rsid w:val="00F831E6"/>
    <w:rsid w:val="00F8329E"/>
    <w:rsid w:val="00F83C36"/>
    <w:rsid w:val="00F84713"/>
    <w:rsid w:val="00F90A5F"/>
    <w:rsid w:val="00F90BD5"/>
    <w:rsid w:val="00F932D6"/>
    <w:rsid w:val="00F9471E"/>
    <w:rsid w:val="00FA2A1A"/>
    <w:rsid w:val="00FA412F"/>
    <w:rsid w:val="00FB3E44"/>
    <w:rsid w:val="00FB5847"/>
    <w:rsid w:val="00FC0F99"/>
    <w:rsid w:val="00FC1980"/>
    <w:rsid w:val="00FC1F40"/>
    <w:rsid w:val="00FC45B1"/>
    <w:rsid w:val="00FC555A"/>
    <w:rsid w:val="00FD1FD5"/>
    <w:rsid w:val="00FD2695"/>
    <w:rsid w:val="00FD3ED6"/>
    <w:rsid w:val="00FD6877"/>
    <w:rsid w:val="00FD72D6"/>
    <w:rsid w:val="00FD7684"/>
    <w:rsid w:val="00FE1044"/>
    <w:rsid w:val="00FE4841"/>
    <w:rsid w:val="00FE560C"/>
    <w:rsid w:val="00FE6652"/>
    <w:rsid w:val="00FE760E"/>
    <w:rsid w:val="00FF3381"/>
    <w:rsid w:val="00FF3D48"/>
    <w:rsid w:val="00FF47DA"/>
    <w:rsid w:val="01C71DCA"/>
    <w:rsid w:val="02565AC1"/>
    <w:rsid w:val="0275522C"/>
    <w:rsid w:val="02898A50"/>
    <w:rsid w:val="03CD25FB"/>
    <w:rsid w:val="040E51FF"/>
    <w:rsid w:val="04C3A14C"/>
    <w:rsid w:val="0528904D"/>
    <w:rsid w:val="053789ED"/>
    <w:rsid w:val="05DEDAE8"/>
    <w:rsid w:val="0602893C"/>
    <w:rsid w:val="06DB95B9"/>
    <w:rsid w:val="0872CE5C"/>
    <w:rsid w:val="08876430"/>
    <w:rsid w:val="09D3CD52"/>
    <w:rsid w:val="0A606E7E"/>
    <w:rsid w:val="0ABD5BDF"/>
    <w:rsid w:val="0BD99F1E"/>
    <w:rsid w:val="0C049A2D"/>
    <w:rsid w:val="0C1D4C41"/>
    <w:rsid w:val="0C49D8B6"/>
    <w:rsid w:val="0CE6A0BC"/>
    <w:rsid w:val="0D14D48B"/>
    <w:rsid w:val="0DCA57B2"/>
    <w:rsid w:val="0F1AF4A2"/>
    <w:rsid w:val="0FA4D499"/>
    <w:rsid w:val="10711804"/>
    <w:rsid w:val="1090346F"/>
    <w:rsid w:val="115895E8"/>
    <w:rsid w:val="11775E49"/>
    <w:rsid w:val="11B47019"/>
    <w:rsid w:val="11C25899"/>
    <w:rsid w:val="1225396D"/>
    <w:rsid w:val="124B383D"/>
    <w:rsid w:val="130CBF62"/>
    <w:rsid w:val="14CFE61C"/>
    <w:rsid w:val="14EFB405"/>
    <w:rsid w:val="150CB35E"/>
    <w:rsid w:val="1558FA4C"/>
    <w:rsid w:val="15E26B77"/>
    <w:rsid w:val="16328167"/>
    <w:rsid w:val="16A294F5"/>
    <w:rsid w:val="16DD5105"/>
    <w:rsid w:val="176F983D"/>
    <w:rsid w:val="176FE505"/>
    <w:rsid w:val="18E97B15"/>
    <w:rsid w:val="19E4EDEE"/>
    <w:rsid w:val="1A899B2B"/>
    <w:rsid w:val="1A93209F"/>
    <w:rsid w:val="1B4A0420"/>
    <w:rsid w:val="1B7A0783"/>
    <w:rsid w:val="1B8C4AEB"/>
    <w:rsid w:val="1BB8DFB3"/>
    <w:rsid w:val="1DB370A7"/>
    <w:rsid w:val="1DED90F9"/>
    <w:rsid w:val="1E06C313"/>
    <w:rsid w:val="1ED3D059"/>
    <w:rsid w:val="1F1176FE"/>
    <w:rsid w:val="1F359EF5"/>
    <w:rsid w:val="2033B6F3"/>
    <w:rsid w:val="20EFC27E"/>
    <w:rsid w:val="20FE94CD"/>
    <w:rsid w:val="2242034E"/>
    <w:rsid w:val="2247923D"/>
    <w:rsid w:val="2268305F"/>
    <w:rsid w:val="22C9A9F0"/>
    <w:rsid w:val="22D9D120"/>
    <w:rsid w:val="237EA466"/>
    <w:rsid w:val="238E8DC9"/>
    <w:rsid w:val="23EB71F5"/>
    <w:rsid w:val="24177560"/>
    <w:rsid w:val="24D86427"/>
    <w:rsid w:val="257339F8"/>
    <w:rsid w:val="257E7895"/>
    <w:rsid w:val="26057AEA"/>
    <w:rsid w:val="268C4633"/>
    <w:rsid w:val="26E5A8C4"/>
    <w:rsid w:val="26E8F19F"/>
    <w:rsid w:val="26F028A7"/>
    <w:rsid w:val="27312984"/>
    <w:rsid w:val="27EF41D9"/>
    <w:rsid w:val="281651C0"/>
    <w:rsid w:val="28250975"/>
    <w:rsid w:val="28EA5E5E"/>
    <w:rsid w:val="29108A64"/>
    <w:rsid w:val="29998F50"/>
    <w:rsid w:val="2B1EA6D8"/>
    <w:rsid w:val="2B27F199"/>
    <w:rsid w:val="2BA2F77B"/>
    <w:rsid w:val="2BA68ADD"/>
    <w:rsid w:val="2BF2EF2C"/>
    <w:rsid w:val="2C4992AD"/>
    <w:rsid w:val="2C69CF93"/>
    <w:rsid w:val="2CE20896"/>
    <w:rsid w:val="2CE5BC06"/>
    <w:rsid w:val="2D43EAE0"/>
    <w:rsid w:val="2F27F7FD"/>
    <w:rsid w:val="2F4CDFE0"/>
    <w:rsid w:val="3044A65C"/>
    <w:rsid w:val="308EB4B8"/>
    <w:rsid w:val="312E2AD5"/>
    <w:rsid w:val="312FE209"/>
    <w:rsid w:val="319D2DE8"/>
    <w:rsid w:val="31C0CAF0"/>
    <w:rsid w:val="31F50DEA"/>
    <w:rsid w:val="32D840E3"/>
    <w:rsid w:val="33BFB75F"/>
    <w:rsid w:val="34C2840A"/>
    <w:rsid w:val="34DB9FF4"/>
    <w:rsid w:val="34FAD982"/>
    <w:rsid w:val="3511FF2B"/>
    <w:rsid w:val="3609548A"/>
    <w:rsid w:val="362332E5"/>
    <w:rsid w:val="3635842D"/>
    <w:rsid w:val="36C48883"/>
    <w:rsid w:val="371946E4"/>
    <w:rsid w:val="3719A70A"/>
    <w:rsid w:val="37944F6D"/>
    <w:rsid w:val="37C0C36B"/>
    <w:rsid w:val="383E8CC4"/>
    <w:rsid w:val="3977CB5E"/>
    <w:rsid w:val="39C93F99"/>
    <w:rsid w:val="3AD43D90"/>
    <w:rsid w:val="3AD44119"/>
    <w:rsid w:val="3AED0A3E"/>
    <w:rsid w:val="3BB84831"/>
    <w:rsid w:val="3C02F6CF"/>
    <w:rsid w:val="3CB69DC1"/>
    <w:rsid w:val="3D62DC7A"/>
    <w:rsid w:val="3E45700C"/>
    <w:rsid w:val="3FA69D60"/>
    <w:rsid w:val="40D2411B"/>
    <w:rsid w:val="414436D1"/>
    <w:rsid w:val="416565D7"/>
    <w:rsid w:val="419B82FC"/>
    <w:rsid w:val="41A1A6FF"/>
    <w:rsid w:val="41D30D26"/>
    <w:rsid w:val="41EE9BA4"/>
    <w:rsid w:val="4280BB30"/>
    <w:rsid w:val="4285706F"/>
    <w:rsid w:val="42D62DBB"/>
    <w:rsid w:val="42FD982F"/>
    <w:rsid w:val="4300E45D"/>
    <w:rsid w:val="43C87950"/>
    <w:rsid w:val="44F17EA5"/>
    <w:rsid w:val="45BBC73F"/>
    <w:rsid w:val="4601BABE"/>
    <w:rsid w:val="462D272E"/>
    <w:rsid w:val="4688DBA2"/>
    <w:rsid w:val="4713EC54"/>
    <w:rsid w:val="4783B554"/>
    <w:rsid w:val="478B89A3"/>
    <w:rsid w:val="48AF9AB1"/>
    <w:rsid w:val="48BED5E5"/>
    <w:rsid w:val="49BECC76"/>
    <w:rsid w:val="4A245740"/>
    <w:rsid w:val="4A450CC0"/>
    <w:rsid w:val="4BB6A9E3"/>
    <w:rsid w:val="4BD1AB15"/>
    <w:rsid w:val="4CD9BD79"/>
    <w:rsid w:val="4D2F4846"/>
    <w:rsid w:val="4D6DA259"/>
    <w:rsid w:val="4DC04EE7"/>
    <w:rsid w:val="4DCCE5FF"/>
    <w:rsid w:val="4ECF7D8B"/>
    <w:rsid w:val="4F2C0A84"/>
    <w:rsid w:val="4FEAA148"/>
    <w:rsid w:val="509A196F"/>
    <w:rsid w:val="50DDF10D"/>
    <w:rsid w:val="5112729D"/>
    <w:rsid w:val="511350D2"/>
    <w:rsid w:val="51551F6E"/>
    <w:rsid w:val="515FD814"/>
    <w:rsid w:val="516C14F7"/>
    <w:rsid w:val="5335C984"/>
    <w:rsid w:val="53E538F4"/>
    <w:rsid w:val="5411F97D"/>
    <w:rsid w:val="54C896CB"/>
    <w:rsid w:val="55EE20A2"/>
    <w:rsid w:val="56466285"/>
    <w:rsid w:val="57DF1CA3"/>
    <w:rsid w:val="5865431E"/>
    <w:rsid w:val="58AD2C72"/>
    <w:rsid w:val="58CBD0F8"/>
    <w:rsid w:val="59EE490E"/>
    <w:rsid w:val="5A1AA909"/>
    <w:rsid w:val="5A5E4B7B"/>
    <w:rsid w:val="5C33D9C5"/>
    <w:rsid w:val="5C7F266A"/>
    <w:rsid w:val="5DA7CCB1"/>
    <w:rsid w:val="5EBFE004"/>
    <w:rsid w:val="5F6799F7"/>
    <w:rsid w:val="5FA160E7"/>
    <w:rsid w:val="5FA688EC"/>
    <w:rsid w:val="602FDEF4"/>
    <w:rsid w:val="6056E2D6"/>
    <w:rsid w:val="60F2476A"/>
    <w:rsid w:val="6104F4EC"/>
    <w:rsid w:val="61D3256F"/>
    <w:rsid w:val="61E54227"/>
    <w:rsid w:val="62FAEBA6"/>
    <w:rsid w:val="6394283B"/>
    <w:rsid w:val="6427F7C4"/>
    <w:rsid w:val="6471D68C"/>
    <w:rsid w:val="649D3A04"/>
    <w:rsid w:val="64A27795"/>
    <w:rsid w:val="654141FE"/>
    <w:rsid w:val="658A2118"/>
    <w:rsid w:val="65AE05A1"/>
    <w:rsid w:val="65B201BB"/>
    <w:rsid w:val="65D60595"/>
    <w:rsid w:val="6639BCE7"/>
    <w:rsid w:val="669B5959"/>
    <w:rsid w:val="67EDD29C"/>
    <w:rsid w:val="6830233D"/>
    <w:rsid w:val="68421BAC"/>
    <w:rsid w:val="68C1D2FB"/>
    <w:rsid w:val="690F4EE7"/>
    <w:rsid w:val="69922DFA"/>
    <w:rsid w:val="6A478C87"/>
    <w:rsid w:val="6AAAACBA"/>
    <w:rsid w:val="6ADDDD4E"/>
    <w:rsid w:val="6B0271A7"/>
    <w:rsid w:val="6C0FBF26"/>
    <w:rsid w:val="6C1B4510"/>
    <w:rsid w:val="6C1F2931"/>
    <w:rsid w:val="6C6B03B0"/>
    <w:rsid w:val="6C8CB51D"/>
    <w:rsid w:val="6CB5E27A"/>
    <w:rsid w:val="6D33D6DD"/>
    <w:rsid w:val="6E00378A"/>
    <w:rsid w:val="6E317CCF"/>
    <w:rsid w:val="6E3906DB"/>
    <w:rsid w:val="6F2565BB"/>
    <w:rsid w:val="6F82506E"/>
    <w:rsid w:val="6F9504FA"/>
    <w:rsid w:val="6FA34B49"/>
    <w:rsid w:val="700FE76F"/>
    <w:rsid w:val="7090E030"/>
    <w:rsid w:val="70A74EBF"/>
    <w:rsid w:val="710087DD"/>
    <w:rsid w:val="7209C93E"/>
    <w:rsid w:val="72C60444"/>
    <w:rsid w:val="72CFA9B4"/>
    <w:rsid w:val="7375D594"/>
    <w:rsid w:val="73C6630F"/>
    <w:rsid w:val="740BC2B0"/>
    <w:rsid w:val="751D6D4B"/>
    <w:rsid w:val="75410D60"/>
    <w:rsid w:val="760A1A25"/>
    <w:rsid w:val="764C4F87"/>
    <w:rsid w:val="76585EA9"/>
    <w:rsid w:val="76AFDA94"/>
    <w:rsid w:val="76C691A9"/>
    <w:rsid w:val="772C8279"/>
    <w:rsid w:val="77A69E89"/>
    <w:rsid w:val="77FF671B"/>
    <w:rsid w:val="78767926"/>
    <w:rsid w:val="7916B959"/>
    <w:rsid w:val="79895DEA"/>
    <w:rsid w:val="79F7C196"/>
    <w:rsid w:val="7A6A8B6E"/>
    <w:rsid w:val="7AC0DA4F"/>
    <w:rsid w:val="7B316C87"/>
    <w:rsid w:val="7B95BE71"/>
    <w:rsid w:val="7BB73491"/>
    <w:rsid w:val="7C1BEE17"/>
    <w:rsid w:val="7C53F6C0"/>
    <w:rsid w:val="7C5CFF41"/>
    <w:rsid w:val="7CCE8427"/>
    <w:rsid w:val="7CF55E9A"/>
    <w:rsid w:val="7CFE0899"/>
    <w:rsid w:val="7D252701"/>
    <w:rsid w:val="7D30967D"/>
    <w:rsid w:val="7D312ACB"/>
    <w:rsid w:val="7DF9D72A"/>
    <w:rsid w:val="7EDF4EE4"/>
    <w:rsid w:val="7F529180"/>
    <w:rsid w:val="7F6EB36A"/>
    <w:rsid w:val="7F723939"/>
    <w:rsid w:val="7FD688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F77E3"/>
  <w15:chartTrackingRefBased/>
  <w15:docId w15:val="{78A59FC3-A74E-47A9-B83C-0C720192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4D"/>
    <w:pPr>
      <w:spacing w:after="24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062C2"/>
    <w:pPr>
      <w:keepNext/>
      <w:keepLines/>
      <w:spacing w:before="360" w:after="80" w:line="259" w:lineRule="auto"/>
      <w:jc w:val="center"/>
      <w:outlineLvl w:val="0"/>
    </w:pPr>
    <w:rPr>
      <w:rFonts w:eastAsiaTheme="majorEastAsia" w:cstheme="majorBidi"/>
      <w:kern w:val="2"/>
      <w:u w:val="single"/>
      <w14:ligatures w14:val="standardContextual"/>
    </w:rPr>
  </w:style>
  <w:style w:type="paragraph" w:styleId="Heading2">
    <w:name w:val="heading 2"/>
    <w:basedOn w:val="Heading1"/>
    <w:next w:val="Normal"/>
    <w:link w:val="Heading2Char"/>
    <w:uiPriority w:val="9"/>
    <w:unhideWhenUsed/>
    <w:qFormat/>
    <w:rsid w:val="005B60F8"/>
    <w:pPr>
      <w:jc w:val="left"/>
      <w:outlineLvl w:val="1"/>
    </w:pPr>
    <w:rPr>
      <w:u w:val="none"/>
    </w:rPr>
  </w:style>
  <w:style w:type="paragraph" w:styleId="Heading3">
    <w:name w:val="heading 3"/>
    <w:basedOn w:val="Normal"/>
    <w:next w:val="Normal"/>
    <w:link w:val="Heading3Char"/>
    <w:uiPriority w:val="9"/>
    <w:unhideWhenUsed/>
    <w:qFormat/>
    <w:rsid w:val="00341E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41E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E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2C2"/>
    <w:rPr>
      <w:rFonts w:ascii="Times New Roman" w:eastAsiaTheme="majorEastAsia" w:hAnsi="Times New Roman" w:cstheme="majorBidi"/>
      <w:sz w:val="24"/>
      <w:szCs w:val="24"/>
      <w:u w:val="single"/>
    </w:rPr>
  </w:style>
  <w:style w:type="character" w:customStyle="1" w:styleId="Heading2Char">
    <w:name w:val="Heading 2 Char"/>
    <w:basedOn w:val="DefaultParagraphFont"/>
    <w:link w:val="Heading2"/>
    <w:uiPriority w:val="9"/>
    <w:rsid w:val="005B60F8"/>
    <w:rPr>
      <w:rFonts w:ascii="Times New Roman" w:eastAsiaTheme="majorEastAsia" w:hAnsi="Times New Roman" w:cstheme="majorBidi"/>
      <w:sz w:val="24"/>
      <w:szCs w:val="24"/>
    </w:rPr>
  </w:style>
  <w:style w:type="character" w:customStyle="1" w:styleId="Heading3Char">
    <w:name w:val="Heading 3 Char"/>
    <w:basedOn w:val="DefaultParagraphFont"/>
    <w:link w:val="Heading3"/>
    <w:uiPriority w:val="9"/>
    <w:rsid w:val="00341E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41E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1E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1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E7A"/>
    <w:rPr>
      <w:rFonts w:eastAsiaTheme="majorEastAsia" w:cstheme="majorBidi"/>
      <w:color w:val="272727" w:themeColor="text1" w:themeTint="D8"/>
    </w:rPr>
  </w:style>
  <w:style w:type="paragraph" w:styleId="Title">
    <w:name w:val="Title"/>
    <w:basedOn w:val="Normal"/>
    <w:next w:val="Normal"/>
    <w:link w:val="TitleChar"/>
    <w:uiPriority w:val="10"/>
    <w:qFormat/>
    <w:rsid w:val="00341E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E7A"/>
    <w:pPr>
      <w:spacing w:before="160"/>
      <w:jc w:val="center"/>
    </w:pPr>
    <w:rPr>
      <w:i/>
      <w:iCs/>
      <w:color w:val="404040" w:themeColor="text1" w:themeTint="BF"/>
    </w:rPr>
  </w:style>
  <w:style w:type="character" w:customStyle="1" w:styleId="QuoteChar">
    <w:name w:val="Quote Char"/>
    <w:basedOn w:val="DefaultParagraphFont"/>
    <w:link w:val="Quote"/>
    <w:uiPriority w:val="29"/>
    <w:rsid w:val="00341E7A"/>
    <w:rPr>
      <w:i/>
      <w:iCs/>
      <w:color w:val="404040" w:themeColor="text1" w:themeTint="BF"/>
    </w:rPr>
  </w:style>
  <w:style w:type="paragraph" w:styleId="ListParagraph">
    <w:name w:val="List Paragraph"/>
    <w:aliases w:val="Paragraph Bullet,Medium Grid 1 - Accent 21,Bullet level 1,Number List,OCED FOA List 2 Arrows,RMSI bulle Style,List Paragraph1,Bullet  Paragraph,Heading3 Char,Heading3,Issue Action POC,3,POCG Table Text,Dot pt,F5 List Paragraph,Bullet List"/>
    <w:basedOn w:val="Normal"/>
    <w:link w:val="ListParagraphChar"/>
    <w:uiPriority w:val="1"/>
    <w:qFormat/>
    <w:rsid w:val="00341E7A"/>
    <w:pPr>
      <w:ind w:left="720"/>
      <w:contextualSpacing/>
    </w:pPr>
  </w:style>
  <w:style w:type="character" w:styleId="IntenseEmphasis">
    <w:name w:val="Intense Emphasis"/>
    <w:basedOn w:val="DefaultParagraphFont"/>
    <w:uiPriority w:val="21"/>
    <w:qFormat/>
    <w:rsid w:val="00341E7A"/>
    <w:rPr>
      <w:i/>
      <w:iCs/>
      <w:color w:val="2F5496" w:themeColor="accent1" w:themeShade="BF"/>
    </w:rPr>
  </w:style>
  <w:style w:type="paragraph" w:styleId="IntenseQuote">
    <w:name w:val="Intense Quote"/>
    <w:basedOn w:val="Normal"/>
    <w:next w:val="Normal"/>
    <w:link w:val="IntenseQuoteChar"/>
    <w:uiPriority w:val="30"/>
    <w:qFormat/>
    <w:rsid w:val="00341E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E7A"/>
    <w:rPr>
      <w:i/>
      <w:iCs/>
      <w:color w:val="2F5496" w:themeColor="accent1" w:themeShade="BF"/>
    </w:rPr>
  </w:style>
  <w:style w:type="character" w:styleId="IntenseReference">
    <w:name w:val="Intense Reference"/>
    <w:basedOn w:val="DefaultParagraphFont"/>
    <w:uiPriority w:val="32"/>
    <w:qFormat/>
    <w:rsid w:val="00341E7A"/>
    <w:rPr>
      <w:b/>
      <w:bCs/>
      <w:smallCaps/>
      <w:color w:val="2F5496" w:themeColor="accent1" w:themeShade="BF"/>
      <w:spacing w:val="5"/>
    </w:rPr>
  </w:style>
  <w:style w:type="character" w:styleId="CommentReference">
    <w:name w:val="annotation reference"/>
    <w:uiPriority w:val="99"/>
    <w:unhideWhenUsed/>
    <w:rsid w:val="00341E7A"/>
    <w:rPr>
      <w:sz w:val="16"/>
      <w:szCs w:val="16"/>
    </w:rPr>
  </w:style>
  <w:style w:type="paragraph" w:styleId="CommentText">
    <w:name w:val="annotation text"/>
    <w:basedOn w:val="Normal"/>
    <w:link w:val="CommentTextChar"/>
    <w:uiPriority w:val="99"/>
    <w:unhideWhenUsed/>
    <w:rsid w:val="00341E7A"/>
    <w:rPr>
      <w:lang w:val="x-none" w:eastAsia="x-none"/>
    </w:rPr>
  </w:style>
  <w:style w:type="character" w:customStyle="1" w:styleId="CommentTextChar">
    <w:name w:val="Comment Text Char"/>
    <w:basedOn w:val="DefaultParagraphFont"/>
    <w:link w:val="CommentText"/>
    <w:uiPriority w:val="99"/>
    <w:rsid w:val="00341E7A"/>
    <w:rPr>
      <w:rFonts w:ascii="Times New Roman" w:eastAsia="Times New Roman" w:hAnsi="Times New Roman" w:cs="Times New Roman"/>
      <w:kern w:val="0"/>
      <w:sz w:val="20"/>
      <w:szCs w:val="20"/>
      <w:lang w:val="x-none" w:eastAsia="x-none"/>
      <w14:ligatures w14:val="none"/>
    </w:rPr>
  </w:style>
  <w:style w:type="character" w:styleId="Hyperlink">
    <w:name w:val="Hyperlink"/>
    <w:uiPriority w:val="99"/>
    <w:unhideWhenUsed/>
    <w:rsid w:val="006062C2"/>
    <w:rPr>
      <w:color w:val="0000FF"/>
      <w:u w:val="single"/>
    </w:rPr>
  </w:style>
  <w:style w:type="paragraph" w:styleId="PlainText">
    <w:name w:val="Plain Text"/>
    <w:basedOn w:val="Normal"/>
    <w:link w:val="PlainTextChar"/>
    <w:uiPriority w:val="99"/>
    <w:rsid w:val="006062C2"/>
    <w:rPr>
      <w:rFonts w:ascii="Courier New" w:hAnsi="Courier New"/>
      <w:lang w:val="x-none" w:eastAsia="x-none"/>
    </w:rPr>
  </w:style>
  <w:style w:type="character" w:customStyle="1" w:styleId="PlainTextChar">
    <w:name w:val="Plain Text Char"/>
    <w:basedOn w:val="DefaultParagraphFont"/>
    <w:link w:val="PlainText"/>
    <w:uiPriority w:val="99"/>
    <w:rsid w:val="006062C2"/>
    <w:rPr>
      <w:rFonts w:ascii="Courier New" w:eastAsia="Times New Roman" w:hAnsi="Courier New" w:cs="Times New Roman"/>
      <w:kern w:val="0"/>
      <w:sz w:val="20"/>
      <w:szCs w:val="20"/>
      <w:lang w:val="x-none" w:eastAsia="x-none"/>
      <w14:ligatures w14:val="none"/>
    </w:rPr>
  </w:style>
  <w:style w:type="paragraph" w:customStyle="1" w:styleId="Default">
    <w:name w:val="Default"/>
    <w:rsid w:val="006062C2"/>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6062C2"/>
    <w:pPr>
      <w:tabs>
        <w:tab w:val="center" w:pos="4680"/>
        <w:tab w:val="right" w:pos="9360"/>
      </w:tabs>
    </w:pPr>
  </w:style>
  <w:style w:type="character" w:customStyle="1" w:styleId="HeaderChar">
    <w:name w:val="Header Char"/>
    <w:basedOn w:val="DefaultParagraphFont"/>
    <w:link w:val="Header"/>
    <w:uiPriority w:val="99"/>
    <w:rsid w:val="006062C2"/>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6062C2"/>
    <w:pPr>
      <w:tabs>
        <w:tab w:val="center" w:pos="4680"/>
        <w:tab w:val="right" w:pos="9360"/>
      </w:tabs>
    </w:pPr>
  </w:style>
  <w:style w:type="character" w:customStyle="1" w:styleId="FooterChar">
    <w:name w:val="Footer Char"/>
    <w:basedOn w:val="DefaultParagraphFont"/>
    <w:link w:val="Footer"/>
    <w:uiPriority w:val="99"/>
    <w:rsid w:val="006062C2"/>
    <w:rPr>
      <w:rFonts w:ascii="Times New Roman" w:eastAsia="Times New Roman" w:hAnsi="Times New Roman" w:cs="Times New Roman"/>
      <w:kern w:val="0"/>
      <w:sz w:val="20"/>
      <w:szCs w:val="20"/>
      <w14:ligatures w14:val="none"/>
    </w:rPr>
  </w:style>
  <w:style w:type="paragraph" w:styleId="NoSpacing">
    <w:name w:val="No Spacing"/>
    <w:uiPriority w:val="1"/>
    <w:qFormat/>
    <w:rsid w:val="005B60F8"/>
    <w:pPr>
      <w:spacing w:after="0" w:line="240" w:lineRule="auto"/>
    </w:pPr>
    <w:rPr>
      <w:kern w:val="0"/>
      <w14:ligatures w14:val="none"/>
    </w:rPr>
  </w:style>
  <w:style w:type="character" w:customStyle="1" w:styleId="ListParagraphChar">
    <w:name w:val="List Paragraph Char"/>
    <w:aliases w:val="Paragraph Bullet Char,Medium Grid 1 - Accent 21 Char,Bullet level 1 Char,Number List Char,OCED FOA List 2 Arrows Char,RMSI bulle Style Char,List Paragraph1 Char,Bullet  Paragraph Char,Heading3 Char Char,Heading3 Char1,3 Char"/>
    <w:basedOn w:val="DefaultParagraphFont"/>
    <w:link w:val="ListParagraph"/>
    <w:uiPriority w:val="1"/>
    <w:qFormat/>
    <w:locked/>
    <w:rsid w:val="005B60F8"/>
  </w:style>
  <w:style w:type="paragraph" w:styleId="TOCHeading">
    <w:name w:val="TOC Heading"/>
    <w:basedOn w:val="Heading1"/>
    <w:next w:val="Normal"/>
    <w:uiPriority w:val="39"/>
    <w:unhideWhenUsed/>
    <w:qFormat/>
    <w:rsid w:val="005B60F8"/>
    <w:pPr>
      <w:spacing w:before="240" w:after="0"/>
      <w:jc w:val="left"/>
      <w:outlineLvl w:val="9"/>
    </w:pPr>
    <w:rPr>
      <w:rFonts w:asciiTheme="majorHAnsi" w:hAnsiTheme="majorHAnsi"/>
      <w:color w:val="2F5496" w:themeColor="accent1" w:themeShade="BF"/>
      <w:kern w:val="0"/>
      <w:sz w:val="32"/>
      <w:szCs w:val="32"/>
      <w:u w:val="none"/>
      <w14:ligatures w14:val="none"/>
    </w:rPr>
  </w:style>
  <w:style w:type="paragraph" w:styleId="TOC1">
    <w:name w:val="toc 1"/>
    <w:basedOn w:val="Normal"/>
    <w:next w:val="Normal"/>
    <w:autoRedefine/>
    <w:uiPriority w:val="39"/>
    <w:unhideWhenUsed/>
    <w:rsid w:val="005B60F8"/>
    <w:pPr>
      <w:spacing w:after="100"/>
    </w:pPr>
  </w:style>
  <w:style w:type="character" w:styleId="UnresolvedMention">
    <w:name w:val="Unresolved Mention"/>
    <w:basedOn w:val="DefaultParagraphFont"/>
    <w:uiPriority w:val="99"/>
    <w:semiHidden/>
    <w:unhideWhenUsed/>
    <w:rsid w:val="0077074A"/>
    <w:rPr>
      <w:color w:val="605E5C"/>
      <w:shd w:val="clear" w:color="auto" w:fill="E1DFDD"/>
    </w:rPr>
  </w:style>
  <w:style w:type="paragraph" w:styleId="FootnoteText">
    <w:name w:val="footnote text"/>
    <w:basedOn w:val="Normal"/>
    <w:link w:val="FootnoteTextChar"/>
    <w:uiPriority w:val="99"/>
    <w:unhideWhenUsed/>
    <w:qFormat/>
    <w:rsid w:val="0088671C"/>
    <w:pPr>
      <w:spacing w:after="0"/>
    </w:pPr>
    <w:rPr>
      <w:sz w:val="20"/>
      <w:szCs w:val="20"/>
    </w:rPr>
  </w:style>
  <w:style w:type="character" w:customStyle="1" w:styleId="FootnoteTextChar">
    <w:name w:val="Footnote Text Char"/>
    <w:basedOn w:val="DefaultParagraphFont"/>
    <w:link w:val="FootnoteText"/>
    <w:uiPriority w:val="99"/>
    <w:rsid w:val="0088671C"/>
    <w:rPr>
      <w:rFonts w:ascii="Times New Roman" w:eastAsia="Times New Roman" w:hAnsi="Times New Roman" w:cs="Times New Roman"/>
      <w:kern w:val="0"/>
      <w:sz w:val="20"/>
      <w:szCs w:val="20"/>
      <w14:ligatures w14:val="none"/>
    </w:rPr>
  </w:style>
  <w:style w:type="character" w:styleId="FootnoteReference">
    <w:name w:val="footnote reference"/>
    <w:aliases w:val="o,fr,Style 16,o1,fr1,o2,fr2,o3,fr3,Style 13,Style 12,Style 15,Style 17,Style 9,Style 18,(NECG) Footnote Reference,Style 20,Style 7,Styl"/>
    <w:basedOn w:val="DefaultParagraphFont"/>
    <w:uiPriority w:val="99"/>
    <w:unhideWhenUsed/>
    <w:rsid w:val="00CA2922"/>
    <w:rPr>
      <w:vertAlign w:val="superscript"/>
    </w:rPr>
  </w:style>
  <w:style w:type="character" w:styleId="FollowedHyperlink">
    <w:name w:val="FollowedHyperlink"/>
    <w:basedOn w:val="DefaultParagraphFont"/>
    <w:uiPriority w:val="99"/>
    <w:semiHidden/>
    <w:unhideWhenUsed/>
    <w:rsid w:val="00CA2922"/>
    <w:rPr>
      <w:color w:val="954F72" w:themeColor="followedHyperlink"/>
      <w:u w:val="single"/>
    </w:rPr>
  </w:style>
  <w:style w:type="paragraph" w:styleId="TOC2">
    <w:name w:val="toc 2"/>
    <w:basedOn w:val="Normal"/>
    <w:next w:val="Normal"/>
    <w:autoRedefine/>
    <w:uiPriority w:val="39"/>
    <w:unhideWhenUsed/>
    <w:rsid w:val="0051136D"/>
    <w:pPr>
      <w:spacing w:after="100"/>
      <w:ind w:left="240"/>
    </w:pPr>
  </w:style>
  <w:style w:type="paragraph" w:styleId="CommentSubject">
    <w:name w:val="annotation subject"/>
    <w:basedOn w:val="CommentText"/>
    <w:next w:val="CommentText"/>
    <w:link w:val="CommentSubjectChar"/>
    <w:uiPriority w:val="99"/>
    <w:semiHidden/>
    <w:unhideWhenUsed/>
    <w:rsid w:val="0057069B"/>
    <w:rPr>
      <w:b/>
      <w:bCs/>
      <w:sz w:val="20"/>
      <w:szCs w:val="20"/>
      <w:lang w:val="en-US" w:eastAsia="en-US"/>
    </w:rPr>
  </w:style>
  <w:style w:type="character" w:customStyle="1" w:styleId="CommentSubjectChar">
    <w:name w:val="Comment Subject Char"/>
    <w:basedOn w:val="CommentTextChar"/>
    <w:link w:val="CommentSubject"/>
    <w:uiPriority w:val="99"/>
    <w:semiHidden/>
    <w:rsid w:val="0057069B"/>
    <w:rPr>
      <w:rFonts w:ascii="Times New Roman" w:eastAsia="Times New Roman" w:hAnsi="Times New Roman" w:cs="Times New Roman"/>
      <w:b/>
      <w:bCs/>
      <w:kern w:val="0"/>
      <w:sz w:val="20"/>
      <w:szCs w:val="20"/>
      <w:lang w:val="x-none" w:eastAsia="x-none"/>
      <w14:ligatures w14:val="none"/>
    </w:rPr>
  </w:style>
  <w:style w:type="paragraph" w:styleId="BodyText">
    <w:name w:val="Body Text"/>
    <w:basedOn w:val="Normal"/>
    <w:link w:val="BodyTextChar"/>
    <w:uiPriority w:val="1"/>
    <w:qFormat/>
    <w:rsid w:val="001C6A61"/>
    <w:pPr>
      <w:widowControl w:val="0"/>
      <w:autoSpaceDE w:val="0"/>
      <w:autoSpaceDN w:val="0"/>
      <w:spacing w:after="0"/>
    </w:pPr>
  </w:style>
  <w:style w:type="character" w:customStyle="1" w:styleId="BodyTextChar">
    <w:name w:val="Body Text Char"/>
    <w:basedOn w:val="DefaultParagraphFont"/>
    <w:link w:val="BodyText"/>
    <w:uiPriority w:val="1"/>
    <w:rsid w:val="001C6A61"/>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1C6A61"/>
    <w:rPr>
      <w:color w:val="666666"/>
    </w:rPr>
  </w:style>
  <w:style w:type="paragraph" w:customStyle="1" w:styleId="FAITHeading3">
    <w:name w:val="FAIT Heading 3"/>
    <w:basedOn w:val="Normal"/>
    <w:link w:val="FAITHeading3Char"/>
    <w:qFormat/>
    <w:rsid w:val="001C6A61"/>
    <w:pPr>
      <w:widowControl w:val="0"/>
      <w:numPr>
        <w:numId w:val="26"/>
      </w:numPr>
      <w:autoSpaceDE w:val="0"/>
      <w:autoSpaceDN w:val="0"/>
      <w:adjustRightInd w:val="0"/>
      <w:spacing w:after="0"/>
    </w:pPr>
    <w:rPr>
      <w:rFonts w:ascii="Arial" w:hAnsi="Arial" w:cs="Arial"/>
      <w:b/>
      <w:bCs/>
      <w:color w:val="00662C"/>
      <w:sz w:val="28"/>
      <w:szCs w:val="28"/>
      <w14:ligatures w14:val="standardContextual"/>
    </w:rPr>
  </w:style>
  <w:style w:type="character" w:customStyle="1" w:styleId="FAITHeading3Char">
    <w:name w:val="FAIT Heading 3 Char"/>
    <w:basedOn w:val="DefaultParagraphFont"/>
    <w:link w:val="FAITHeading3"/>
    <w:rsid w:val="001C6A61"/>
    <w:rPr>
      <w:rFonts w:ascii="Arial" w:eastAsia="Times New Roman" w:hAnsi="Arial" w:cs="Arial"/>
      <w:b/>
      <w:bCs/>
      <w:color w:val="00662C"/>
      <w:kern w:val="0"/>
      <w:sz w:val="28"/>
      <w:szCs w:val="28"/>
    </w:rPr>
  </w:style>
  <w:style w:type="paragraph" w:customStyle="1" w:styleId="Style1">
    <w:name w:val="Style1"/>
    <w:basedOn w:val="ListParagraph"/>
    <w:link w:val="Style1Char"/>
    <w:qFormat/>
    <w:rsid w:val="001C6A61"/>
    <w:pPr>
      <w:numPr>
        <w:numId w:val="7"/>
      </w:numPr>
      <w:spacing w:after="160" w:line="259" w:lineRule="auto"/>
    </w:pPr>
    <w:rPr>
      <w:rFonts w:eastAsiaTheme="minorHAnsi"/>
      <w:b/>
      <w:bCs/>
      <w:kern w:val="2"/>
      <w:sz w:val="32"/>
      <w:szCs w:val="32"/>
      <w14:ligatures w14:val="standardContextual"/>
    </w:rPr>
  </w:style>
  <w:style w:type="character" w:customStyle="1" w:styleId="Style1Char">
    <w:name w:val="Style1 Char"/>
    <w:basedOn w:val="DefaultParagraphFont"/>
    <w:link w:val="Style1"/>
    <w:rsid w:val="001C6A61"/>
    <w:rPr>
      <w:rFonts w:ascii="Times New Roman" w:hAnsi="Times New Roman" w:cs="Times New Roman"/>
      <w:b/>
      <w:bCs/>
      <w:sz w:val="32"/>
      <w:szCs w:val="32"/>
    </w:rPr>
  </w:style>
  <w:style w:type="paragraph" w:customStyle="1" w:styleId="Style2">
    <w:name w:val="Style2"/>
    <w:basedOn w:val="BodyText"/>
    <w:link w:val="Style2Char"/>
    <w:qFormat/>
    <w:rsid w:val="001C6A61"/>
    <w:pPr>
      <w:numPr>
        <w:ilvl w:val="1"/>
        <w:numId w:val="7"/>
      </w:numPr>
      <w:spacing w:before="240" w:after="240"/>
      <w:ind w:right="374"/>
    </w:pPr>
    <w:rPr>
      <w:b/>
      <w:bCs/>
      <w:spacing w:val="-2"/>
      <w:sz w:val="28"/>
      <w:szCs w:val="28"/>
    </w:rPr>
  </w:style>
  <w:style w:type="character" w:customStyle="1" w:styleId="Style2Char">
    <w:name w:val="Style2 Char"/>
    <w:basedOn w:val="BodyTextChar"/>
    <w:link w:val="Style2"/>
    <w:rsid w:val="001C6A61"/>
    <w:rPr>
      <w:rFonts w:ascii="Times New Roman" w:eastAsia="Times New Roman" w:hAnsi="Times New Roman" w:cs="Times New Roman"/>
      <w:b/>
      <w:bCs/>
      <w:spacing w:val="-2"/>
      <w:kern w:val="0"/>
      <w:sz w:val="28"/>
      <w:szCs w:val="28"/>
      <w14:ligatures w14:val="none"/>
    </w:rPr>
  </w:style>
  <w:style w:type="paragraph" w:customStyle="1" w:styleId="Style3">
    <w:name w:val="Style3"/>
    <w:basedOn w:val="ListParagraph"/>
    <w:link w:val="Style3Char"/>
    <w:qFormat/>
    <w:rsid w:val="001C6A61"/>
    <w:pPr>
      <w:widowControl w:val="0"/>
      <w:numPr>
        <w:numId w:val="27"/>
      </w:numPr>
      <w:autoSpaceDE w:val="0"/>
      <w:autoSpaceDN w:val="0"/>
      <w:spacing w:after="0" w:line="480" w:lineRule="auto"/>
      <w:contextualSpacing w:val="0"/>
    </w:pPr>
    <w:rPr>
      <w:rFonts w:eastAsiaTheme="minorHAnsi"/>
      <w:b/>
      <w:bCs/>
      <w:kern w:val="2"/>
      <w:sz w:val="28"/>
      <w:szCs w:val="28"/>
      <w14:ligatures w14:val="standardContextual"/>
    </w:rPr>
  </w:style>
  <w:style w:type="character" w:customStyle="1" w:styleId="Style3Char">
    <w:name w:val="Style3 Char"/>
    <w:basedOn w:val="DefaultParagraphFont"/>
    <w:link w:val="Style3"/>
    <w:rsid w:val="001C6A61"/>
    <w:rPr>
      <w:rFonts w:ascii="Times New Roman" w:hAnsi="Times New Roman" w:cs="Times New Roman"/>
      <w:b/>
      <w:bCs/>
      <w:sz w:val="28"/>
      <w:szCs w:val="28"/>
    </w:rPr>
  </w:style>
  <w:style w:type="character" w:styleId="Mention">
    <w:name w:val="Mention"/>
    <w:basedOn w:val="DefaultParagraphFont"/>
    <w:uiPriority w:val="99"/>
    <w:unhideWhenUsed/>
    <w:rsid w:val="001C6A61"/>
    <w:rPr>
      <w:color w:val="2B579A"/>
      <w:shd w:val="clear" w:color="auto" w:fill="E1DFDD"/>
    </w:rPr>
  </w:style>
  <w:style w:type="paragraph" w:styleId="Revision">
    <w:name w:val="Revision"/>
    <w:hidden/>
    <w:uiPriority w:val="99"/>
    <w:semiHidden/>
    <w:rsid w:val="001C6A61"/>
    <w:pPr>
      <w:spacing w:after="0" w:line="240" w:lineRule="auto"/>
    </w:pPr>
  </w:style>
  <w:style w:type="paragraph" w:customStyle="1" w:styleId="TableParagraph">
    <w:name w:val="Table Paragraph"/>
    <w:basedOn w:val="Normal"/>
    <w:uiPriority w:val="1"/>
    <w:qFormat/>
    <w:rsid w:val="001C6A61"/>
    <w:pPr>
      <w:widowControl w:val="0"/>
      <w:autoSpaceDE w:val="0"/>
      <w:autoSpaceDN w:val="0"/>
      <w:spacing w:before="4" w:after="0" w:line="200" w:lineRule="exact"/>
      <w:ind w:left="33"/>
      <w:jc w:val="center"/>
    </w:pPr>
    <w:rPr>
      <w:sz w:val="22"/>
      <w:szCs w:val="22"/>
    </w:rPr>
  </w:style>
  <w:style w:type="table" w:styleId="TableGrid">
    <w:name w:val="Table Grid"/>
    <w:basedOn w:val="TableNormal"/>
    <w:uiPriority w:val="39"/>
    <w:rsid w:val="00EC1B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gov/node/4816816"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page.energy.gov/?_gl=1%2Ad1m759%2A_ga%2AMTM5MjAyNDgyMi4xNjYwMTQyMzYz%2A_ga_VEJ5DJ7LND%2AMTY4MzY0NTkyNi4yMi4xLjE2ODM2NDU5NTcuMC4wLj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y.gov/node/481681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6C416944124A4CA3337C28F89FAC51"/>
        <w:category>
          <w:name w:val="General"/>
          <w:gallery w:val="placeholder"/>
        </w:category>
        <w:types>
          <w:type w:val="bbPlcHdr"/>
        </w:types>
        <w:behaviors>
          <w:behavior w:val="content"/>
        </w:behaviors>
        <w:guid w:val="{A61E4DBD-19A4-41EB-A7B3-110AA8C538A2}"/>
      </w:docPartPr>
      <w:docPartBody>
        <w:p w:rsidR="00041FAE" w:rsidRDefault="00041FAE" w:rsidP="00041FAE">
          <w:pPr>
            <w:pStyle w:val="1B6C416944124A4CA3337C28F89FAC51"/>
          </w:pPr>
          <w:r w:rsidRPr="00BE3DC7">
            <w:rPr>
              <w:rStyle w:val="PlaceholderText"/>
            </w:rPr>
            <w:t>Click or tap here to enter text.</w:t>
          </w:r>
        </w:p>
      </w:docPartBody>
    </w:docPart>
    <w:docPart>
      <w:docPartPr>
        <w:name w:val="7B48077414064BA7B4556693B82B70B0"/>
        <w:category>
          <w:name w:val="General"/>
          <w:gallery w:val="placeholder"/>
        </w:category>
        <w:types>
          <w:type w:val="bbPlcHdr"/>
        </w:types>
        <w:behaviors>
          <w:behavior w:val="content"/>
        </w:behaviors>
        <w:guid w:val="{30C19A43-942C-4BFB-BF98-8FE65D0540FD}"/>
      </w:docPartPr>
      <w:docPartBody>
        <w:p w:rsidR="000F1CC4" w:rsidRDefault="002D18A3">
          <w:pPr>
            <w:pStyle w:val="7B48077414064BA7B4556693B82B70B0"/>
          </w:pPr>
          <w:r w:rsidRPr="79F7C196">
            <w:rPr>
              <w:rStyle w:val="PlaceholderText"/>
            </w:rPr>
            <w:t>Click or tap here to enter text.</w:t>
          </w:r>
        </w:p>
      </w:docPartBody>
    </w:docPart>
    <w:docPart>
      <w:docPartPr>
        <w:name w:val="4C8E46AA45244143BDE4AE2A5B0B3E92"/>
        <w:category>
          <w:name w:val="General"/>
          <w:gallery w:val="placeholder"/>
        </w:category>
        <w:types>
          <w:type w:val="bbPlcHdr"/>
        </w:types>
        <w:behaviors>
          <w:behavior w:val="content"/>
        </w:behaviors>
        <w:guid w:val="{8F38C8CF-1CCC-4E6E-ADD3-386E73774335}"/>
      </w:docPartPr>
      <w:docPartBody>
        <w:p w:rsidR="000F1CC4" w:rsidRDefault="002D18A3">
          <w:pPr>
            <w:pStyle w:val="4C8E46AA45244143BDE4AE2A5B0B3E92"/>
          </w:pPr>
          <w:r w:rsidRPr="79F7C196">
            <w:rPr>
              <w:rStyle w:val="PlaceholderText"/>
            </w:rPr>
            <w:t>Click or tap here to enter text.</w:t>
          </w:r>
        </w:p>
      </w:docPartBody>
    </w:docPart>
    <w:docPart>
      <w:docPartPr>
        <w:name w:val="2CA5BFBC48BA49978B0DDA9F1470B7EA"/>
        <w:category>
          <w:name w:val="General"/>
          <w:gallery w:val="placeholder"/>
        </w:category>
        <w:types>
          <w:type w:val="bbPlcHdr"/>
        </w:types>
        <w:behaviors>
          <w:behavior w:val="content"/>
        </w:behaviors>
        <w:guid w:val="{DE58189D-2D6D-4297-9E60-50CABE02897F}"/>
      </w:docPartPr>
      <w:docPartBody>
        <w:p w:rsidR="000F1CC4" w:rsidRDefault="002D18A3">
          <w:pPr>
            <w:pStyle w:val="2CA5BFBC48BA49978B0DDA9F1470B7EA"/>
          </w:pPr>
          <w:r w:rsidRPr="79F7C1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5E"/>
    <w:rsid w:val="00041FAE"/>
    <w:rsid w:val="00055458"/>
    <w:rsid w:val="0005565E"/>
    <w:rsid w:val="00095E1A"/>
    <w:rsid w:val="000A4B63"/>
    <w:rsid w:val="000C1E57"/>
    <w:rsid w:val="000E3BEB"/>
    <w:rsid w:val="000F1CC4"/>
    <w:rsid w:val="00100005"/>
    <w:rsid w:val="00147A51"/>
    <w:rsid w:val="00152599"/>
    <w:rsid w:val="001650EA"/>
    <w:rsid w:val="00196623"/>
    <w:rsid w:val="001D1C4F"/>
    <w:rsid w:val="001E0BBE"/>
    <w:rsid w:val="001E5CFF"/>
    <w:rsid w:val="00233E59"/>
    <w:rsid w:val="00256116"/>
    <w:rsid w:val="00266294"/>
    <w:rsid w:val="00276F86"/>
    <w:rsid w:val="00287CED"/>
    <w:rsid w:val="002B5323"/>
    <w:rsid w:val="002D18A3"/>
    <w:rsid w:val="00323887"/>
    <w:rsid w:val="003B35B0"/>
    <w:rsid w:val="003C0C6B"/>
    <w:rsid w:val="003E405D"/>
    <w:rsid w:val="00415D61"/>
    <w:rsid w:val="00500630"/>
    <w:rsid w:val="00501C5D"/>
    <w:rsid w:val="00523BB0"/>
    <w:rsid w:val="00576D9B"/>
    <w:rsid w:val="005A0FD8"/>
    <w:rsid w:val="005E2731"/>
    <w:rsid w:val="005E322E"/>
    <w:rsid w:val="00632FC3"/>
    <w:rsid w:val="0075171E"/>
    <w:rsid w:val="007948D5"/>
    <w:rsid w:val="007E4078"/>
    <w:rsid w:val="0086502E"/>
    <w:rsid w:val="008679DA"/>
    <w:rsid w:val="008E04FE"/>
    <w:rsid w:val="008E5EFC"/>
    <w:rsid w:val="009357D4"/>
    <w:rsid w:val="00940984"/>
    <w:rsid w:val="00980E28"/>
    <w:rsid w:val="009873CD"/>
    <w:rsid w:val="00A12DCD"/>
    <w:rsid w:val="00A30FD3"/>
    <w:rsid w:val="00A31076"/>
    <w:rsid w:val="00A5533D"/>
    <w:rsid w:val="00A8371B"/>
    <w:rsid w:val="00AC2D5E"/>
    <w:rsid w:val="00B00B66"/>
    <w:rsid w:val="00B13050"/>
    <w:rsid w:val="00B3302A"/>
    <w:rsid w:val="00B6368F"/>
    <w:rsid w:val="00B75779"/>
    <w:rsid w:val="00B83315"/>
    <w:rsid w:val="00C43772"/>
    <w:rsid w:val="00C9076A"/>
    <w:rsid w:val="00CA33DE"/>
    <w:rsid w:val="00CC0B9C"/>
    <w:rsid w:val="00CD0F60"/>
    <w:rsid w:val="00D22198"/>
    <w:rsid w:val="00D80502"/>
    <w:rsid w:val="00DC6BBE"/>
    <w:rsid w:val="00DF2677"/>
    <w:rsid w:val="00E63CF5"/>
    <w:rsid w:val="00E66FD2"/>
    <w:rsid w:val="00E978F5"/>
    <w:rsid w:val="00EC4648"/>
    <w:rsid w:val="00F84713"/>
    <w:rsid w:val="00FC1980"/>
    <w:rsid w:val="00FF3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FAE"/>
    <w:rPr>
      <w:color w:val="666666"/>
    </w:rPr>
  </w:style>
  <w:style w:type="paragraph" w:customStyle="1" w:styleId="074CBEFF346C4C2A9B29F827F786003C">
    <w:name w:val="074CBEFF346C4C2A9B29F827F786003C"/>
    <w:rsid w:val="00AC2D5E"/>
  </w:style>
  <w:style w:type="paragraph" w:customStyle="1" w:styleId="1B6C416944124A4CA3337C28F89FAC51">
    <w:name w:val="1B6C416944124A4CA3337C28F89FAC51"/>
    <w:rsid w:val="00041FAE"/>
  </w:style>
  <w:style w:type="paragraph" w:customStyle="1" w:styleId="6E46DFCD888546EBB4659E40296F504B">
    <w:name w:val="6E46DFCD888546EBB4659E40296F504B"/>
    <w:rsid w:val="00AC2D5E"/>
  </w:style>
  <w:style w:type="paragraph" w:customStyle="1" w:styleId="A739633F376740CB83EDC18480C6ABAE">
    <w:name w:val="A739633F376740CB83EDC18480C6ABAE"/>
    <w:rsid w:val="00AC2D5E"/>
  </w:style>
  <w:style w:type="paragraph" w:customStyle="1" w:styleId="E8211DA429C24557BD5B253B6F3A299A">
    <w:name w:val="E8211DA429C24557BD5B253B6F3A299A"/>
    <w:rsid w:val="00AC2D5E"/>
  </w:style>
  <w:style w:type="paragraph" w:customStyle="1" w:styleId="7B48077414064BA7B4556693B82B70B0">
    <w:name w:val="7B48077414064BA7B4556693B82B70B0"/>
  </w:style>
  <w:style w:type="paragraph" w:customStyle="1" w:styleId="4C8E46AA45244143BDE4AE2A5B0B3E92">
    <w:name w:val="4C8E46AA45244143BDE4AE2A5B0B3E92"/>
  </w:style>
  <w:style w:type="paragraph" w:customStyle="1" w:styleId="2CA5BFBC48BA49978B0DDA9F1470B7EA">
    <w:name w:val="2CA5BFBC48BA49978B0DDA9F1470B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17D49A-B4FD-423E-94E7-FB2C128F7AAE}">
  <we:reference id="74f2d75f-6bd1-4bca-9ec0-df5cf006c58a" version="1.0.0.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BD2F6EFE653346BB33761BAB05975F" ma:contentTypeVersion="15" ma:contentTypeDescription="Create a new document." ma:contentTypeScope="" ma:versionID="ef963b075c24e7b659d5d6d6ea6aaecf">
  <xsd:schema xmlns:xsd="http://www.w3.org/2001/XMLSchema" xmlns:xs="http://www.w3.org/2001/XMLSchema" xmlns:p="http://schemas.microsoft.com/office/2006/metadata/properties" xmlns:ns1="http://schemas.microsoft.com/sharepoint/v3" xmlns:ns2="87835e87-9244-455e-a32b-1f2cd69f25dc" xmlns:ns3="0f06b980-4994-45be-884e-eac65a134352" targetNamespace="http://schemas.microsoft.com/office/2006/metadata/properties" ma:root="true" ma:fieldsID="e776fa909868a50ea1aa66a6e91e97ce" ns1:_="" ns2:_="" ns3:_="">
    <xsd:import namespace="http://schemas.microsoft.com/sharepoint/v3"/>
    <xsd:import namespace="87835e87-9244-455e-a32b-1f2cd69f25dc"/>
    <xsd:import namespace="0f06b980-4994-45be-884e-eac65a134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835e87-9244-455e-a32b-1f2cd69f2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06b980-4994-45be-884e-eac65a13435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26630c-b26a-4ba3-9533-482344b33c4f}" ma:internalName="TaxCatchAll" ma:showField="CatchAllData" ma:web="0f06b980-4994-45be-884e-eac65a134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835e87-9244-455e-a32b-1f2cd69f25dc">
      <Terms xmlns="http://schemas.microsoft.com/office/infopath/2007/PartnerControls"/>
    </lcf76f155ced4ddcb4097134ff3c332f>
    <TaxCatchAll xmlns="0f06b980-4994-45be-884e-eac65a134352"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6E968-1E54-474D-B7E0-0698E9F8A967}">
  <ds:schemaRefs>
    <ds:schemaRef ds:uri="http://schemas.openxmlformats.org/officeDocument/2006/bibliography"/>
  </ds:schemaRefs>
</ds:datastoreItem>
</file>

<file path=customXml/itemProps2.xml><?xml version="1.0" encoding="utf-8"?>
<ds:datastoreItem xmlns:ds="http://schemas.openxmlformats.org/officeDocument/2006/customXml" ds:itemID="{6B79E9F4-F552-47DD-8896-E812383B1CE4}"/>
</file>

<file path=customXml/itemProps3.xml><?xml version="1.0" encoding="utf-8"?>
<ds:datastoreItem xmlns:ds="http://schemas.openxmlformats.org/officeDocument/2006/customXml" ds:itemID="{81D7034A-DF2B-454F-936D-6DAF38C664B7}">
  <ds:schemaRefs>
    <ds:schemaRef ds:uri="http://schemas.microsoft.com/office/2006/metadata/properties"/>
    <ds:schemaRef ds:uri="http://schemas.microsoft.com/office/infopath/2007/PartnerControls"/>
    <ds:schemaRef ds:uri="3d3e8831-6e63-47dc-a67b-b5409d0f3138"/>
    <ds:schemaRef ds:uri="4c423614-f83c-4e83-93ee-bf4ad885d62a"/>
  </ds:schemaRefs>
</ds:datastoreItem>
</file>

<file path=customXml/itemProps4.xml><?xml version="1.0" encoding="utf-8"?>
<ds:datastoreItem xmlns:ds="http://schemas.openxmlformats.org/officeDocument/2006/customXml" ds:itemID="{7FF11F85-DDD1-4018-9E95-589E270EB2C0}">
  <ds:schemaRefs>
    <ds:schemaRef ds:uri="http://schemas.microsoft.com/sharepoint/v3/contenttype/forms"/>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1602</Words>
  <Characters>9198</Characters>
  <Application>Microsoft Office Word</Application>
  <DocSecurity>0</DocSecurity>
  <Lines>219</Lines>
  <Paragraphs>125</Paragraphs>
  <ScaleCrop>false</ScaleCrop>
  <Company/>
  <LinksUpToDate>false</LinksUpToDate>
  <CharactersWithSpaces>10675</CharactersWithSpaces>
  <SharedDoc>false</SharedDoc>
  <HLinks>
    <vt:vector size="1074" baseType="variant">
      <vt:variant>
        <vt:i4>2293822</vt:i4>
      </vt:variant>
      <vt:variant>
        <vt:i4>615</vt:i4>
      </vt:variant>
      <vt:variant>
        <vt:i4>0</vt:i4>
      </vt:variant>
      <vt:variant>
        <vt:i4>5</vt:i4>
      </vt:variant>
      <vt:variant>
        <vt:lpwstr>http://www.energy.gov/node/4816816</vt:lpwstr>
      </vt:variant>
      <vt:variant>
        <vt:lpwstr/>
      </vt:variant>
      <vt:variant>
        <vt:i4>7274607</vt:i4>
      </vt:variant>
      <vt:variant>
        <vt:i4>612</vt:i4>
      </vt:variant>
      <vt:variant>
        <vt:i4>0</vt:i4>
      </vt:variant>
      <vt:variant>
        <vt:i4>5</vt:i4>
      </vt:variant>
      <vt:variant>
        <vt:lpwstr>https://www.page.energy.gov/?_gl=1*d1m759*_ga*MTM5MjAyNDgyMi4xNjYwMTQyMzYz*_ga_VEJ5DJ7LND*MTY4MzY0NTkyNi4yMi4xLjE2ODM2NDU5NTcuMC4wLjA.</vt:lpwstr>
      </vt:variant>
      <vt:variant>
        <vt:lpwstr/>
      </vt:variant>
      <vt:variant>
        <vt:i4>2293822</vt:i4>
      </vt:variant>
      <vt:variant>
        <vt:i4>609</vt:i4>
      </vt:variant>
      <vt:variant>
        <vt:i4>0</vt:i4>
      </vt:variant>
      <vt:variant>
        <vt:i4>5</vt:i4>
      </vt:variant>
      <vt:variant>
        <vt:lpwstr>http://www.energy.gov/node/4816816</vt:lpwstr>
      </vt:variant>
      <vt:variant>
        <vt:lpwstr/>
      </vt:variant>
      <vt:variant>
        <vt:i4>3080252</vt:i4>
      </vt:variant>
      <vt:variant>
        <vt:i4>606</vt:i4>
      </vt:variant>
      <vt:variant>
        <vt:i4>0</vt:i4>
      </vt:variant>
      <vt:variant>
        <vt:i4>5</vt:i4>
      </vt:variant>
      <vt:variant>
        <vt:lpwstr>https://www.page.energy.gov/?_gl=1%2Ad1m759%2A_ga%2AMTM5MjAyNDgyMi4xNjYwMTQyMzYz%2A_ga_VEJ5DJ7LND%2AMTY4MzY0NTkyNi4yMi4xLjE2ODM2NDU5NTcuMC4wLjA</vt:lpwstr>
      </vt:variant>
      <vt:variant>
        <vt:lpwstr/>
      </vt:variant>
      <vt:variant>
        <vt:i4>2293822</vt:i4>
      </vt:variant>
      <vt:variant>
        <vt:i4>603</vt:i4>
      </vt:variant>
      <vt:variant>
        <vt:i4>0</vt:i4>
      </vt:variant>
      <vt:variant>
        <vt:i4>5</vt:i4>
      </vt:variant>
      <vt:variant>
        <vt:lpwstr>http://www.energy.gov/node/4816816</vt:lpwstr>
      </vt:variant>
      <vt:variant>
        <vt:lpwstr/>
      </vt:variant>
      <vt:variant>
        <vt:i4>2490494</vt:i4>
      </vt:variant>
      <vt:variant>
        <vt:i4>600</vt:i4>
      </vt:variant>
      <vt:variant>
        <vt:i4>0</vt:i4>
      </vt:variant>
      <vt:variant>
        <vt:i4>5</vt:i4>
      </vt:variant>
      <vt:variant>
        <vt:lpwstr>https://www.energy.gov/node/4816816</vt:lpwstr>
      </vt:variant>
      <vt:variant>
        <vt:lpwstr/>
      </vt:variant>
      <vt:variant>
        <vt:i4>3080252</vt:i4>
      </vt:variant>
      <vt:variant>
        <vt:i4>597</vt:i4>
      </vt:variant>
      <vt:variant>
        <vt:i4>0</vt:i4>
      </vt:variant>
      <vt:variant>
        <vt:i4>5</vt:i4>
      </vt:variant>
      <vt:variant>
        <vt:lpwstr>https://www.page.energy.gov/?_gl=1%2Ad1m759%2A_ga%2AMTM5MjAyNDgyMi4xNjYwMTQyMzYz%2A_ga_VEJ5DJ7LND%2AMTY4MzY0NTkyNi4yMi4xLjE2ODM2NDU5NTcuMC4wLjA</vt:lpwstr>
      </vt:variant>
      <vt:variant>
        <vt:lpwstr/>
      </vt:variant>
      <vt:variant>
        <vt:i4>2293822</vt:i4>
      </vt:variant>
      <vt:variant>
        <vt:i4>594</vt:i4>
      </vt:variant>
      <vt:variant>
        <vt:i4>0</vt:i4>
      </vt:variant>
      <vt:variant>
        <vt:i4>5</vt:i4>
      </vt:variant>
      <vt:variant>
        <vt:lpwstr>http://www.energy.gov/node/4816816</vt:lpwstr>
      </vt:variant>
      <vt:variant>
        <vt:lpwstr/>
      </vt:variant>
      <vt:variant>
        <vt:i4>5636182</vt:i4>
      </vt:variant>
      <vt:variant>
        <vt:i4>591</vt:i4>
      </vt:variant>
      <vt:variant>
        <vt:i4>0</vt:i4>
      </vt:variant>
      <vt:variant>
        <vt:i4>5</vt:i4>
      </vt:variant>
      <vt:variant>
        <vt:lpwstr>https://www.fedconnect.net/FedConnect/default.htm</vt:lpwstr>
      </vt:variant>
      <vt:variant>
        <vt:lpwstr/>
      </vt:variant>
      <vt:variant>
        <vt:i4>5832725</vt:i4>
      </vt:variant>
      <vt:variant>
        <vt:i4>588</vt:i4>
      </vt:variant>
      <vt:variant>
        <vt:i4>0</vt:i4>
      </vt:variant>
      <vt:variant>
        <vt:i4>5</vt:i4>
      </vt:variant>
      <vt:variant>
        <vt:lpwstr>https://www.fsrs.gov/</vt:lpwstr>
      </vt:variant>
      <vt:variant>
        <vt:lpwstr/>
      </vt:variant>
      <vt:variant>
        <vt:i4>7077980</vt:i4>
      </vt:variant>
      <vt:variant>
        <vt:i4>585</vt:i4>
      </vt:variant>
      <vt:variant>
        <vt:i4>0</vt:i4>
      </vt:variant>
      <vt:variant>
        <vt:i4>5</vt:i4>
      </vt:variant>
      <vt:variant>
        <vt:lpwstr>mailto:courtney.busse@hq.doe.gov</vt:lpwstr>
      </vt:variant>
      <vt:variant>
        <vt:lpwstr/>
      </vt:variant>
      <vt:variant>
        <vt:i4>1835065</vt:i4>
      </vt:variant>
      <vt:variant>
        <vt:i4>582</vt:i4>
      </vt:variant>
      <vt:variant>
        <vt:i4>0</vt:i4>
      </vt:variant>
      <vt:variant>
        <vt:i4>5</vt:i4>
      </vt:variant>
      <vt:variant>
        <vt:lpwstr>mailto:jassmine.okiemen@hq.doe.gov</vt:lpwstr>
      </vt:variant>
      <vt:variant>
        <vt:lpwstr/>
      </vt:variant>
      <vt:variant>
        <vt:i4>7864392</vt:i4>
      </vt:variant>
      <vt:variant>
        <vt:i4>579</vt:i4>
      </vt:variant>
      <vt:variant>
        <vt:i4>0</vt:i4>
      </vt:variant>
      <vt:variant>
        <vt:i4>5</vt:i4>
      </vt:variant>
      <vt:variant>
        <vt:lpwstr>mailto:emily.slusser@hq.doe.gov</vt:lpwstr>
      </vt:variant>
      <vt:variant>
        <vt:lpwstr/>
      </vt:variant>
      <vt:variant>
        <vt:i4>5636201</vt:i4>
      </vt:variant>
      <vt:variant>
        <vt:i4>576</vt:i4>
      </vt:variant>
      <vt:variant>
        <vt:i4>0</vt:i4>
      </vt:variant>
      <vt:variant>
        <vt:i4>5</vt:i4>
      </vt:variant>
      <vt:variant>
        <vt:lpwstr>mailto:myles.rogers@hq.doe.gov</vt:lpwstr>
      </vt:variant>
      <vt:variant>
        <vt:lpwstr/>
      </vt:variant>
      <vt:variant>
        <vt:i4>983076</vt:i4>
      </vt:variant>
      <vt:variant>
        <vt:i4>573</vt:i4>
      </vt:variant>
      <vt:variant>
        <vt:i4>0</vt:i4>
      </vt:variant>
      <vt:variant>
        <vt:i4>5</vt:i4>
      </vt:variant>
      <vt:variant>
        <vt:lpwstr>mailto:darlley.joselus@hq.doe.gov</vt:lpwstr>
      </vt:variant>
      <vt:variant>
        <vt:lpwstr/>
      </vt:variant>
      <vt:variant>
        <vt:i4>4849778</vt:i4>
      </vt:variant>
      <vt:variant>
        <vt:i4>570</vt:i4>
      </vt:variant>
      <vt:variant>
        <vt:i4>0</vt:i4>
      </vt:variant>
      <vt:variant>
        <vt:i4>5</vt:i4>
      </vt:variant>
      <vt:variant>
        <vt:lpwstr>mailto:jason.nguyen@hq.doe.gov</vt:lpwstr>
      </vt:variant>
      <vt:variant>
        <vt:lpwstr/>
      </vt:variant>
      <vt:variant>
        <vt:i4>2293785</vt:i4>
      </vt:variant>
      <vt:variant>
        <vt:i4>567</vt:i4>
      </vt:variant>
      <vt:variant>
        <vt:i4>0</vt:i4>
      </vt:variant>
      <vt:variant>
        <vt:i4>5</vt:i4>
      </vt:variant>
      <vt:variant>
        <vt:lpwstr>mailto:dong.choe@hq.doe.gov</vt:lpwstr>
      </vt:variant>
      <vt:variant>
        <vt:lpwstr/>
      </vt:variant>
      <vt:variant>
        <vt:i4>5636201</vt:i4>
      </vt:variant>
      <vt:variant>
        <vt:i4>564</vt:i4>
      </vt:variant>
      <vt:variant>
        <vt:i4>0</vt:i4>
      </vt:variant>
      <vt:variant>
        <vt:i4>5</vt:i4>
      </vt:variant>
      <vt:variant>
        <vt:lpwstr>mailto:myles.rogers@hq.doe.gov</vt:lpwstr>
      </vt:variant>
      <vt:variant>
        <vt:lpwstr/>
      </vt:variant>
      <vt:variant>
        <vt:i4>5636201</vt:i4>
      </vt:variant>
      <vt:variant>
        <vt:i4>561</vt:i4>
      </vt:variant>
      <vt:variant>
        <vt:i4>0</vt:i4>
      </vt:variant>
      <vt:variant>
        <vt:i4>5</vt:i4>
      </vt:variant>
      <vt:variant>
        <vt:lpwstr>mailto:myles.rogers@hq.doe.gov</vt:lpwstr>
      </vt:variant>
      <vt:variant>
        <vt:lpwstr/>
      </vt:variant>
      <vt:variant>
        <vt:i4>3866636</vt:i4>
      </vt:variant>
      <vt:variant>
        <vt:i4>558</vt:i4>
      </vt:variant>
      <vt:variant>
        <vt:i4>0</vt:i4>
      </vt:variant>
      <vt:variant>
        <vt:i4>5</vt:i4>
      </vt:variant>
      <vt:variant>
        <vt:lpwstr>mailto:sequoia.garlington@hq.doe.gov</vt:lpwstr>
      </vt:variant>
      <vt:variant>
        <vt:lpwstr/>
      </vt:variant>
      <vt:variant>
        <vt:i4>7077980</vt:i4>
      </vt:variant>
      <vt:variant>
        <vt:i4>555</vt:i4>
      </vt:variant>
      <vt:variant>
        <vt:i4>0</vt:i4>
      </vt:variant>
      <vt:variant>
        <vt:i4>5</vt:i4>
      </vt:variant>
      <vt:variant>
        <vt:lpwstr>mailto:courtney.busse@hq.doe.gov</vt:lpwstr>
      </vt:variant>
      <vt:variant>
        <vt:lpwstr/>
      </vt:variant>
      <vt:variant>
        <vt:i4>2293785</vt:i4>
      </vt:variant>
      <vt:variant>
        <vt:i4>552</vt:i4>
      </vt:variant>
      <vt:variant>
        <vt:i4>0</vt:i4>
      </vt:variant>
      <vt:variant>
        <vt:i4>5</vt:i4>
      </vt:variant>
      <vt:variant>
        <vt:lpwstr>mailto:dong.choe@hq.doe.gov</vt:lpwstr>
      </vt:variant>
      <vt:variant>
        <vt:lpwstr/>
      </vt:variant>
      <vt:variant>
        <vt:i4>5636201</vt:i4>
      </vt:variant>
      <vt:variant>
        <vt:i4>549</vt:i4>
      </vt:variant>
      <vt:variant>
        <vt:i4>0</vt:i4>
      </vt:variant>
      <vt:variant>
        <vt:i4>5</vt:i4>
      </vt:variant>
      <vt:variant>
        <vt:lpwstr>mailto:myles.rogers@hq.doe.gov</vt:lpwstr>
      </vt:variant>
      <vt:variant>
        <vt:lpwstr/>
      </vt:variant>
      <vt:variant>
        <vt:i4>4849778</vt:i4>
      </vt:variant>
      <vt:variant>
        <vt:i4>546</vt:i4>
      </vt:variant>
      <vt:variant>
        <vt:i4>0</vt:i4>
      </vt:variant>
      <vt:variant>
        <vt:i4>5</vt:i4>
      </vt:variant>
      <vt:variant>
        <vt:lpwstr>mailto:jason.nguyen@hq.doe.gov</vt:lpwstr>
      </vt:variant>
      <vt:variant>
        <vt:lpwstr/>
      </vt:variant>
      <vt:variant>
        <vt:i4>1835065</vt:i4>
      </vt:variant>
      <vt:variant>
        <vt:i4>543</vt:i4>
      </vt:variant>
      <vt:variant>
        <vt:i4>0</vt:i4>
      </vt:variant>
      <vt:variant>
        <vt:i4>5</vt:i4>
      </vt:variant>
      <vt:variant>
        <vt:lpwstr>mailto:jassmine.okiemen@hq.doe.gov</vt:lpwstr>
      </vt:variant>
      <vt:variant>
        <vt:lpwstr/>
      </vt:variant>
      <vt:variant>
        <vt:i4>2293785</vt:i4>
      </vt:variant>
      <vt:variant>
        <vt:i4>540</vt:i4>
      </vt:variant>
      <vt:variant>
        <vt:i4>0</vt:i4>
      </vt:variant>
      <vt:variant>
        <vt:i4>5</vt:i4>
      </vt:variant>
      <vt:variant>
        <vt:lpwstr>mailto:dong.choe@hq.doe.gov</vt:lpwstr>
      </vt:variant>
      <vt:variant>
        <vt:lpwstr/>
      </vt:variant>
      <vt:variant>
        <vt:i4>3866636</vt:i4>
      </vt:variant>
      <vt:variant>
        <vt:i4>537</vt:i4>
      </vt:variant>
      <vt:variant>
        <vt:i4>0</vt:i4>
      </vt:variant>
      <vt:variant>
        <vt:i4>5</vt:i4>
      </vt:variant>
      <vt:variant>
        <vt:lpwstr>mailto:sequoia.garlington@hq.doe.gov</vt:lpwstr>
      </vt:variant>
      <vt:variant>
        <vt:lpwstr/>
      </vt:variant>
      <vt:variant>
        <vt:i4>1835065</vt:i4>
      </vt:variant>
      <vt:variant>
        <vt:i4>534</vt:i4>
      </vt:variant>
      <vt:variant>
        <vt:i4>0</vt:i4>
      </vt:variant>
      <vt:variant>
        <vt:i4>5</vt:i4>
      </vt:variant>
      <vt:variant>
        <vt:lpwstr>mailto:jassmine.okiemen@hq.doe.gov</vt:lpwstr>
      </vt:variant>
      <vt:variant>
        <vt:lpwstr/>
      </vt:variant>
      <vt:variant>
        <vt:i4>983076</vt:i4>
      </vt:variant>
      <vt:variant>
        <vt:i4>531</vt:i4>
      </vt:variant>
      <vt:variant>
        <vt:i4>0</vt:i4>
      </vt:variant>
      <vt:variant>
        <vt:i4>5</vt:i4>
      </vt:variant>
      <vt:variant>
        <vt:lpwstr>mailto:darlley.joselus@hq.doe.gov</vt:lpwstr>
      </vt:variant>
      <vt:variant>
        <vt:lpwstr/>
      </vt:variant>
      <vt:variant>
        <vt:i4>1835065</vt:i4>
      </vt:variant>
      <vt:variant>
        <vt:i4>528</vt:i4>
      </vt:variant>
      <vt:variant>
        <vt:i4>0</vt:i4>
      </vt:variant>
      <vt:variant>
        <vt:i4>5</vt:i4>
      </vt:variant>
      <vt:variant>
        <vt:lpwstr>mailto:jassmine.okiemen@hq.doe.gov</vt:lpwstr>
      </vt:variant>
      <vt:variant>
        <vt:lpwstr/>
      </vt:variant>
      <vt:variant>
        <vt:i4>5636201</vt:i4>
      </vt:variant>
      <vt:variant>
        <vt:i4>525</vt:i4>
      </vt:variant>
      <vt:variant>
        <vt:i4>0</vt:i4>
      </vt:variant>
      <vt:variant>
        <vt:i4>5</vt:i4>
      </vt:variant>
      <vt:variant>
        <vt:lpwstr>mailto:myles.rogers@hq.doe.gov</vt:lpwstr>
      </vt:variant>
      <vt:variant>
        <vt:lpwstr/>
      </vt:variant>
      <vt:variant>
        <vt:i4>1835065</vt:i4>
      </vt:variant>
      <vt:variant>
        <vt:i4>522</vt:i4>
      </vt:variant>
      <vt:variant>
        <vt:i4>0</vt:i4>
      </vt:variant>
      <vt:variant>
        <vt:i4>5</vt:i4>
      </vt:variant>
      <vt:variant>
        <vt:lpwstr>mailto:jassmine.okiemen@hq.doe.gov</vt:lpwstr>
      </vt:variant>
      <vt:variant>
        <vt:lpwstr/>
      </vt:variant>
      <vt:variant>
        <vt:i4>4849778</vt:i4>
      </vt:variant>
      <vt:variant>
        <vt:i4>519</vt:i4>
      </vt:variant>
      <vt:variant>
        <vt:i4>0</vt:i4>
      </vt:variant>
      <vt:variant>
        <vt:i4>5</vt:i4>
      </vt:variant>
      <vt:variant>
        <vt:lpwstr>mailto:jason.nguyen@hq.doe.gov</vt:lpwstr>
      </vt:variant>
      <vt:variant>
        <vt:lpwstr/>
      </vt:variant>
      <vt:variant>
        <vt:i4>4849778</vt:i4>
      </vt:variant>
      <vt:variant>
        <vt:i4>516</vt:i4>
      </vt:variant>
      <vt:variant>
        <vt:i4>0</vt:i4>
      </vt:variant>
      <vt:variant>
        <vt:i4>5</vt:i4>
      </vt:variant>
      <vt:variant>
        <vt:lpwstr>mailto:jason.nguyen@hq.doe.gov</vt:lpwstr>
      </vt:variant>
      <vt:variant>
        <vt:lpwstr/>
      </vt:variant>
      <vt:variant>
        <vt:i4>3866636</vt:i4>
      </vt:variant>
      <vt:variant>
        <vt:i4>513</vt:i4>
      </vt:variant>
      <vt:variant>
        <vt:i4>0</vt:i4>
      </vt:variant>
      <vt:variant>
        <vt:i4>5</vt:i4>
      </vt:variant>
      <vt:variant>
        <vt:lpwstr>mailto:sequoia.garlington@hq.doe.gov</vt:lpwstr>
      </vt:variant>
      <vt:variant>
        <vt:lpwstr/>
      </vt:variant>
      <vt:variant>
        <vt:i4>7077980</vt:i4>
      </vt:variant>
      <vt:variant>
        <vt:i4>510</vt:i4>
      </vt:variant>
      <vt:variant>
        <vt:i4>0</vt:i4>
      </vt:variant>
      <vt:variant>
        <vt:i4>5</vt:i4>
      </vt:variant>
      <vt:variant>
        <vt:lpwstr>mailto:courtney.busse@hq.doe.gov</vt:lpwstr>
      </vt:variant>
      <vt:variant>
        <vt:lpwstr/>
      </vt:variant>
      <vt:variant>
        <vt:i4>7077980</vt:i4>
      </vt:variant>
      <vt:variant>
        <vt:i4>507</vt:i4>
      </vt:variant>
      <vt:variant>
        <vt:i4>0</vt:i4>
      </vt:variant>
      <vt:variant>
        <vt:i4>5</vt:i4>
      </vt:variant>
      <vt:variant>
        <vt:lpwstr>mailto:courtney.busse@hq.doe.gov</vt:lpwstr>
      </vt:variant>
      <vt:variant>
        <vt:lpwstr/>
      </vt:variant>
      <vt:variant>
        <vt:i4>1835065</vt:i4>
      </vt:variant>
      <vt:variant>
        <vt:i4>504</vt:i4>
      </vt:variant>
      <vt:variant>
        <vt:i4>0</vt:i4>
      </vt:variant>
      <vt:variant>
        <vt:i4>5</vt:i4>
      </vt:variant>
      <vt:variant>
        <vt:lpwstr>mailto:jassmine.okiemen@hq.doe.gov</vt:lpwstr>
      </vt:variant>
      <vt:variant>
        <vt:lpwstr/>
      </vt:variant>
      <vt:variant>
        <vt:i4>5636201</vt:i4>
      </vt:variant>
      <vt:variant>
        <vt:i4>501</vt:i4>
      </vt:variant>
      <vt:variant>
        <vt:i4>0</vt:i4>
      </vt:variant>
      <vt:variant>
        <vt:i4>5</vt:i4>
      </vt:variant>
      <vt:variant>
        <vt:lpwstr>mailto:myles.rogers@hq.doe.gov</vt:lpwstr>
      </vt:variant>
      <vt:variant>
        <vt:lpwstr/>
      </vt:variant>
      <vt:variant>
        <vt:i4>4849778</vt:i4>
      </vt:variant>
      <vt:variant>
        <vt:i4>498</vt:i4>
      </vt:variant>
      <vt:variant>
        <vt:i4>0</vt:i4>
      </vt:variant>
      <vt:variant>
        <vt:i4>5</vt:i4>
      </vt:variant>
      <vt:variant>
        <vt:lpwstr>mailto:jason.nguyen@hq.doe.gov</vt:lpwstr>
      </vt:variant>
      <vt:variant>
        <vt:lpwstr/>
      </vt:variant>
      <vt:variant>
        <vt:i4>3866636</vt:i4>
      </vt:variant>
      <vt:variant>
        <vt:i4>495</vt:i4>
      </vt:variant>
      <vt:variant>
        <vt:i4>0</vt:i4>
      </vt:variant>
      <vt:variant>
        <vt:i4>5</vt:i4>
      </vt:variant>
      <vt:variant>
        <vt:lpwstr>mailto:sequoia.garlington@hq.doe.gov</vt:lpwstr>
      </vt:variant>
      <vt:variant>
        <vt:lpwstr/>
      </vt:variant>
      <vt:variant>
        <vt:i4>7077980</vt:i4>
      </vt:variant>
      <vt:variant>
        <vt:i4>492</vt:i4>
      </vt:variant>
      <vt:variant>
        <vt:i4>0</vt:i4>
      </vt:variant>
      <vt:variant>
        <vt:i4>5</vt:i4>
      </vt:variant>
      <vt:variant>
        <vt:lpwstr>mailto:courtney.busse@hq.doe.gov</vt:lpwstr>
      </vt:variant>
      <vt:variant>
        <vt:lpwstr/>
      </vt:variant>
      <vt:variant>
        <vt:i4>7077980</vt:i4>
      </vt:variant>
      <vt:variant>
        <vt:i4>489</vt:i4>
      </vt:variant>
      <vt:variant>
        <vt:i4>0</vt:i4>
      </vt:variant>
      <vt:variant>
        <vt:i4>5</vt:i4>
      </vt:variant>
      <vt:variant>
        <vt:lpwstr>mailto:courtney.busse@hq.doe.gov</vt:lpwstr>
      </vt:variant>
      <vt:variant>
        <vt:lpwstr/>
      </vt:variant>
      <vt:variant>
        <vt:i4>7077980</vt:i4>
      </vt:variant>
      <vt:variant>
        <vt:i4>486</vt:i4>
      </vt:variant>
      <vt:variant>
        <vt:i4>0</vt:i4>
      </vt:variant>
      <vt:variant>
        <vt:i4>5</vt:i4>
      </vt:variant>
      <vt:variant>
        <vt:lpwstr>mailto:courtney.busse@hq.doe.gov</vt:lpwstr>
      </vt:variant>
      <vt:variant>
        <vt:lpwstr/>
      </vt:variant>
      <vt:variant>
        <vt:i4>7077980</vt:i4>
      </vt:variant>
      <vt:variant>
        <vt:i4>483</vt:i4>
      </vt:variant>
      <vt:variant>
        <vt:i4>0</vt:i4>
      </vt:variant>
      <vt:variant>
        <vt:i4>5</vt:i4>
      </vt:variant>
      <vt:variant>
        <vt:lpwstr>mailto:courtney.busse@hq.doe.gov</vt:lpwstr>
      </vt:variant>
      <vt:variant>
        <vt:lpwstr/>
      </vt:variant>
      <vt:variant>
        <vt:i4>4849778</vt:i4>
      </vt:variant>
      <vt:variant>
        <vt:i4>480</vt:i4>
      </vt:variant>
      <vt:variant>
        <vt:i4>0</vt:i4>
      </vt:variant>
      <vt:variant>
        <vt:i4>5</vt:i4>
      </vt:variant>
      <vt:variant>
        <vt:lpwstr>mailto:jason.nguyen@hq.doe.gov</vt:lpwstr>
      </vt:variant>
      <vt:variant>
        <vt:lpwstr/>
      </vt:variant>
      <vt:variant>
        <vt:i4>2293785</vt:i4>
      </vt:variant>
      <vt:variant>
        <vt:i4>477</vt:i4>
      </vt:variant>
      <vt:variant>
        <vt:i4>0</vt:i4>
      </vt:variant>
      <vt:variant>
        <vt:i4>5</vt:i4>
      </vt:variant>
      <vt:variant>
        <vt:lpwstr>mailto:dong.choe@hq.doe.gov</vt:lpwstr>
      </vt:variant>
      <vt:variant>
        <vt:lpwstr/>
      </vt:variant>
      <vt:variant>
        <vt:i4>3866636</vt:i4>
      </vt:variant>
      <vt:variant>
        <vt:i4>474</vt:i4>
      </vt:variant>
      <vt:variant>
        <vt:i4>0</vt:i4>
      </vt:variant>
      <vt:variant>
        <vt:i4>5</vt:i4>
      </vt:variant>
      <vt:variant>
        <vt:lpwstr>mailto:sequoia.garlington@hq.doe.gov</vt:lpwstr>
      </vt:variant>
      <vt:variant>
        <vt:lpwstr/>
      </vt:variant>
      <vt:variant>
        <vt:i4>3866636</vt:i4>
      </vt:variant>
      <vt:variant>
        <vt:i4>471</vt:i4>
      </vt:variant>
      <vt:variant>
        <vt:i4>0</vt:i4>
      </vt:variant>
      <vt:variant>
        <vt:i4>5</vt:i4>
      </vt:variant>
      <vt:variant>
        <vt:lpwstr>mailto:sequoia.garlington@hq.doe.gov</vt:lpwstr>
      </vt:variant>
      <vt:variant>
        <vt:lpwstr/>
      </vt:variant>
      <vt:variant>
        <vt:i4>5636201</vt:i4>
      </vt:variant>
      <vt:variant>
        <vt:i4>468</vt:i4>
      </vt:variant>
      <vt:variant>
        <vt:i4>0</vt:i4>
      </vt:variant>
      <vt:variant>
        <vt:i4>5</vt:i4>
      </vt:variant>
      <vt:variant>
        <vt:lpwstr>mailto:myles.rogers@hq.doe.gov</vt:lpwstr>
      </vt:variant>
      <vt:variant>
        <vt:lpwstr/>
      </vt:variant>
      <vt:variant>
        <vt:i4>1835065</vt:i4>
      </vt:variant>
      <vt:variant>
        <vt:i4>465</vt:i4>
      </vt:variant>
      <vt:variant>
        <vt:i4>0</vt:i4>
      </vt:variant>
      <vt:variant>
        <vt:i4>5</vt:i4>
      </vt:variant>
      <vt:variant>
        <vt:lpwstr>mailto:jassmine.okiemen@hq.doe.gov</vt:lpwstr>
      </vt:variant>
      <vt:variant>
        <vt:lpwstr/>
      </vt:variant>
      <vt:variant>
        <vt:i4>1835065</vt:i4>
      </vt:variant>
      <vt:variant>
        <vt:i4>462</vt:i4>
      </vt:variant>
      <vt:variant>
        <vt:i4>0</vt:i4>
      </vt:variant>
      <vt:variant>
        <vt:i4>5</vt:i4>
      </vt:variant>
      <vt:variant>
        <vt:lpwstr>mailto:jassmine.okiemen@hq.doe.gov</vt:lpwstr>
      </vt:variant>
      <vt:variant>
        <vt:lpwstr/>
      </vt:variant>
      <vt:variant>
        <vt:i4>7864392</vt:i4>
      </vt:variant>
      <vt:variant>
        <vt:i4>459</vt:i4>
      </vt:variant>
      <vt:variant>
        <vt:i4>0</vt:i4>
      </vt:variant>
      <vt:variant>
        <vt:i4>5</vt:i4>
      </vt:variant>
      <vt:variant>
        <vt:lpwstr>mailto:emily.slusser@hq.doe.gov</vt:lpwstr>
      </vt:variant>
      <vt:variant>
        <vt:lpwstr/>
      </vt:variant>
      <vt:variant>
        <vt:i4>983076</vt:i4>
      </vt:variant>
      <vt:variant>
        <vt:i4>456</vt:i4>
      </vt:variant>
      <vt:variant>
        <vt:i4>0</vt:i4>
      </vt:variant>
      <vt:variant>
        <vt:i4>5</vt:i4>
      </vt:variant>
      <vt:variant>
        <vt:lpwstr>mailto:darlley.joselus@hq.doe.gov</vt:lpwstr>
      </vt:variant>
      <vt:variant>
        <vt:lpwstr/>
      </vt:variant>
      <vt:variant>
        <vt:i4>4849778</vt:i4>
      </vt:variant>
      <vt:variant>
        <vt:i4>453</vt:i4>
      </vt:variant>
      <vt:variant>
        <vt:i4>0</vt:i4>
      </vt:variant>
      <vt:variant>
        <vt:i4>5</vt:i4>
      </vt:variant>
      <vt:variant>
        <vt:lpwstr>mailto:jason.nguyen@hq.doe.gov</vt:lpwstr>
      </vt:variant>
      <vt:variant>
        <vt:lpwstr/>
      </vt:variant>
      <vt:variant>
        <vt:i4>4849778</vt:i4>
      </vt:variant>
      <vt:variant>
        <vt:i4>450</vt:i4>
      </vt:variant>
      <vt:variant>
        <vt:i4>0</vt:i4>
      </vt:variant>
      <vt:variant>
        <vt:i4>5</vt:i4>
      </vt:variant>
      <vt:variant>
        <vt:lpwstr>mailto:jason.nguyen@hq.doe.gov</vt:lpwstr>
      </vt:variant>
      <vt:variant>
        <vt:lpwstr/>
      </vt:variant>
      <vt:variant>
        <vt:i4>2293785</vt:i4>
      </vt:variant>
      <vt:variant>
        <vt:i4>447</vt:i4>
      </vt:variant>
      <vt:variant>
        <vt:i4>0</vt:i4>
      </vt:variant>
      <vt:variant>
        <vt:i4>5</vt:i4>
      </vt:variant>
      <vt:variant>
        <vt:lpwstr>mailto:dong.choe@hq.doe.gov</vt:lpwstr>
      </vt:variant>
      <vt:variant>
        <vt:lpwstr/>
      </vt:variant>
      <vt:variant>
        <vt:i4>4849778</vt:i4>
      </vt:variant>
      <vt:variant>
        <vt:i4>444</vt:i4>
      </vt:variant>
      <vt:variant>
        <vt:i4>0</vt:i4>
      </vt:variant>
      <vt:variant>
        <vt:i4>5</vt:i4>
      </vt:variant>
      <vt:variant>
        <vt:lpwstr>mailto:jason.nguyen@hq.doe.gov</vt:lpwstr>
      </vt:variant>
      <vt:variant>
        <vt:lpwstr/>
      </vt:variant>
      <vt:variant>
        <vt:i4>3866636</vt:i4>
      </vt:variant>
      <vt:variant>
        <vt:i4>441</vt:i4>
      </vt:variant>
      <vt:variant>
        <vt:i4>0</vt:i4>
      </vt:variant>
      <vt:variant>
        <vt:i4>5</vt:i4>
      </vt:variant>
      <vt:variant>
        <vt:lpwstr>mailto:sequoia.garlington@hq.doe.gov</vt:lpwstr>
      </vt:variant>
      <vt:variant>
        <vt:lpwstr/>
      </vt:variant>
      <vt:variant>
        <vt:i4>59</vt:i4>
      </vt:variant>
      <vt:variant>
        <vt:i4>438</vt:i4>
      </vt:variant>
      <vt:variant>
        <vt:i4>0</vt:i4>
      </vt:variant>
      <vt:variant>
        <vt:i4>5</vt:i4>
      </vt:variant>
      <vt:variant>
        <vt:lpwstr>mailto:page-hotline@ee.doe.gov</vt:lpwstr>
      </vt:variant>
      <vt:variant>
        <vt:lpwstr/>
      </vt:variant>
      <vt:variant>
        <vt:i4>59</vt:i4>
      </vt:variant>
      <vt:variant>
        <vt:i4>435</vt:i4>
      </vt:variant>
      <vt:variant>
        <vt:i4>0</vt:i4>
      </vt:variant>
      <vt:variant>
        <vt:i4>5</vt:i4>
      </vt:variant>
      <vt:variant>
        <vt:lpwstr>mailto:page-hotline@ee.doe.gov</vt:lpwstr>
      </vt:variant>
      <vt:variant>
        <vt:lpwstr/>
      </vt:variant>
      <vt:variant>
        <vt:i4>3473448</vt:i4>
      </vt:variant>
      <vt:variant>
        <vt:i4>432</vt:i4>
      </vt:variant>
      <vt:variant>
        <vt:i4>0</vt:i4>
      </vt:variant>
      <vt:variant>
        <vt:i4>5</vt:i4>
      </vt:variant>
      <vt:variant>
        <vt:lpwstr>https://www.energy.gov/management/build-america-buy-america</vt:lpwstr>
      </vt:variant>
      <vt:variant>
        <vt:lpwstr/>
      </vt:variant>
      <vt:variant>
        <vt:i4>4194317</vt:i4>
      </vt:variant>
      <vt:variant>
        <vt:i4>429</vt:i4>
      </vt:variant>
      <vt:variant>
        <vt:i4>0</vt:i4>
      </vt:variant>
      <vt:variant>
        <vt:i4>5</vt:i4>
      </vt:variant>
      <vt:variant>
        <vt:lpwstr>https://www.ecfr.gov/current/title-2/subtitle-A/chapter-I/part-184/section-184.4</vt:lpwstr>
      </vt:variant>
      <vt:variant>
        <vt:lpwstr/>
      </vt:variant>
      <vt:variant>
        <vt:i4>4194317</vt:i4>
      </vt:variant>
      <vt:variant>
        <vt:i4>426</vt:i4>
      </vt:variant>
      <vt:variant>
        <vt:i4>0</vt:i4>
      </vt:variant>
      <vt:variant>
        <vt:i4>5</vt:i4>
      </vt:variant>
      <vt:variant>
        <vt:lpwstr>https://www.ecfr.gov/current/title-2/subtitle-A/chapter-I/part-184/section-184.4</vt:lpwstr>
      </vt:variant>
      <vt:variant>
        <vt:lpwstr/>
      </vt:variant>
      <vt:variant>
        <vt:i4>4653069</vt:i4>
      </vt:variant>
      <vt:variant>
        <vt:i4>423</vt:i4>
      </vt:variant>
      <vt:variant>
        <vt:i4>0</vt:i4>
      </vt:variant>
      <vt:variant>
        <vt:i4>5</vt:i4>
      </vt:variant>
      <vt:variant>
        <vt:lpwstr>https://www.ecfr.gov/current/title-2/subtitle-A/chapter-I/part-184/section-184.3</vt:lpwstr>
      </vt:variant>
      <vt:variant>
        <vt:lpwstr/>
      </vt:variant>
      <vt:variant>
        <vt:i4>1900629</vt:i4>
      </vt:variant>
      <vt:variant>
        <vt:i4>420</vt:i4>
      </vt:variant>
      <vt:variant>
        <vt:i4>0</vt:i4>
      </vt:variant>
      <vt:variant>
        <vt:i4>5</vt:i4>
      </vt:variant>
      <vt:variant>
        <vt:lpwstr>https://www.govinfo.gov/content/pkg/PLAW-117publ58/pdf/PLAW-117publ58.pdf</vt:lpwstr>
      </vt:variant>
      <vt:variant>
        <vt:lpwstr>page=873</vt:lpwstr>
      </vt:variant>
      <vt:variant>
        <vt:i4>4653069</vt:i4>
      </vt:variant>
      <vt:variant>
        <vt:i4>417</vt:i4>
      </vt:variant>
      <vt:variant>
        <vt:i4>0</vt:i4>
      </vt:variant>
      <vt:variant>
        <vt:i4>5</vt:i4>
      </vt:variant>
      <vt:variant>
        <vt:lpwstr>https://www.ecfr.gov/current/title-2/subtitle-A/chapter-I/part-184/section-184.3</vt:lpwstr>
      </vt:variant>
      <vt:variant>
        <vt:lpwstr/>
      </vt:variant>
      <vt:variant>
        <vt:i4>1900629</vt:i4>
      </vt:variant>
      <vt:variant>
        <vt:i4>414</vt:i4>
      </vt:variant>
      <vt:variant>
        <vt:i4>0</vt:i4>
      </vt:variant>
      <vt:variant>
        <vt:i4>5</vt:i4>
      </vt:variant>
      <vt:variant>
        <vt:lpwstr>https://www.govinfo.gov/content/pkg/PLAW-117publ58/pdf/PLAW-117publ58.pdf</vt:lpwstr>
      </vt:variant>
      <vt:variant>
        <vt:lpwstr>page=873</vt:lpwstr>
      </vt:variant>
      <vt:variant>
        <vt:i4>4194314</vt:i4>
      </vt:variant>
      <vt:variant>
        <vt:i4>411</vt:i4>
      </vt:variant>
      <vt:variant>
        <vt:i4>0</vt:i4>
      </vt:variant>
      <vt:variant>
        <vt:i4>5</vt:i4>
      </vt:variant>
      <vt:variant>
        <vt:lpwstr>https://www.ecfr.gov/current/title-2/subtitle-A/chapter-I/part-184?toc=1</vt:lpwstr>
      </vt:variant>
      <vt:variant>
        <vt:lpwstr/>
      </vt:variant>
      <vt:variant>
        <vt:i4>1900629</vt:i4>
      </vt:variant>
      <vt:variant>
        <vt:i4>408</vt:i4>
      </vt:variant>
      <vt:variant>
        <vt:i4>0</vt:i4>
      </vt:variant>
      <vt:variant>
        <vt:i4>5</vt:i4>
      </vt:variant>
      <vt:variant>
        <vt:lpwstr>https://www.govinfo.gov/content/pkg/PLAW-117publ58/pdf/PLAW-117publ58.pdf</vt:lpwstr>
      </vt:variant>
      <vt:variant>
        <vt:lpwstr>page=873</vt:lpwstr>
      </vt:variant>
      <vt:variant>
        <vt:i4>1900629</vt:i4>
      </vt:variant>
      <vt:variant>
        <vt:i4>405</vt:i4>
      </vt:variant>
      <vt:variant>
        <vt:i4>0</vt:i4>
      </vt:variant>
      <vt:variant>
        <vt:i4>5</vt:i4>
      </vt:variant>
      <vt:variant>
        <vt:lpwstr>https://www.govinfo.gov/content/pkg/PLAW-117publ58/pdf/PLAW-117publ58.pdf</vt:lpwstr>
      </vt:variant>
      <vt:variant>
        <vt:lpwstr>page=873</vt:lpwstr>
      </vt:variant>
      <vt:variant>
        <vt:i4>1900629</vt:i4>
      </vt:variant>
      <vt:variant>
        <vt:i4>402</vt:i4>
      </vt:variant>
      <vt:variant>
        <vt:i4>0</vt:i4>
      </vt:variant>
      <vt:variant>
        <vt:i4>5</vt:i4>
      </vt:variant>
      <vt:variant>
        <vt:lpwstr>https://www.govinfo.gov/content/pkg/PLAW-117publ58/pdf/PLAW-117publ58.pdf</vt:lpwstr>
      </vt:variant>
      <vt:variant>
        <vt:lpwstr>page=873</vt:lpwstr>
      </vt:variant>
      <vt:variant>
        <vt:i4>1900629</vt:i4>
      </vt:variant>
      <vt:variant>
        <vt:i4>399</vt:i4>
      </vt:variant>
      <vt:variant>
        <vt:i4>0</vt:i4>
      </vt:variant>
      <vt:variant>
        <vt:i4>5</vt:i4>
      </vt:variant>
      <vt:variant>
        <vt:lpwstr>https://www.govinfo.gov/content/pkg/PLAW-117publ58/pdf/PLAW-117publ58.pdf</vt:lpwstr>
      </vt:variant>
      <vt:variant>
        <vt:lpwstr>page=873</vt:lpwstr>
      </vt:variant>
      <vt:variant>
        <vt:i4>4325389</vt:i4>
      </vt:variant>
      <vt:variant>
        <vt:i4>396</vt:i4>
      </vt:variant>
      <vt:variant>
        <vt:i4>0</vt:i4>
      </vt:variant>
      <vt:variant>
        <vt:i4>5</vt:i4>
      </vt:variant>
      <vt:variant>
        <vt:lpwstr>https://www.ecfr.gov/current/title-2/subtitle-A/chapter-I/part-184/section-184.6</vt:lpwstr>
      </vt:variant>
      <vt:variant>
        <vt:lpwstr/>
      </vt:variant>
      <vt:variant>
        <vt:i4>4259853</vt:i4>
      </vt:variant>
      <vt:variant>
        <vt:i4>393</vt:i4>
      </vt:variant>
      <vt:variant>
        <vt:i4>0</vt:i4>
      </vt:variant>
      <vt:variant>
        <vt:i4>5</vt:i4>
      </vt:variant>
      <vt:variant>
        <vt:lpwstr>https://www.ecfr.gov/current/title-2/subtitle-A/chapter-I/part-184/section-184.5</vt:lpwstr>
      </vt:variant>
      <vt:variant>
        <vt:lpwstr/>
      </vt:variant>
      <vt:variant>
        <vt:i4>1900629</vt:i4>
      </vt:variant>
      <vt:variant>
        <vt:i4>390</vt:i4>
      </vt:variant>
      <vt:variant>
        <vt:i4>0</vt:i4>
      </vt:variant>
      <vt:variant>
        <vt:i4>5</vt:i4>
      </vt:variant>
      <vt:variant>
        <vt:lpwstr>https://www.govinfo.gov/content/pkg/PLAW-117publ58/pdf/PLAW-117publ58.pdf</vt:lpwstr>
      </vt:variant>
      <vt:variant>
        <vt:lpwstr>page=873</vt:lpwstr>
      </vt:variant>
      <vt:variant>
        <vt:i4>4063273</vt:i4>
      </vt:variant>
      <vt:variant>
        <vt:i4>387</vt:i4>
      </vt:variant>
      <vt:variant>
        <vt:i4>0</vt:i4>
      </vt:variant>
      <vt:variant>
        <vt:i4>5</vt:i4>
      </vt:variant>
      <vt:variant>
        <vt:lpwstr>https://www.ecfr.gov/current/title-2/section-184.3</vt:lpwstr>
      </vt:variant>
      <vt:variant>
        <vt:lpwstr/>
      </vt:variant>
      <vt:variant>
        <vt:i4>4522024</vt:i4>
      </vt:variant>
      <vt:variant>
        <vt:i4>384</vt:i4>
      </vt:variant>
      <vt:variant>
        <vt:i4>0</vt:i4>
      </vt:variant>
      <vt:variant>
        <vt:i4>5</vt:i4>
      </vt:variant>
      <vt:variant>
        <vt:lpwstr>mailto:sepfinancingprograms@hq.doe.gov</vt:lpwstr>
      </vt:variant>
      <vt:variant>
        <vt:lpwstr/>
      </vt:variant>
      <vt:variant>
        <vt:i4>7209021</vt:i4>
      </vt:variant>
      <vt:variant>
        <vt:i4>381</vt:i4>
      </vt:variant>
      <vt:variant>
        <vt:i4>0</vt:i4>
      </vt:variant>
      <vt:variant>
        <vt:i4>5</vt:i4>
      </vt:variant>
      <vt:variant>
        <vt:lpwstr>https://www.ojp.gov/IntergovernmentalReviewSPOCList.pdf</vt:lpwstr>
      </vt:variant>
      <vt:variant>
        <vt:lpwstr/>
      </vt:variant>
      <vt:variant>
        <vt:i4>1835043</vt:i4>
      </vt:variant>
      <vt:variant>
        <vt:i4>378</vt:i4>
      </vt:variant>
      <vt:variant>
        <vt:i4>0</vt:i4>
      </vt:variant>
      <vt:variant>
        <vt:i4>5</vt:i4>
      </vt:variant>
      <vt:variant>
        <vt:lpwstr>mailto:sep-pve@hq.doe.gov</vt:lpwstr>
      </vt:variant>
      <vt:variant>
        <vt:lpwstr/>
      </vt:variant>
      <vt:variant>
        <vt:i4>7667769</vt:i4>
      </vt:variant>
      <vt:variant>
        <vt:i4>375</vt:i4>
      </vt:variant>
      <vt:variant>
        <vt:i4>0</vt:i4>
      </vt:variant>
      <vt:variant>
        <vt:i4>5</vt:i4>
      </vt:variant>
      <vt:variant>
        <vt:lpwstr>https://www.ecfr.gov/current/title-10/chapter-II/subchapter-D/part-420</vt:lpwstr>
      </vt:variant>
      <vt:variant>
        <vt:lpwstr/>
      </vt:variant>
      <vt:variant>
        <vt:i4>4521997</vt:i4>
      </vt:variant>
      <vt:variant>
        <vt:i4>372</vt:i4>
      </vt:variant>
      <vt:variant>
        <vt:i4>0</vt:i4>
      </vt:variant>
      <vt:variant>
        <vt:i4>5</vt:i4>
      </vt:variant>
      <vt:variant>
        <vt:lpwstr>https://www.page.energy.gov/</vt:lpwstr>
      </vt:variant>
      <vt:variant>
        <vt:lpwstr/>
      </vt:variant>
      <vt:variant>
        <vt:i4>2883626</vt:i4>
      </vt:variant>
      <vt:variant>
        <vt:i4>369</vt:i4>
      </vt:variant>
      <vt:variant>
        <vt:i4>0</vt:i4>
      </vt:variant>
      <vt:variant>
        <vt:i4>5</vt:i4>
      </vt:variant>
      <vt:variant>
        <vt:lpwstr>https://www.ecfr.gov/cgi-bin/text-idx?SID=122f1da7d201cf6a7910ee01297b3e79&amp;mc=true&amp;node=pt2.1.910&amp;rgn=div5</vt:lpwstr>
      </vt:variant>
      <vt:variant>
        <vt:lpwstr/>
      </vt:variant>
      <vt:variant>
        <vt:i4>1507400</vt:i4>
      </vt:variant>
      <vt:variant>
        <vt:i4>366</vt:i4>
      </vt:variant>
      <vt:variant>
        <vt:i4>0</vt:i4>
      </vt:variant>
      <vt:variant>
        <vt:i4>5</vt:i4>
      </vt:variant>
      <vt:variant>
        <vt:lpwstr>https://www.ecfr.gov/cgi-bin/text-idx?SID=122f1da7d201cf6a7910ee01297b3e79&amp;mc=true&amp;tpl=/ecfrbrowse/Title02/2chapterII.tpl</vt:lpwstr>
      </vt:variant>
      <vt:variant>
        <vt:lpwstr/>
      </vt:variant>
      <vt:variant>
        <vt:i4>10</vt:i4>
      </vt:variant>
      <vt:variant>
        <vt:i4>363</vt:i4>
      </vt:variant>
      <vt:variant>
        <vt:i4>0</vt:i4>
      </vt:variant>
      <vt:variant>
        <vt:i4>5</vt:i4>
      </vt:variant>
      <vt:variant>
        <vt:lpwstr>https://www.ecfr.gov/cgi-bin/text-idx?SID=c7eede44277dd0a9654d1f6a0f4f2219&amp;mc=true&amp;tpl=/ecfrbrowse/Title10/10CIIsubchapD.tpl</vt:lpwstr>
      </vt:variant>
      <vt:variant>
        <vt:lpwstr/>
      </vt:variant>
      <vt:variant>
        <vt:i4>1048634</vt:i4>
      </vt:variant>
      <vt:variant>
        <vt:i4>356</vt:i4>
      </vt:variant>
      <vt:variant>
        <vt:i4>0</vt:i4>
      </vt:variant>
      <vt:variant>
        <vt:i4>5</vt:i4>
      </vt:variant>
      <vt:variant>
        <vt:lpwstr/>
      </vt:variant>
      <vt:variant>
        <vt:lpwstr>_Toc224096539</vt:lpwstr>
      </vt:variant>
      <vt:variant>
        <vt:i4>1048634</vt:i4>
      </vt:variant>
      <vt:variant>
        <vt:i4>350</vt:i4>
      </vt:variant>
      <vt:variant>
        <vt:i4>0</vt:i4>
      </vt:variant>
      <vt:variant>
        <vt:i4>5</vt:i4>
      </vt:variant>
      <vt:variant>
        <vt:lpwstr/>
      </vt:variant>
      <vt:variant>
        <vt:lpwstr>_Toc224096538</vt:lpwstr>
      </vt:variant>
      <vt:variant>
        <vt:i4>1048634</vt:i4>
      </vt:variant>
      <vt:variant>
        <vt:i4>344</vt:i4>
      </vt:variant>
      <vt:variant>
        <vt:i4>0</vt:i4>
      </vt:variant>
      <vt:variant>
        <vt:i4>5</vt:i4>
      </vt:variant>
      <vt:variant>
        <vt:lpwstr/>
      </vt:variant>
      <vt:variant>
        <vt:lpwstr>_Toc224096537</vt:lpwstr>
      </vt:variant>
      <vt:variant>
        <vt:i4>1048634</vt:i4>
      </vt:variant>
      <vt:variant>
        <vt:i4>338</vt:i4>
      </vt:variant>
      <vt:variant>
        <vt:i4>0</vt:i4>
      </vt:variant>
      <vt:variant>
        <vt:i4>5</vt:i4>
      </vt:variant>
      <vt:variant>
        <vt:lpwstr/>
      </vt:variant>
      <vt:variant>
        <vt:lpwstr>_Toc224096536</vt:lpwstr>
      </vt:variant>
      <vt:variant>
        <vt:i4>1048634</vt:i4>
      </vt:variant>
      <vt:variant>
        <vt:i4>332</vt:i4>
      </vt:variant>
      <vt:variant>
        <vt:i4>0</vt:i4>
      </vt:variant>
      <vt:variant>
        <vt:i4>5</vt:i4>
      </vt:variant>
      <vt:variant>
        <vt:lpwstr/>
      </vt:variant>
      <vt:variant>
        <vt:lpwstr>_Toc224096535</vt:lpwstr>
      </vt:variant>
      <vt:variant>
        <vt:i4>1048634</vt:i4>
      </vt:variant>
      <vt:variant>
        <vt:i4>326</vt:i4>
      </vt:variant>
      <vt:variant>
        <vt:i4>0</vt:i4>
      </vt:variant>
      <vt:variant>
        <vt:i4>5</vt:i4>
      </vt:variant>
      <vt:variant>
        <vt:lpwstr/>
      </vt:variant>
      <vt:variant>
        <vt:lpwstr>_Toc224096534</vt:lpwstr>
      </vt:variant>
      <vt:variant>
        <vt:i4>1048634</vt:i4>
      </vt:variant>
      <vt:variant>
        <vt:i4>320</vt:i4>
      </vt:variant>
      <vt:variant>
        <vt:i4>0</vt:i4>
      </vt:variant>
      <vt:variant>
        <vt:i4>5</vt:i4>
      </vt:variant>
      <vt:variant>
        <vt:lpwstr/>
      </vt:variant>
      <vt:variant>
        <vt:lpwstr>_Toc224096533</vt:lpwstr>
      </vt:variant>
      <vt:variant>
        <vt:i4>1048634</vt:i4>
      </vt:variant>
      <vt:variant>
        <vt:i4>314</vt:i4>
      </vt:variant>
      <vt:variant>
        <vt:i4>0</vt:i4>
      </vt:variant>
      <vt:variant>
        <vt:i4>5</vt:i4>
      </vt:variant>
      <vt:variant>
        <vt:lpwstr/>
      </vt:variant>
      <vt:variant>
        <vt:lpwstr>_Toc224096532</vt:lpwstr>
      </vt:variant>
      <vt:variant>
        <vt:i4>1048634</vt:i4>
      </vt:variant>
      <vt:variant>
        <vt:i4>308</vt:i4>
      </vt:variant>
      <vt:variant>
        <vt:i4>0</vt:i4>
      </vt:variant>
      <vt:variant>
        <vt:i4>5</vt:i4>
      </vt:variant>
      <vt:variant>
        <vt:lpwstr/>
      </vt:variant>
      <vt:variant>
        <vt:lpwstr>_Toc224096531</vt:lpwstr>
      </vt:variant>
      <vt:variant>
        <vt:i4>1048634</vt:i4>
      </vt:variant>
      <vt:variant>
        <vt:i4>302</vt:i4>
      </vt:variant>
      <vt:variant>
        <vt:i4>0</vt:i4>
      </vt:variant>
      <vt:variant>
        <vt:i4>5</vt:i4>
      </vt:variant>
      <vt:variant>
        <vt:lpwstr/>
      </vt:variant>
      <vt:variant>
        <vt:lpwstr>_Toc224096530</vt:lpwstr>
      </vt:variant>
      <vt:variant>
        <vt:i4>1114170</vt:i4>
      </vt:variant>
      <vt:variant>
        <vt:i4>296</vt:i4>
      </vt:variant>
      <vt:variant>
        <vt:i4>0</vt:i4>
      </vt:variant>
      <vt:variant>
        <vt:i4>5</vt:i4>
      </vt:variant>
      <vt:variant>
        <vt:lpwstr/>
      </vt:variant>
      <vt:variant>
        <vt:lpwstr>_Toc224096529</vt:lpwstr>
      </vt:variant>
      <vt:variant>
        <vt:i4>1114170</vt:i4>
      </vt:variant>
      <vt:variant>
        <vt:i4>290</vt:i4>
      </vt:variant>
      <vt:variant>
        <vt:i4>0</vt:i4>
      </vt:variant>
      <vt:variant>
        <vt:i4>5</vt:i4>
      </vt:variant>
      <vt:variant>
        <vt:lpwstr/>
      </vt:variant>
      <vt:variant>
        <vt:lpwstr>_Toc224096528</vt:lpwstr>
      </vt:variant>
      <vt:variant>
        <vt:i4>1114170</vt:i4>
      </vt:variant>
      <vt:variant>
        <vt:i4>284</vt:i4>
      </vt:variant>
      <vt:variant>
        <vt:i4>0</vt:i4>
      </vt:variant>
      <vt:variant>
        <vt:i4>5</vt:i4>
      </vt:variant>
      <vt:variant>
        <vt:lpwstr/>
      </vt:variant>
      <vt:variant>
        <vt:lpwstr>_Toc224096527</vt:lpwstr>
      </vt:variant>
      <vt:variant>
        <vt:i4>1114170</vt:i4>
      </vt:variant>
      <vt:variant>
        <vt:i4>278</vt:i4>
      </vt:variant>
      <vt:variant>
        <vt:i4>0</vt:i4>
      </vt:variant>
      <vt:variant>
        <vt:i4>5</vt:i4>
      </vt:variant>
      <vt:variant>
        <vt:lpwstr/>
      </vt:variant>
      <vt:variant>
        <vt:lpwstr>_Toc224096526</vt:lpwstr>
      </vt:variant>
      <vt:variant>
        <vt:i4>1114170</vt:i4>
      </vt:variant>
      <vt:variant>
        <vt:i4>272</vt:i4>
      </vt:variant>
      <vt:variant>
        <vt:i4>0</vt:i4>
      </vt:variant>
      <vt:variant>
        <vt:i4>5</vt:i4>
      </vt:variant>
      <vt:variant>
        <vt:lpwstr/>
      </vt:variant>
      <vt:variant>
        <vt:lpwstr>_Toc224096525</vt:lpwstr>
      </vt:variant>
      <vt:variant>
        <vt:i4>1114170</vt:i4>
      </vt:variant>
      <vt:variant>
        <vt:i4>266</vt:i4>
      </vt:variant>
      <vt:variant>
        <vt:i4>0</vt:i4>
      </vt:variant>
      <vt:variant>
        <vt:i4>5</vt:i4>
      </vt:variant>
      <vt:variant>
        <vt:lpwstr/>
      </vt:variant>
      <vt:variant>
        <vt:lpwstr>_Toc224096524</vt:lpwstr>
      </vt:variant>
      <vt:variant>
        <vt:i4>1114170</vt:i4>
      </vt:variant>
      <vt:variant>
        <vt:i4>260</vt:i4>
      </vt:variant>
      <vt:variant>
        <vt:i4>0</vt:i4>
      </vt:variant>
      <vt:variant>
        <vt:i4>5</vt:i4>
      </vt:variant>
      <vt:variant>
        <vt:lpwstr/>
      </vt:variant>
      <vt:variant>
        <vt:lpwstr>_Toc224096523</vt:lpwstr>
      </vt:variant>
      <vt:variant>
        <vt:i4>6684786</vt:i4>
      </vt:variant>
      <vt:variant>
        <vt:i4>255</vt:i4>
      </vt:variant>
      <vt:variant>
        <vt:i4>0</vt:i4>
      </vt:variant>
      <vt:variant>
        <vt:i4>5</vt:i4>
      </vt:variant>
      <vt:variant>
        <vt:lpwstr>http://www.page.energy.gov/</vt:lpwstr>
      </vt:variant>
      <vt:variant>
        <vt:lpwstr/>
      </vt:variant>
      <vt:variant>
        <vt:i4>6684786</vt:i4>
      </vt:variant>
      <vt:variant>
        <vt:i4>252</vt:i4>
      </vt:variant>
      <vt:variant>
        <vt:i4>0</vt:i4>
      </vt:variant>
      <vt:variant>
        <vt:i4>5</vt:i4>
      </vt:variant>
      <vt:variant>
        <vt:lpwstr>http://www.page.energy.gov/</vt:lpwstr>
      </vt:variant>
      <vt:variant>
        <vt:lpwstr/>
      </vt:variant>
      <vt:variant>
        <vt:i4>1114140</vt:i4>
      </vt:variant>
      <vt:variant>
        <vt:i4>249</vt:i4>
      </vt:variant>
      <vt:variant>
        <vt:i4>0</vt:i4>
      </vt:variant>
      <vt:variant>
        <vt:i4>5</vt:i4>
      </vt:variant>
      <vt:variant>
        <vt:lpwstr>https://www.ecfr.gov/current/title-10/chapter-X/part-1004/section-1004.11</vt:lpwstr>
      </vt:variant>
      <vt:variant>
        <vt:lpwstr/>
      </vt:variant>
      <vt:variant>
        <vt:i4>7209021</vt:i4>
      </vt:variant>
      <vt:variant>
        <vt:i4>246</vt:i4>
      </vt:variant>
      <vt:variant>
        <vt:i4>0</vt:i4>
      </vt:variant>
      <vt:variant>
        <vt:i4>5</vt:i4>
      </vt:variant>
      <vt:variant>
        <vt:lpwstr>https://www.ojp.gov/IntergovernmentalReviewSPOCList.pdf</vt:lpwstr>
      </vt:variant>
      <vt:variant>
        <vt:lpwstr/>
      </vt:variant>
      <vt:variant>
        <vt:i4>3473458</vt:i4>
      </vt:variant>
      <vt:variant>
        <vt:i4>243</vt:i4>
      </vt:variant>
      <vt:variant>
        <vt:i4>0</vt:i4>
      </vt:variant>
      <vt:variant>
        <vt:i4>5</vt:i4>
      </vt:variant>
      <vt:variant>
        <vt:lpwstr>https://www.ecfr.gov/current/title-10/chapter-X/part-1005?toc=1</vt:lpwstr>
      </vt:variant>
      <vt:variant>
        <vt:lpwstr/>
      </vt:variant>
      <vt:variant>
        <vt:i4>4849667</vt:i4>
      </vt:variant>
      <vt:variant>
        <vt:i4>240</vt:i4>
      </vt:variant>
      <vt:variant>
        <vt:i4>0</vt:i4>
      </vt:variant>
      <vt:variant>
        <vt:i4>5</vt:i4>
      </vt:variant>
      <vt:variant>
        <vt:lpwstr>https://www.archives.gov/federal-register/codification/executive-order/12372.html</vt:lpwstr>
      </vt:variant>
      <vt:variant>
        <vt:lpwstr/>
      </vt:variant>
      <vt:variant>
        <vt:i4>6029320</vt:i4>
      </vt:variant>
      <vt:variant>
        <vt:i4>237</vt:i4>
      </vt:variant>
      <vt:variant>
        <vt:i4>0</vt:i4>
      </vt:variant>
      <vt:variant>
        <vt:i4>5</vt:i4>
      </vt:variant>
      <vt:variant>
        <vt:lpwstr>http://energy.gov/gc/standard-intellectual-property-ip-provisions-financial-assistance-awards</vt:lpwstr>
      </vt:variant>
      <vt:variant>
        <vt:lpwstr/>
      </vt:variant>
      <vt:variant>
        <vt:i4>8126519</vt:i4>
      </vt:variant>
      <vt:variant>
        <vt:i4>234</vt:i4>
      </vt:variant>
      <vt:variant>
        <vt:i4>0</vt:i4>
      </vt:variant>
      <vt:variant>
        <vt:i4>5</vt:i4>
      </vt:variant>
      <vt:variant>
        <vt:lpwstr>http://www.nsf.gov/awards/managing/rtc.jsp</vt:lpwstr>
      </vt:variant>
      <vt:variant>
        <vt:lpwstr/>
      </vt:variant>
      <vt:variant>
        <vt:i4>4587600</vt:i4>
      </vt:variant>
      <vt:variant>
        <vt:i4>231</vt:i4>
      </vt:variant>
      <vt:variant>
        <vt:i4>0</vt:i4>
      </vt:variant>
      <vt:variant>
        <vt:i4>5</vt:i4>
      </vt:variant>
      <vt:variant>
        <vt:lpwstr>http://www.ecfr.gov/</vt:lpwstr>
      </vt:variant>
      <vt:variant>
        <vt:lpwstr/>
      </vt:variant>
      <vt:variant>
        <vt:i4>2162810</vt:i4>
      </vt:variant>
      <vt:variant>
        <vt:i4>228</vt:i4>
      </vt:variant>
      <vt:variant>
        <vt:i4>0</vt:i4>
      </vt:variant>
      <vt:variant>
        <vt:i4>5</vt:i4>
      </vt:variant>
      <vt:variant>
        <vt:lpwstr>https://www.ecfr.gov/cgi-bin/text-idx?SID=6315632b20e7c85483f525b8b4ef0dc3&amp;mc=true&amp;node=pt2.1.170&amp;rgn=div5</vt:lpwstr>
      </vt:variant>
      <vt:variant>
        <vt:lpwstr/>
      </vt:variant>
      <vt:variant>
        <vt:i4>852050</vt:i4>
      </vt:variant>
      <vt:variant>
        <vt:i4>225</vt:i4>
      </vt:variant>
      <vt:variant>
        <vt:i4>0</vt:i4>
      </vt:variant>
      <vt:variant>
        <vt:i4>5</vt:i4>
      </vt:variant>
      <vt:variant>
        <vt:lpwstr>https://www.ecfr.gov/cgi-bin/text-idx?SID=6315632b20e7c85483f525b8b4ef0dc3&amp;mc=true&amp;node=pt2.1.25&amp;rgn=div5</vt:lpwstr>
      </vt:variant>
      <vt:variant>
        <vt:lpwstr/>
      </vt:variant>
      <vt:variant>
        <vt:i4>7143535</vt:i4>
      </vt:variant>
      <vt:variant>
        <vt:i4>222</vt:i4>
      </vt:variant>
      <vt:variant>
        <vt:i4>0</vt:i4>
      </vt:variant>
      <vt:variant>
        <vt:i4>5</vt:i4>
      </vt:variant>
      <vt:variant>
        <vt:lpwstr>https://www.ecfr.gov/cgi-bin/text-idx?SID=527e53563fc6af47f17d34bd899b59d4&amp;mc=true&amp;node=pt10.3.420&amp;rgn=div5</vt:lpwstr>
      </vt:variant>
      <vt:variant>
        <vt:lpwstr/>
      </vt:variant>
      <vt:variant>
        <vt:i4>0</vt:i4>
      </vt:variant>
      <vt:variant>
        <vt:i4>219</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216</vt:i4>
      </vt:variant>
      <vt:variant>
        <vt:i4>0</vt:i4>
      </vt:variant>
      <vt:variant>
        <vt:i4>5</vt:i4>
      </vt:variant>
      <vt:variant>
        <vt:lpwstr>https://www.ecfr.gov/cgi-bin/text-idx?tpl=/ecfrbrowse/Title02/2cfr200_main_02.tpl</vt:lpwstr>
      </vt:variant>
      <vt:variant>
        <vt:lpwstr/>
      </vt:variant>
      <vt:variant>
        <vt:i4>2162810</vt:i4>
      </vt:variant>
      <vt:variant>
        <vt:i4>213</vt:i4>
      </vt:variant>
      <vt:variant>
        <vt:i4>0</vt:i4>
      </vt:variant>
      <vt:variant>
        <vt:i4>5</vt:i4>
      </vt:variant>
      <vt:variant>
        <vt:lpwstr>https://www.ecfr.gov/cgi-bin/text-idx?SID=6315632b20e7c85483f525b8b4ef0dc3&amp;mc=true&amp;node=pt2.1.170&amp;rgn=div5</vt:lpwstr>
      </vt:variant>
      <vt:variant>
        <vt:lpwstr/>
      </vt:variant>
      <vt:variant>
        <vt:i4>1966171</vt:i4>
      </vt:variant>
      <vt:variant>
        <vt:i4>210</vt:i4>
      </vt:variant>
      <vt:variant>
        <vt:i4>0</vt:i4>
      </vt:variant>
      <vt:variant>
        <vt:i4>5</vt:i4>
      </vt:variant>
      <vt:variant>
        <vt:lpwstr>https://sam.gov/fsrs</vt:lpwstr>
      </vt:variant>
      <vt:variant>
        <vt:lpwstr/>
      </vt:variant>
      <vt:variant>
        <vt:i4>3014779</vt:i4>
      </vt:variant>
      <vt:variant>
        <vt:i4>207</vt:i4>
      </vt:variant>
      <vt:variant>
        <vt:i4>0</vt:i4>
      </vt:variant>
      <vt:variant>
        <vt:i4>5</vt:i4>
      </vt:variant>
      <vt:variant>
        <vt:lpwstr>https://www.ecfr.gov/cgi-bin/text-idx?tpl=/ecfrbrowse/Title02/2cfr200_main_02.tpl</vt:lpwstr>
      </vt:variant>
      <vt:variant>
        <vt:lpwstr/>
      </vt:variant>
      <vt:variant>
        <vt:i4>0</vt:i4>
      </vt:variant>
      <vt:variant>
        <vt:i4>204</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201</vt:i4>
      </vt:variant>
      <vt:variant>
        <vt:i4>0</vt:i4>
      </vt:variant>
      <vt:variant>
        <vt:i4>5</vt:i4>
      </vt:variant>
      <vt:variant>
        <vt:lpwstr>https://www.ecfr.gov/cgi-bin/text-idx?tpl=/ecfrbrowse/Title02/2cfr200_main_02.tpl</vt:lpwstr>
      </vt:variant>
      <vt:variant>
        <vt:lpwstr/>
      </vt:variant>
      <vt:variant>
        <vt:i4>0</vt:i4>
      </vt:variant>
      <vt:variant>
        <vt:i4>198</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195</vt:i4>
      </vt:variant>
      <vt:variant>
        <vt:i4>0</vt:i4>
      </vt:variant>
      <vt:variant>
        <vt:i4>5</vt:i4>
      </vt:variant>
      <vt:variant>
        <vt:lpwstr>https://www.ecfr.gov/cgi-bin/text-idx?tpl=/ecfrbrowse/Title02/2cfr200_main_02.tpl</vt:lpwstr>
      </vt:variant>
      <vt:variant>
        <vt:lpwstr/>
      </vt:variant>
      <vt:variant>
        <vt:i4>0</vt:i4>
      </vt:variant>
      <vt:variant>
        <vt:i4>192</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189</vt:i4>
      </vt:variant>
      <vt:variant>
        <vt:i4>0</vt:i4>
      </vt:variant>
      <vt:variant>
        <vt:i4>5</vt:i4>
      </vt:variant>
      <vt:variant>
        <vt:lpwstr>https://www.ecfr.gov/cgi-bin/text-idx?tpl=/ecfrbrowse/Title02/2cfr200_main_02.tpl</vt:lpwstr>
      </vt:variant>
      <vt:variant>
        <vt:lpwstr/>
      </vt:variant>
      <vt:variant>
        <vt:i4>7143535</vt:i4>
      </vt:variant>
      <vt:variant>
        <vt:i4>186</vt:i4>
      </vt:variant>
      <vt:variant>
        <vt:i4>0</vt:i4>
      </vt:variant>
      <vt:variant>
        <vt:i4>5</vt:i4>
      </vt:variant>
      <vt:variant>
        <vt:lpwstr>https://www.ecfr.gov/cgi-bin/text-idx?SID=527e53563fc6af47f17d34bd899b59d4&amp;mc=true&amp;node=pt10.3.420&amp;rgn=div5</vt:lpwstr>
      </vt:variant>
      <vt:variant>
        <vt:lpwstr/>
      </vt:variant>
      <vt:variant>
        <vt:i4>524319</vt:i4>
      </vt:variant>
      <vt:variant>
        <vt:i4>183</vt:i4>
      </vt:variant>
      <vt:variant>
        <vt:i4>0</vt:i4>
      </vt:variant>
      <vt:variant>
        <vt:i4>5</vt:i4>
      </vt:variant>
      <vt:variant>
        <vt:lpwstr>https://www.page.energy.gov/default.aspx</vt:lpwstr>
      </vt:variant>
      <vt:variant>
        <vt:lpwstr/>
      </vt:variant>
      <vt:variant>
        <vt:i4>7143535</vt:i4>
      </vt:variant>
      <vt:variant>
        <vt:i4>180</vt:i4>
      </vt:variant>
      <vt:variant>
        <vt:i4>0</vt:i4>
      </vt:variant>
      <vt:variant>
        <vt:i4>5</vt:i4>
      </vt:variant>
      <vt:variant>
        <vt:lpwstr>https://www.ecfr.gov/cgi-bin/text-idx?SID=527e53563fc6af47f17d34bd899b59d4&amp;mc=true&amp;node=pt10.3.420&amp;rgn=div5</vt:lpwstr>
      </vt:variant>
      <vt:variant>
        <vt:lpwstr/>
      </vt:variant>
      <vt:variant>
        <vt:i4>7667769</vt:i4>
      </vt:variant>
      <vt:variant>
        <vt:i4>177</vt:i4>
      </vt:variant>
      <vt:variant>
        <vt:i4>0</vt:i4>
      </vt:variant>
      <vt:variant>
        <vt:i4>5</vt:i4>
      </vt:variant>
      <vt:variant>
        <vt:lpwstr>https://www.ecfr.gov/current/title-10/chapter-II/subchapter-D/part-420</vt:lpwstr>
      </vt:variant>
      <vt:variant>
        <vt:lpwstr/>
      </vt:variant>
      <vt:variant>
        <vt:i4>7143535</vt:i4>
      </vt:variant>
      <vt:variant>
        <vt:i4>174</vt:i4>
      </vt:variant>
      <vt:variant>
        <vt:i4>0</vt:i4>
      </vt:variant>
      <vt:variant>
        <vt:i4>5</vt:i4>
      </vt:variant>
      <vt:variant>
        <vt:lpwstr>https://www.ecfr.gov/cgi-bin/text-idx?SID=527e53563fc6af47f17d34bd899b59d4&amp;mc=true&amp;node=pt10.3.420&amp;rgn=div5</vt:lpwstr>
      </vt:variant>
      <vt:variant>
        <vt:lpwstr/>
      </vt:variant>
      <vt:variant>
        <vt:i4>0</vt:i4>
      </vt:variant>
      <vt:variant>
        <vt:i4>171</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168</vt:i4>
      </vt:variant>
      <vt:variant>
        <vt:i4>0</vt:i4>
      </vt:variant>
      <vt:variant>
        <vt:i4>5</vt:i4>
      </vt:variant>
      <vt:variant>
        <vt:lpwstr>https://www.ecfr.gov/cgi-bin/text-idx?tpl=/ecfrbrowse/Title02/2cfr200_main_02.tpl</vt:lpwstr>
      </vt:variant>
      <vt:variant>
        <vt:lpwstr/>
      </vt:variant>
      <vt:variant>
        <vt:i4>1769526</vt:i4>
      </vt:variant>
      <vt:variant>
        <vt:i4>161</vt:i4>
      </vt:variant>
      <vt:variant>
        <vt:i4>0</vt:i4>
      </vt:variant>
      <vt:variant>
        <vt:i4>5</vt:i4>
      </vt:variant>
      <vt:variant>
        <vt:lpwstr/>
      </vt:variant>
      <vt:variant>
        <vt:lpwstr>_Toc224127284</vt:lpwstr>
      </vt:variant>
      <vt:variant>
        <vt:i4>1769526</vt:i4>
      </vt:variant>
      <vt:variant>
        <vt:i4>155</vt:i4>
      </vt:variant>
      <vt:variant>
        <vt:i4>0</vt:i4>
      </vt:variant>
      <vt:variant>
        <vt:i4>5</vt:i4>
      </vt:variant>
      <vt:variant>
        <vt:lpwstr/>
      </vt:variant>
      <vt:variant>
        <vt:lpwstr>_Toc224127283</vt:lpwstr>
      </vt:variant>
      <vt:variant>
        <vt:i4>1769526</vt:i4>
      </vt:variant>
      <vt:variant>
        <vt:i4>149</vt:i4>
      </vt:variant>
      <vt:variant>
        <vt:i4>0</vt:i4>
      </vt:variant>
      <vt:variant>
        <vt:i4>5</vt:i4>
      </vt:variant>
      <vt:variant>
        <vt:lpwstr/>
      </vt:variant>
      <vt:variant>
        <vt:lpwstr>_Toc224127282</vt:lpwstr>
      </vt:variant>
      <vt:variant>
        <vt:i4>1769526</vt:i4>
      </vt:variant>
      <vt:variant>
        <vt:i4>143</vt:i4>
      </vt:variant>
      <vt:variant>
        <vt:i4>0</vt:i4>
      </vt:variant>
      <vt:variant>
        <vt:i4>5</vt:i4>
      </vt:variant>
      <vt:variant>
        <vt:lpwstr/>
      </vt:variant>
      <vt:variant>
        <vt:lpwstr>_Toc224127281</vt:lpwstr>
      </vt:variant>
      <vt:variant>
        <vt:i4>1769526</vt:i4>
      </vt:variant>
      <vt:variant>
        <vt:i4>137</vt:i4>
      </vt:variant>
      <vt:variant>
        <vt:i4>0</vt:i4>
      </vt:variant>
      <vt:variant>
        <vt:i4>5</vt:i4>
      </vt:variant>
      <vt:variant>
        <vt:lpwstr/>
      </vt:variant>
      <vt:variant>
        <vt:lpwstr>_Toc224127280</vt:lpwstr>
      </vt:variant>
      <vt:variant>
        <vt:i4>1310774</vt:i4>
      </vt:variant>
      <vt:variant>
        <vt:i4>131</vt:i4>
      </vt:variant>
      <vt:variant>
        <vt:i4>0</vt:i4>
      </vt:variant>
      <vt:variant>
        <vt:i4>5</vt:i4>
      </vt:variant>
      <vt:variant>
        <vt:lpwstr/>
      </vt:variant>
      <vt:variant>
        <vt:lpwstr>_Toc224127279</vt:lpwstr>
      </vt:variant>
      <vt:variant>
        <vt:i4>1310774</vt:i4>
      </vt:variant>
      <vt:variant>
        <vt:i4>125</vt:i4>
      </vt:variant>
      <vt:variant>
        <vt:i4>0</vt:i4>
      </vt:variant>
      <vt:variant>
        <vt:i4>5</vt:i4>
      </vt:variant>
      <vt:variant>
        <vt:lpwstr/>
      </vt:variant>
      <vt:variant>
        <vt:lpwstr>_Toc224127278</vt:lpwstr>
      </vt:variant>
      <vt:variant>
        <vt:i4>1310774</vt:i4>
      </vt:variant>
      <vt:variant>
        <vt:i4>119</vt:i4>
      </vt:variant>
      <vt:variant>
        <vt:i4>0</vt:i4>
      </vt:variant>
      <vt:variant>
        <vt:i4>5</vt:i4>
      </vt:variant>
      <vt:variant>
        <vt:lpwstr/>
      </vt:variant>
      <vt:variant>
        <vt:lpwstr>_Toc224127277</vt:lpwstr>
      </vt:variant>
      <vt:variant>
        <vt:i4>1310774</vt:i4>
      </vt:variant>
      <vt:variant>
        <vt:i4>113</vt:i4>
      </vt:variant>
      <vt:variant>
        <vt:i4>0</vt:i4>
      </vt:variant>
      <vt:variant>
        <vt:i4>5</vt:i4>
      </vt:variant>
      <vt:variant>
        <vt:lpwstr/>
      </vt:variant>
      <vt:variant>
        <vt:lpwstr>_Toc224127276</vt:lpwstr>
      </vt:variant>
      <vt:variant>
        <vt:i4>1310774</vt:i4>
      </vt:variant>
      <vt:variant>
        <vt:i4>107</vt:i4>
      </vt:variant>
      <vt:variant>
        <vt:i4>0</vt:i4>
      </vt:variant>
      <vt:variant>
        <vt:i4>5</vt:i4>
      </vt:variant>
      <vt:variant>
        <vt:lpwstr/>
      </vt:variant>
      <vt:variant>
        <vt:lpwstr>_Toc224127275</vt:lpwstr>
      </vt:variant>
      <vt:variant>
        <vt:i4>1310774</vt:i4>
      </vt:variant>
      <vt:variant>
        <vt:i4>101</vt:i4>
      </vt:variant>
      <vt:variant>
        <vt:i4>0</vt:i4>
      </vt:variant>
      <vt:variant>
        <vt:i4>5</vt:i4>
      </vt:variant>
      <vt:variant>
        <vt:lpwstr/>
      </vt:variant>
      <vt:variant>
        <vt:lpwstr>_Toc224127274</vt:lpwstr>
      </vt:variant>
      <vt:variant>
        <vt:i4>1310774</vt:i4>
      </vt:variant>
      <vt:variant>
        <vt:i4>95</vt:i4>
      </vt:variant>
      <vt:variant>
        <vt:i4>0</vt:i4>
      </vt:variant>
      <vt:variant>
        <vt:i4>5</vt:i4>
      </vt:variant>
      <vt:variant>
        <vt:lpwstr/>
      </vt:variant>
      <vt:variant>
        <vt:lpwstr>_Toc224127273</vt:lpwstr>
      </vt:variant>
      <vt:variant>
        <vt:i4>1310774</vt:i4>
      </vt:variant>
      <vt:variant>
        <vt:i4>89</vt:i4>
      </vt:variant>
      <vt:variant>
        <vt:i4>0</vt:i4>
      </vt:variant>
      <vt:variant>
        <vt:i4>5</vt:i4>
      </vt:variant>
      <vt:variant>
        <vt:lpwstr/>
      </vt:variant>
      <vt:variant>
        <vt:lpwstr>_Toc224127272</vt:lpwstr>
      </vt:variant>
      <vt:variant>
        <vt:i4>1310774</vt:i4>
      </vt:variant>
      <vt:variant>
        <vt:i4>83</vt:i4>
      </vt:variant>
      <vt:variant>
        <vt:i4>0</vt:i4>
      </vt:variant>
      <vt:variant>
        <vt:i4>5</vt:i4>
      </vt:variant>
      <vt:variant>
        <vt:lpwstr/>
      </vt:variant>
      <vt:variant>
        <vt:lpwstr>_Toc224127271</vt:lpwstr>
      </vt:variant>
      <vt:variant>
        <vt:i4>1310774</vt:i4>
      </vt:variant>
      <vt:variant>
        <vt:i4>77</vt:i4>
      </vt:variant>
      <vt:variant>
        <vt:i4>0</vt:i4>
      </vt:variant>
      <vt:variant>
        <vt:i4>5</vt:i4>
      </vt:variant>
      <vt:variant>
        <vt:lpwstr/>
      </vt:variant>
      <vt:variant>
        <vt:lpwstr>_Toc224127270</vt:lpwstr>
      </vt:variant>
      <vt:variant>
        <vt:i4>1376310</vt:i4>
      </vt:variant>
      <vt:variant>
        <vt:i4>71</vt:i4>
      </vt:variant>
      <vt:variant>
        <vt:i4>0</vt:i4>
      </vt:variant>
      <vt:variant>
        <vt:i4>5</vt:i4>
      </vt:variant>
      <vt:variant>
        <vt:lpwstr/>
      </vt:variant>
      <vt:variant>
        <vt:lpwstr>_Toc224127269</vt:lpwstr>
      </vt:variant>
      <vt:variant>
        <vt:i4>1376310</vt:i4>
      </vt:variant>
      <vt:variant>
        <vt:i4>65</vt:i4>
      </vt:variant>
      <vt:variant>
        <vt:i4>0</vt:i4>
      </vt:variant>
      <vt:variant>
        <vt:i4>5</vt:i4>
      </vt:variant>
      <vt:variant>
        <vt:lpwstr/>
      </vt:variant>
      <vt:variant>
        <vt:lpwstr>_Toc224127268</vt:lpwstr>
      </vt:variant>
      <vt:variant>
        <vt:i4>1376310</vt:i4>
      </vt:variant>
      <vt:variant>
        <vt:i4>59</vt:i4>
      </vt:variant>
      <vt:variant>
        <vt:i4>0</vt:i4>
      </vt:variant>
      <vt:variant>
        <vt:i4>5</vt:i4>
      </vt:variant>
      <vt:variant>
        <vt:lpwstr/>
      </vt:variant>
      <vt:variant>
        <vt:lpwstr>_Toc224127267</vt:lpwstr>
      </vt:variant>
      <vt:variant>
        <vt:i4>1376310</vt:i4>
      </vt:variant>
      <vt:variant>
        <vt:i4>53</vt:i4>
      </vt:variant>
      <vt:variant>
        <vt:i4>0</vt:i4>
      </vt:variant>
      <vt:variant>
        <vt:i4>5</vt:i4>
      </vt:variant>
      <vt:variant>
        <vt:lpwstr/>
      </vt:variant>
      <vt:variant>
        <vt:lpwstr>_Toc224127266</vt:lpwstr>
      </vt:variant>
      <vt:variant>
        <vt:i4>1376310</vt:i4>
      </vt:variant>
      <vt:variant>
        <vt:i4>47</vt:i4>
      </vt:variant>
      <vt:variant>
        <vt:i4>0</vt:i4>
      </vt:variant>
      <vt:variant>
        <vt:i4>5</vt:i4>
      </vt:variant>
      <vt:variant>
        <vt:lpwstr/>
      </vt:variant>
      <vt:variant>
        <vt:lpwstr>_Toc224127265</vt:lpwstr>
      </vt:variant>
      <vt:variant>
        <vt:i4>1376310</vt:i4>
      </vt:variant>
      <vt:variant>
        <vt:i4>41</vt:i4>
      </vt:variant>
      <vt:variant>
        <vt:i4>0</vt:i4>
      </vt:variant>
      <vt:variant>
        <vt:i4>5</vt:i4>
      </vt:variant>
      <vt:variant>
        <vt:lpwstr/>
      </vt:variant>
      <vt:variant>
        <vt:lpwstr>_Toc224127264</vt:lpwstr>
      </vt:variant>
      <vt:variant>
        <vt:i4>1376310</vt:i4>
      </vt:variant>
      <vt:variant>
        <vt:i4>35</vt:i4>
      </vt:variant>
      <vt:variant>
        <vt:i4>0</vt:i4>
      </vt:variant>
      <vt:variant>
        <vt:i4>5</vt:i4>
      </vt:variant>
      <vt:variant>
        <vt:lpwstr/>
      </vt:variant>
      <vt:variant>
        <vt:lpwstr>_Toc224127263</vt:lpwstr>
      </vt:variant>
      <vt:variant>
        <vt:i4>1376310</vt:i4>
      </vt:variant>
      <vt:variant>
        <vt:i4>29</vt:i4>
      </vt:variant>
      <vt:variant>
        <vt:i4>0</vt:i4>
      </vt:variant>
      <vt:variant>
        <vt:i4>5</vt:i4>
      </vt:variant>
      <vt:variant>
        <vt:lpwstr/>
      </vt:variant>
      <vt:variant>
        <vt:lpwstr>_Toc224127262</vt:lpwstr>
      </vt:variant>
      <vt:variant>
        <vt:i4>1376310</vt:i4>
      </vt:variant>
      <vt:variant>
        <vt:i4>23</vt:i4>
      </vt:variant>
      <vt:variant>
        <vt:i4>0</vt:i4>
      </vt:variant>
      <vt:variant>
        <vt:i4>5</vt:i4>
      </vt:variant>
      <vt:variant>
        <vt:lpwstr/>
      </vt:variant>
      <vt:variant>
        <vt:lpwstr>_Toc224127261</vt:lpwstr>
      </vt:variant>
      <vt:variant>
        <vt:i4>1376310</vt:i4>
      </vt:variant>
      <vt:variant>
        <vt:i4>17</vt:i4>
      </vt:variant>
      <vt:variant>
        <vt:i4>0</vt:i4>
      </vt:variant>
      <vt:variant>
        <vt:i4>5</vt:i4>
      </vt:variant>
      <vt:variant>
        <vt:lpwstr/>
      </vt:variant>
      <vt:variant>
        <vt:lpwstr>_Toc224127260</vt:lpwstr>
      </vt:variant>
      <vt:variant>
        <vt:i4>1310774</vt:i4>
      </vt:variant>
      <vt:variant>
        <vt:i4>12</vt:i4>
      </vt:variant>
      <vt:variant>
        <vt:i4>0</vt:i4>
      </vt:variant>
      <vt:variant>
        <vt:i4>5</vt:i4>
      </vt:variant>
      <vt:variant>
        <vt:lpwstr>mailto:PAGE-Hotline@hq.doe.gov</vt:lpwstr>
      </vt:variant>
      <vt:variant>
        <vt:lpwstr/>
      </vt:variant>
      <vt:variant>
        <vt:i4>524319</vt:i4>
      </vt:variant>
      <vt:variant>
        <vt:i4>9</vt:i4>
      </vt:variant>
      <vt:variant>
        <vt:i4>0</vt:i4>
      </vt:variant>
      <vt:variant>
        <vt:i4>5</vt:i4>
      </vt:variant>
      <vt:variant>
        <vt:lpwstr>https://www.page.energy.gov/default.aspx</vt:lpwstr>
      </vt:variant>
      <vt:variant>
        <vt:lpwstr/>
      </vt:variant>
      <vt:variant>
        <vt:i4>5308522</vt:i4>
      </vt:variant>
      <vt:variant>
        <vt:i4>6</vt:i4>
      </vt:variant>
      <vt:variant>
        <vt:i4>0</vt:i4>
      </vt:variant>
      <vt:variant>
        <vt:i4>5</vt:i4>
      </vt:variant>
      <vt:variant>
        <vt:lpwstr>mailto:support@fedconnect.net</vt:lpwstr>
      </vt:variant>
      <vt:variant>
        <vt:lpwstr/>
      </vt:variant>
      <vt:variant>
        <vt:i4>4587642</vt:i4>
      </vt:variant>
      <vt:variant>
        <vt:i4>3</vt:i4>
      </vt:variant>
      <vt:variant>
        <vt:i4>0</vt:i4>
      </vt:variant>
      <vt:variant>
        <vt:i4>5</vt:i4>
      </vt:variant>
      <vt:variant>
        <vt:lpwstr>https://www.fedconnect.net/FedConnect/Marketing/Documents/FedConnect_Ready_Set_Go.pdf</vt:lpwstr>
      </vt:variant>
      <vt:variant>
        <vt:lpwstr/>
      </vt:variant>
      <vt:variant>
        <vt:i4>2818155</vt:i4>
      </vt:variant>
      <vt:variant>
        <vt:i4>0</vt:i4>
      </vt:variant>
      <vt:variant>
        <vt:i4>0</vt:i4>
      </vt:variant>
      <vt:variant>
        <vt:i4>5</vt:i4>
      </vt:variant>
      <vt:variant>
        <vt:lpwstr>https://www.fedconnect.net/</vt:lpwstr>
      </vt:variant>
      <vt:variant>
        <vt:lpwstr/>
      </vt:variant>
      <vt:variant>
        <vt:i4>3473448</vt:i4>
      </vt:variant>
      <vt:variant>
        <vt:i4>48</vt:i4>
      </vt:variant>
      <vt:variant>
        <vt:i4>0</vt:i4>
      </vt:variant>
      <vt:variant>
        <vt:i4>5</vt:i4>
      </vt:variant>
      <vt:variant>
        <vt:lpwstr>https://www.energy.gov/management/build-america-buy-america</vt:lpwstr>
      </vt:variant>
      <vt:variant>
        <vt:lpwstr/>
      </vt:variant>
      <vt:variant>
        <vt:i4>1900629</vt:i4>
      </vt:variant>
      <vt:variant>
        <vt:i4>45</vt:i4>
      </vt:variant>
      <vt:variant>
        <vt:i4>0</vt:i4>
      </vt:variant>
      <vt:variant>
        <vt:i4>5</vt:i4>
      </vt:variant>
      <vt:variant>
        <vt:lpwstr>https://www.govinfo.gov/content/pkg/PLAW-117publ58/pdf/PLAW-117publ58.pdf</vt:lpwstr>
      </vt:variant>
      <vt:variant>
        <vt:lpwstr>page=873</vt:lpwstr>
      </vt:variant>
      <vt:variant>
        <vt:i4>4653069</vt:i4>
      </vt:variant>
      <vt:variant>
        <vt:i4>42</vt:i4>
      </vt:variant>
      <vt:variant>
        <vt:i4>0</vt:i4>
      </vt:variant>
      <vt:variant>
        <vt:i4>5</vt:i4>
      </vt:variant>
      <vt:variant>
        <vt:lpwstr>https://www.ecfr.gov/current/title-2/subtitle-A/chapter-I/part-184/section-184.3</vt:lpwstr>
      </vt:variant>
      <vt:variant>
        <vt:lpwstr/>
      </vt:variant>
      <vt:variant>
        <vt:i4>4784211</vt:i4>
      </vt:variant>
      <vt:variant>
        <vt:i4>39</vt:i4>
      </vt:variant>
      <vt:variant>
        <vt:i4>0</vt:i4>
      </vt:variant>
      <vt:variant>
        <vt:i4>5</vt:i4>
      </vt:variant>
      <vt:variant>
        <vt:lpwstr>https://www.energy.gov/sites/prod/files/2020/06/f76/SEP-10-006E-DOE-requirements.pdf</vt:lpwstr>
      </vt:variant>
      <vt:variant>
        <vt:lpwstr/>
      </vt:variant>
      <vt:variant>
        <vt:i4>6422578</vt:i4>
      </vt:variant>
      <vt:variant>
        <vt:i4>36</vt:i4>
      </vt:variant>
      <vt:variant>
        <vt:i4>0</vt:i4>
      </vt:variant>
      <vt:variant>
        <vt:i4>5</vt:i4>
      </vt:variant>
      <vt:variant>
        <vt:lpwstr>https://www.energy.gov/management/articles/certifications-and-assurances-use-sf-424</vt:lpwstr>
      </vt:variant>
      <vt:variant>
        <vt:lpwstr/>
      </vt:variant>
      <vt:variant>
        <vt:i4>7209021</vt:i4>
      </vt:variant>
      <vt:variant>
        <vt:i4>33</vt:i4>
      </vt:variant>
      <vt:variant>
        <vt:i4>0</vt:i4>
      </vt:variant>
      <vt:variant>
        <vt:i4>5</vt:i4>
      </vt:variant>
      <vt:variant>
        <vt:lpwstr>https://www.ojp.gov/IntergovernmentalReviewSPOCList.pdf</vt:lpwstr>
      </vt:variant>
      <vt:variant>
        <vt:lpwstr/>
      </vt:variant>
      <vt:variant>
        <vt:i4>6488167</vt:i4>
      </vt:variant>
      <vt:variant>
        <vt:i4>30</vt:i4>
      </vt:variant>
      <vt:variant>
        <vt:i4>0</vt:i4>
      </vt:variant>
      <vt:variant>
        <vt:i4>5</vt:i4>
      </vt:variant>
      <vt:variant>
        <vt:lpwstr>https://uscode.house.gov/statviewer.htm?volume=98&amp;page=1861</vt:lpwstr>
      </vt:variant>
      <vt:variant>
        <vt:lpwstr/>
      </vt:variant>
      <vt:variant>
        <vt:i4>6684775</vt:i4>
      </vt:variant>
      <vt:variant>
        <vt:i4>27</vt:i4>
      </vt:variant>
      <vt:variant>
        <vt:i4>0</vt:i4>
      </vt:variant>
      <vt:variant>
        <vt:i4>5</vt:i4>
      </vt:variant>
      <vt:variant>
        <vt:lpwstr>https://uscode.house.gov/statviewer.htm?volume=98&amp;page=1837</vt:lpwstr>
      </vt:variant>
      <vt:variant>
        <vt:lpwstr/>
      </vt:variant>
      <vt:variant>
        <vt:i4>8192051</vt:i4>
      </vt:variant>
      <vt:variant>
        <vt:i4>24</vt:i4>
      </vt:variant>
      <vt:variant>
        <vt:i4>0</vt:i4>
      </vt:variant>
      <vt:variant>
        <vt:i4>5</vt:i4>
      </vt:variant>
      <vt:variant>
        <vt:lpwstr>https://uscode.house.gov/view.xhtml?req=(title:42%20section:6323a%20edition:prelim)</vt:lpwstr>
      </vt:variant>
      <vt:variant>
        <vt:lpwstr/>
      </vt:variant>
      <vt:variant>
        <vt:i4>3735648</vt:i4>
      </vt:variant>
      <vt:variant>
        <vt:i4>21</vt:i4>
      </vt:variant>
      <vt:variant>
        <vt:i4>0</vt:i4>
      </vt:variant>
      <vt:variant>
        <vt:i4>5</vt:i4>
      </vt:variant>
      <vt:variant>
        <vt:lpwstr>https://uscode.house.gov/statutes/pl/117/58.pdf</vt:lpwstr>
      </vt:variant>
      <vt:variant>
        <vt:lpwstr/>
      </vt:variant>
      <vt:variant>
        <vt:i4>4521997</vt:i4>
      </vt:variant>
      <vt:variant>
        <vt:i4>18</vt:i4>
      </vt:variant>
      <vt:variant>
        <vt:i4>0</vt:i4>
      </vt:variant>
      <vt:variant>
        <vt:i4>5</vt:i4>
      </vt:variant>
      <vt:variant>
        <vt:lpwstr>https://www.page.energy.gov/</vt:lpwstr>
      </vt:variant>
      <vt:variant>
        <vt:lpwstr/>
      </vt:variant>
      <vt:variant>
        <vt:i4>4128880</vt:i4>
      </vt:variant>
      <vt:variant>
        <vt:i4>15</vt:i4>
      </vt:variant>
      <vt:variant>
        <vt:i4>0</vt:i4>
      </vt:variant>
      <vt:variant>
        <vt:i4>5</vt:i4>
      </vt:variant>
      <vt:variant>
        <vt:lpwstr>https://www.ecfr.gov/current/title-2/subtitle-B/chapter-IX/part-910</vt:lpwstr>
      </vt:variant>
      <vt:variant>
        <vt:lpwstr/>
      </vt:variant>
      <vt:variant>
        <vt:i4>3145840</vt:i4>
      </vt:variant>
      <vt:variant>
        <vt:i4>12</vt:i4>
      </vt:variant>
      <vt:variant>
        <vt:i4>0</vt:i4>
      </vt:variant>
      <vt:variant>
        <vt:i4>5</vt:i4>
      </vt:variant>
      <vt:variant>
        <vt:lpwstr>https://www.ecfr.gov/current/title-2/subtitle-A/chapter-II</vt:lpwstr>
      </vt:variant>
      <vt:variant>
        <vt:lpwstr/>
      </vt:variant>
      <vt:variant>
        <vt:i4>4915264</vt:i4>
      </vt:variant>
      <vt:variant>
        <vt:i4>9</vt:i4>
      </vt:variant>
      <vt:variant>
        <vt:i4>0</vt:i4>
      </vt:variant>
      <vt:variant>
        <vt:i4>5</vt:i4>
      </vt:variant>
      <vt:variant>
        <vt:lpwstr>https://www.ecfr.gov/current/title-10/chapter-II/subchapter-D</vt:lpwstr>
      </vt:variant>
      <vt:variant>
        <vt:lpwstr/>
      </vt:variant>
      <vt:variant>
        <vt:i4>6488167</vt:i4>
      </vt:variant>
      <vt:variant>
        <vt:i4>6</vt:i4>
      </vt:variant>
      <vt:variant>
        <vt:i4>0</vt:i4>
      </vt:variant>
      <vt:variant>
        <vt:i4>5</vt:i4>
      </vt:variant>
      <vt:variant>
        <vt:lpwstr>https://uscode.house.gov/statviewer.htm?volume=98&amp;page=1861</vt:lpwstr>
      </vt:variant>
      <vt:variant>
        <vt:lpwstr/>
      </vt:variant>
      <vt:variant>
        <vt:i4>6684775</vt:i4>
      </vt:variant>
      <vt:variant>
        <vt:i4>3</vt:i4>
      </vt:variant>
      <vt:variant>
        <vt:i4>0</vt:i4>
      </vt:variant>
      <vt:variant>
        <vt:i4>5</vt:i4>
      </vt:variant>
      <vt:variant>
        <vt:lpwstr>https://uscode.house.gov/statviewer.htm?volume=98&amp;page=1837</vt:lpwstr>
      </vt:variant>
      <vt:variant>
        <vt:lpwstr/>
      </vt:variant>
      <vt:variant>
        <vt:i4>3735648</vt:i4>
      </vt:variant>
      <vt:variant>
        <vt:i4>0</vt:i4>
      </vt:variant>
      <vt:variant>
        <vt:i4>0</vt:i4>
      </vt:variant>
      <vt:variant>
        <vt:i4>5</vt:i4>
      </vt:variant>
      <vt:variant>
        <vt:lpwstr>https://uscode.house.gov/statutes/pl/117/58.pdf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State Energy Program Consolidated ALRD Attachments - 5-15-26</dc:title>
  <dc:subject/>
  <dc:creator>Kidd, Amy</dc:creator>
  <cp:keywords/>
  <dc:description/>
  <cp:lastModifiedBy>Kidd, Amy</cp:lastModifiedBy>
  <cp:revision>4</cp:revision>
  <cp:lastPrinted>2026-08-06T17:36:00Z</cp:lastPrinted>
  <dcterms:created xsi:type="dcterms:W3CDTF">2026-08-06T17:50:00Z</dcterms:created>
  <dcterms:modified xsi:type="dcterms:W3CDTF">2026-08-06T17:52:00Z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0x01010050BD2F6EFE653346BB33761BAB05975F</vt:lpwstr>
  </property>
  <property fmtid="{D5CDD505-2E9C-101B-9397-08002B2CF9AE}" pid="3" name="MediaServiceImageTags">
    <vt:lpwstr/>
  </property>
  <property fmtid="{D5CDD505-2E9C-101B-9397-08002B2CF9AE}" pid="4" name="docLang">
    <vt:lpwstr>en</vt:lpwstr>
  </property>
</Properties>
</file>