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E9D9" w14:textId="77777777" w:rsidR="009639E1" w:rsidRDefault="006341FA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98BEA09" wp14:editId="698BEA0A">
            <wp:simplePos x="0" y="0"/>
            <wp:positionH relativeFrom="page">
              <wp:posOffset>309245</wp:posOffset>
            </wp:positionH>
            <wp:positionV relativeFrom="paragraph">
              <wp:posOffset>-635</wp:posOffset>
            </wp:positionV>
            <wp:extent cx="909319" cy="86855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19" cy="868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F96"/>
        </w:rPr>
        <w:t>Department</w:t>
      </w:r>
      <w:r>
        <w:rPr>
          <w:color w:val="1F3F96"/>
          <w:spacing w:val="-11"/>
        </w:rPr>
        <w:t xml:space="preserve"> </w:t>
      </w:r>
      <w:r>
        <w:rPr>
          <w:color w:val="1F3F96"/>
        </w:rPr>
        <w:t>of</w:t>
      </w:r>
      <w:r>
        <w:rPr>
          <w:color w:val="1F3F96"/>
          <w:spacing w:val="-11"/>
        </w:rPr>
        <w:t xml:space="preserve"> </w:t>
      </w:r>
      <w:r>
        <w:rPr>
          <w:color w:val="1F3F96"/>
          <w:spacing w:val="-2"/>
        </w:rPr>
        <w:t>Energy</w:t>
      </w:r>
    </w:p>
    <w:p w14:paraId="698BE9DA" w14:textId="77777777" w:rsidR="009639E1" w:rsidRDefault="006341FA">
      <w:pPr>
        <w:spacing w:before="4"/>
        <w:ind w:left="619"/>
        <w:jc w:val="center"/>
      </w:pPr>
      <w:r>
        <w:rPr>
          <w:color w:val="1F3F96"/>
        </w:rPr>
        <w:t>Washington,</w:t>
      </w:r>
      <w:r>
        <w:rPr>
          <w:color w:val="1F3F96"/>
          <w:spacing w:val="-4"/>
        </w:rPr>
        <w:t xml:space="preserve"> </w:t>
      </w:r>
      <w:r>
        <w:rPr>
          <w:color w:val="1F3F96"/>
        </w:rPr>
        <w:t>DC</w:t>
      </w:r>
      <w:r>
        <w:rPr>
          <w:color w:val="1F3F96"/>
          <w:spacing w:val="50"/>
        </w:rPr>
        <w:t xml:space="preserve"> </w:t>
      </w:r>
      <w:r>
        <w:rPr>
          <w:color w:val="1F3F96"/>
          <w:spacing w:val="-4"/>
        </w:rPr>
        <w:t>20585</w:t>
      </w:r>
    </w:p>
    <w:p w14:paraId="698BE9DB" w14:textId="02B84384" w:rsidR="009639E1" w:rsidRPr="009F5661" w:rsidRDefault="006341FA">
      <w:pPr>
        <w:spacing w:before="249"/>
        <w:ind w:left="619" w:right="140"/>
        <w:jc w:val="center"/>
        <w:rPr>
          <w:i/>
          <w:color w:val="FF0000"/>
          <w:sz w:val="24"/>
        </w:rPr>
      </w:pPr>
      <w:r w:rsidRPr="009F5661">
        <w:rPr>
          <w:iCs/>
          <w:color w:val="FF0000"/>
          <w:sz w:val="24"/>
        </w:rPr>
        <w:t>[</w:t>
      </w:r>
      <w:r w:rsidR="00FE7F24" w:rsidRPr="009F5661">
        <w:rPr>
          <w:i/>
          <w:color w:val="FF0000"/>
          <w:sz w:val="24"/>
        </w:rPr>
        <w:t>Insert Date</w:t>
      </w:r>
      <w:r w:rsidRPr="009F5661">
        <w:rPr>
          <w:iCs/>
          <w:color w:val="FF0000"/>
          <w:spacing w:val="-2"/>
          <w:sz w:val="24"/>
        </w:rPr>
        <w:t>]</w:t>
      </w:r>
    </w:p>
    <w:p w14:paraId="698BE9DC" w14:textId="77777777" w:rsidR="009639E1" w:rsidRDefault="009639E1">
      <w:pPr>
        <w:pStyle w:val="BodyText"/>
        <w:ind w:left="0"/>
        <w:rPr>
          <w:i/>
        </w:rPr>
      </w:pPr>
    </w:p>
    <w:p w14:paraId="698BE9DD" w14:textId="77777777" w:rsidR="009639E1" w:rsidRDefault="009639E1">
      <w:pPr>
        <w:pStyle w:val="BodyText"/>
        <w:spacing w:before="188"/>
        <w:ind w:left="0"/>
        <w:rPr>
          <w:i/>
        </w:rPr>
      </w:pPr>
    </w:p>
    <w:p w14:paraId="698BE9DE" w14:textId="5B2D9A36" w:rsidR="009639E1" w:rsidRDefault="006341FA">
      <w:pPr>
        <w:pStyle w:val="BodyText"/>
        <w:tabs>
          <w:tab w:val="left" w:pos="6497"/>
        </w:tabs>
        <w:ind w:left="1459" w:right="769"/>
      </w:pPr>
      <w:r>
        <w:rPr>
          <w:color w:val="231F20"/>
        </w:rPr>
        <w:t>The Honorable Tom Cole</w:t>
      </w:r>
      <w:r>
        <w:rPr>
          <w:color w:val="231F20"/>
        </w:rPr>
        <w:tab/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Honorable Susan Collins Chairman, Committee on Appropriations</w:t>
      </w:r>
      <w:r>
        <w:rPr>
          <w:color w:val="231F20"/>
        </w:rPr>
        <w:tab/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Appropriations</w:t>
      </w:r>
    </w:p>
    <w:p w14:paraId="698BE9DF" w14:textId="77777777" w:rsidR="009639E1" w:rsidRDefault="006341FA">
      <w:pPr>
        <w:pStyle w:val="BodyText"/>
        <w:tabs>
          <w:tab w:val="left" w:pos="6499"/>
        </w:tabs>
        <w:ind w:left="1459"/>
      </w:pPr>
      <w:r>
        <w:rPr>
          <w:color w:val="231F20"/>
        </w:rPr>
        <w:t>U.S.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Senate</w:t>
      </w:r>
    </w:p>
    <w:p w14:paraId="698BE9E0" w14:textId="77777777" w:rsidR="009639E1" w:rsidRDefault="006341FA">
      <w:pPr>
        <w:pStyle w:val="BodyText"/>
        <w:tabs>
          <w:tab w:val="left" w:pos="6500"/>
        </w:tabs>
        <w:ind w:left="1459"/>
      </w:pPr>
      <w:r>
        <w:rPr>
          <w:color w:val="231F20"/>
        </w:rPr>
        <w:t>Washington,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20510</w:t>
      </w:r>
    </w:p>
    <w:p w14:paraId="698BE9E1" w14:textId="42124173" w:rsidR="009639E1" w:rsidRDefault="006341FA">
      <w:pPr>
        <w:pStyle w:val="BodyText"/>
        <w:tabs>
          <w:tab w:val="left" w:pos="6499"/>
        </w:tabs>
        <w:spacing w:before="252"/>
        <w:ind w:left="1459" w:right="1205"/>
      </w:pPr>
      <w:r>
        <w:rPr>
          <w:color w:val="231F20"/>
        </w:rPr>
        <w:t>The Honorable Chuck Fleischmann</w:t>
      </w:r>
      <w:r>
        <w:rPr>
          <w:color w:val="231F20"/>
        </w:rPr>
        <w:tab/>
      </w:r>
      <w:proofErr w:type="gramStart"/>
      <w:r>
        <w:rPr>
          <w:color w:val="231F20"/>
        </w:rPr>
        <w:t>The</w:t>
      </w:r>
      <w:proofErr w:type="gramEnd"/>
      <w:r>
        <w:rPr>
          <w:color w:val="231F20"/>
        </w:rPr>
        <w:t xml:space="preserve"> Honorable </w:t>
      </w:r>
      <w:r w:rsidR="00671639">
        <w:rPr>
          <w:color w:val="231F20"/>
        </w:rPr>
        <w:t>John Kennedy</w:t>
      </w:r>
      <w:r>
        <w:rPr>
          <w:color w:val="231F20"/>
        </w:rPr>
        <w:t xml:space="preserve"> Chairman, Subcommittee on Energy</w:t>
      </w:r>
      <w:r>
        <w:rPr>
          <w:color w:val="231F20"/>
        </w:rPr>
        <w:tab/>
      </w:r>
      <w:r>
        <w:rPr>
          <w:color w:val="231F20"/>
          <w:spacing w:val="-60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Subcommittee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Energy</w:t>
      </w:r>
    </w:p>
    <w:p w14:paraId="698BE9E2" w14:textId="77777777" w:rsidR="009639E1" w:rsidRDefault="006341FA">
      <w:pPr>
        <w:pStyle w:val="BodyText"/>
        <w:tabs>
          <w:tab w:val="left" w:pos="6682"/>
        </w:tabs>
        <w:spacing w:before="1"/>
        <w:ind w:left="1642"/>
      </w:pP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</w:rPr>
        <w:tab/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698BE9E3" w14:textId="77777777" w:rsidR="009639E1" w:rsidRDefault="006341FA">
      <w:pPr>
        <w:pStyle w:val="BodyText"/>
        <w:tabs>
          <w:tab w:val="left" w:pos="6500"/>
        </w:tabs>
        <w:ind w:left="1459"/>
      </w:pPr>
      <w:r>
        <w:rPr>
          <w:color w:val="231F20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  <w:r>
        <w:rPr>
          <w:color w:val="231F20"/>
        </w:rPr>
        <w:tab/>
        <w:t>Committee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Appropriations</w:t>
      </w:r>
    </w:p>
    <w:p w14:paraId="698BE9E4" w14:textId="77777777" w:rsidR="009639E1" w:rsidRDefault="006341FA">
      <w:pPr>
        <w:pStyle w:val="BodyText"/>
        <w:tabs>
          <w:tab w:val="left" w:pos="6499"/>
        </w:tabs>
        <w:ind w:left="1459"/>
      </w:pPr>
      <w:r>
        <w:rPr>
          <w:color w:val="231F20"/>
        </w:rPr>
        <w:t>U.S.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698BE9E5" w14:textId="77777777" w:rsidR="009639E1" w:rsidRDefault="006341FA">
      <w:pPr>
        <w:pStyle w:val="BodyText"/>
        <w:tabs>
          <w:tab w:val="left" w:pos="6500"/>
        </w:tabs>
        <w:ind w:left="1459"/>
      </w:pPr>
      <w:r>
        <w:rPr>
          <w:color w:val="231F20"/>
        </w:rPr>
        <w:t>Washington,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20510</w:t>
      </w:r>
    </w:p>
    <w:p w14:paraId="698BE9E6" w14:textId="77777777" w:rsidR="009639E1" w:rsidRDefault="009639E1">
      <w:pPr>
        <w:pStyle w:val="BodyText"/>
        <w:spacing w:before="254"/>
        <w:ind w:left="0"/>
      </w:pPr>
    </w:p>
    <w:p w14:paraId="698BE9E7" w14:textId="22769A7E" w:rsidR="009639E1" w:rsidRDefault="006341FA">
      <w:pPr>
        <w:pStyle w:val="BodyText"/>
        <w:spacing w:line="480" w:lineRule="auto"/>
        <w:ind w:right="2688"/>
      </w:pPr>
      <w:r>
        <w:rPr>
          <w:color w:val="231F20"/>
        </w:rPr>
        <w:t>Subject: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301/311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Pending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Action </w:t>
      </w:r>
      <w:r w:rsidR="00B5243F">
        <w:rPr>
          <w:color w:val="231F20"/>
        </w:rPr>
        <w:t>Dear Chairs Cole, Collins</w:t>
      </w:r>
      <w:r w:rsidR="00CE2275">
        <w:rPr>
          <w:color w:val="231F20"/>
        </w:rPr>
        <w:t xml:space="preserve">, </w:t>
      </w:r>
      <w:r w:rsidR="00B5243F">
        <w:rPr>
          <w:color w:val="231F20"/>
        </w:rPr>
        <w:t>Fleischmann</w:t>
      </w:r>
      <w:r w:rsidR="00CE2275">
        <w:rPr>
          <w:color w:val="231F20"/>
        </w:rPr>
        <w:t>, and Kennedy</w:t>
      </w:r>
      <w:r>
        <w:rPr>
          <w:color w:val="231F20"/>
        </w:rPr>
        <w:t>:</w:t>
      </w:r>
    </w:p>
    <w:p w14:paraId="69B4809A" w14:textId="6D92879F" w:rsidR="001A4F65" w:rsidRDefault="001A4F65" w:rsidP="001A4F65">
      <w:pPr>
        <w:widowControl/>
        <w:autoSpaceDE/>
        <w:autoSpaceDN/>
        <w:ind w:left="1350"/>
        <w:rPr>
          <w:i/>
          <w:iCs/>
          <w:color w:val="FF0000"/>
          <w:sz w:val="24"/>
          <w:szCs w:val="24"/>
        </w:rPr>
      </w:pPr>
      <w:r w:rsidRPr="00332943">
        <w:rPr>
          <w:sz w:val="24"/>
          <w:szCs w:val="24"/>
        </w:rPr>
        <w:t xml:space="preserve">On </w:t>
      </w:r>
      <w:r w:rsidRPr="00332943">
        <w:rPr>
          <w:color w:val="FF0000"/>
          <w:sz w:val="24"/>
          <w:szCs w:val="24"/>
        </w:rPr>
        <w:t>[</w:t>
      </w:r>
      <w:r w:rsidRPr="00332943">
        <w:rPr>
          <w:i/>
          <w:iCs/>
          <w:color w:val="FF0000"/>
          <w:sz w:val="24"/>
          <w:szCs w:val="24"/>
        </w:rPr>
        <w:t>insert date</w:t>
      </w:r>
      <w:r w:rsidRPr="00332943">
        <w:rPr>
          <w:color w:val="FF0000"/>
          <w:sz w:val="24"/>
          <w:szCs w:val="24"/>
        </w:rPr>
        <w:t xml:space="preserve">], </w:t>
      </w:r>
      <w:r w:rsidRPr="00332943">
        <w:rPr>
          <w:sz w:val="24"/>
          <w:szCs w:val="24"/>
        </w:rPr>
        <w:t>the Department of Energy (DOE) intends to</w:t>
      </w:r>
      <w:r w:rsidR="005B466C">
        <w:rPr>
          <w:sz w:val="24"/>
          <w:szCs w:val="24"/>
        </w:rPr>
        <w:t xml:space="preserve"> </w:t>
      </w:r>
      <w:r w:rsidR="002B6A2B" w:rsidRPr="003004A2">
        <w:rPr>
          <w:color w:val="FF0000"/>
          <w:sz w:val="24"/>
          <w:szCs w:val="24"/>
        </w:rPr>
        <w:t>[</w:t>
      </w:r>
      <w:r w:rsidR="00487FAD" w:rsidRPr="003004A2">
        <w:rPr>
          <w:i/>
          <w:iCs/>
          <w:color w:val="FF0000"/>
          <w:sz w:val="24"/>
          <w:szCs w:val="24"/>
        </w:rPr>
        <w:t>publicly announce / issue a notice of intent</w:t>
      </w:r>
      <w:r w:rsidR="009F168C" w:rsidRPr="00A0480F">
        <w:rPr>
          <w:color w:val="FF0000"/>
          <w:sz w:val="24"/>
          <w:szCs w:val="24"/>
        </w:rPr>
        <w:t>]</w:t>
      </w:r>
      <w:r w:rsidR="00487FAD" w:rsidRPr="003004A2">
        <w:rPr>
          <w:i/>
          <w:iCs/>
          <w:color w:val="FF0000"/>
          <w:sz w:val="24"/>
          <w:szCs w:val="24"/>
        </w:rPr>
        <w:t xml:space="preserve"> </w:t>
      </w:r>
      <w:r w:rsidR="00487FAD" w:rsidRPr="009F168C">
        <w:rPr>
          <w:sz w:val="24"/>
          <w:szCs w:val="24"/>
        </w:rPr>
        <w:t xml:space="preserve">to </w:t>
      </w:r>
      <w:r w:rsidR="005B466C" w:rsidRPr="009F168C">
        <w:rPr>
          <w:sz w:val="24"/>
          <w:szCs w:val="24"/>
        </w:rPr>
        <w:t xml:space="preserve">award </w:t>
      </w:r>
      <w:r w:rsidRPr="009F168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8F2EDF">
        <w:rPr>
          <w:color w:val="FF0000"/>
          <w:sz w:val="24"/>
          <w:szCs w:val="24"/>
        </w:rPr>
        <w:t>[</w:t>
      </w:r>
      <w:r w:rsidRPr="00B91AEA">
        <w:rPr>
          <w:i/>
          <w:iCs/>
          <w:color w:val="FF0000"/>
          <w:sz w:val="24"/>
          <w:szCs w:val="24"/>
        </w:rPr>
        <w:t>contract, task order, delivery order</w:t>
      </w:r>
      <w:r w:rsidR="0073036E">
        <w:rPr>
          <w:i/>
          <w:iCs/>
          <w:color w:val="FF0000"/>
          <w:sz w:val="24"/>
          <w:szCs w:val="24"/>
        </w:rPr>
        <w:t>, blanket purchase agreement</w:t>
      </w:r>
      <w:r w:rsidR="002119A8">
        <w:rPr>
          <w:i/>
          <w:iCs/>
          <w:color w:val="FF0000"/>
          <w:sz w:val="24"/>
          <w:szCs w:val="24"/>
        </w:rPr>
        <w:t xml:space="preserve"> call</w:t>
      </w:r>
      <w:r w:rsidRPr="008F2EDF">
        <w:rPr>
          <w:color w:val="FF0000"/>
          <w:sz w:val="24"/>
          <w:szCs w:val="24"/>
        </w:rPr>
        <w:t>]</w:t>
      </w:r>
      <w:r w:rsidRPr="00332943">
        <w:rPr>
          <w:sz w:val="24"/>
          <w:szCs w:val="24"/>
        </w:rPr>
        <w:t xml:space="preserve"> as described in the attached </w:t>
      </w:r>
      <w:r w:rsidR="007575D5" w:rsidRPr="007575D5">
        <w:rPr>
          <w:sz w:val="24"/>
          <w:szCs w:val="24"/>
        </w:rPr>
        <w:t>301 Congressional Notification Supplementary Spreadsheet</w:t>
      </w:r>
      <w:r w:rsidRPr="00332943">
        <w:rPr>
          <w:i/>
          <w:iCs/>
          <w:sz w:val="24"/>
          <w:szCs w:val="24"/>
        </w:rPr>
        <w:t>.</w:t>
      </w:r>
      <w:r w:rsidR="00FE7F24">
        <w:rPr>
          <w:i/>
          <w:iCs/>
          <w:sz w:val="24"/>
          <w:szCs w:val="24"/>
        </w:rPr>
        <w:t xml:space="preserve"> </w:t>
      </w:r>
      <w:r w:rsidRPr="005B466C">
        <w:rPr>
          <w:color w:val="FF0000"/>
          <w:sz w:val="24"/>
          <w:szCs w:val="24"/>
        </w:rPr>
        <w:t>[</w:t>
      </w:r>
      <w:r w:rsidRPr="005B466C">
        <w:rPr>
          <w:i/>
          <w:iCs/>
          <w:color w:val="FF0000"/>
          <w:sz w:val="24"/>
          <w:szCs w:val="24"/>
        </w:rPr>
        <w:t>You may also use “During the week of MMDDYYYY” or “Before MMDDYYYY” instead of “On MMDDYYYY”.</w:t>
      </w:r>
      <w:r w:rsidRPr="005B466C">
        <w:rPr>
          <w:color w:val="FF0000"/>
          <w:sz w:val="24"/>
          <w:szCs w:val="24"/>
        </w:rPr>
        <w:t>]</w:t>
      </w:r>
      <w:r w:rsidRPr="005B466C">
        <w:rPr>
          <w:i/>
          <w:iCs/>
          <w:color w:val="FF0000"/>
          <w:sz w:val="24"/>
          <w:szCs w:val="24"/>
        </w:rPr>
        <w:t xml:space="preserve"> (Date should be at least 3 full business days in advance but not more than 2 weeks from the date of the notification</w:t>
      </w:r>
      <w:r w:rsidRPr="00332943">
        <w:rPr>
          <w:i/>
          <w:iCs/>
          <w:color w:val="FF0000"/>
          <w:sz w:val="24"/>
          <w:szCs w:val="24"/>
        </w:rPr>
        <w:t>.)</w:t>
      </w:r>
    </w:p>
    <w:p w14:paraId="698BE9E9" w14:textId="77777777" w:rsidR="009639E1" w:rsidRDefault="009639E1">
      <w:pPr>
        <w:pStyle w:val="BodyText"/>
        <w:spacing w:before="1"/>
        <w:ind w:left="0"/>
        <w:rPr>
          <w:i/>
        </w:rPr>
      </w:pPr>
    </w:p>
    <w:p w14:paraId="698BE9EA" w14:textId="77777777" w:rsidR="009639E1" w:rsidRPr="00764402" w:rsidRDefault="006341FA">
      <w:pPr>
        <w:ind w:left="1368" w:right="254"/>
        <w:rPr>
          <w:i/>
          <w:color w:val="FF0000"/>
          <w:sz w:val="24"/>
          <w:szCs w:val="24"/>
        </w:rPr>
      </w:pPr>
      <w:r w:rsidRPr="00764402">
        <w:rPr>
          <w:iCs/>
          <w:color w:val="FF0000"/>
          <w:sz w:val="24"/>
          <w:szCs w:val="24"/>
        </w:rPr>
        <w:t>[</w:t>
      </w:r>
      <w:r w:rsidRPr="00764402">
        <w:rPr>
          <w:i/>
          <w:color w:val="FF0000"/>
          <w:sz w:val="24"/>
          <w:szCs w:val="24"/>
        </w:rPr>
        <w:t>For actions that will require funding from future appropriations, provide an explanation justifying future funds by congressional control point. This notice should differentiate and clearly</w:t>
      </w:r>
      <w:r w:rsidRPr="00764402">
        <w:rPr>
          <w:i/>
          <w:color w:val="FF0000"/>
          <w:spacing w:val="-4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articulate</w:t>
      </w:r>
      <w:r w:rsidRPr="00764402">
        <w:rPr>
          <w:i/>
          <w:color w:val="FF0000"/>
          <w:spacing w:val="-9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if</w:t>
      </w:r>
      <w:r w:rsidRPr="00764402">
        <w:rPr>
          <w:i/>
          <w:color w:val="FF0000"/>
          <w:spacing w:val="-3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annually</w:t>
      </w:r>
      <w:r w:rsidRPr="00764402">
        <w:rPr>
          <w:i/>
          <w:color w:val="FF0000"/>
          <w:spacing w:val="-3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appropriated</w:t>
      </w:r>
      <w:r w:rsidRPr="00764402">
        <w:rPr>
          <w:i/>
          <w:color w:val="FF0000"/>
          <w:spacing w:val="-3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funding, IIJA, or</w:t>
      </w:r>
      <w:r w:rsidRPr="00764402">
        <w:rPr>
          <w:i/>
          <w:color w:val="FF0000"/>
          <w:spacing w:val="-4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IRA</w:t>
      </w:r>
      <w:r w:rsidRPr="00764402">
        <w:rPr>
          <w:i/>
          <w:color w:val="FF0000"/>
          <w:spacing w:val="-2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(or</w:t>
      </w:r>
      <w:r w:rsidRPr="00764402">
        <w:rPr>
          <w:i/>
          <w:color w:val="FF0000"/>
          <w:spacing w:val="-4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a</w:t>
      </w:r>
      <w:r w:rsidRPr="00764402">
        <w:rPr>
          <w:i/>
          <w:color w:val="FF0000"/>
          <w:spacing w:val="-4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combo).</w:t>
      </w:r>
      <w:r w:rsidRPr="00764402">
        <w:rPr>
          <w:i/>
          <w:color w:val="FF0000"/>
          <w:spacing w:val="-3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In</w:t>
      </w:r>
      <w:r w:rsidRPr="00764402">
        <w:rPr>
          <w:i/>
          <w:color w:val="FF0000"/>
          <w:spacing w:val="-2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addition,</w:t>
      </w:r>
      <w:r w:rsidRPr="00764402">
        <w:rPr>
          <w:i/>
          <w:color w:val="FF0000"/>
          <w:spacing w:val="-3"/>
          <w:sz w:val="24"/>
          <w:szCs w:val="24"/>
        </w:rPr>
        <w:t xml:space="preserve"> </w:t>
      </w:r>
      <w:r w:rsidRPr="00764402">
        <w:rPr>
          <w:i/>
          <w:color w:val="FF0000"/>
          <w:sz w:val="24"/>
          <w:szCs w:val="24"/>
        </w:rPr>
        <w:t>this notice should differentiate and clearly articulate which fiscal year(s) is the source of funding versus the fiscal year(s) funding on the contract(s) is expected to be obligated/expended/etc. This narrative should match the information on the attached table.</w:t>
      </w:r>
      <w:r w:rsidRPr="00764402">
        <w:rPr>
          <w:iCs/>
          <w:color w:val="FF0000"/>
          <w:sz w:val="24"/>
          <w:szCs w:val="24"/>
        </w:rPr>
        <w:t>]</w:t>
      </w:r>
    </w:p>
    <w:p w14:paraId="2A871389" w14:textId="77777777" w:rsidR="00CE2275" w:rsidRDefault="00CE2275" w:rsidP="00CE2275">
      <w:pPr>
        <w:pStyle w:val="BodyText"/>
        <w:spacing w:before="1" w:line="242" w:lineRule="auto"/>
        <w:ind w:left="0"/>
        <w:rPr>
          <w:i/>
        </w:rPr>
      </w:pPr>
    </w:p>
    <w:p w14:paraId="698BE9EC" w14:textId="3B118779" w:rsidR="009639E1" w:rsidRDefault="006341FA" w:rsidP="00CE2275">
      <w:pPr>
        <w:pStyle w:val="BodyText"/>
        <w:spacing w:before="1" w:line="242" w:lineRule="auto"/>
      </w:pPr>
      <w:r>
        <w:rPr>
          <w:color w:val="231F20"/>
        </w:rPr>
        <w:t xml:space="preserve">This information is source selection information related to the conduct of a </w:t>
      </w:r>
      <w:proofErr w:type="gramStart"/>
      <w:r>
        <w:rPr>
          <w:color w:val="231F20"/>
        </w:rPr>
        <w:t>Federal</w:t>
      </w:r>
      <w:proofErr w:type="gramEnd"/>
      <w:r>
        <w:rPr>
          <w:color w:val="231F20"/>
        </w:rPr>
        <w:t xml:space="preserve"> agency procurement.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restricted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Procurement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41</w:t>
      </w:r>
    </w:p>
    <w:p w14:paraId="698BE9ED" w14:textId="77777777" w:rsidR="009639E1" w:rsidRDefault="006341FA">
      <w:pPr>
        <w:pStyle w:val="BodyText"/>
        <w:ind w:right="254"/>
      </w:pPr>
      <w:r>
        <w:rPr>
          <w:color w:val="231F20"/>
        </w:rPr>
        <w:t>U.S.C.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2102.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sensitive,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predecisional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and 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</w:t>
      </w:r>
      <w:proofErr w:type="gramEnd"/>
      <w:r>
        <w:rPr>
          <w:color w:val="231F20"/>
        </w:rPr>
        <w:t>. Accordingly, we request that you do not further disseminate this information.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If you are considering disseminating this </w:t>
      </w:r>
      <w:proofErr w:type="spellStart"/>
      <w:r>
        <w:rPr>
          <w:color w:val="231F20"/>
        </w:rPr>
        <w:t>predecisional</w:t>
      </w:r>
      <w:proofErr w:type="spellEnd"/>
      <w:r>
        <w:rPr>
          <w:color w:val="231F20"/>
        </w:rPr>
        <w:t xml:space="preserve"> information, we respectfully request that you consult with the Department prior to making such a decision.</w:t>
      </w:r>
    </w:p>
    <w:p w14:paraId="698BE9EE" w14:textId="77777777" w:rsidR="009639E1" w:rsidRDefault="009639E1">
      <w:pPr>
        <w:pStyle w:val="BodyText"/>
        <w:sectPr w:rsidR="009639E1">
          <w:headerReference w:type="default" r:id="rId11"/>
          <w:footerReference w:type="default" r:id="rId12"/>
          <w:type w:val="continuous"/>
          <w:pgSz w:w="12240" w:h="15840"/>
          <w:pgMar w:top="1360" w:right="1080" w:bottom="1520" w:left="360" w:header="0" w:footer="1337" w:gutter="0"/>
          <w:pgNumType w:start="1"/>
          <w:cols w:space="720"/>
        </w:sectPr>
      </w:pPr>
    </w:p>
    <w:p w14:paraId="698BE9EF" w14:textId="016382D3" w:rsidR="009639E1" w:rsidRDefault="006341FA">
      <w:pPr>
        <w:pStyle w:val="BodyText"/>
        <w:spacing w:before="60"/>
        <w:ind w:right="354"/>
      </w:pPr>
      <w:r>
        <w:rPr>
          <w:color w:val="231F20"/>
        </w:rPr>
        <w:lastRenderedPageBreak/>
        <w:t>Staff from the External Coordination team will follow up with additional details as appropriate.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questions,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</w:t>
      </w:r>
      <w:r w:rsidR="00CE2275">
        <w:rPr>
          <w:color w:val="231F20"/>
        </w:rPr>
        <w:t>r. Jared Hatch</w:t>
      </w:r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Deputy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 for External Coordination, Office of the Chief Financial Officer at 202-</w:t>
      </w:r>
      <w:r w:rsidR="00CE2275">
        <w:rPr>
          <w:color w:val="231F20"/>
        </w:rPr>
        <w:t>329</w:t>
      </w:r>
      <w:r>
        <w:rPr>
          <w:color w:val="231F20"/>
        </w:rPr>
        <w:t>-</w:t>
      </w:r>
      <w:r w:rsidR="00CE2275">
        <w:rPr>
          <w:color w:val="231F20"/>
        </w:rPr>
        <w:t>5503</w:t>
      </w:r>
      <w:r>
        <w:rPr>
          <w:color w:val="231F20"/>
        </w:rPr>
        <w:t>.</w:t>
      </w:r>
    </w:p>
    <w:p w14:paraId="698BE9F0" w14:textId="77777777" w:rsidR="009639E1" w:rsidRDefault="009639E1">
      <w:pPr>
        <w:pStyle w:val="BodyText"/>
        <w:spacing w:before="274"/>
        <w:ind w:left="0"/>
      </w:pPr>
    </w:p>
    <w:p w14:paraId="05DE2AD2" w14:textId="77777777" w:rsidR="00FF61EE" w:rsidRDefault="00FF61EE" w:rsidP="00FF61EE">
      <w:pPr>
        <w:pStyle w:val="BodyText"/>
        <w:ind w:left="5760"/>
      </w:pPr>
      <w:r>
        <w:rPr>
          <w:color w:val="231F20"/>
          <w:spacing w:val="-2"/>
        </w:rPr>
        <w:t>Sincerely,</w:t>
      </w:r>
    </w:p>
    <w:p w14:paraId="371D605A" w14:textId="77777777" w:rsidR="00FF61EE" w:rsidRDefault="00FF61EE" w:rsidP="00FF61EE">
      <w:pPr>
        <w:pStyle w:val="BodyText"/>
        <w:ind w:left="5760"/>
      </w:pPr>
    </w:p>
    <w:p w14:paraId="7D064105" w14:textId="77777777" w:rsidR="00FF61EE" w:rsidRDefault="00FF61EE" w:rsidP="00FF61EE">
      <w:pPr>
        <w:pStyle w:val="BodyText"/>
        <w:ind w:left="5760"/>
      </w:pPr>
    </w:p>
    <w:p w14:paraId="73F96555" w14:textId="77777777" w:rsidR="00FF61EE" w:rsidRDefault="00FF61EE" w:rsidP="00FF61EE">
      <w:pPr>
        <w:pStyle w:val="BodyText"/>
        <w:ind w:left="5760"/>
      </w:pPr>
    </w:p>
    <w:p w14:paraId="41B16C48" w14:textId="77777777" w:rsidR="00FF61EE" w:rsidRDefault="00FF61EE" w:rsidP="00FF61EE">
      <w:pPr>
        <w:pStyle w:val="BodyText"/>
        <w:ind w:left="5760"/>
      </w:pPr>
    </w:p>
    <w:p w14:paraId="4E93F07B" w14:textId="77777777" w:rsidR="00FF61EE" w:rsidRDefault="00FF61EE" w:rsidP="00FF61EE">
      <w:pPr>
        <w:pStyle w:val="BodyText"/>
        <w:ind w:left="5760"/>
      </w:pPr>
    </w:p>
    <w:p w14:paraId="1C7D6EDC" w14:textId="77777777" w:rsidR="00FF61EE" w:rsidRPr="00775EC1" w:rsidRDefault="00FF61EE" w:rsidP="00FF61EE">
      <w:pPr>
        <w:widowControl/>
        <w:autoSpaceDE/>
        <w:autoSpaceDN/>
        <w:ind w:left="576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name of HCA or delegee</w:t>
      </w:r>
      <w:r w:rsidRPr="00775EC1">
        <w:rPr>
          <w:color w:val="FF0000"/>
          <w:sz w:val="24"/>
          <w:szCs w:val="24"/>
        </w:rPr>
        <w:t>]</w:t>
      </w:r>
    </w:p>
    <w:p w14:paraId="1312AF0A" w14:textId="77777777" w:rsidR="00FF61EE" w:rsidRPr="00775EC1" w:rsidRDefault="00FF61EE" w:rsidP="00FF61EE">
      <w:pPr>
        <w:widowControl/>
        <w:autoSpaceDE/>
        <w:autoSpaceDN/>
        <w:ind w:left="576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title</w:t>
      </w:r>
      <w:r w:rsidRPr="00775EC1">
        <w:rPr>
          <w:color w:val="FF0000"/>
          <w:sz w:val="24"/>
          <w:szCs w:val="24"/>
        </w:rPr>
        <w:t>]</w:t>
      </w:r>
    </w:p>
    <w:p w14:paraId="4ED1C030" w14:textId="77777777" w:rsidR="00FF61EE" w:rsidRPr="00775EC1" w:rsidRDefault="00FF61EE" w:rsidP="00FF61EE">
      <w:pPr>
        <w:widowControl/>
        <w:autoSpaceDE/>
        <w:autoSpaceDN/>
        <w:ind w:left="576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Contracting Activity Insert Office name</w:t>
      </w:r>
      <w:r w:rsidRPr="00775EC1">
        <w:rPr>
          <w:color w:val="FF0000"/>
          <w:sz w:val="24"/>
          <w:szCs w:val="24"/>
        </w:rPr>
        <w:t>] </w:t>
      </w:r>
    </w:p>
    <w:p w14:paraId="698BE9F7" w14:textId="77777777" w:rsidR="009639E1" w:rsidRDefault="009639E1">
      <w:pPr>
        <w:pStyle w:val="BodyText"/>
        <w:ind w:left="0"/>
        <w:rPr>
          <w:i/>
        </w:rPr>
      </w:pPr>
    </w:p>
    <w:p w14:paraId="698BE9F8" w14:textId="77777777" w:rsidR="009639E1" w:rsidRDefault="009639E1">
      <w:pPr>
        <w:pStyle w:val="BodyText"/>
        <w:spacing w:before="3"/>
        <w:ind w:left="0"/>
        <w:rPr>
          <w:i/>
        </w:rPr>
      </w:pPr>
    </w:p>
    <w:p w14:paraId="698BE9F9" w14:textId="77777777" w:rsidR="009639E1" w:rsidRDefault="006341FA">
      <w:pPr>
        <w:pStyle w:val="BodyText"/>
      </w:pPr>
      <w:r>
        <w:rPr>
          <w:color w:val="231F20"/>
          <w:spacing w:val="-5"/>
        </w:rPr>
        <w:t>cc:</w:t>
      </w:r>
    </w:p>
    <w:p w14:paraId="698BE9FA" w14:textId="77777777" w:rsidR="009639E1" w:rsidRDefault="006341FA">
      <w:pPr>
        <w:pStyle w:val="BodyText"/>
        <w:spacing w:before="3" w:line="242" w:lineRule="auto"/>
        <w:ind w:right="620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Rosa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DeLauro Ranking Member</w:t>
      </w:r>
    </w:p>
    <w:p w14:paraId="698BE9FB" w14:textId="77777777" w:rsidR="009639E1" w:rsidRDefault="006341FA">
      <w:pPr>
        <w:pStyle w:val="BodyText"/>
        <w:spacing w:line="268" w:lineRule="exact"/>
      </w:pPr>
      <w:r>
        <w:rPr>
          <w:color w:val="231F20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698BE9FC" w14:textId="77777777" w:rsidR="009639E1" w:rsidRDefault="006341FA">
      <w:pPr>
        <w:pStyle w:val="BodyText"/>
        <w:spacing w:before="2"/>
      </w:pPr>
      <w:r>
        <w:rPr>
          <w:color w:val="231F20"/>
        </w:rPr>
        <w:t>U.S.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698BE9FD" w14:textId="77777777" w:rsidR="009639E1" w:rsidRDefault="009639E1">
      <w:pPr>
        <w:pStyle w:val="BodyText"/>
        <w:spacing w:before="7"/>
        <w:ind w:left="0"/>
      </w:pPr>
    </w:p>
    <w:p w14:paraId="698BE9FE" w14:textId="5E0C3E8A" w:rsidR="009639E1" w:rsidRDefault="00136480">
      <w:pPr>
        <w:pStyle w:val="BodyText"/>
        <w:spacing w:line="235" w:lineRule="auto"/>
        <w:ind w:right="6204"/>
      </w:pPr>
      <w:r>
        <w:rPr>
          <w:color w:val="231F20"/>
        </w:rPr>
        <w:t>The Honorable Patty Murray Vice Chair</w:t>
      </w:r>
    </w:p>
    <w:p w14:paraId="698BE9FF" w14:textId="77777777" w:rsidR="009639E1" w:rsidRDefault="006341FA">
      <w:pPr>
        <w:pStyle w:val="BodyText"/>
        <w:spacing w:line="275" w:lineRule="exact"/>
      </w:pPr>
      <w:r>
        <w:rPr>
          <w:color w:val="231F20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698BEA00" w14:textId="77777777" w:rsidR="009639E1" w:rsidRDefault="006341FA">
      <w:pPr>
        <w:pStyle w:val="BodyText"/>
        <w:spacing w:before="5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698BEA01" w14:textId="77777777" w:rsidR="009639E1" w:rsidRDefault="009639E1">
      <w:pPr>
        <w:pStyle w:val="BodyText"/>
        <w:spacing w:before="65"/>
        <w:ind w:left="0"/>
      </w:pPr>
    </w:p>
    <w:p w14:paraId="698BEA02" w14:textId="77777777" w:rsidR="009639E1" w:rsidRDefault="006341FA">
      <w:pPr>
        <w:pStyle w:val="BodyText"/>
        <w:spacing w:line="242" w:lineRule="auto"/>
        <w:ind w:right="620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Marcy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Kaptur Ranking Member</w:t>
      </w:r>
    </w:p>
    <w:p w14:paraId="698BEA03" w14:textId="77777777" w:rsidR="009639E1" w:rsidRDefault="006341FA">
      <w:pPr>
        <w:pStyle w:val="BodyText"/>
        <w:spacing w:line="268" w:lineRule="exact"/>
      </w:pPr>
      <w:r>
        <w:rPr>
          <w:color w:val="231F20"/>
        </w:rPr>
        <w:t>Subcommittee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Development</w:t>
      </w:r>
    </w:p>
    <w:p w14:paraId="698BEA04" w14:textId="77777777" w:rsidR="009639E1" w:rsidRDefault="006341FA">
      <w:pPr>
        <w:pStyle w:val="BodyText"/>
        <w:spacing w:before="5"/>
      </w:pPr>
      <w:r>
        <w:rPr>
          <w:color w:val="231F20"/>
        </w:rPr>
        <w:t>U.S.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698BEA05" w14:textId="77777777" w:rsidR="009639E1" w:rsidRDefault="009639E1">
      <w:pPr>
        <w:pStyle w:val="BodyText"/>
        <w:spacing w:before="2"/>
        <w:ind w:left="0"/>
      </w:pPr>
    </w:p>
    <w:p w14:paraId="698BEA06" w14:textId="03FA018C" w:rsidR="009639E1" w:rsidRDefault="006341FA">
      <w:pPr>
        <w:pStyle w:val="BodyText"/>
        <w:spacing w:line="237" w:lineRule="auto"/>
        <w:ind w:right="620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 w:rsidR="00D820A3">
        <w:rPr>
          <w:color w:val="231F20"/>
        </w:rPr>
        <w:t>Patty Murray</w:t>
      </w:r>
      <w:r>
        <w:rPr>
          <w:color w:val="231F20"/>
        </w:rPr>
        <w:t xml:space="preserve"> Ranking Member</w:t>
      </w:r>
    </w:p>
    <w:p w14:paraId="698BEA07" w14:textId="77777777" w:rsidR="009639E1" w:rsidRDefault="006341FA">
      <w:pPr>
        <w:pStyle w:val="BodyText"/>
        <w:spacing w:line="272" w:lineRule="exact"/>
      </w:pPr>
      <w:r>
        <w:rPr>
          <w:color w:val="231F20"/>
        </w:rPr>
        <w:t>Subcommittee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Development</w:t>
      </w:r>
    </w:p>
    <w:p w14:paraId="698BEA08" w14:textId="77777777" w:rsidR="009639E1" w:rsidRDefault="006341FA">
      <w:pPr>
        <w:pStyle w:val="BodyText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sectPr w:rsidR="009639E1">
      <w:pgSz w:w="12240" w:h="15840"/>
      <w:pgMar w:top="1300" w:right="1080" w:bottom="1520" w:left="360" w:header="0" w:footer="1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892A" w14:textId="77777777" w:rsidR="000546D3" w:rsidRDefault="000546D3">
      <w:r>
        <w:separator/>
      </w:r>
    </w:p>
  </w:endnote>
  <w:endnote w:type="continuationSeparator" w:id="0">
    <w:p w14:paraId="10726204" w14:textId="77777777" w:rsidR="000546D3" w:rsidRDefault="0005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EA0B" w14:textId="77777777" w:rsidR="009639E1" w:rsidRDefault="006341F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698BEA0C" wp14:editId="698BEA0D">
              <wp:simplePos x="0" y="0"/>
              <wp:positionH relativeFrom="page">
                <wp:posOffset>1572517</wp:posOffset>
              </wp:positionH>
              <wp:positionV relativeFrom="page">
                <wp:posOffset>9069883</wp:posOffset>
              </wp:positionV>
              <wp:extent cx="481393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393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BEA0E" w14:textId="77777777" w:rsidR="009639E1" w:rsidRDefault="006341FA">
                          <w:pPr>
                            <w:spacing w:before="10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CUI//SP-CONTRACT/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SOURCE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SELECTION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INFORMATION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4"/>
                            </w:rPr>
                            <w:t>–</w:t>
                          </w:r>
                        </w:p>
                        <w:p w14:paraId="698BEA0F" w14:textId="77777777" w:rsidR="009639E1" w:rsidRDefault="006341FA">
                          <w:pPr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SEE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ACQUISITION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REGULATION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(FAR)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2.101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4"/>
                            </w:rPr>
                            <w:t>3.104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BEA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3.8pt;margin-top:714.15pt;width:379.05pt;height:29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" filled="f" stroked="f">
              <v:textbox inset="0,0,0,0">
                <w:txbxContent>
                  <w:p w14:paraId="698BEA0E" w14:textId="77777777" w:rsidR="009639E1" w:rsidRDefault="006341FA">
                    <w:pPr>
                      <w:spacing w:before="10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CUI//SP-CONTRACT/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SOURCE</w:t>
                    </w:r>
                    <w:r>
                      <w:rPr>
                        <w:b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SELECTION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INFORMATION</w:t>
                    </w:r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24"/>
                      </w:rPr>
                      <w:t>–</w:t>
                    </w:r>
                  </w:p>
                  <w:p w14:paraId="698BEA0F" w14:textId="77777777" w:rsidR="009639E1" w:rsidRDefault="006341FA">
                    <w:pPr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SEE</w:t>
                    </w:r>
                    <w:r>
                      <w:rPr>
                        <w:b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FEDERAL</w:t>
                    </w:r>
                    <w:r>
                      <w:rPr>
                        <w:b/>
                        <w:color w:val="231F2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ACQUISITION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REGULATION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(FAR)</w:t>
                    </w:r>
                    <w:r>
                      <w:rPr>
                        <w:b/>
                        <w:color w:val="231F2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2.101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AND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>3.104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C6E6" w14:textId="77777777" w:rsidR="000546D3" w:rsidRDefault="000546D3">
      <w:r>
        <w:separator/>
      </w:r>
    </w:p>
  </w:footnote>
  <w:footnote w:type="continuationSeparator" w:id="0">
    <w:p w14:paraId="0757E912" w14:textId="77777777" w:rsidR="000546D3" w:rsidRDefault="00054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38A8" w14:textId="77777777" w:rsidR="000C0F0E" w:rsidRDefault="000C0F0E" w:rsidP="000C0F0E">
    <w:pPr>
      <w:pStyle w:val="Header"/>
      <w:jc w:val="center"/>
      <w:rPr>
        <w:sz w:val="24"/>
        <w:szCs w:val="24"/>
      </w:rPr>
    </w:pPr>
  </w:p>
  <w:p w14:paraId="6CC9ADDB" w14:textId="4716DF8F" w:rsidR="000C0F0E" w:rsidRPr="00D17248" w:rsidRDefault="000C0F0E" w:rsidP="00D17248">
    <w:pPr>
      <w:pStyle w:val="Header"/>
      <w:jc w:val="center"/>
      <w:rPr>
        <w:sz w:val="24"/>
        <w:szCs w:val="24"/>
      </w:rPr>
    </w:pPr>
    <w:r w:rsidRPr="00D17248">
      <w:rPr>
        <w:sz w:val="24"/>
        <w:szCs w:val="24"/>
      </w:rPr>
      <w:t>CUI//SP-SSEL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E1"/>
    <w:rsid w:val="0002607E"/>
    <w:rsid w:val="000546D3"/>
    <w:rsid w:val="00055096"/>
    <w:rsid w:val="000708E6"/>
    <w:rsid w:val="000710ED"/>
    <w:rsid w:val="000A3514"/>
    <w:rsid w:val="000C0F0E"/>
    <w:rsid w:val="00107BED"/>
    <w:rsid w:val="00125923"/>
    <w:rsid w:val="001262FA"/>
    <w:rsid w:val="00136480"/>
    <w:rsid w:val="00174012"/>
    <w:rsid w:val="001A4F65"/>
    <w:rsid w:val="001C0BDB"/>
    <w:rsid w:val="00200870"/>
    <w:rsid w:val="002119A8"/>
    <w:rsid w:val="00242279"/>
    <w:rsid w:val="00276C7C"/>
    <w:rsid w:val="002B485A"/>
    <w:rsid w:val="002B6A2B"/>
    <w:rsid w:val="003004A2"/>
    <w:rsid w:val="00307B74"/>
    <w:rsid w:val="00363E5C"/>
    <w:rsid w:val="00373B54"/>
    <w:rsid w:val="003F25E4"/>
    <w:rsid w:val="004040DE"/>
    <w:rsid w:val="00443D0C"/>
    <w:rsid w:val="00452E53"/>
    <w:rsid w:val="00485591"/>
    <w:rsid w:val="00487FAD"/>
    <w:rsid w:val="004A695C"/>
    <w:rsid w:val="004C626A"/>
    <w:rsid w:val="004D6B42"/>
    <w:rsid w:val="004E3566"/>
    <w:rsid w:val="0052400A"/>
    <w:rsid w:val="00576B71"/>
    <w:rsid w:val="005B466C"/>
    <w:rsid w:val="00603C6A"/>
    <w:rsid w:val="006341FA"/>
    <w:rsid w:val="006503E4"/>
    <w:rsid w:val="0066574F"/>
    <w:rsid w:val="00671639"/>
    <w:rsid w:val="00671C71"/>
    <w:rsid w:val="006B415B"/>
    <w:rsid w:val="00701084"/>
    <w:rsid w:val="0073036E"/>
    <w:rsid w:val="00757297"/>
    <w:rsid w:val="007575D5"/>
    <w:rsid w:val="00764402"/>
    <w:rsid w:val="008F2EDF"/>
    <w:rsid w:val="009639E1"/>
    <w:rsid w:val="009E7B1B"/>
    <w:rsid w:val="009F168C"/>
    <w:rsid w:val="009F5661"/>
    <w:rsid w:val="00A0480F"/>
    <w:rsid w:val="00A33F04"/>
    <w:rsid w:val="00A54CF5"/>
    <w:rsid w:val="00A7121D"/>
    <w:rsid w:val="00AB4291"/>
    <w:rsid w:val="00B26BC1"/>
    <w:rsid w:val="00B37F67"/>
    <w:rsid w:val="00B5243F"/>
    <w:rsid w:val="00BB5872"/>
    <w:rsid w:val="00BE10C6"/>
    <w:rsid w:val="00BF2A69"/>
    <w:rsid w:val="00C07536"/>
    <w:rsid w:val="00C44E8C"/>
    <w:rsid w:val="00CB3D39"/>
    <w:rsid w:val="00CD733B"/>
    <w:rsid w:val="00CE2275"/>
    <w:rsid w:val="00CF261D"/>
    <w:rsid w:val="00D17248"/>
    <w:rsid w:val="00D545C6"/>
    <w:rsid w:val="00D80985"/>
    <w:rsid w:val="00D820A3"/>
    <w:rsid w:val="00D93ACA"/>
    <w:rsid w:val="00DD5B7A"/>
    <w:rsid w:val="00DF1A1C"/>
    <w:rsid w:val="00E244C4"/>
    <w:rsid w:val="00E317C7"/>
    <w:rsid w:val="00E41376"/>
    <w:rsid w:val="00E6162F"/>
    <w:rsid w:val="00EC7AFE"/>
    <w:rsid w:val="00F26089"/>
    <w:rsid w:val="00F35234"/>
    <w:rsid w:val="00F36424"/>
    <w:rsid w:val="00F65D0C"/>
    <w:rsid w:val="00FE7F2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BE9D9"/>
  <w15:docId w15:val="{8DDF3E30-5596-4AA2-9669-DDBA5D20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6"/>
      <w:ind w:left="619" w:right="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040DE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04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0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0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0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5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8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5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87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d505cb-9190-4f53-979d-b7453bd2e064">SJ7R5NNEQMMZ-826942513-1096</_dlc_DocId>
    <_dlc_DocIdUrl xmlns="59d505cb-9190-4f53-979d-b7453bd2e064">
      <Url>https://netldoe.sharepoint.com/sites/Acquisition/AwardAnalysisandOversightTeamCollab/_layouts/15/DocIdRedir.aspx?ID=SJ7R5NNEQMMZ-826942513-1096</Url>
      <Description>SJ7R5NNEQMMZ-826942513-1096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206DFCA5F241B780FD6BDD99B5B4" ma:contentTypeVersion="4" ma:contentTypeDescription="Create a new document." ma:contentTypeScope="" ma:versionID="3577a76aed988532584e61d0452c078d">
  <xsd:schema xmlns:xsd="http://www.w3.org/2001/XMLSchema" xmlns:xs="http://www.w3.org/2001/XMLSchema" xmlns:p="http://schemas.microsoft.com/office/2006/metadata/properties" xmlns:ns2="581c9028-31eb-40b3-bbd8-a849125669cc" xmlns:ns3="59d505cb-9190-4f53-979d-b7453bd2e064" targetNamespace="http://schemas.microsoft.com/office/2006/metadata/properties" ma:root="true" ma:fieldsID="ad91f120a9a4efffe7329c77508c71d6" ns2:_="" ns3:_="">
    <xsd:import namespace="581c9028-31eb-40b3-bbd8-a849125669cc"/>
    <xsd:import namespace="59d505cb-9190-4f53-979d-b7453bd2e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9028-31eb-40b3-bbd8-a84912566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5cb-9190-4f53-979d-b7453bd2e06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C3A1F-8FA4-41A2-A055-AF2341A0C8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E49CCA-7C0E-4FFE-91EA-7D02561D5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54C5A-DFF2-485D-B552-02B777C02710}">
  <ds:schemaRefs>
    <ds:schemaRef ds:uri="http://schemas.microsoft.com/office/2006/metadata/properties"/>
    <ds:schemaRef ds:uri="http://schemas.microsoft.com/office/infopath/2007/PartnerControls"/>
    <ds:schemaRef ds:uri="59d505cb-9190-4f53-979d-b7453bd2e064"/>
  </ds:schemaRefs>
</ds:datastoreItem>
</file>

<file path=customXml/itemProps4.xml><?xml version="1.0" encoding="utf-8"?>
<ds:datastoreItem xmlns:ds="http://schemas.openxmlformats.org/officeDocument/2006/customXml" ds:itemID="{C28AE18D-AC9B-42EF-8DD0-AE723E6FF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c9028-31eb-40b3-bbd8-a849125669cc"/>
    <ds:schemaRef ds:uri="59d505cb-9190-4f53-979d-b7453bd2e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2589</Characters>
  <Application>Microsoft Office Word</Application>
  <DocSecurity>0</DocSecurity>
  <Lines>78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 2021-26 Attachment 1A DOE Section 301 Contract Award letter FY2021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2021-26 Attachment 1A DOE Section 301 Contract Award letter FY2021</dc:title>
  <dc:subject>Attachment 1A DOE Section 301 Contract Award letter FY2021</dc:subject>
  <dc:creator>DOE OAM MA60</dc:creator>
  <cp:keywords>PF 2021-26 Attachment 1A DOE Section 301 Contract Award letter FY2021</cp:keywords>
  <cp:lastModifiedBy>Butler, Lawrence</cp:lastModifiedBy>
  <cp:revision>3</cp:revision>
  <cp:lastPrinted>2026-02-27T22:16:00Z</cp:lastPrinted>
  <dcterms:created xsi:type="dcterms:W3CDTF">2026-04-10T16:06:00Z</dcterms:created>
  <dcterms:modified xsi:type="dcterms:W3CDTF">2026-04-10T16:13:00Z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0x01010087AE206DFCA5F241B780FD6BDD99B5B4</vt:lpwstr>
  </property>
  <property fmtid="{D5CDD505-2E9C-101B-9397-08002B2CF9AE}" pid="7" name="_dlc_DocIdItemGuid">
    <vt:lpwstr>20fa300d-341f-40d7-88a3-7c8f21f78a31</vt:lpwstr>
  </property>
</Properties>
</file>