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15EC9" w14:textId="77777777" w:rsidR="000C3161" w:rsidRDefault="000C3161" w:rsidP="00C53CBE">
      <w:pPr>
        <w:keepNext/>
        <w:keepLines/>
        <w:spacing w:before="240" w:after="240" w:line="240" w:lineRule="auto"/>
        <w:jc w:val="center"/>
        <w:outlineLvl w:val="0"/>
        <w:rPr>
          <w:b/>
          <w:bCs/>
          <w:caps/>
          <w:color w:val="365F91"/>
          <w:sz w:val="36"/>
        </w:rPr>
      </w:pPr>
      <w:r>
        <w:rPr>
          <w:b/>
          <w:bCs/>
          <w:caps/>
          <w:color w:val="365F91"/>
          <w:sz w:val="36"/>
        </w:rPr>
        <w:t>U.s. Energy Department</w:t>
      </w:r>
    </w:p>
    <w:p w14:paraId="284E2A8D" w14:textId="77777777" w:rsidR="000C3161" w:rsidRDefault="000C3161" w:rsidP="00C53CBE">
      <w:pPr>
        <w:keepNext/>
        <w:keepLines/>
        <w:spacing w:before="240" w:after="240" w:line="240" w:lineRule="auto"/>
        <w:jc w:val="center"/>
        <w:outlineLvl w:val="0"/>
        <w:rPr>
          <w:b/>
          <w:bCs/>
          <w:caps/>
          <w:color w:val="365F91"/>
          <w:sz w:val="36"/>
        </w:rPr>
      </w:pPr>
      <w:r>
        <w:rPr>
          <w:b/>
          <w:bCs/>
          <w:caps/>
          <w:color w:val="365F91"/>
          <w:sz w:val="36"/>
        </w:rPr>
        <w:t>Federal Energy Management Program</w:t>
      </w:r>
    </w:p>
    <w:p w14:paraId="59C31B6B" w14:textId="77777777" w:rsidR="000C3161" w:rsidRDefault="000C3161" w:rsidP="00C53CBE">
      <w:pPr>
        <w:keepNext/>
        <w:keepLines/>
        <w:spacing w:before="240" w:after="240" w:line="240" w:lineRule="auto"/>
        <w:jc w:val="center"/>
        <w:outlineLvl w:val="0"/>
        <w:rPr>
          <w:b/>
          <w:bCs/>
          <w:caps/>
          <w:color w:val="365F91"/>
          <w:sz w:val="36"/>
        </w:rPr>
      </w:pPr>
      <w:r>
        <w:rPr>
          <w:b/>
          <w:bCs/>
          <w:caps/>
          <w:color w:val="365F91"/>
          <w:sz w:val="36"/>
        </w:rPr>
        <w:t>ESPC ENABLE Draft Task Order</w:t>
      </w:r>
    </w:p>
    <w:p w14:paraId="2CFFBA8E" w14:textId="77777777" w:rsidR="000C3161" w:rsidRPr="00760641" w:rsidRDefault="00F30960" w:rsidP="00C53CBE">
      <w:pPr>
        <w:keepNext/>
        <w:keepLines/>
        <w:spacing w:before="240" w:after="240" w:line="240" w:lineRule="auto"/>
        <w:jc w:val="center"/>
        <w:outlineLvl w:val="0"/>
        <w:rPr>
          <w:bCs/>
          <w:caps/>
          <w:color w:val="365F91"/>
          <w:sz w:val="36"/>
        </w:rPr>
      </w:pPr>
      <w:r>
        <w:rPr>
          <w:bCs/>
          <w:caps/>
          <w:color w:val="365F91"/>
          <w:sz w:val="36"/>
        </w:rPr>
        <w:t>February 2014, version 4.0</w:t>
      </w:r>
    </w:p>
    <w:p w14:paraId="69A49587" w14:textId="77777777" w:rsidR="000C3161" w:rsidRDefault="000C3161" w:rsidP="00C53CBE">
      <w:pPr>
        <w:jc w:val="center"/>
        <w:rPr>
          <w:b/>
          <w:i/>
          <w:sz w:val="36"/>
        </w:rPr>
      </w:pPr>
      <w:r w:rsidRPr="00760641">
        <w:rPr>
          <w:b/>
          <w:i/>
          <w:sz w:val="36"/>
        </w:rPr>
        <w:t xml:space="preserve">PLEASE READ THIS GUIDE BEFORE </w:t>
      </w:r>
      <w:r>
        <w:rPr>
          <w:b/>
          <w:i/>
          <w:sz w:val="36"/>
        </w:rPr>
        <w:t>USING</w:t>
      </w:r>
      <w:r w:rsidRPr="00760641">
        <w:rPr>
          <w:b/>
          <w:i/>
          <w:sz w:val="36"/>
        </w:rPr>
        <w:t xml:space="preserve"> THE </w:t>
      </w:r>
      <w:r>
        <w:rPr>
          <w:b/>
          <w:i/>
          <w:sz w:val="36"/>
        </w:rPr>
        <w:t>DRAFT TASK ORDER</w:t>
      </w:r>
    </w:p>
    <w:p w14:paraId="6A0941DE" w14:textId="77777777" w:rsidR="000C3161" w:rsidRPr="00760641" w:rsidRDefault="000C3161" w:rsidP="00C53CBE">
      <w:pPr>
        <w:jc w:val="center"/>
        <w:rPr>
          <w:b/>
          <w:sz w:val="28"/>
          <w:u w:val="single"/>
        </w:rPr>
      </w:pPr>
      <w:r>
        <w:rPr>
          <w:b/>
          <w:sz w:val="28"/>
          <w:u w:val="single"/>
        </w:rPr>
        <w:t>ESPC ENABLE Draft Task Order</w:t>
      </w:r>
    </w:p>
    <w:p w14:paraId="0030DC16" w14:textId="77777777" w:rsidR="000C3161" w:rsidRDefault="000C3161" w:rsidP="00C53CBE">
      <w:pPr>
        <w:rPr>
          <w:sz w:val="24"/>
        </w:rPr>
      </w:pPr>
      <w:r w:rsidRPr="00760641">
        <w:rPr>
          <w:b/>
          <w:sz w:val="24"/>
        </w:rPr>
        <w:t>Introduction</w:t>
      </w:r>
      <w:r>
        <w:rPr>
          <w:sz w:val="24"/>
        </w:rPr>
        <w:t xml:space="preserve"> - This document provides a draft, or template, for you to use when forming your ESPC ENABLE contract and making a Task Order (TO</w:t>
      </w:r>
      <w:r w:rsidR="00EB687F">
        <w:rPr>
          <w:sz w:val="24"/>
        </w:rPr>
        <w:t>) award.  This draft TO provides</w:t>
      </w:r>
      <w:r>
        <w:rPr>
          <w:sz w:val="24"/>
        </w:rPr>
        <w:t xml:space="preserve"> the framework for a contract that agencies and ESCOs can tailor to the particular needs of each site/project.  The TO will need to include information from many of the other tools and templates FEMP has put together for use in ESPC ENABLE projects including , but not limited to, the </w:t>
      </w:r>
      <w:r w:rsidRPr="00F30960">
        <w:rPr>
          <w:b/>
          <w:sz w:val="24"/>
        </w:rPr>
        <w:t>Investment Grade Audit (IGA) tool</w:t>
      </w:r>
      <w:r>
        <w:rPr>
          <w:sz w:val="24"/>
        </w:rPr>
        <w:t xml:space="preserve">, </w:t>
      </w:r>
      <w:r w:rsidR="00F30960" w:rsidRPr="00F30960">
        <w:rPr>
          <w:b/>
          <w:sz w:val="24"/>
        </w:rPr>
        <w:t>06</w:t>
      </w:r>
      <w:r w:rsidRPr="00F30960">
        <w:rPr>
          <w:b/>
          <w:sz w:val="24"/>
        </w:rPr>
        <w:t xml:space="preserve"> Scope of Work (SOW)</w:t>
      </w:r>
      <w:r>
        <w:rPr>
          <w:sz w:val="24"/>
        </w:rPr>
        <w:t xml:space="preserve">, </w:t>
      </w:r>
      <w:r w:rsidR="00F30960" w:rsidRPr="00F30960">
        <w:rPr>
          <w:b/>
          <w:sz w:val="24"/>
        </w:rPr>
        <w:t>08</w:t>
      </w:r>
      <w:r>
        <w:rPr>
          <w:sz w:val="24"/>
        </w:rPr>
        <w:t xml:space="preserve"> </w:t>
      </w:r>
      <w:r w:rsidRPr="00F30960">
        <w:rPr>
          <w:b/>
          <w:sz w:val="24"/>
        </w:rPr>
        <w:t>Measurement &amp; Verification (M&amp;V) Plan</w:t>
      </w:r>
      <w:r>
        <w:rPr>
          <w:sz w:val="24"/>
        </w:rPr>
        <w:t xml:space="preserve">, </w:t>
      </w:r>
      <w:r w:rsidR="00F30960">
        <w:rPr>
          <w:sz w:val="24"/>
        </w:rPr>
        <w:t xml:space="preserve">and </w:t>
      </w:r>
      <w:r w:rsidR="00F30960" w:rsidRPr="00F30960">
        <w:rPr>
          <w:b/>
          <w:sz w:val="24"/>
        </w:rPr>
        <w:t>09 Guidelines and Checklist for Commissioning and Government Acceptance</w:t>
      </w:r>
      <w:r>
        <w:rPr>
          <w:sz w:val="24"/>
        </w:rPr>
        <w:t>.</w:t>
      </w:r>
    </w:p>
    <w:p w14:paraId="6D77E3D3" w14:textId="77777777" w:rsidR="000C3161" w:rsidRDefault="000C3161" w:rsidP="00C53CBE">
      <w:pPr>
        <w:rPr>
          <w:sz w:val="24"/>
        </w:rPr>
      </w:pPr>
      <w:r>
        <w:rPr>
          <w:b/>
          <w:sz w:val="24"/>
        </w:rPr>
        <w:t xml:space="preserve">Instructions – </w:t>
      </w:r>
      <w:r>
        <w:rPr>
          <w:sz w:val="24"/>
        </w:rPr>
        <w:t xml:space="preserve">The ESPC ENABLE Project Manager and Contracting Officer (CO) are responsible for developing the TO format and requirements, unless another arrangement has been made in your agency.  The Draft TO begins on page 2 of this document.  Please remove this </w:t>
      </w:r>
      <w:r w:rsidR="00F30960">
        <w:rPr>
          <w:sz w:val="24"/>
        </w:rPr>
        <w:t>guide</w:t>
      </w:r>
      <w:r>
        <w:rPr>
          <w:sz w:val="24"/>
        </w:rPr>
        <w:t xml:space="preserve"> from the final version of your TO and renumber accordingly.  </w:t>
      </w:r>
    </w:p>
    <w:p w14:paraId="2B6BF976" w14:textId="77777777" w:rsidR="00BD6175" w:rsidRPr="00BD6175" w:rsidRDefault="000C3161" w:rsidP="00BD6175">
      <w:pPr>
        <w:rPr>
          <w:sz w:val="24"/>
        </w:rPr>
        <w:sectPr w:rsidR="00BD6175" w:rsidRPr="00BD617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rPr>
          <w:sz w:val="24"/>
        </w:rPr>
        <w:t xml:space="preserve">This template </w:t>
      </w:r>
      <w:r w:rsidRPr="00314478">
        <w:rPr>
          <w:b/>
          <w:i/>
          <w:sz w:val="24"/>
        </w:rPr>
        <w:t>cannot be used without editing</w:t>
      </w:r>
      <w:r>
        <w:rPr>
          <w:sz w:val="24"/>
        </w:rPr>
        <w:t>.  In the template, you will find two types of text.  [</w:t>
      </w:r>
      <w:r w:rsidRPr="00F2137E">
        <w:rPr>
          <w:sz w:val="24"/>
        </w:rPr>
        <w:t>Sample text will appear in black</w:t>
      </w:r>
      <w:r>
        <w:rPr>
          <w:sz w:val="24"/>
        </w:rPr>
        <w:t xml:space="preserve"> font.]  Please review the [</w:t>
      </w:r>
      <w:r w:rsidRPr="00F2137E">
        <w:rPr>
          <w:sz w:val="24"/>
        </w:rPr>
        <w:t>sample text</w:t>
      </w:r>
      <w:r>
        <w:rPr>
          <w:sz w:val="24"/>
        </w:rPr>
        <w:t xml:space="preserve">] to ensure that it meets your agency specific requirements and project goals when using the sample text in your TO.  </w:t>
      </w:r>
      <w:r w:rsidRPr="00F2137E">
        <w:rPr>
          <w:color w:val="FF0000"/>
          <w:sz w:val="24"/>
        </w:rPr>
        <w:t>[Text that requires you to insert agency- or project-specific information, or requires you to edit for your purposes, will appear in red</w:t>
      </w:r>
      <w:r>
        <w:rPr>
          <w:color w:val="FF0000"/>
          <w:sz w:val="24"/>
        </w:rPr>
        <w:t xml:space="preserve"> font</w:t>
      </w:r>
      <w:r w:rsidRPr="00F2137E">
        <w:rPr>
          <w:color w:val="FF0000"/>
          <w:sz w:val="24"/>
        </w:rPr>
        <w:t>.]</w:t>
      </w:r>
      <w:r>
        <w:rPr>
          <w:sz w:val="24"/>
        </w:rPr>
        <w:t xml:space="preserve">  You should be sure to reformat this document to fit your particular agency’s formatting requirements for procurement documents</w:t>
      </w:r>
    </w:p>
    <w:p w14:paraId="684DE3A1" w14:textId="77777777" w:rsidR="00F30960" w:rsidRPr="001552BC" w:rsidRDefault="00F30960" w:rsidP="00F30960">
      <w:pPr>
        <w:pStyle w:val="Header"/>
        <w:jc w:val="center"/>
        <w:rPr>
          <w:b/>
          <w:sz w:val="28"/>
          <w:u w:val="single"/>
        </w:rPr>
      </w:pPr>
      <w:r>
        <w:rPr>
          <w:b/>
          <w:sz w:val="28"/>
          <w:u w:val="single"/>
        </w:rPr>
        <w:lastRenderedPageBreak/>
        <w:t xml:space="preserve">ESPC ENABLE </w:t>
      </w:r>
      <w:r w:rsidRPr="00C53CBE">
        <w:rPr>
          <w:b/>
          <w:color w:val="FF0000"/>
          <w:sz w:val="28"/>
          <w:u w:val="single"/>
        </w:rPr>
        <w:t>DRAFT</w:t>
      </w:r>
      <w:r>
        <w:rPr>
          <w:b/>
          <w:sz w:val="28"/>
          <w:u w:val="single"/>
        </w:rPr>
        <w:t xml:space="preserve"> TO SCHEDULE - </w:t>
      </w:r>
      <w:r w:rsidRPr="00C53CBE">
        <w:rPr>
          <w:b/>
          <w:color w:val="FF0000"/>
          <w:sz w:val="28"/>
          <w:u w:val="single"/>
        </w:rPr>
        <w:t>NON BINDING</w:t>
      </w:r>
    </w:p>
    <w:p w14:paraId="0F22876F" w14:textId="77777777" w:rsidR="000C3161" w:rsidRDefault="000C3161" w:rsidP="000E3245">
      <w:pPr>
        <w:pStyle w:val="NoSpacing"/>
        <w:rPr>
          <w:sz w:val="32"/>
        </w:rPr>
      </w:pPr>
    </w:p>
    <w:tbl>
      <w:tblPr>
        <w:tblpPr w:leftFromText="180" w:rightFromText="180" w:vertAnchor="text" w:tblpY="1"/>
        <w:tblOverlap w:val="never"/>
        <w:tblW w:w="9622" w:type="dxa"/>
        <w:tblLayout w:type="fixed"/>
        <w:tblCellMar>
          <w:left w:w="100" w:type="dxa"/>
          <w:right w:w="100" w:type="dxa"/>
        </w:tblCellMar>
        <w:tblLook w:val="0000" w:firstRow="0" w:lastRow="0" w:firstColumn="0" w:lastColumn="0" w:noHBand="0" w:noVBand="0"/>
      </w:tblPr>
      <w:tblGrid>
        <w:gridCol w:w="3600"/>
        <w:gridCol w:w="270"/>
        <w:gridCol w:w="1440"/>
        <w:gridCol w:w="3780"/>
        <w:gridCol w:w="532"/>
      </w:tblGrid>
      <w:tr w:rsidR="000C3161" w:rsidRPr="00C178D7" w14:paraId="2F8F7E0F" w14:textId="77777777" w:rsidTr="009E43FF">
        <w:trPr>
          <w:cantSplit/>
          <w:trHeight w:val="403"/>
        </w:trPr>
        <w:tc>
          <w:tcPr>
            <w:tcW w:w="9622" w:type="dxa"/>
            <w:gridSpan w:val="5"/>
            <w:tcBorders>
              <w:top w:val="single" w:sz="6" w:space="0" w:color="auto"/>
              <w:left w:val="single" w:sz="6" w:space="0" w:color="auto"/>
              <w:bottom w:val="single" w:sz="6" w:space="0" w:color="auto"/>
              <w:right w:val="single" w:sz="6" w:space="0" w:color="auto"/>
            </w:tcBorders>
            <w:shd w:val="solid" w:color="EAEAEA" w:fill="FFFFFF"/>
          </w:tcPr>
          <w:p w14:paraId="3AB26F09" w14:textId="17AAF8B1" w:rsidR="000C3161" w:rsidRPr="00C178D7" w:rsidRDefault="000C3161" w:rsidP="00C53CBE">
            <w:pPr>
              <w:tabs>
                <w:tab w:val="right" w:pos="10070"/>
              </w:tabs>
              <w:spacing w:before="60"/>
              <w:jc w:val="center"/>
              <w:rPr>
                <w:rFonts w:ascii="Arial Narrow" w:hAnsi="Arial Narrow"/>
                <w:b/>
                <w:color w:val="FF0000"/>
              </w:rPr>
            </w:pPr>
            <w:r w:rsidRPr="00C178D7">
              <w:rPr>
                <w:rFonts w:ascii="Arial Narrow" w:hAnsi="Arial Narrow"/>
                <w:b/>
                <w:color w:val="FF0000"/>
              </w:rPr>
              <w:t>[Site/Location or Project Name)</w:t>
            </w:r>
          </w:p>
          <w:p w14:paraId="6A5A9192" w14:textId="77777777" w:rsidR="000C3161" w:rsidRPr="00C178D7" w:rsidRDefault="000C3161" w:rsidP="00C53CBE">
            <w:pPr>
              <w:spacing w:after="60"/>
              <w:jc w:val="center"/>
              <w:rPr>
                <w:rFonts w:ascii="Arial Narrow" w:hAnsi="Arial Narrow"/>
              </w:rPr>
            </w:pPr>
            <w:r w:rsidRPr="00C178D7">
              <w:rPr>
                <w:rFonts w:ascii="Arial Narrow" w:hAnsi="Arial Narrow"/>
                <w:b/>
              </w:rPr>
              <w:t>TASK ORDER</w:t>
            </w:r>
          </w:p>
        </w:tc>
      </w:tr>
      <w:tr w:rsidR="000C3161" w:rsidRPr="00C178D7" w14:paraId="2793B89D" w14:textId="77777777" w:rsidTr="009E43FF">
        <w:trPr>
          <w:cantSplit/>
          <w:trHeight w:val="403"/>
        </w:trPr>
        <w:tc>
          <w:tcPr>
            <w:tcW w:w="3600" w:type="dxa"/>
            <w:tcBorders>
              <w:top w:val="single" w:sz="6" w:space="0" w:color="auto"/>
              <w:left w:val="single" w:sz="6" w:space="0" w:color="auto"/>
            </w:tcBorders>
          </w:tcPr>
          <w:p w14:paraId="2EE3CE22" w14:textId="77777777" w:rsidR="000C3161" w:rsidRPr="004D52A3" w:rsidRDefault="000C3161" w:rsidP="00C53CBE">
            <w:pPr>
              <w:pStyle w:val="tablehead"/>
              <w:rPr>
                <w:rFonts w:ascii="Arial Narrow" w:hAnsi="Arial Narrow"/>
              </w:rPr>
            </w:pPr>
            <w:r w:rsidRPr="004D52A3">
              <w:rPr>
                <w:rFonts w:ascii="Arial Narrow" w:hAnsi="Arial Narrow"/>
              </w:rPr>
              <w:t>2. DELIVERY ORDER NO.</w:t>
            </w:r>
          </w:p>
          <w:p w14:paraId="7467A92B" w14:textId="77777777" w:rsidR="000C3161" w:rsidRPr="00C178D7" w:rsidRDefault="000C3161" w:rsidP="00C53CBE">
            <w:pPr>
              <w:rPr>
                <w:rFonts w:ascii="Arial Narrow" w:hAnsi="Arial Narrow"/>
                <w:sz w:val="20"/>
              </w:rPr>
            </w:pPr>
          </w:p>
        </w:tc>
        <w:tc>
          <w:tcPr>
            <w:tcW w:w="6022" w:type="dxa"/>
            <w:gridSpan w:val="4"/>
            <w:tcBorders>
              <w:top w:val="single" w:sz="6" w:space="0" w:color="auto"/>
              <w:left w:val="single" w:sz="6" w:space="0" w:color="auto"/>
              <w:right w:val="single" w:sz="6" w:space="0" w:color="auto"/>
            </w:tcBorders>
          </w:tcPr>
          <w:p w14:paraId="47D1C703" w14:textId="02162F37" w:rsidR="000C3161" w:rsidRPr="004D52A3" w:rsidRDefault="000C3161" w:rsidP="00C53CBE">
            <w:pPr>
              <w:pStyle w:val="tablehead"/>
              <w:rPr>
                <w:rFonts w:ascii="Arial Narrow" w:hAnsi="Arial Narrow"/>
              </w:rPr>
            </w:pPr>
            <w:r w:rsidRPr="004D52A3">
              <w:rPr>
                <w:rFonts w:ascii="Arial Narrow" w:hAnsi="Arial Narrow"/>
              </w:rPr>
              <w:t>3. PROCUREMENT REQUEST NO.</w:t>
            </w:r>
          </w:p>
          <w:p w14:paraId="55CCA99C" w14:textId="4B6E33DF" w:rsidR="000C3161" w:rsidRPr="00C178D7" w:rsidRDefault="000C3161" w:rsidP="00C53CBE">
            <w:pPr>
              <w:rPr>
                <w:rFonts w:ascii="Arial Narrow" w:hAnsi="Arial Narrow"/>
                <w:color w:val="0000FF"/>
                <w:sz w:val="20"/>
              </w:rPr>
            </w:pPr>
          </w:p>
        </w:tc>
      </w:tr>
      <w:tr w:rsidR="000C3161" w:rsidRPr="00C178D7" w14:paraId="560662F0" w14:textId="77777777" w:rsidTr="009E43FF">
        <w:trPr>
          <w:cantSplit/>
          <w:trHeight w:val="403"/>
        </w:trPr>
        <w:tc>
          <w:tcPr>
            <w:tcW w:w="3600" w:type="dxa"/>
            <w:tcBorders>
              <w:top w:val="single" w:sz="6" w:space="0" w:color="auto"/>
              <w:left w:val="single" w:sz="6" w:space="0" w:color="auto"/>
              <w:bottom w:val="single" w:sz="6" w:space="0" w:color="auto"/>
            </w:tcBorders>
          </w:tcPr>
          <w:p w14:paraId="691E2AEF" w14:textId="77777777" w:rsidR="000C3161" w:rsidRPr="004D52A3" w:rsidRDefault="000C3161" w:rsidP="00C53CBE">
            <w:pPr>
              <w:pStyle w:val="tablehead"/>
              <w:rPr>
                <w:rFonts w:ascii="Arial Narrow" w:hAnsi="Arial Narrow"/>
              </w:rPr>
            </w:pPr>
            <w:r w:rsidRPr="004D52A3">
              <w:rPr>
                <w:rFonts w:ascii="Arial Narrow" w:hAnsi="Arial Narrow"/>
              </w:rPr>
              <w:t>4(B). DELIVERY ORDER EFFECTIVE DATE</w:t>
            </w:r>
          </w:p>
          <w:p w14:paraId="4562131A" w14:textId="77777777" w:rsidR="000C3161" w:rsidRPr="00FD35EF" w:rsidRDefault="000C3161" w:rsidP="00C53CBE">
            <w:pPr>
              <w:pStyle w:val="tabletext"/>
              <w:rPr>
                <w:rFonts w:ascii="Arial Narrow" w:hAnsi="Arial Narrow"/>
                <w:color w:val="FF0000"/>
              </w:rPr>
            </w:pPr>
            <w:r w:rsidRPr="00FD35EF">
              <w:rPr>
                <w:rFonts w:ascii="Arial Narrow" w:hAnsi="Arial Narrow"/>
                <w:color w:val="FF0000"/>
              </w:rPr>
              <w:t>See Block 13C</w:t>
            </w:r>
          </w:p>
        </w:tc>
        <w:tc>
          <w:tcPr>
            <w:tcW w:w="6022" w:type="dxa"/>
            <w:gridSpan w:val="4"/>
            <w:tcBorders>
              <w:top w:val="single" w:sz="6" w:space="0" w:color="auto"/>
              <w:left w:val="single" w:sz="6" w:space="0" w:color="auto"/>
              <w:bottom w:val="single" w:sz="6" w:space="0" w:color="auto"/>
              <w:right w:val="single" w:sz="6" w:space="0" w:color="auto"/>
            </w:tcBorders>
          </w:tcPr>
          <w:p w14:paraId="5E83A515" w14:textId="4459525C" w:rsidR="000C3161" w:rsidRPr="004D52A3" w:rsidRDefault="000C3161" w:rsidP="00C53CBE">
            <w:pPr>
              <w:pStyle w:val="tablehead"/>
              <w:rPr>
                <w:rFonts w:ascii="Arial Narrow" w:hAnsi="Arial Narrow"/>
              </w:rPr>
            </w:pPr>
            <w:r w:rsidRPr="004D52A3">
              <w:rPr>
                <w:rFonts w:ascii="Arial Narrow" w:hAnsi="Arial Narrow"/>
              </w:rPr>
              <w:t>4(C). DELIVERY ORDER COMPLETION DATE</w:t>
            </w:r>
          </w:p>
          <w:p w14:paraId="7B611242" w14:textId="0CA83C19" w:rsidR="000C3161" w:rsidRPr="004D52A3" w:rsidRDefault="000C3161" w:rsidP="00C53CBE">
            <w:pPr>
              <w:pStyle w:val="tabletext"/>
              <w:rPr>
                <w:rFonts w:ascii="Arial Narrow" w:hAnsi="Arial Narrow"/>
                <w:sz w:val="24"/>
              </w:rPr>
            </w:pPr>
          </w:p>
        </w:tc>
      </w:tr>
      <w:tr w:rsidR="000C3161" w:rsidRPr="00C178D7" w14:paraId="5C1CED7A" w14:textId="77777777" w:rsidTr="009E43FF">
        <w:trPr>
          <w:cantSplit/>
          <w:trHeight w:val="570"/>
        </w:trPr>
        <w:tc>
          <w:tcPr>
            <w:tcW w:w="5310" w:type="dxa"/>
            <w:gridSpan w:val="3"/>
            <w:vMerge w:val="restart"/>
            <w:tcBorders>
              <w:top w:val="single" w:sz="6" w:space="0" w:color="auto"/>
              <w:left w:val="single" w:sz="6" w:space="0" w:color="auto"/>
            </w:tcBorders>
            <w:shd w:val="clear" w:color="C0C0C0" w:fill="FFFFFF"/>
          </w:tcPr>
          <w:p w14:paraId="4E0E7FDB" w14:textId="77777777" w:rsidR="000C3161" w:rsidRPr="004D52A3" w:rsidRDefault="000C3161" w:rsidP="00C53CBE">
            <w:pPr>
              <w:pStyle w:val="tablehead"/>
              <w:rPr>
                <w:rFonts w:ascii="Arial Narrow" w:hAnsi="Arial Narrow"/>
              </w:rPr>
            </w:pPr>
            <w:r w:rsidRPr="004D52A3">
              <w:rPr>
                <w:rFonts w:ascii="Arial Narrow" w:hAnsi="Arial Narrow"/>
              </w:rPr>
              <w:t xml:space="preserve">5(A). AWARD AUTHORITY </w:t>
            </w:r>
            <w:r w:rsidRPr="004D52A3">
              <w:rPr>
                <w:rFonts w:ascii="Arial Narrow" w:hAnsi="Arial Narrow"/>
                <w:b w:val="0"/>
                <w:i/>
                <w:sz w:val="16"/>
              </w:rPr>
              <w:t>(Pursuant to FAR 16.505, 41 USC 253)</w:t>
            </w:r>
            <w:r w:rsidRPr="004D52A3">
              <w:rPr>
                <w:rFonts w:ascii="Arial Narrow" w:hAnsi="Arial Narrow"/>
              </w:rPr>
              <w:t xml:space="preserve"> </w:t>
            </w:r>
          </w:p>
          <w:p w14:paraId="1D4BD944" w14:textId="77777777" w:rsidR="000C3161" w:rsidRPr="00C178D7" w:rsidRDefault="000C3161" w:rsidP="00C53CBE">
            <w:pPr>
              <w:rPr>
                <w:rFonts w:ascii="Arial Narrow" w:hAnsi="Arial Narrow"/>
              </w:rPr>
            </w:pPr>
            <w:r w:rsidRPr="00C178D7">
              <w:rPr>
                <w:rFonts w:ascii="Arial Narrow" w:hAnsi="Arial Narrow"/>
              </w:rPr>
              <w:t xml:space="preserve"> </w:t>
            </w:r>
            <w:r w:rsidRPr="00C178D7">
              <w:rPr>
                <w:rFonts w:ascii="Arial Narrow" w:hAnsi="Arial Narrow"/>
                <w:sz w:val="18"/>
              </w:rPr>
              <w:t>[</w:t>
            </w:r>
            <w:r w:rsidRPr="00C178D7">
              <w:rPr>
                <w:rFonts w:ascii="Arial Narrow" w:hAnsi="Arial Narrow"/>
                <w:b/>
                <w:bCs/>
                <w:color w:val="0000FF"/>
                <w:sz w:val="18"/>
              </w:rPr>
              <w:t>X</w:t>
            </w:r>
            <w:r w:rsidRPr="00C178D7">
              <w:rPr>
                <w:rFonts w:ascii="Arial Narrow" w:hAnsi="Arial Narrow"/>
                <w:sz w:val="18"/>
              </w:rPr>
              <w:t>] Sole Source – Contractor-Identified Project</w:t>
            </w:r>
          </w:p>
          <w:p w14:paraId="01DABDFA" w14:textId="77777777" w:rsidR="000C3161" w:rsidRPr="00C178D7" w:rsidRDefault="000C3161" w:rsidP="00C53CBE">
            <w:pPr>
              <w:rPr>
                <w:rFonts w:ascii="Arial Narrow" w:hAnsi="Arial Narrow"/>
              </w:rPr>
            </w:pPr>
          </w:p>
        </w:tc>
        <w:tc>
          <w:tcPr>
            <w:tcW w:w="4312" w:type="dxa"/>
            <w:gridSpan w:val="2"/>
            <w:tcBorders>
              <w:top w:val="single" w:sz="6" w:space="0" w:color="auto"/>
              <w:left w:val="single" w:sz="6" w:space="0" w:color="auto"/>
              <w:right w:val="single" w:sz="6" w:space="0" w:color="auto"/>
            </w:tcBorders>
          </w:tcPr>
          <w:p w14:paraId="3FB6E31B" w14:textId="3C645B79" w:rsidR="000C3161" w:rsidRPr="004D52A3" w:rsidRDefault="000C3161" w:rsidP="00C53CBE">
            <w:pPr>
              <w:pStyle w:val="tablehead"/>
              <w:rPr>
                <w:rFonts w:ascii="Arial Narrow" w:hAnsi="Arial Narrow"/>
              </w:rPr>
            </w:pPr>
            <w:r w:rsidRPr="004D52A3">
              <w:rPr>
                <w:rFonts w:ascii="Arial Narrow" w:hAnsi="Arial Narrow"/>
              </w:rPr>
              <w:t xml:space="preserve">5(B). </w:t>
            </w:r>
            <w:r>
              <w:rPr>
                <w:rFonts w:ascii="Arial Narrow" w:hAnsi="Arial Narrow"/>
              </w:rPr>
              <w:t>REQUISITION NUM</w:t>
            </w:r>
            <w:r w:rsidRPr="004D52A3">
              <w:rPr>
                <w:rFonts w:ascii="Arial Narrow" w:hAnsi="Arial Narrow"/>
              </w:rPr>
              <w:t>BER</w:t>
            </w:r>
          </w:p>
          <w:p w14:paraId="663360FE" w14:textId="70A13C38" w:rsidR="000C3161" w:rsidRPr="004D52A3" w:rsidRDefault="000C3161" w:rsidP="00C53CBE">
            <w:pPr>
              <w:pStyle w:val="tabletext"/>
              <w:rPr>
                <w:rFonts w:ascii="Arial Narrow" w:hAnsi="Arial Narrow"/>
                <w:sz w:val="24"/>
              </w:rPr>
            </w:pPr>
          </w:p>
        </w:tc>
      </w:tr>
      <w:tr w:rsidR="000C3161" w:rsidRPr="00C178D7" w14:paraId="2BD4118B" w14:textId="77777777" w:rsidTr="009E43FF">
        <w:trPr>
          <w:cantSplit/>
          <w:trHeight w:val="967"/>
        </w:trPr>
        <w:tc>
          <w:tcPr>
            <w:tcW w:w="5310" w:type="dxa"/>
            <w:gridSpan w:val="3"/>
            <w:vMerge/>
            <w:tcBorders>
              <w:top w:val="nil"/>
              <w:left w:val="single" w:sz="6" w:space="0" w:color="auto"/>
            </w:tcBorders>
            <w:shd w:val="clear" w:color="C0C0C0" w:fill="FFFFFF"/>
          </w:tcPr>
          <w:p w14:paraId="5CCF4F2A" w14:textId="77777777" w:rsidR="000C3161" w:rsidRPr="00C178D7" w:rsidRDefault="000C3161" w:rsidP="00C53CBE">
            <w:pPr>
              <w:rPr>
                <w:rFonts w:ascii="Arial Narrow" w:hAnsi="Arial Narrow"/>
                <w:b/>
                <w:sz w:val="18"/>
              </w:rPr>
            </w:pPr>
          </w:p>
        </w:tc>
        <w:tc>
          <w:tcPr>
            <w:tcW w:w="4312" w:type="dxa"/>
            <w:gridSpan w:val="2"/>
            <w:tcBorders>
              <w:top w:val="single" w:sz="6" w:space="0" w:color="auto"/>
              <w:left w:val="single" w:sz="6" w:space="0" w:color="auto"/>
              <w:right w:val="single" w:sz="6" w:space="0" w:color="auto"/>
            </w:tcBorders>
          </w:tcPr>
          <w:p w14:paraId="181CE30A" w14:textId="2BDE2B70" w:rsidR="000C3161" w:rsidRPr="004D52A3" w:rsidRDefault="000C3161" w:rsidP="00C53CBE">
            <w:pPr>
              <w:pStyle w:val="tablehead"/>
              <w:rPr>
                <w:rFonts w:ascii="Arial Narrow" w:hAnsi="Arial Narrow"/>
              </w:rPr>
            </w:pPr>
            <w:r w:rsidRPr="004D52A3">
              <w:rPr>
                <w:rFonts w:ascii="Arial Narrow" w:hAnsi="Arial Narrow"/>
              </w:rPr>
              <w:t>5(C).  TYPE OF ORDER</w:t>
            </w:r>
          </w:p>
          <w:p w14:paraId="273EB5E0" w14:textId="67077D06" w:rsidR="000C3161" w:rsidRPr="004D52A3" w:rsidRDefault="000C3161" w:rsidP="00C53CBE">
            <w:pPr>
              <w:pStyle w:val="tablehead"/>
              <w:rPr>
                <w:rFonts w:ascii="Arial Narrow" w:hAnsi="Arial Narrow"/>
              </w:rPr>
            </w:pPr>
            <w:r w:rsidRPr="004D52A3">
              <w:rPr>
                <w:rFonts w:ascii="Arial Narrow" w:hAnsi="Arial Narrow"/>
                <w:b w:val="0"/>
              </w:rPr>
              <w:t xml:space="preserve">  [X] Firm Fixed Price</w:t>
            </w:r>
          </w:p>
        </w:tc>
      </w:tr>
      <w:tr w:rsidR="000C3161" w:rsidRPr="00C178D7" w14:paraId="1AE0B587" w14:textId="77777777" w:rsidTr="009E43FF">
        <w:trPr>
          <w:cantSplit/>
          <w:trHeight w:val="1272"/>
        </w:trPr>
        <w:tc>
          <w:tcPr>
            <w:tcW w:w="5310" w:type="dxa"/>
            <w:gridSpan w:val="3"/>
            <w:tcBorders>
              <w:top w:val="single" w:sz="6" w:space="0" w:color="auto"/>
              <w:left w:val="single" w:sz="6" w:space="0" w:color="auto"/>
            </w:tcBorders>
            <w:shd w:val="clear" w:color="C0C0C0" w:fill="FFFFFF"/>
          </w:tcPr>
          <w:p w14:paraId="01B1B9B2" w14:textId="77777777" w:rsidR="000C3161" w:rsidRDefault="000C3161" w:rsidP="00C53CBE">
            <w:pPr>
              <w:pStyle w:val="tablehead"/>
              <w:rPr>
                <w:rFonts w:ascii="Arial Narrow" w:hAnsi="Arial Narrow"/>
                <w:i/>
              </w:rPr>
            </w:pPr>
            <w:r w:rsidRPr="004D52A3">
              <w:rPr>
                <w:rFonts w:ascii="Arial Narrow" w:hAnsi="Arial Narrow"/>
              </w:rPr>
              <w:t xml:space="preserve">6. ISSUING OFFICE </w:t>
            </w:r>
          </w:p>
          <w:p w14:paraId="1A2D9DFC" w14:textId="77777777" w:rsidR="000C3161" w:rsidRPr="004D52A3" w:rsidRDefault="000C3161" w:rsidP="00C53CBE">
            <w:pPr>
              <w:pStyle w:val="tablehead"/>
              <w:rPr>
                <w:rFonts w:ascii="Arial Narrow" w:hAnsi="Arial Narrow"/>
              </w:rPr>
            </w:pPr>
            <w:r w:rsidRPr="004D52A3">
              <w:rPr>
                <w:rFonts w:ascii="Arial Narrow" w:hAnsi="Arial Narrow"/>
              </w:rPr>
              <w:t xml:space="preserve"> </w:t>
            </w:r>
          </w:p>
        </w:tc>
        <w:tc>
          <w:tcPr>
            <w:tcW w:w="4312" w:type="dxa"/>
            <w:gridSpan w:val="2"/>
            <w:tcBorders>
              <w:top w:val="single" w:sz="6" w:space="0" w:color="auto"/>
              <w:left w:val="single" w:sz="6" w:space="0" w:color="auto"/>
              <w:right w:val="single" w:sz="6" w:space="0" w:color="auto"/>
            </w:tcBorders>
          </w:tcPr>
          <w:p w14:paraId="6312887D" w14:textId="7AA1C181" w:rsidR="000C3161" w:rsidRPr="004D52A3" w:rsidRDefault="009E43FF" w:rsidP="00C53CBE">
            <w:pPr>
              <w:pStyle w:val="tablehead"/>
              <w:rPr>
                <w:rFonts w:ascii="Arial Narrow" w:hAnsi="Arial Narrow"/>
              </w:rPr>
            </w:pPr>
            <w:r>
              <w:rPr>
                <w:rFonts w:ascii="Arial Narrow" w:hAnsi="Arial Narrow"/>
                <w:b w:val="0"/>
                <w:noProof/>
                <w:color w:val="FF0000"/>
              </w:rPr>
              <w:drawing>
                <wp:anchor distT="0" distB="0" distL="114300" distR="114300" simplePos="0" relativeHeight="251658240" behindDoc="0" locked="0" layoutInCell="1" allowOverlap="1" wp14:anchorId="0486D0D2" wp14:editId="31746D1E">
                  <wp:simplePos x="0" y="0"/>
                  <wp:positionH relativeFrom="column">
                    <wp:posOffset>-3906203</wp:posOffset>
                  </wp:positionH>
                  <wp:positionV relativeFrom="paragraph">
                    <wp:posOffset>-98108</wp:posOffset>
                  </wp:positionV>
                  <wp:extent cx="6789053" cy="2212340"/>
                  <wp:effectExtent l="1411923" t="0" r="1481137" b="0"/>
                  <wp:wrapNone/>
                  <wp:docPr id="367781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81003" name="Picture 367781003"/>
                          <pic:cNvPicPr/>
                        </pic:nvPicPr>
                        <pic:blipFill>
                          <a:blip r:embed="rId13">
                            <a:extLst>
                              <a:ext uri="{BEBA8EAE-BF5A-486C-A8C5-ECC9F3942E4B}">
                                <a14:imgProps xmlns:a14="http://schemas.microsoft.com/office/drawing/2010/main">
                                  <a14:imgLayer r:embed="rId14">
                                    <a14:imgEffect>
                                      <a14:backgroundRemoval t="9896" b="89063" l="1758" r="96703">
                                        <a14:foregroundMark x1="67143" y1="35417" x2="61512" y2="23625"/>
                                        <a14:foregroundMark x1="5889" y1="28113" x2="4486" y2="31400"/>
                                        <a14:foregroundMark x1="1489" y1="60907" x2="1868" y2="71875"/>
                                        <a14:foregroundMark x1="1215" y1="53007" x2="1272" y2="54651"/>
                                        <a14:foregroundMark x1="62210" y1="79974" x2="63956" y2="80208"/>
                                        <a14:foregroundMark x1="50639" y1="78420" x2="50797" y2="78441"/>
                                        <a14:foregroundMark x1="39251" y1="76893" x2="39329" y2="76904"/>
                                        <a14:foregroundMark x1="15239" y1="73670" x2="19262" y2="74210"/>
                                        <a14:foregroundMark x1="8921" y1="72821" x2="10431" y2="73024"/>
                                        <a14:foregroundMark x1="7651" y1="72651" x2="8807" y2="72806"/>
                                        <a14:foregroundMark x1="1868" y1="71875" x2="4042" y2="72167"/>
                                        <a14:foregroundMark x1="65775" y1="71423" x2="68763" y2="56994"/>
                                        <a14:foregroundMark x1="63956" y1="80208" x2="64161" y2="79218"/>
                                        <a14:foregroundMark x1="67602" y1="39628" x2="66593" y2="33854"/>
                                        <a14:foregroundMark x1="96593" y1="27083" x2="95775" y2="25852"/>
                                        <a14:foregroundMark x1="70822" y1="32353" x2="70704" y2="33811"/>
                                        <a14:foregroundMark x1="71758" y1="59840" x2="74458" y2="68131"/>
                                        <a14:foregroundMark x1="84060" y1="79982" x2="85794" y2="79381"/>
                                        <a14:foregroundMark x1="92261" y1="71111" x2="98132" y2="60938"/>
                                        <a14:foregroundMark x1="98132" y1="60938" x2="96703" y2="28125"/>
                                        <a14:foregroundMark x1="96703" y1="28125" x2="95385" y2="20313"/>
                                        <a14:foregroundMark x1="26484" y1="32813" x2="20110" y2="54167"/>
                                        <a14:foregroundMark x1="20110" y1="54167" x2="25495" y2="83854"/>
                                        <a14:foregroundMark x1="26637" y1="61911" x2="27582" y2="43750"/>
                                        <a14:foregroundMark x1="26206" y1="70198" x2="26559" y2="63414"/>
                                        <a14:foregroundMark x1="25495" y1="83854" x2="26049" y2="73205"/>
                                        <a14:foregroundMark x1="27582" y1="43750" x2="26374" y2="26042"/>
                                        <a14:foregroundMark x1="37143" y1="35417" x2="28901" y2="37500"/>
                                        <a14:foregroundMark x1="28901" y1="37500" x2="28901" y2="74479"/>
                                        <a14:foregroundMark x1="28901" y1="74479" x2="37363" y2="62500"/>
                                        <a14:foregroundMark x1="37363" y1="62500" x2="36923" y2="31771"/>
                                        <a14:foregroundMark x1="49670" y1="26042" x2="39890" y2="40625"/>
                                        <a14:foregroundMark x1="39890" y1="40625" x2="44286" y2="73438"/>
                                        <a14:foregroundMark x1="44286" y1="73438" x2="49121" y2="42708"/>
                                        <a14:foregroundMark x1="49121" y1="42708" x2="50000" y2="25000"/>
                                        <a14:foregroundMark x1="81538" y1="28125" x2="79231" y2="73958"/>
                                        <a14:foregroundMark x1="79231" y1="73958" x2="83187" y2="42188"/>
                                        <a14:foregroundMark x1="83187" y1="42188" x2="81758" y2="25521"/>
                                        <a14:foregroundMark x1="55824" y1="34819" x2="51429" y2="58854"/>
                                        <a14:foregroundMark x1="51429" y1="58854" x2="58352" y2="39583"/>
                                        <a14:foregroundMark x1="58352" y1="39583" x2="57969" y2="35497"/>
                                        <a14:backgroundMark x1="54066" y1="3125" x2="9670" y2="1563"/>
                                        <a14:backgroundMark x1="9670" y1="1563" x2="17473" y2="17708"/>
                                        <a14:backgroundMark x1="48116" y1="16714" x2="49560" y2="16667"/>
                                        <a14:backgroundMark x1="25732" y1="17440" x2="47176" y2="16744"/>
                                        <a14:backgroundMark x1="17473" y1="17708" x2="25707" y2="17441"/>
                                        <a14:backgroundMark x1="50894" y1="12776" x2="53846" y2="4167"/>
                                        <a14:backgroundMark x1="49560" y1="16667" x2="50884" y2="12805"/>
                                        <a14:backgroundMark x1="92747" y1="2083" x2="54835" y2="1563"/>
                                        <a14:backgroundMark x1="54835" y1="1563" x2="89341" y2="15104"/>
                                        <a14:backgroundMark x1="89341" y1="15104" x2="97802" y2="14583"/>
                                        <a14:backgroundMark x1="97802" y1="14583" x2="92088" y2="2083"/>
                                        <a14:backgroundMark x1="10769" y1="75521" x2="10769" y2="75521"/>
                                        <a14:backgroundMark x1="11319" y1="80208" x2="18791" y2="93229"/>
                                        <a14:backgroundMark x1="18791" y1="93229" x2="11099" y2="79167"/>
                                        <a14:backgroundMark x1="21596" y1="82655" x2="20440" y2="82813"/>
                                        <a14:backgroundMark x1="28075" y1="81769" x2="26031" y2="82048"/>
                                        <a14:backgroundMark x1="31868" y1="81250" x2="30973" y2="81372"/>
                                        <a14:backgroundMark x1="27707" y1="85996" x2="33516" y2="88542"/>
                                        <a14:backgroundMark x1="25412" y1="84991" x2="27601" y2="85950"/>
                                        <a14:backgroundMark x1="25186" y1="84892" x2="25180" y2="84889"/>
                                        <a14:backgroundMark x1="20440" y1="82813" x2="21727" y2="83377"/>
                                        <a14:backgroundMark x1="33516" y1="88542" x2="31693" y2="80353"/>
                                        <a14:backgroundMark x1="2198" y1="21354" x2="10989" y2="13021"/>
                                        <a14:backgroundMark x1="10989" y1="13021" x2="440" y2="2604"/>
                                        <a14:backgroundMark x1="440" y1="2604" x2="3297" y2="24479"/>
                                        <a14:backgroundMark x1="8901" y1="81250" x2="659" y2="85938"/>
                                        <a14:backgroundMark x1="659" y1="85938" x2="10000" y2="92708"/>
                                        <a14:backgroundMark x1="10000" y1="92708" x2="9560" y2="81771"/>
                                        <a14:backgroundMark x1="39780" y1="80729" x2="31758" y2="82292"/>
                                        <a14:backgroundMark x1="31758" y1="82292" x2="39451" y2="98438"/>
                                        <a14:backgroundMark x1="39451" y1="98438" x2="39341" y2="79167"/>
                                        <a14:backgroundMark x1="46593" y1="79167" x2="47143" y2="78125"/>
                                        <a14:backgroundMark x1="43703" y1="80345" x2="40110" y2="82292"/>
                                        <a14:backgroundMark x1="47802" y1="78125" x2="44136" y2="80111"/>
                                        <a14:backgroundMark x1="43462" y1="84397" x2="49231" y2="88021"/>
                                        <a14:backgroundMark x1="40110" y1="82292" x2="43366" y2="84337"/>
                                        <a14:backgroundMark x1="49231" y1="88021" x2="48242" y2="76042"/>
                                        <a14:backgroundMark x1="61429" y1="80208" x2="51978" y2="86458"/>
                                        <a14:backgroundMark x1="51978" y1="86458" x2="60769" y2="90104"/>
                                        <a14:backgroundMark x1="60769" y1="90104" x2="61099" y2="82813"/>
                                        <a14:backgroundMark x1="72637" y1="77604" x2="64945" y2="84375"/>
                                        <a14:backgroundMark x1="64945" y1="84375" x2="72308" y2="82813"/>
                                        <a14:backgroundMark x1="79341" y1="84375" x2="79670" y2="83854"/>
                                        <a14:backgroundMark x1="78836" y1="78832" x2="73297" y2="79688"/>
                                        <a14:backgroundMark x1="83407" y1="78125" x2="79171" y2="78780"/>
                                        <a14:backgroundMark x1="78638" y1="83063" x2="83187" y2="85938"/>
                                        <a14:backgroundMark x1="73297" y1="79688" x2="78501" y2="82977"/>
                                        <a14:backgroundMark x1="83187" y1="85938" x2="83626" y2="83854"/>
                                        <a14:backgroundMark x1="94505" y1="83333" x2="86264" y2="76563"/>
                                        <a14:backgroundMark x1="86264" y1="76563" x2="94286" y2="88542"/>
                                        <a14:backgroundMark x1="94286" y1="88542" x2="95385" y2="86979"/>
                                        <a14:backgroundMark x1="2418" y1="31250" x2="3626" y2="30729"/>
                                        <a14:backgroundMark x1="2857" y1="30208" x2="2088" y2="53646"/>
                                        <a14:backgroundMark x1="2088" y1="53646" x2="1978" y2="31250"/>
                                        <a14:backgroundMark x1="1978" y1="31250" x2="2308" y2="30208"/>
                                        <a14:backgroundMark x1="1319" y1="55208" x2="989" y2="53125"/>
                                        <a14:backgroundMark x1="70769" y1="21354" x2="73516" y2="20833"/>
                                        <a14:backgroundMark x1="71209" y1="34896" x2="68901" y2="57292"/>
                                        <a14:backgroundMark x1="68901" y1="57292" x2="71429" y2="36458"/>
                                        <a14:backgroundMark x1="71429" y1="36458" x2="71319" y2="35417"/>
                                        <a14:backgroundMark x1="53077" y1="22396" x2="61319" y2="25000"/>
                                        <a14:backgroundMark x1="61319" y1="25000" x2="53846" y2="12500"/>
                                        <a14:backgroundMark x1="53846" y1="12500" x2="54066" y2="24479"/>
                                        <a14:backgroundMark x1="1099" y1="57813" x2="1868" y2="58333"/>
                                        <a14:backgroundMark x1="28462" y1="79167" x2="27582" y2="81250"/>
                                        <a14:backgroundMark x1="27473" y1="78125" x2="27363" y2="72396"/>
                                        <a14:backgroundMark x1="70879" y1="57292" x2="70989" y2="56771"/>
                                      </a14:backgroundRemoval>
                                    </a14:imgEffect>
                                  </a14:imgLayer>
                                </a14:imgProps>
                              </a:ext>
                            </a:extLst>
                          </a:blip>
                          <a:stretch>
                            <a:fillRect/>
                          </a:stretch>
                        </pic:blipFill>
                        <pic:spPr>
                          <a:xfrm rot="18846160">
                            <a:off x="0" y="0"/>
                            <a:ext cx="6789053" cy="2212340"/>
                          </a:xfrm>
                          <a:prstGeom prst="rect">
                            <a:avLst/>
                          </a:prstGeom>
                        </pic:spPr>
                      </pic:pic>
                    </a:graphicData>
                  </a:graphic>
                  <wp14:sizeRelH relativeFrom="page">
                    <wp14:pctWidth>0</wp14:pctWidth>
                  </wp14:sizeRelH>
                  <wp14:sizeRelV relativeFrom="page">
                    <wp14:pctHeight>0</wp14:pctHeight>
                  </wp14:sizeRelV>
                </wp:anchor>
              </w:drawing>
            </w:r>
            <w:r w:rsidR="000C3161" w:rsidRPr="004D52A3">
              <w:rPr>
                <w:rFonts w:ascii="Arial Narrow" w:hAnsi="Arial Narrow"/>
              </w:rPr>
              <w:t xml:space="preserve">7. ADMINISTRATIVE OFFICE </w:t>
            </w:r>
            <w:r w:rsidR="000C3161" w:rsidRPr="004D52A3">
              <w:rPr>
                <w:rFonts w:ascii="Arial Narrow" w:hAnsi="Arial Narrow"/>
                <w:i/>
              </w:rPr>
              <w:t xml:space="preserve">(if different from </w:t>
            </w:r>
            <w:r w:rsidR="000C3161" w:rsidRPr="004D52A3">
              <w:rPr>
                <w:rFonts w:ascii="Arial Narrow" w:hAnsi="Arial Narrow"/>
                <w:i/>
              </w:rPr>
              <w:br/>
              <w:t>block No. 6)</w:t>
            </w:r>
            <w:r w:rsidR="000C3161" w:rsidRPr="004D52A3">
              <w:rPr>
                <w:rFonts w:ascii="Arial Narrow" w:hAnsi="Arial Narrow"/>
                <w:i/>
                <w:spacing w:val="-2"/>
              </w:rPr>
              <w:t>:</w:t>
            </w:r>
          </w:p>
          <w:p w14:paraId="590B203D" w14:textId="77777777" w:rsidR="000C3161" w:rsidRPr="004D52A3" w:rsidRDefault="000C3161" w:rsidP="00C53CBE">
            <w:pPr>
              <w:pStyle w:val="tabletext"/>
              <w:rPr>
                <w:rFonts w:ascii="Arial Narrow" w:hAnsi="Arial Narrow"/>
                <w:sz w:val="24"/>
              </w:rPr>
            </w:pPr>
          </w:p>
        </w:tc>
      </w:tr>
      <w:tr w:rsidR="000C3161" w:rsidRPr="00C178D7" w14:paraId="64C44BA0" w14:textId="77777777" w:rsidTr="009E43FF">
        <w:trPr>
          <w:cantSplit/>
          <w:trHeight w:val="642"/>
        </w:trPr>
        <w:tc>
          <w:tcPr>
            <w:tcW w:w="5310" w:type="dxa"/>
            <w:gridSpan w:val="3"/>
            <w:tcBorders>
              <w:top w:val="single" w:sz="6" w:space="0" w:color="auto"/>
              <w:left w:val="single" w:sz="6" w:space="0" w:color="auto"/>
            </w:tcBorders>
            <w:shd w:val="clear" w:color="C0C0C0" w:fill="FFFFFF"/>
          </w:tcPr>
          <w:p w14:paraId="39A0CF10" w14:textId="77777777" w:rsidR="000C3161" w:rsidRPr="004D52A3" w:rsidRDefault="000C3161" w:rsidP="00C53CBE">
            <w:pPr>
              <w:pStyle w:val="tablehead"/>
              <w:rPr>
                <w:rFonts w:ascii="Arial Narrow" w:hAnsi="Arial Narrow"/>
              </w:rPr>
            </w:pPr>
            <w:r w:rsidRPr="004D52A3">
              <w:rPr>
                <w:rFonts w:ascii="Arial Narrow" w:hAnsi="Arial Narrow"/>
              </w:rPr>
              <w:t xml:space="preserve">8. CONTRACTOR </w:t>
            </w:r>
            <w:r w:rsidRPr="004D52A3">
              <w:rPr>
                <w:rFonts w:ascii="Arial Narrow" w:hAnsi="Arial Narrow"/>
                <w:i/>
              </w:rPr>
              <w:t>(Name, address and ZIP Code)</w:t>
            </w:r>
          </w:p>
          <w:p w14:paraId="69347C8A" w14:textId="77777777" w:rsidR="000C3161" w:rsidRPr="004D52A3" w:rsidRDefault="000C3161" w:rsidP="00C53CBE">
            <w:pPr>
              <w:pStyle w:val="tabletext"/>
              <w:rPr>
                <w:rFonts w:ascii="Arial Narrow" w:hAnsi="Arial Narrow"/>
                <w:sz w:val="24"/>
              </w:rPr>
            </w:pPr>
          </w:p>
        </w:tc>
        <w:tc>
          <w:tcPr>
            <w:tcW w:w="4312" w:type="dxa"/>
            <w:gridSpan w:val="2"/>
            <w:tcBorders>
              <w:top w:val="single" w:sz="6" w:space="0" w:color="auto"/>
              <w:left w:val="single" w:sz="6" w:space="0" w:color="auto"/>
              <w:right w:val="single" w:sz="6" w:space="0" w:color="auto"/>
            </w:tcBorders>
          </w:tcPr>
          <w:p w14:paraId="1D9AB145" w14:textId="1A9253B3" w:rsidR="000C3161" w:rsidRDefault="000C3161" w:rsidP="00C53CBE">
            <w:pPr>
              <w:pStyle w:val="tablehead"/>
              <w:rPr>
                <w:rFonts w:ascii="Arial Narrow" w:hAnsi="Arial Narrow"/>
              </w:rPr>
            </w:pPr>
            <w:r w:rsidRPr="004D52A3">
              <w:rPr>
                <w:rFonts w:ascii="Arial Narrow" w:hAnsi="Arial Narrow"/>
              </w:rPr>
              <w:t>9(A). CONTRACTING OFFICER</w:t>
            </w:r>
          </w:p>
          <w:p w14:paraId="528F7690" w14:textId="77777777" w:rsidR="000C3161" w:rsidRPr="004D52A3" w:rsidRDefault="000C3161" w:rsidP="00C53CBE">
            <w:pPr>
              <w:pStyle w:val="tablehead"/>
              <w:rPr>
                <w:rFonts w:ascii="Arial Narrow" w:hAnsi="Arial Narrow"/>
              </w:rPr>
            </w:pPr>
          </w:p>
        </w:tc>
      </w:tr>
      <w:tr w:rsidR="000C3161" w:rsidRPr="00C178D7" w14:paraId="71344807" w14:textId="77777777" w:rsidTr="009E43FF">
        <w:trPr>
          <w:cantSplit/>
          <w:trHeight w:val="403"/>
        </w:trPr>
        <w:tc>
          <w:tcPr>
            <w:tcW w:w="5310" w:type="dxa"/>
            <w:gridSpan w:val="3"/>
            <w:tcBorders>
              <w:left w:val="single" w:sz="6" w:space="0" w:color="auto"/>
              <w:bottom w:val="single" w:sz="6" w:space="0" w:color="auto"/>
            </w:tcBorders>
            <w:shd w:val="clear" w:color="C0C0C0" w:fill="FFFFFF"/>
          </w:tcPr>
          <w:p w14:paraId="599626BE" w14:textId="77777777" w:rsidR="000C3161" w:rsidRPr="004D52A3" w:rsidRDefault="000C3161" w:rsidP="00C53CBE">
            <w:pPr>
              <w:pStyle w:val="tabletext"/>
              <w:rPr>
                <w:rFonts w:ascii="Arial Narrow" w:hAnsi="Arial Narrow"/>
              </w:rPr>
            </w:pPr>
          </w:p>
        </w:tc>
        <w:tc>
          <w:tcPr>
            <w:tcW w:w="4312" w:type="dxa"/>
            <w:gridSpan w:val="2"/>
            <w:tcBorders>
              <w:top w:val="single" w:sz="6" w:space="0" w:color="auto"/>
              <w:left w:val="single" w:sz="6" w:space="0" w:color="auto"/>
              <w:bottom w:val="single" w:sz="6" w:space="0" w:color="auto"/>
              <w:right w:val="single" w:sz="6" w:space="0" w:color="auto"/>
            </w:tcBorders>
          </w:tcPr>
          <w:p w14:paraId="70593D42" w14:textId="77777777" w:rsidR="000C3161" w:rsidRDefault="000C3161" w:rsidP="00C53CBE">
            <w:pPr>
              <w:pStyle w:val="tablehead"/>
              <w:rPr>
                <w:rFonts w:ascii="Arial Narrow" w:hAnsi="Arial Narrow"/>
              </w:rPr>
            </w:pPr>
            <w:r w:rsidRPr="004D52A3">
              <w:rPr>
                <w:rFonts w:ascii="Arial Narrow" w:hAnsi="Arial Narrow"/>
              </w:rPr>
              <w:t xml:space="preserve">9(B). </w:t>
            </w:r>
            <w:r>
              <w:rPr>
                <w:rFonts w:ascii="Arial Narrow" w:hAnsi="Arial Narrow"/>
              </w:rPr>
              <w:t>COR</w:t>
            </w:r>
          </w:p>
          <w:p w14:paraId="2A8FFEF2" w14:textId="77777777" w:rsidR="000C3161" w:rsidRPr="004D52A3" w:rsidRDefault="000C3161" w:rsidP="00C53CBE">
            <w:pPr>
              <w:pStyle w:val="tablehead"/>
              <w:rPr>
                <w:rFonts w:ascii="Arial Narrow" w:hAnsi="Arial Narrow"/>
              </w:rPr>
            </w:pPr>
          </w:p>
        </w:tc>
      </w:tr>
      <w:tr w:rsidR="000C3161" w:rsidRPr="00C178D7" w14:paraId="79E90B6B" w14:textId="77777777" w:rsidTr="009E43FF">
        <w:trPr>
          <w:cantSplit/>
          <w:trHeight w:val="403"/>
        </w:trPr>
        <w:tc>
          <w:tcPr>
            <w:tcW w:w="9622" w:type="dxa"/>
            <w:gridSpan w:val="5"/>
            <w:tcBorders>
              <w:top w:val="single" w:sz="6" w:space="0" w:color="auto"/>
              <w:left w:val="single" w:sz="6" w:space="0" w:color="auto"/>
              <w:right w:val="single" w:sz="6" w:space="0" w:color="auto"/>
            </w:tcBorders>
            <w:shd w:val="clear" w:color="C0C0C0" w:fill="FFFFFF"/>
          </w:tcPr>
          <w:p w14:paraId="7DBC24A2" w14:textId="77777777" w:rsidR="000C3161" w:rsidRPr="004D52A3" w:rsidRDefault="000C3161" w:rsidP="00C53CBE">
            <w:pPr>
              <w:pStyle w:val="tablehead"/>
              <w:rPr>
                <w:rFonts w:ascii="Arial Narrow" w:hAnsi="Arial Narrow"/>
              </w:rPr>
            </w:pPr>
            <w:r w:rsidRPr="004D52A3">
              <w:rPr>
                <w:rFonts w:ascii="Arial Narrow" w:hAnsi="Arial Narrow"/>
              </w:rPr>
              <w:t>10(A). ACCOUNTING AND APPROPRIATION DATA</w:t>
            </w:r>
          </w:p>
          <w:p w14:paraId="35D650DD" w14:textId="77777777" w:rsidR="000C3161" w:rsidRPr="004D52A3" w:rsidRDefault="000C3161" w:rsidP="00C53CBE">
            <w:pPr>
              <w:pStyle w:val="tabletext"/>
              <w:rPr>
                <w:rFonts w:ascii="Arial Narrow" w:hAnsi="Arial Narrow"/>
                <w:sz w:val="24"/>
              </w:rPr>
            </w:pPr>
          </w:p>
        </w:tc>
      </w:tr>
      <w:tr w:rsidR="000C3161" w:rsidRPr="00C178D7" w14:paraId="5AEDD92E" w14:textId="77777777" w:rsidTr="009E43FF">
        <w:trPr>
          <w:cantSplit/>
          <w:trHeight w:val="403"/>
        </w:trPr>
        <w:tc>
          <w:tcPr>
            <w:tcW w:w="5310" w:type="dxa"/>
            <w:gridSpan w:val="3"/>
            <w:tcBorders>
              <w:top w:val="single" w:sz="6" w:space="0" w:color="auto"/>
              <w:left w:val="single" w:sz="6" w:space="0" w:color="auto"/>
              <w:bottom w:val="single" w:sz="6" w:space="0" w:color="auto"/>
            </w:tcBorders>
            <w:shd w:val="clear" w:color="C0C0C0" w:fill="FFFFFF"/>
          </w:tcPr>
          <w:p w14:paraId="7C67FF9A" w14:textId="77777777" w:rsidR="000C3161" w:rsidRPr="004D52A3" w:rsidRDefault="000C3161" w:rsidP="00C53CBE">
            <w:pPr>
              <w:pStyle w:val="tablehead"/>
              <w:rPr>
                <w:rFonts w:ascii="Arial Narrow" w:hAnsi="Arial Narrow"/>
              </w:rPr>
            </w:pPr>
            <w:r w:rsidRPr="004D52A3">
              <w:rPr>
                <w:rFonts w:ascii="Arial Narrow" w:hAnsi="Arial Narrow"/>
              </w:rPr>
              <w:t>10(B). FUNDING THIS ACTION</w:t>
            </w:r>
          </w:p>
          <w:p w14:paraId="3CC5C157" w14:textId="77777777" w:rsidR="000C3161" w:rsidRPr="004D52A3" w:rsidRDefault="000C3161" w:rsidP="00C53CBE">
            <w:pPr>
              <w:pStyle w:val="Level1"/>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Narrow" w:hAnsi="Arial Narrow"/>
                <w:b w:val="0"/>
                <w:bCs/>
                <w:color w:val="0000FF"/>
                <w:sz w:val="20"/>
              </w:rPr>
            </w:pPr>
          </w:p>
        </w:tc>
        <w:tc>
          <w:tcPr>
            <w:tcW w:w="4312" w:type="dxa"/>
            <w:gridSpan w:val="2"/>
            <w:tcBorders>
              <w:top w:val="single" w:sz="6" w:space="0" w:color="auto"/>
              <w:left w:val="single" w:sz="6" w:space="0" w:color="auto"/>
              <w:bottom w:val="single" w:sz="6" w:space="0" w:color="auto"/>
              <w:right w:val="single" w:sz="6" w:space="0" w:color="auto"/>
            </w:tcBorders>
          </w:tcPr>
          <w:p w14:paraId="0996ECF7" w14:textId="77777777" w:rsidR="000C3161" w:rsidRPr="004D52A3" w:rsidRDefault="000C3161" w:rsidP="00C53CBE">
            <w:pPr>
              <w:pStyle w:val="tablehead"/>
              <w:rPr>
                <w:rFonts w:ascii="Arial Narrow" w:hAnsi="Arial Narrow"/>
              </w:rPr>
            </w:pPr>
            <w:r w:rsidRPr="004D52A3">
              <w:rPr>
                <w:rFonts w:ascii="Arial Narrow" w:hAnsi="Arial Narrow"/>
              </w:rPr>
              <w:t>10(C). DELIVERY ORDER VALUE (from Schedule DO-1 Final, Column (c) Total Annual Contractor Payments)</w:t>
            </w:r>
          </w:p>
          <w:p w14:paraId="7E0D88B5" w14:textId="77777777" w:rsidR="000C3161" w:rsidRPr="004D52A3" w:rsidRDefault="000C3161" w:rsidP="00C53CBE">
            <w:pPr>
              <w:pStyle w:val="Level1"/>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Narrow" w:hAnsi="Arial Narrow"/>
                <w:b w:val="0"/>
                <w:color w:val="0000FF"/>
                <w:sz w:val="20"/>
              </w:rPr>
            </w:pPr>
          </w:p>
          <w:p w14:paraId="684284CF" w14:textId="77777777" w:rsidR="000C3161" w:rsidRPr="004D52A3" w:rsidRDefault="000C3161" w:rsidP="00C53CBE">
            <w:pPr>
              <w:pStyle w:val="Level1"/>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Narrow" w:hAnsi="Arial Narrow"/>
                <w:bCs/>
                <w:sz w:val="20"/>
              </w:rPr>
            </w:pPr>
          </w:p>
        </w:tc>
      </w:tr>
      <w:tr w:rsidR="000C3161" w:rsidRPr="00C178D7" w14:paraId="022E7BFF" w14:textId="77777777" w:rsidTr="009E43FF">
        <w:trPr>
          <w:cantSplit/>
          <w:trHeight w:val="403"/>
        </w:trPr>
        <w:tc>
          <w:tcPr>
            <w:tcW w:w="9622" w:type="dxa"/>
            <w:gridSpan w:val="5"/>
            <w:tcBorders>
              <w:top w:val="single" w:sz="6" w:space="0" w:color="auto"/>
              <w:left w:val="single" w:sz="6" w:space="0" w:color="auto"/>
              <w:bottom w:val="double" w:sz="12" w:space="0" w:color="auto"/>
              <w:right w:val="single" w:sz="6" w:space="0" w:color="auto"/>
            </w:tcBorders>
            <w:shd w:val="clear" w:color="C0C0C0" w:fill="FFFFFF"/>
          </w:tcPr>
          <w:p w14:paraId="71B1ADB2" w14:textId="77777777" w:rsidR="000C3161" w:rsidRPr="004D52A3" w:rsidRDefault="000C3161" w:rsidP="00C53CBE">
            <w:pPr>
              <w:pStyle w:val="tablehead"/>
              <w:rPr>
                <w:rFonts w:ascii="Arial Narrow" w:hAnsi="Arial Narrow"/>
              </w:rPr>
            </w:pPr>
            <w:r w:rsidRPr="004D52A3">
              <w:rPr>
                <w:rFonts w:ascii="Arial Narrow" w:hAnsi="Arial Narrow"/>
              </w:rPr>
              <w:t>11. DESCRIPTION OF SERVICES:</w:t>
            </w:r>
          </w:p>
          <w:p w14:paraId="48618CC2" w14:textId="77777777" w:rsidR="000C3161" w:rsidRPr="004D52A3" w:rsidRDefault="000C3161" w:rsidP="00C53CBE">
            <w:pPr>
              <w:pStyle w:val="tabletext"/>
              <w:rPr>
                <w:rFonts w:ascii="Arial Narrow" w:hAnsi="Arial Narrow"/>
              </w:rPr>
            </w:pPr>
            <w:r w:rsidRPr="004D52A3">
              <w:rPr>
                <w:rFonts w:ascii="Arial Narrow" w:hAnsi="Arial Narrow"/>
              </w:rPr>
              <w:t xml:space="preserve">Energy conservation services </w:t>
            </w:r>
            <w:r>
              <w:rPr>
                <w:rFonts w:ascii="Arial Narrow" w:hAnsi="Arial Narrow"/>
              </w:rPr>
              <w:t xml:space="preserve">for </w:t>
            </w:r>
            <w:r w:rsidRPr="00FD35EF">
              <w:rPr>
                <w:rFonts w:ascii="Arial Narrow" w:hAnsi="Arial Narrow"/>
                <w:color w:val="FF0000"/>
              </w:rPr>
              <w:t>[enter site/facilities included in TO]</w:t>
            </w:r>
          </w:p>
          <w:p w14:paraId="6161DB7F" w14:textId="77777777" w:rsidR="000C3161" w:rsidRPr="004D52A3" w:rsidRDefault="000C3161" w:rsidP="00C53CBE">
            <w:pPr>
              <w:pStyle w:val="tabletext"/>
              <w:rPr>
                <w:rFonts w:ascii="Arial Narrow" w:hAnsi="Arial Narrow"/>
                <w:sz w:val="24"/>
              </w:rPr>
            </w:pPr>
          </w:p>
        </w:tc>
      </w:tr>
      <w:tr w:rsidR="000C3161" w:rsidRPr="00C178D7" w14:paraId="2977B59E" w14:textId="77777777" w:rsidTr="009E43FF">
        <w:trPr>
          <w:cantSplit/>
          <w:trHeight w:val="403"/>
        </w:trPr>
        <w:tc>
          <w:tcPr>
            <w:tcW w:w="5310" w:type="dxa"/>
            <w:gridSpan w:val="3"/>
            <w:tcBorders>
              <w:top w:val="double" w:sz="12" w:space="0" w:color="auto"/>
              <w:left w:val="single" w:sz="6" w:space="0" w:color="auto"/>
            </w:tcBorders>
            <w:shd w:val="clear" w:color="C0C0C0" w:fill="FFFFFF"/>
          </w:tcPr>
          <w:p w14:paraId="4C57857B" w14:textId="77777777" w:rsidR="000C3161" w:rsidRPr="004D52A3" w:rsidRDefault="000C3161" w:rsidP="00C53CBE">
            <w:pPr>
              <w:pStyle w:val="tablehead"/>
              <w:rPr>
                <w:rFonts w:ascii="Arial Narrow" w:hAnsi="Arial Narrow"/>
                <w:sz w:val="24"/>
              </w:rPr>
            </w:pPr>
            <w:r w:rsidRPr="004D52A3">
              <w:rPr>
                <w:rFonts w:ascii="Arial Narrow" w:hAnsi="Arial Narrow"/>
              </w:rPr>
              <w:t>12(A). NAME &amp; TITLE OF SIGNER (</w:t>
            </w:r>
            <w:r w:rsidRPr="004D52A3">
              <w:rPr>
                <w:rFonts w:ascii="Arial Narrow" w:hAnsi="Arial Narrow"/>
                <w:i/>
              </w:rPr>
              <w:t>Typed</w:t>
            </w:r>
            <w:r w:rsidRPr="004D52A3">
              <w:rPr>
                <w:rFonts w:ascii="Arial Narrow" w:hAnsi="Arial Narrow"/>
              </w:rPr>
              <w:t>)</w:t>
            </w:r>
          </w:p>
          <w:p w14:paraId="54A8A117" w14:textId="77777777" w:rsidR="000C3161" w:rsidRPr="004D52A3" w:rsidRDefault="000C3161" w:rsidP="00C53CBE">
            <w:pPr>
              <w:pStyle w:val="tabletext"/>
              <w:rPr>
                <w:rFonts w:ascii="Arial Narrow" w:hAnsi="Arial Narrow"/>
              </w:rPr>
            </w:pPr>
          </w:p>
        </w:tc>
        <w:tc>
          <w:tcPr>
            <w:tcW w:w="4312" w:type="dxa"/>
            <w:gridSpan w:val="2"/>
            <w:tcBorders>
              <w:top w:val="double" w:sz="12" w:space="0" w:color="auto"/>
              <w:left w:val="single" w:sz="6" w:space="0" w:color="auto"/>
              <w:right w:val="single" w:sz="6" w:space="0" w:color="auto"/>
            </w:tcBorders>
          </w:tcPr>
          <w:p w14:paraId="6438E54A" w14:textId="77777777" w:rsidR="000C3161" w:rsidRPr="004D52A3" w:rsidRDefault="000C3161" w:rsidP="00C53CBE">
            <w:pPr>
              <w:pStyle w:val="tablehead"/>
              <w:rPr>
                <w:rFonts w:ascii="Arial Narrow" w:hAnsi="Arial Narrow"/>
              </w:rPr>
            </w:pPr>
            <w:r w:rsidRPr="004D52A3">
              <w:rPr>
                <w:rFonts w:ascii="Arial Narrow" w:hAnsi="Arial Narrow"/>
              </w:rPr>
              <w:t>13(A). CONTRACTING OFFICER NAME (</w:t>
            </w:r>
            <w:r w:rsidRPr="004D52A3">
              <w:rPr>
                <w:rFonts w:ascii="Arial Narrow" w:hAnsi="Arial Narrow"/>
                <w:i/>
              </w:rPr>
              <w:t>Typed</w:t>
            </w:r>
            <w:r w:rsidRPr="004D52A3">
              <w:rPr>
                <w:rFonts w:ascii="Arial Narrow" w:hAnsi="Arial Narrow"/>
              </w:rPr>
              <w:t>)</w:t>
            </w:r>
          </w:p>
          <w:p w14:paraId="75C14456" w14:textId="77777777" w:rsidR="000C3161" w:rsidRPr="004D52A3" w:rsidRDefault="000C3161" w:rsidP="00C53CBE">
            <w:pPr>
              <w:pStyle w:val="tabletext"/>
              <w:rPr>
                <w:rFonts w:ascii="Arial Narrow" w:hAnsi="Arial Narrow"/>
                <w:color w:val="0000FF"/>
                <w:sz w:val="24"/>
              </w:rPr>
            </w:pPr>
          </w:p>
          <w:p w14:paraId="12678C22" w14:textId="77777777" w:rsidR="000C3161" w:rsidRPr="004D52A3" w:rsidRDefault="000C3161" w:rsidP="00C53CBE">
            <w:pPr>
              <w:pStyle w:val="tabletext"/>
              <w:rPr>
                <w:rFonts w:ascii="Arial Narrow" w:hAnsi="Arial Narrow"/>
              </w:rPr>
            </w:pPr>
          </w:p>
        </w:tc>
      </w:tr>
      <w:tr w:rsidR="000C3161" w:rsidRPr="00C178D7" w14:paraId="47CB5E33" w14:textId="77777777" w:rsidTr="009E43FF">
        <w:trPr>
          <w:cantSplit/>
          <w:trHeight w:val="403"/>
        </w:trPr>
        <w:tc>
          <w:tcPr>
            <w:tcW w:w="3870" w:type="dxa"/>
            <w:gridSpan w:val="2"/>
            <w:tcBorders>
              <w:top w:val="single" w:sz="6" w:space="0" w:color="auto"/>
              <w:left w:val="single" w:sz="6" w:space="0" w:color="auto"/>
              <w:bottom w:val="single" w:sz="6" w:space="0" w:color="auto"/>
            </w:tcBorders>
            <w:shd w:val="clear" w:color="C0C0C0" w:fill="FFFFFF"/>
          </w:tcPr>
          <w:p w14:paraId="707F29E4" w14:textId="77777777" w:rsidR="000C3161" w:rsidRPr="004D52A3" w:rsidRDefault="000C3161" w:rsidP="00C53CBE">
            <w:pPr>
              <w:pStyle w:val="tablehead"/>
              <w:rPr>
                <w:rFonts w:ascii="Arial Narrow" w:hAnsi="Arial Narrow"/>
              </w:rPr>
            </w:pPr>
            <w:r w:rsidRPr="004D52A3">
              <w:rPr>
                <w:rFonts w:ascii="Arial Narrow" w:hAnsi="Arial Narrow"/>
              </w:rPr>
              <w:t>12(B). Signature</w:t>
            </w:r>
          </w:p>
          <w:p w14:paraId="5976F235" w14:textId="77777777" w:rsidR="000C3161" w:rsidRPr="004D52A3" w:rsidRDefault="000C3161" w:rsidP="00C53CBE">
            <w:pPr>
              <w:pStyle w:val="tabletext"/>
              <w:rPr>
                <w:rFonts w:ascii="Arial Narrow" w:hAnsi="Arial Narrow"/>
              </w:rPr>
            </w:pPr>
          </w:p>
        </w:tc>
        <w:tc>
          <w:tcPr>
            <w:tcW w:w="1440" w:type="dxa"/>
            <w:tcBorders>
              <w:top w:val="single" w:sz="6" w:space="0" w:color="auto"/>
              <w:left w:val="single" w:sz="6" w:space="0" w:color="auto"/>
              <w:bottom w:val="single" w:sz="6" w:space="0" w:color="auto"/>
            </w:tcBorders>
          </w:tcPr>
          <w:p w14:paraId="4336C820" w14:textId="77777777" w:rsidR="000C3161" w:rsidRPr="004D52A3" w:rsidRDefault="000C3161" w:rsidP="00C53CBE">
            <w:pPr>
              <w:pStyle w:val="tablehead"/>
              <w:rPr>
                <w:rFonts w:ascii="Arial Narrow" w:hAnsi="Arial Narrow"/>
              </w:rPr>
            </w:pPr>
            <w:r w:rsidRPr="004D52A3">
              <w:rPr>
                <w:rFonts w:ascii="Arial Narrow" w:hAnsi="Arial Narrow"/>
              </w:rPr>
              <w:t>12(C). DATE</w:t>
            </w:r>
          </w:p>
          <w:p w14:paraId="27A84A8B" w14:textId="77777777" w:rsidR="000C3161" w:rsidRPr="004D52A3" w:rsidRDefault="000C3161" w:rsidP="00C53CBE">
            <w:pPr>
              <w:pStyle w:val="tabletext"/>
              <w:rPr>
                <w:rFonts w:ascii="Arial Narrow" w:hAnsi="Arial Narrow"/>
              </w:rPr>
            </w:pPr>
          </w:p>
        </w:tc>
        <w:tc>
          <w:tcPr>
            <w:tcW w:w="3780" w:type="dxa"/>
            <w:tcBorders>
              <w:top w:val="single" w:sz="6" w:space="0" w:color="auto"/>
              <w:left w:val="single" w:sz="6" w:space="0" w:color="auto"/>
              <w:bottom w:val="single" w:sz="6" w:space="0" w:color="auto"/>
            </w:tcBorders>
          </w:tcPr>
          <w:p w14:paraId="7E4084F1" w14:textId="77777777" w:rsidR="000C3161" w:rsidRPr="004D52A3" w:rsidRDefault="000C3161" w:rsidP="00C53CBE">
            <w:pPr>
              <w:pStyle w:val="tablehead"/>
              <w:rPr>
                <w:rFonts w:ascii="Arial Narrow" w:hAnsi="Arial Narrow"/>
                <w:sz w:val="24"/>
              </w:rPr>
            </w:pPr>
            <w:r w:rsidRPr="004D52A3">
              <w:rPr>
                <w:rFonts w:ascii="Arial Narrow" w:hAnsi="Arial Narrow"/>
              </w:rPr>
              <w:t>13(B). Signature</w:t>
            </w:r>
          </w:p>
        </w:tc>
        <w:tc>
          <w:tcPr>
            <w:tcW w:w="532" w:type="dxa"/>
            <w:tcBorders>
              <w:top w:val="single" w:sz="6" w:space="0" w:color="auto"/>
              <w:left w:val="single" w:sz="6" w:space="0" w:color="auto"/>
              <w:bottom w:val="single" w:sz="6" w:space="0" w:color="auto"/>
              <w:right w:val="single" w:sz="6" w:space="0" w:color="auto"/>
            </w:tcBorders>
          </w:tcPr>
          <w:p w14:paraId="0C391893" w14:textId="77777777" w:rsidR="000C3161" w:rsidRPr="004D52A3" w:rsidRDefault="000C3161" w:rsidP="00C53CBE">
            <w:pPr>
              <w:pStyle w:val="tablehead"/>
              <w:ind w:right="-100"/>
              <w:rPr>
                <w:rFonts w:ascii="Arial Narrow" w:hAnsi="Arial Narrow"/>
              </w:rPr>
            </w:pPr>
            <w:r w:rsidRPr="004D52A3">
              <w:rPr>
                <w:rFonts w:ascii="Arial Narrow" w:hAnsi="Arial Narrow"/>
              </w:rPr>
              <w:t>13(C). DATE</w:t>
            </w:r>
          </w:p>
          <w:p w14:paraId="05707F2C" w14:textId="77777777" w:rsidR="000C3161" w:rsidRPr="004D52A3" w:rsidRDefault="000C3161" w:rsidP="00C53CBE">
            <w:pPr>
              <w:pStyle w:val="tabletext"/>
              <w:rPr>
                <w:rFonts w:ascii="Arial Narrow" w:hAnsi="Arial Narrow"/>
              </w:rPr>
            </w:pPr>
          </w:p>
        </w:tc>
      </w:tr>
    </w:tbl>
    <w:p w14:paraId="5FE9B29A" w14:textId="77777777" w:rsidR="000C3161" w:rsidRDefault="000C3161" w:rsidP="00FA05B0">
      <w:pPr>
        <w:pStyle w:val="NoSpacing"/>
      </w:pPr>
      <w:r>
        <w:br w:type="textWrapping" w:clear="all"/>
      </w:r>
    </w:p>
    <w:p w14:paraId="2375A340" w14:textId="77777777" w:rsidR="000C3161" w:rsidRDefault="000C3161" w:rsidP="00FA05B0">
      <w:pPr>
        <w:pStyle w:val="NoSpacing"/>
      </w:pPr>
    </w:p>
    <w:p w14:paraId="730497E7" w14:textId="77777777" w:rsidR="000C3161" w:rsidRDefault="000C3161" w:rsidP="00FA05B0">
      <w:pPr>
        <w:pStyle w:val="NoSpacing"/>
      </w:pPr>
    </w:p>
    <w:p w14:paraId="124467F7" w14:textId="77777777" w:rsidR="000C3161" w:rsidRDefault="000C3161" w:rsidP="00FA05B0">
      <w:pPr>
        <w:pStyle w:val="NoSpacing"/>
      </w:pPr>
    </w:p>
    <w:p w14:paraId="655529B2" w14:textId="77777777" w:rsidR="000C3161" w:rsidRDefault="000C3161" w:rsidP="00FA05B0">
      <w:pPr>
        <w:pStyle w:val="NoSpacing"/>
      </w:pPr>
    </w:p>
    <w:p w14:paraId="0F2D8FFF" w14:textId="77777777" w:rsidR="000C3161" w:rsidRDefault="000C3161" w:rsidP="00FA05B0">
      <w:pPr>
        <w:spacing w:line="240" w:lineRule="auto"/>
        <w:sectPr w:rsidR="000C3161" w:rsidSect="00BD6175">
          <w:headerReference w:type="even" r:id="rId15"/>
          <w:headerReference w:type="default" r:id="rId16"/>
          <w:headerReference w:type="first" r:id="rId17"/>
          <w:pgSz w:w="12240" w:h="15840"/>
          <w:pgMar w:top="1440" w:right="1440" w:bottom="1440" w:left="1440" w:header="720" w:footer="720" w:gutter="0"/>
          <w:pgNumType w:start="1"/>
          <w:cols w:space="720"/>
          <w:titlePg/>
          <w:docGrid w:linePitch="360"/>
        </w:sectPr>
      </w:pPr>
    </w:p>
    <w:p w14:paraId="61F9E68D" w14:textId="77777777" w:rsidR="00F30960" w:rsidRDefault="00F30960" w:rsidP="00BD6175">
      <w:pPr>
        <w:pStyle w:val="Header"/>
        <w:jc w:val="center"/>
      </w:pPr>
      <w:r>
        <w:rPr>
          <w:b/>
          <w:sz w:val="28"/>
          <w:u w:val="single"/>
        </w:rPr>
        <w:lastRenderedPageBreak/>
        <w:t>DRAFT DOCUMENT ONLY, NON BINDING</w:t>
      </w:r>
    </w:p>
    <w:p w14:paraId="4B0EA2E9" w14:textId="77777777" w:rsidR="00F30960" w:rsidRDefault="00F30960" w:rsidP="00BD6175">
      <w:pPr>
        <w:pStyle w:val="NoSpacing"/>
        <w:rPr>
          <w:b/>
        </w:rPr>
      </w:pPr>
    </w:p>
    <w:p w14:paraId="0B8CAFDF" w14:textId="77777777" w:rsidR="004C783F" w:rsidRPr="004C783F" w:rsidRDefault="004C783F" w:rsidP="00BD6175">
      <w:pPr>
        <w:spacing w:line="240" w:lineRule="auto"/>
        <w:ind w:right="360"/>
        <w:rPr>
          <w:rFonts w:eastAsia="Times New Roman"/>
          <w:sz w:val="24"/>
          <w:szCs w:val="24"/>
          <w:lang w:bidi="en-US"/>
        </w:rPr>
      </w:pPr>
      <w:r w:rsidRPr="004C783F">
        <w:rPr>
          <w:rFonts w:eastAsia="Times New Roman"/>
          <w:b/>
          <w:kern w:val="28"/>
          <w:sz w:val="24"/>
          <w:szCs w:val="24"/>
        </w:rPr>
        <w:t>INTRODUCTION</w:t>
      </w:r>
    </w:p>
    <w:p w14:paraId="2F43AEB7" w14:textId="77777777" w:rsidR="004C783F" w:rsidRPr="004C783F" w:rsidRDefault="004C783F" w:rsidP="00BD6175">
      <w:pPr>
        <w:tabs>
          <w:tab w:val="left" w:pos="0"/>
          <w:tab w:val="left" w:pos="360"/>
          <w:tab w:val="left" w:pos="1080"/>
        </w:tabs>
        <w:spacing w:before="240" w:after="0" w:line="240" w:lineRule="auto"/>
        <w:rPr>
          <w:rFonts w:eastAsia="Times New Roman"/>
          <w:sz w:val="24"/>
          <w:szCs w:val="24"/>
        </w:rPr>
      </w:pPr>
      <w:r w:rsidRPr="004C783F">
        <w:rPr>
          <w:rFonts w:eastAsia="Times New Roman"/>
          <w:sz w:val="24"/>
          <w:szCs w:val="24"/>
        </w:rPr>
        <w:t>This Task Order (TO) is intended to promote the use of energy efficient technologies, acquire energy and water conservation services, reduce energy and water consumption and/or associated utility costs. The contractor shall be responsible for providing all labor, material, and capital to install energy and water conservation projects. The cost of an ESPC ENABLE TO project (hereafter referred to as TO project) must be covered by the energy, water, and related cost savings incurred at the Federal facility. The TO project cost savings must be verified and documented annually.</w:t>
      </w:r>
    </w:p>
    <w:p w14:paraId="52927EDE" w14:textId="77777777" w:rsidR="004C783F" w:rsidRPr="004C783F" w:rsidRDefault="004C783F" w:rsidP="00BD6175">
      <w:pPr>
        <w:tabs>
          <w:tab w:val="left" w:pos="360"/>
          <w:tab w:val="left" w:pos="720"/>
          <w:tab w:val="left" w:pos="1080"/>
        </w:tabs>
        <w:spacing w:before="240" w:after="0" w:line="240" w:lineRule="auto"/>
        <w:ind w:right="360"/>
        <w:outlineLvl w:val="1"/>
        <w:rPr>
          <w:rFonts w:eastAsia="Times New Roman"/>
          <w:b/>
          <w:kern w:val="28"/>
          <w:sz w:val="24"/>
          <w:szCs w:val="24"/>
        </w:rPr>
      </w:pPr>
      <w:bookmarkStart w:id="0" w:name="_Toc325108904"/>
      <w:r w:rsidRPr="004C783F">
        <w:rPr>
          <w:rFonts w:eastAsia="Times New Roman"/>
          <w:b/>
          <w:kern w:val="28"/>
          <w:sz w:val="24"/>
          <w:szCs w:val="24"/>
        </w:rPr>
        <w:t>DEFINITIONS</w:t>
      </w:r>
      <w:bookmarkEnd w:id="0"/>
    </w:p>
    <w:p w14:paraId="5919E310" w14:textId="77777777" w:rsidR="004C783F" w:rsidRPr="004C783F" w:rsidRDefault="004C783F" w:rsidP="00BD6175">
      <w:pPr>
        <w:tabs>
          <w:tab w:val="left" w:pos="360"/>
          <w:tab w:val="left" w:pos="720"/>
          <w:tab w:val="left" w:pos="1080"/>
        </w:tabs>
        <w:spacing w:before="240" w:after="0" w:line="240" w:lineRule="auto"/>
        <w:ind w:right="360"/>
        <w:rPr>
          <w:rFonts w:eastAsia="Times New Roman"/>
          <w:sz w:val="24"/>
          <w:szCs w:val="24"/>
        </w:rPr>
      </w:pPr>
      <w:r w:rsidRPr="004C783F">
        <w:rPr>
          <w:rFonts w:eastAsia="Times New Roman"/>
          <w:sz w:val="24"/>
          <w:szCs w:val="24"/>
        </w:rPr>
        <w:t>Federal Agency Customer – buyer of services responsible for acceptance determination and payment based on resulting contract and agreed upon project plan.</w:t>
      </w:r>
    </w:p>
    <w:p w14:paraId="5128C38A" w14:textId="77777777" w:rsidR="004C783F" w:rsidRPr="004C783F" w:rsidRDefault="004C783F" w:rsidP="00BD6175">
      <w:pPr>
        <w:tabs>
          <w:tab w:val="left" w:pos="360"/>
          <w:tab w:val="left" w:pos="720"/>
          <w:tab w:val="left" w:pos="1080"/>
        </w:tabs>
        <w:spacing w:before="240" w:after="0" w:line="240" w:lineRule="auto"/>
        <w:ind w:right="360"/>
        <w:rPr>
          <w:rFonts w:eastAsia="Times New Roman"/>
          <w:sz w:val="24"/>
          <w:szCs w:val="24"/>
        </w:rPr>
      </w:pPr>
      <w:r w:rsidRPr="004C783F">
        <w:rPr>
          <w:rFonts w:eastAsia="Times New Roman"/>
          <w:sz w:val="24"/>
          <w:szCs w:val="24"/>
        </w:rPr>
        <w:t>Contractor – organization to perform work for a fee and responsible for project plan; energy conservation measure equipment procurement; installation; adjusting current systems; implementation of other energy conservation measures; commissioning and performing acceptance test.</w:t>
      </w:r>
    </w:p>
    <w:p w14:paraId="23E26019" w14:textId="77777777" w:rsidR="004C783F" w:rsidRPr="004C783F" w:rsidRDefault="004C783F" w:rsidP="00BD6175">
      <w:pPr>
        <w:tabs>
          <w:tab w:val="left" w:pos="360"/>
          <w:tab w:val="left" w:pos="720"/>
          <w:tab w:val="left" w:pos="1080"/>
        </w:tabs>
        <w:spacing w:before="240" w:after="0" w:line="240" w:lineRule="auto"/>
        <w:ind w:right="360"/>
        <w:rPr>
          <w:rFonts w:eastAsia="Times New Roman"/>
          <w:sz w:val="24"/>
          <w:szCs w:val="24"/>
        </w:rPr>
      </w:pPr>
      <w:r w:rsidRPr="004C783F">
        <w:rPr>
          <w:rFonts w:eastAsia="Times New Roman"/>
          <w:sz w:val="24"/>
          <w:szCs w:val="24"/>
        </w:rPr>
        <w:t xml:space="preserve">Investment Grade Audit (IGA) – validation by contractor of the survey/evaluation information performed utilizing the FEMP-provided survey tools. </w:t>
      </w:r>
    </w:p>
    <w:p w14:paraId="3E8D6630" w14:textId="77777777" w:rsidR="004C783F" w:rsidRPr="004C783F" w:rsidRDefault="004C783F" w:rsidP="00BD6175">
      <w:pPr>
        <w:tabs>
          <w:tab w:val="left" w:pos="360"/>
          <w:tab w:val="left" w:pos="720"/>
          <w:tab w:val="left" w:pos="1080"/>
        </w:tabs>
        <w:spacing w:before="240" w:after="0" w:line="240" w:lineRule="auto"/>
        <w:ind w:right="360"/>
        <w:rPr>
          <w:rFonts w:eastAsia="Times New Roman"/>
          <w:sz w:val="24"/>
          <w:szCs w:val="24"/>
        </w:rPr>
      </w:pPr>
      <w:r w:rsidRPr="004C783F">
        <w:rPr>
          <w:rFonts w:eastAsia="Times New Roman"/>
          <w:sz w:val="24"/>
          <w:szCs w:val="24"/>
        </w:rPr>
        <w:t>Final Proposal – The final proposal is a contractor’s written binding offer that is submitted in response to an agency Notice of intent to Award and Scope of Work that includes a project overview, technical and price components and the text of any financing agreement.</w:t>
      </w:r>
    </w:p>
    <w:p w14:paraId="519627BD" w14:textId="77777777" w:rsidR="004C783F" w:rsidRPr="004C783F" w:rsidRDefault="004C783F" w:rsidP="00BD6175">
      <w:pPr>
        <w:tabs>
          <w:tab w:val="left" w:pos="360"/>
          <w:tab w:val="left" w:pos="720"/>
          <w:tab w:val="left" w:pos="1080"/>
        </w:tabs>
        <w:spacing w:before="240" w:after="0" w:line="240" w:lineRule="auto"/>
        <w:ind w:right="360"/>
        <w:rPr>
          <w:rFonts w:eastAsia="Times New Roman"/>
          <w:sz w:val="24"/>
          <w:szCs w:val="24"/>
        </w:rPr>
      </w:pPr>
      <w:r w:rsidRPr="004C783F">
        <w:rPr>
          <w:rFonts w:eastAsia="Times New Roman"/>
          <w:sz w:val="24"/>
          <w:szCs w:val="24"/>
        </w:rPr>
        <w:t>Commissioning – calibration and performance of installed equipment in accordance with manufacturer’s recommendations, operation and maintenance requirements and final proposal.</w:t>
      </w:r>
    </w:p>
    <w:p w14:paraId="087F5182" w14:textId="77777777" w:rsidR="004C783F" w:rsidRPr="004C783F" w:rsidRDefault="004C783F" w:rsidP="00BD6175">
      <w:pPr>
        <w:tabs>
          <w:tab w:val="left" w:pos="360"/>
          <w:tab w:val="left" w:pos="720"/>
          <w:tab w:val="left" w:pos="1080"/>
        </w:tabs>
        <w:spacing w:before="240" w:after="0" w:line="240" w:lineRule="auto"/>
        <w:ind w:right="360"/>
        <w:rPr>
          <w:rFonts w:eastAsia="Times New Roman"/>
          <w:sz w:val="24"/>
          <w:szCs w:val="24"/>
        </w:rPr>
      </w:pPr>
      <w:r w:rsidRPr="004C783F">
        <w:rPr>
          <w:rFonts w:eastAsia="Times New Roman"/>
          <w:sz w:val="24"/>
          <w:szCs w:val="24"/>
        </w:rPr>
        <w:t xml:space="preserve">Acceptance – Owners agreement that the project is completed in accordance with task order. </w:t>
      </w:r>
    </w:p>
    <w:p w14:paraId="1766A585" w14:textId="77777777" w:rsidR="000C3161" w:rsidRDefault="000C3161" w:rsidP="00BD6175">
      <w:pPr>
        <w:pStyle w:val="NoSpacing"/>
      </w:pPr>
    </w:p>
    <w:p w14:paraId="57E8A91F" w14:textId="77777777" w:rsidR="000C3161" w:rsidRDefault="000C3161" w:rsidP="00FA05B0">
      <w:pPr>
        <w:pStyle w:val="NoSpacing"/>
      </w:pPr>
    </w:p>
    <w:p w14:paraId="13ACE0E2" w14:textId="77777777" w:rsidR="00BD6175" w:rsidRDefault="00BD6175" w:rsidP="00FA05B0">
      <w:pPr>
        <w:pStyle w:val="NoSpacing"/>
      </w:pPr>
    </w:p>
    <w:p w14:paraId="6A3BF0AD" w14:textId="77777777" w:rsidR="00BD6175" w:rsidRDefault="00BD6175" w:rsidP="00FA05B0">
      <w:pPr>
        <w:pStyle w:val="NoSpacing"/>
      </w:pPr>
    </w:p>
    <w:p w14:paraId="188D0DFE" w14:textId="77777777" w:rsidR="00BD6175" w:rsidRDefault="00BD6175" w:rsidP="00FA05B0">
      <w:pPr>
        <w:pStyle w:val="NoSpacing"/>
      </w:pPr>
    </w:p>
    <w:p w14:paraId="765E8763" w14:textId="77777777" w:rsidR="000C3161" w:rsidRDefault="000C3161" w:rsidP="00FA05B0">
      <w:pPr>
        <w:pStyle w:val="NoSpacing"/>
      </w:pPr>
    </w:p>
    <w:p w14:paraId="237CD10F" w14:textId="77777777" w:rsidR="000C3161" w:rsidRDefault="000C3161" w:rsidP="00FA05B0">
      <w:pPr>
        <w:pStyle w:val="NoSpacing"/>
      </w:pPr>
    </w:p>
    <w:p w14:paraId="066CFC1A" w14:textId="77777777" w:rsidR="000C3161" w:rsidRDefault="000C3161" w:rsidP="00FA05B0">
      <w:pPr>
        <w:pStyle w:val="NoSpacing"/>
      </w:pPr>
    </w:p>
    <w:p w14:paraId="1E102825" w14:textId="77777777" w:rsidR="000C3161" w:rsidRDefault="000C3161" w:rsidP="00FA05B0">
      <w:pPr>
        <w:pStyle w:val="NoSpacing"/>
      </w:pPr>
    </w:p>
    <w:p w14:paraId="6CE0DDD8" w14:textId="77777777" w:rsidR="00BD6175" w:rsidRDefault="00BD6175" w:rsidP="00FA05B0">
      <w:pPr>
        <w:pStyle w:val="NoSpacing"/>
      </w:pPr>
    </w:p>
    <w:p w14:paraId="09AB8F79" w14:textId="77777777" w:rsidR="000C3161" w:rsidRDefault="000C3161" w:rsidP="00FA05B0">
      <w:pPr>
        <w:pStyle w:val="NoSpacing"/>
      </w:pPr>
    </w:p>
    <w:p w14:paraId="15ABCCEE" w14:textId="77777777" w:rsidR="000C3161" w:rsidRPr="000E3245" w:rsidRDefault="000C3161" w:rsidP="00E8080A">
      <w:pPr>
        <w:pStyle w:val="NoSpacing"/>
        <w:rPr>
          <w:rFonts w:ascii="Cambria" w:hAnsi="Cambria"/>
          <w:b/>
          <w:bCs/>
          <w:sz w:val="24"/>
        </w:rPr>
      </w:pPr>
      <w:r>
        <w:rPr>
          <w:b/>
          <w:bCs/>
        </w:rPr>
        <w:lastRenderedPageBreak/>
        <w:t xml:space="preserve">                                      </w:t>
      </w:r>
      <w:r>
        <w:rPr>
          <w:rFonts w:ascii="Cambria" w:hAnsi="Cambria"/>
          <w:b/>
          <w:bCs/>
          <w:sz w:val="24"/>
        </w:rPr>
        <w:t xml:space="preserve">SECTION B - </w:t>
      </w:r>
      <w:r w:rsidRPr="000E3245">
        <w:rPr>
          <w:rFonts w:ascii="Cambria" w:hAnsi="Cambria"/>
          <w:b/>
          <w:bCs/>
          <w:sz w:val="24"/>
        </w:rPr>
        <w:t>SUPPLIES OR SERVICES AND PRICES/COSTS</w:t>
      </w:r>
    </w:p>
    <w:p w14:paraId="7AE1943C" w14:textId="77777777" w:rsidR="000C3161" w:rsidRDefault="000C3161" w:rsidP="00E8080A">
      <w:pPr>
        <w:pStyle w:val="NoSpacing"/>
        <w:rPr>
          <w:b/>
          <w:bCs/>
        </w:rPr>
      </w:pPr>
    </w:p>
    <w:p w14:paraId="3B00B077" w14:textId="77777777" w:rsidR="000C3161" w:rsidRPr="00E8080A" w:rsidRDefault="000C3161" w:rsidP="00E8080A">
      <w:pPr>
        <w:pStyle w:val="NoSpacing"/>
        <w:rPr>
          <w:b/>
          <w:bCs/>
        </w:rPr>
      </w:pPr>
      <w:r w:rsidRPr="00E8080A">
        <w:rPr>
          <w:b/>
          <w:bCs/>
        </w:rPr>
        <w:t>SCHEDULE OF ITEMS</w:t>
      </w:r>
    </w:p>
    <w:p w14:paraId="247EAA03" w14:textId="77777777" w:rsidR="000C3161" w:rsidRDefault="000C3161" w:rsidP="00E8080A">
      <w:pPr>
        <w:pStyle w:val="NoSpacing"/>
        <w:rPr>
          <w:b/>
          <w:bCs/>
        </w:rPr>
      </w:pPr>
    </w:p>
    <w:p w14:paraId="2A4CF455" w14:textId="77777777" w:rsidR="000C3161" w:rsidRPr="00E8080A" w:rsidRDefault="000C3161" w:rsidP="00E8080A">
      <w:pPr>
        <w:pStyle w:val="NoSpacing"/>
        <w:rPr>
          <w:b/>
          <w:bCs/>
        </w:rPr>
      </w:pPr>
      <w:r w:rsidRPr="00E8080A">
        <w:rPr>
          <w:b/>
          <w:bCs/>
        </w:rPr>
        <w:t>PART I—THE SCHEDULE</w:t>
      </w:r>
    </w:p>
    <w:p w14:paraId="6546200B" w14:textId="77777777" w:rsidR="000C3161" w:rsidRPr="00E8080A" w:rsidRDefault="000C3161" w:rsidP="00E8080A">
      <w:pPr>
        <w:pStyle w:val="NoSpacing"/>
      </w:pPr>
    </w:p>
    <w:tbl>
      <w:tblPr>
        <w:tblW w:w="97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3"/>
        <w:gridCol w:w="4513"/>
        <w:gridCol w:w="722"/>
        <w:gridCol w:w="1554"/>
        <w:gridCol w:w="1876"/>
      </w:tblGrid>
      <w:tr w:rsidR="00CB133C" w:rsidRPr="00C178D7" w14:paraId="47054DE0" w14:textId="77777777" w:rsidTr="00BD6175">
        <w:trPr>
          <w:trHeight w:val="628"/>
        </w:trPr>
        <w:tc>
          <w:tcPr>
            <w:tcW w:w="1083" w:type="dxa"/>
            <w:vAlign w:val="center"/>
          </w:tcPr>
          <w:p w14:paraId="4E48248E" w14:textId="77777777" w:rsidR="00CB133C" w:rsidRPr="00C178D7" w:rsidRDefault="00CB133C" w:rsidP="00E8080A">
            <w:pPr>
              <w:pStyle w:val="NoSpacing"/>
            </w:pPr>
            <w:r w:rsidRPr="00C178D7">
              <w:rPr>
                <w:b/>
                <w:bCs/>
              </w:rPr>
              <w:t>ITEM NO.</w:t>
            </w:r>
          </w:p>
        </w:tc>
        <w:tc>
          <w:tcPr>
            <w:tcW w:w="4513" w:type="dxa"/>
            <w:vAlign w:val="center"/>
          </w:tcPr>
          <w:p w14:paraId="40AF3E44" w14:textId="77777777" w:rsidR="00CB133C" w:rsidRPr="00C178D7" w:rsidRDefault="00CB133C" w:rsidP="00E8080A">
            <w:pPr>
              <w:pStyle w:val="NoSpacing"/>
            </w:pPr>
            <w:r w:rsidRPr="00C178D7">
              <w:rPr>
                <w:b/>
                <w:bCs/>
              </w:rPr>
              <w:t>SUPPLIES/SERVICES</w:t>
            </w:r>
          </w:p>
        </w:tc>
        <w:tc>
          <w:tcPr>
            <w:tcW w:w="722" w:type="dxa"/>
            <w:vAlign w:val="center"/>
          </w:tcPr>
          <w:p w14:paraId="1DF49903" w14:textId="77777777" w:rsidR="00CB133C" w:rsidRPr="00C178D7" w:rsidRDefault="00CB133C" w:rsidP="00E8080A">
            <w:pPr>
              <w:pStyle w:val="NoSpacing"/>
            </w:pPr>
            <w:r w:rsidRPr="00C178D7">
              <w:rPr>
                <w:b/>
                <w:bCs/>
              </w:rPr>
              <w:t>UNIT</w:t>
            </w:r>
            <w:r>
              <w:rPr>
                <w:b/>
                <w:bCs/>
              </w:rPr>
              <w:t>S</w:t>
            </w:r>
          </w:p>
        </w:tc>
        <w:tc>
          <w:tcPr>
            <w:tcW w:w="1554" w:type="dxa"/>
            <w:vAlign w:val="center"/>
          </w:tcPr>
          <w:p w14:paraId="4B9EC78E" w14:textId="77777777" w:rsidR="00CB133C" w:rsidRPr="00C178D7" w:rsidRDefault="00CB133C" w:rsidP="00E8080A">
            <w:pPr>
              <w:pStyle w:val="NoSpacing"/>
            </w:pPr>
            <w:r w:rsidRPr="00C178D7">
              <w:rPr>
                <w:b/>
                <w:bCs/>
              </w:rPr>
              <w:t>UNIT</w:t>
            </w:r>
          </w:p>
          <w:p w14:paraId="255A66A8" w14:textId="77777777" w:rsidR="00CB133C" w:rsidRPr="00C178D7" w:rsidRDefault="00CB133C" w:rsidP="00E8080A">
            <w:pPr>
              <w:pStyle w:val="NoSpacing"/>
            </w:pPr>
            <w:r w:rsidRPr="00C178D7">
              <w:rPr>
                <w:b/>
                <w:bCs/>
              </w:rPr>
              <w:t>PRICE</w:t>
            </w:r>
          </w:p>
        </w:tc>
        <w:tc>
          <w:tcPr>
            <w:tcW w:w="1876" w:type="dxa"/>
            <w:vAlign w:val="center"/>
          </w:tcPr>
          <w:p w14:paraId="18210D3B" w14:textId="77777777" w:rsidR="00CB133C" w:rsidRPr="00C178D7" w:rsidRDefault="00CB133C" w:rsidP="00E8080A">
            <w:pPr>
              <w:pStyle w:val="NoSpacing"/>
            </w:pPr>
            <w:r w:rsidRPr="00C178D7">
              <w:rPr>
                <w:b/>
                <w:bCs/>
              </w:rPr>
              <w:t>AMOUNT</w:t>
            </w:r>
          </w:p>
        </w:tc>
      </w:tr>
      <w:tr w:rsidR="00CB133C" w:rsidRPr="00C178D7" w14:paraId="038E1743" w14:textId="77777777" w:rsidTr="00BD6175">
        <w:trPr>
          <w:trHeight w:val="766"/>
        </w:trPr>
        <w:tc>
          <w:tcPr>
            <w:tcW w:w="1083" w:type="dxa"/>
          </w:tcPr>
          <w:p w14:paraId="3189621E" w14:textId="77777777" w:rsidR="00CB133C" w:rsidRPr="00C178D7" w:rsidRDefault="00CB133C" w:rsidP="00E8080A">
            <w:pPr>
              <w:pStyle w:val="NoSpacing"/>
            </w:pPr>
          </w:p>
        </w:tc>
        <w:tc>
          <w:tcPr>
            <w:tcW w:w="4513" w:type="dxa"/>
          </w:tcPr>
          <w:p w14:paraId="7E85E745" w14:textId="77777777" w:rsidR="00CB133C" w:rsidRPr="00C178D7" w:rsidRDefault="00CB133C" w:rsidP="00E8080A">
            <w:pPr>
              <w:pStyle w:val="NoSpacing"/>
            </w:pPr>
          </w:p>
          <w:p w14:paraId="7206421E" w14:textId="77777777" w:rsidR="00CB133C" w:rsidRPr="00C178D7" w:rsidRDefault="00CB133C" w:rsidP="00E878D4">
            <w:pPr>
              <w:pStyle w:val="NoSpacing"/>
            </w:pPr>
          </w:p>
        </w:tc>
        <w:tc>
          <w:tcPr>
            <w:tcW w:w="722" w:type="dxa"/>
          </w:tcPr>
          <w:p w14:paraId="75236312" w14:textId="77777777" w:rsidR="00CB133C" w:rsidRPr="00C178D7" w:rsidRDefault="00CB133C" w:rsidP="00E8080A">
            <w:pPr>
              <w:pStyle w:val="NoSpacing"/>
            </w:pPr>
          </w:p>
        </w:tc>
        <w:tc>
          <w:tcPr>
            <w:tcW w:w="1554" w:type="dxa"/>
          </w:tcPr>
          <w:p w14:paraId="699C9236" w14:textId="77777777" w:rsidR="00CB133C" w:rsidRPr="00C178D7" w:rsidRDefault="00CB133C" w:rsidP="00E8080A">
            <w:pPr>
              <w:pStyle w:val="NoSpacing"/>
            </w:pPr>
          </w:p>
        </w:tc>
        <w:tc>
          <w:tcPr>
            <w:tcW w:w="1876" w:type="dxa"/>
          </w:tcPr>
          <w:p w14:paraId="36A21861" w14:textId="77777777" w:rsidR="00CB133C" w:rsidRPr="00C178D7" w:rsidRDefault="00CB133C" w:rsidP="00E8080A">
            <w:pPr>
              <w:pStyle w:val="NoSpacing"/>
            </w:pPr>
          </w:p>
        </w:tc>
      </w:tr>
      <w:tr w:rsidR="00CB133C" w:rsidRPr="00C178D7" w14:paraId="7D8E45B9" w14:textId="77777777" w:rsidTr="00BD6175">
        <w:trPr>
          <w:trHeight w:val="255"/>
        </w:trPr>
        <w:tc>
          <w:tcPr>
            <w:tcW w:w="1083" w:type="dxa"/>
            <w:vAlign w:val="center"/>
          </w:tcPr>
          <w:p w14:paraId="7D1F0688" w14:textId="77777777" w:rsidR="00CB133C" w:rsidRPr="00C178D7" w:rsidRDefault="00CB133C" w:rsidP="00E8080A">
            <w:pPr>
              <w:pStyle w:val="NoSpacing"/>
            </w:pPr>
          </w:p>
        </w:tc>
        <w:tc>
          <w:tcPr>
            <w:tcW w:w="4513" w:type="dxa"/>
            <w:vAlign w:val="center"/>
          </w:tcPr>
          <w:p w14:paraId="2A4A7B28" w14:textId="77777777" w:rsidR="00CB133C" w:rsidRPr="00C178D7" w:rsidRDefault="00CB133C" w:rsidP="00E8080A">
            <w:pPr>
              <w:pStyle w:val="NoSpacing"/>
            </w:pPr>
          </w:p>
        </w:tc>
        <w:tc>
          <w:tcPr>
            <w:tcW w:w="722" w:type="dxa"/>
            <w:vAlign w:val="center"/>
          </w:tcPr>
          <w:p w14:paraId="066368CE" w14:textId="77777777" w:rsidR="00CB133C" w:rsidRPr="00C178D7" w:rsidRDefault="00CB133C" w:rsidP="00E8080A">
            <w:pPr>
              <w:pStyle w:val="NoSpacing"/>
            </w:pPr>
          </w:p>
        </w:tc>
        <w:tc>
          <w:tcPr>
            <w:tcW w:w="1554" w:type="dxa"/>
            <w:vAlign w:val="center"/>
          </w:tcPr>
          <w:p w14:paraId="2EB84DF3" w14:textId="77777777" w:rsidR="00CB133C" w:rsidRPr="00C178D7" w:rsidRDefault="00CB133C" w:rsidP="00E8080A">
            <w:pPr>
              <w:pStyle w:val="NoSpacing"/>
            </w:pPr>
            <w:r w:rsidRPr="00C178D7">
              <w:t>$</w:t>
            </w:r>
          </w:p>
        </w:tc>
        <w:tc>
          <w:tcPr>
            <w:tcW w:w="1876" w:type="dxa"/>
            <w:vAlign w:val="center"/>
          </w:tcPr>
          <w:p w14:paraId="6F933612" w14:textId="77777777" w:rsidR="00CB133C" w:rsidRPr="00C178D7" w:rsidRDefault="00CB133C" w:rsidP="00E8080A">
            <w:pPr>
              <w:pStyle w:val="NoSpacing"/>
            </w:pPr>
            <w:r w:rsidRPr="00C178D7">
              <w:t>$</w:t>
            </w:r>
          </w:p>
        </w:tc>
      </w:tr>
      <w:tr w:rsidR="00CB133C" w:rsidRPr="00C178D7" w14:paraId="44BFCB77" w14:textId="77777777" w:rsidTr="00BD6175">
        <w:trPr>
          <w:trHeight w:val="240"/>
        </w:trPr>
        <w:tc>
          <w:tcPr>
            <w:tcW w:w="1083" w:type="dxa"/>
            <w:vAlign w:val="center"/>
          </w:tcPr>
          <w:p w14:paraId="5615CDB5" w14:textId="77777777" w:rsidR="00CB133C" w:rsidRPr="00C178D7" w:rsidRDefault="00CB133C" w:rsidP="00E8080A">
            <w:pPr>
              <w:pStyle w:val="NoSpacing"/>
            </w:pPr>
          </w:p>
        </w:tc>
        <w:tc>
          <w:tcPr>
            <w:tcW w:w="4513" w:type="dxa"/>
            <w:vAlign w:val="center"/>
          </w:tcPr>
          <w:p w14:paraId="1D816A34" w14:textId="77777777" w:rsidR="00CB133C" w:rsidRPr="00C178D7" w:rsidRDefault="00CB133C" w:rsidP="00E8080A">
            <w:pPr>
              <w:pStyle w:val="NoSpacing"/>
              <w:rPr>
                <w:b/>
                <w:i/>
                <w:color w:val="FF0000"/>
              </w:rPr>
            </w:pPr>
            <w:r w:rsidRPr="00C178D7">
              <w:rPr>
                <w:b/>
                <w:i/>
                <w:color w:val="FF0000"/>
              </w:rPr>
              <w:t>TO BE COMPLETED UPON RECEIPT AND ACCEPTANCE OF IGA</w:t>
            </w:r>
          </w:p>
        </w:tc>
        <w:tc>
          <w:tcPr>
            <w:tcW w:w="722" w:type="dxa"/>
            <w:vAlign w:val="center"/>
          </w:tcPr>
          <w:p w14:paraId="08D41161" w14:textId="77777777" w:rsidR="00CB133C" w:rsidRPr="00C178D7" w:rsidRDefault="00CB133C" w:rsidP="00E8080A">
            <w:pPr>
              <w:pStyle w:val="NoSpacing"/>
            </w:pPr>
          </w:p>
        </w:tc>
        <w:tc>
          <w:tcPr>
            <w:tcW w:w="1554" w:type="dxa"/>
            <w:vAlign w:val="center"/>
          </w:tcPr>
          <w:p w14:paraId="4AAB6A77" w14:textId="77777777" w:rsidR="00CB133C" w:rsidRPr="00C178D7" w:rsidRDefault="00CB133C" w:rsidP="00E8080A">
            <w:pPr>
              <w:pStyle w:val="NoSpacing"/>
            </w:pPr>
            <w:r w:rsidRPr="00C178D7">
              <w:t>$</w:t>
            </w:r>
          </w:p>
        </w:tc>
        <w:tc>
          <w:tcPr>
            <w:tcW w:w="1876" w:type="dxa"/>
            <w:vAlign w:val="center"/>
          </w:tcPr>
          <w:p w14:paraId="2D2021DC" w14:textId="77777777" w:rsidR="00CB133C" w:rsidRPr="00C178D7" w:rsidRDefault="00CB133C" w:rsidP="00E8080A">
            <w:pPr>
              <w:pStyle w:val="NoSpacing"/>
            </w:pPr>
            <w:r w:rsidRPr="00C178D7">
              <w:t>$</w:t>
            </w:r>
          </w:p>
        </w:tc>
      </w:tr>
      <w:tr w:rsidR="00CB133C" w:rsidRPr="00C178D7" w14:paraId="624AA27E" w14:textId="77777777" w:rsidTr="00BD6175">
        <w:trPr>
          <w:trHeight w:val="255"/>
        </w:trPr>
        <w:tc>
          <w:tcPr>
            <w:tcW w:w="1083" w:type="dxa"/>
            <w:vAlign w:val="center"/>
          </w:tcPr>
          <w:p w14:paraId="0CED6635" w14:textId="77777777" w:rsidR="00CB133C" w:rsidRPr="00C178D7" w:rsidRDefault="00CB133C" w:rsidP="00E8080A">
            <w:pPr>
              <w:pStyle w:val="NoSpacing"/>
            </w:pPr>
          </w:p>
        </w:tc>
        <w:tc>
          <w:tcPr>
            <w:tcW w:w="4513" w:type="dxa"/>
            <w:vAlign w:val="center"/>
          </w:tcPr>
          <w:p w14:paraId="0A76A7CB" w14:textId="77777777" w:rsidR="00CB133C" w:rsidRPr="00C178D7" w:rsidRDefault="00CB133C" w:rsidP="00E8080A">
            <w:pPr>
              <w:pStyle w:val="NoSpacing"/>
            </w:pPr>
          </w:p>
        </w:tc>
        <w:tc>
          <w:tcPr>
            <w:tcW w:w="722" w:type="dxa"/>
            <w:vAlign w:val="center"/>
          </w:tcPr>
          <w:p w14:paraId="050FD47E" w14:textId="77777777" w:rsidR="00CB133C" w:rsidRPr="00C178D7" w:rsidRDefault="00CB133C" w:rsidP="00E8080A">
            <w:pPr>
              <w:pStyle w:val="NoSpacing"/>
            </w:pPr>
          </w:p>
        </w:tc>
        <w:tc>
          <w:tcPr>
            <w:tcW w:w="1554" w:type="dxa"/>
            <w:vAlign w:val="center"/>
          </w:tcPr>
          <w:p w14:paraId="4B578CA9" w14:textId="77777777" w:rsidR="00CB133C" w:rsidRPr="00C178D7" w:rsidRDefault="00CB133C" w:rsidP="00E8080A">
            <w:pPr>
              <w:pStyle w:val="NoSpacing"/>
            </w:pPr>
            <w:r w:rsidRPr="00C178D7">
              <w:t>$</w:t>
            </w:r>
          </w:p>
        </w:tc>
        <w:tc>
          <w:tcPr>
            <w:tcW w:w="1876" w:type="dxa"/>
            <w:vAlign w:val="center"/>
          </w:tcPr>
          <w:p w14:paraId="78BC13A5" w14:textId="77777777" w:rsidR="00CB133C" w:rsidRPr="00C178D7" w:rsidRDefault="00CB133C" w:rsidP="00E8080A">
            <w:pPr>
              <w:pStyle w:val="NoSpacing"/>
            </w:pPr>
            <w:r w:rsidRPr="00C178D7">
              <w:t>$</w:t>
            </w:r>
          </w:p>
        </w:tc>
      </w:tr>
      <w:tr w:rsidR="00CB133C" w:rsidRPr="00C178D7" w14:paraId="0C1F9A8D" w14:textId="77777777" w:rsidTr="00BD6175">
        <w:trPr>
          <w:trHeight w:val="255"/>
        </w:trPr>
        <w:tc>
          <w:tcPr>
            <w:tcW w:w="1083" w:type="dxa"/>
            <w:vAlign w:val="center"/>
          </w:tcPr>
          <w:p w14:paraId="644897DC" w14:textId="77777777" w:rsidR="00CB133C" w:rsidRPr="00C178D7" w:rsidRDefault="00CB133C" w:rsidP="00E8080A">
            <w:pPr>
              <w:pStyle w:val="NoSpacing"/>
            </w:pPr>
          </w:p>
        </w:tc>
        <w:tc>
          <w:tcPr>
            <w:tcW w:w="4513" w:type="dxa"/>
            <w:vAlign w:val="center"/>
          </w:tcPr>
          <w:p w14:paraId="4FF6B5D4" w14:textId="77777777" w:rsidR="00CB133C" w:rsidRPr="00C178D7" w:rsidRDefault="00CB133C" w:rsidP="00E8080A">
            <w:pPr>
              <w:pStyle w:val="NoSpacing"/>
            </w:pPr>
          </w:p>
        </w:tc>
        <w:tc>
          <w:tcPr>
            <w:tcW w:w="722" w:type="dxa"/>
            <w:vAlign w:val="center"/>
          </w:tcPr>
          <w:p w14:paraId="46AA56DD" w14:textId="77777777" w:rsidR="00CB133C" w:rsidRPr="00C178D7" w:rsidRDefault="00CB133C" w:rsidP="00E8080A">
            <w:pPr>
              <w:pStyle w:val="NoSpacing"/>
            </w:pPr>
          </w:p>
        </w:tc>
        <w:tc>
          <w:tcPr>
            <w:tcW w:w="1554" w:type="dxa"/>
            <w:vAlign w:val="center"/>
          </w:tcPr>
          <w:p w14:paraId="0FD335C1" w14:textId="77777777" w:rsidR="00CB133C" w:rsidRPr="00C178D7" w:rsidRDefault="00CB133C" w:rsidP="00E8080A">
            <w:pPr>
              <w:pStyle w:val="NoSpacing"/>
            </w:pPr>
            <w:r w:rsidRPr="00C178D7">
              <w:t>$</w:t>
            </w:r>
          </w:p>
        </w:tc>
        <w:tc>
          <w:tcPr>
            <w:tcW w:w="1876" w:type="dxa"/>
            <w:vAlign w:val="center"/>
          </w:tcPr>
          <w:p w14:paraId="34C1DBF2" w14:textId="77777777" w:rsidR="00CB133C" w:rsidRPr="00C178D7" w:rsidRDefault="00CB133C" w:rsidP="00E8080A">
            <w:pPr>
              <w:pStyle w:val="NoSpacing"/>
            </w:pPr>
            <w:r w:rsidRPr="00C178D7">
              <w:t>$</w:t>
            </w:r>
          </w:p>
        </w:tc>
      </w:tr>
      <w:tr w:rsidR="00CB133C" w:rsidRPr="00C178D7" w14:paraId="4EDA518F" w14:textId="77777777" w:rsidTr="00BD6175">
        <w:trPr>
          <w:trHeight w:val="255"/>
        </w:trPr>
        <w:tc>
          <w:tcPr>
            <w:tcW w:w="1083" w:type="dxa"/>
            <w:vAlign w:val="center"/>
          </w:tcPr>
          <w:p w14:paraId="3378B936" w14:textId="77777777" w:rsidR="00CB133C" w:rsidRPr="00C178D7" w:rsidRDefault="00CB133C" w:rsidP="00E8080A">
            <w:pPr>
              <w:pStyle w:val="NoSpacing"/>
            </w:pPr>
          </w:p>
        </w:tc>
        <w:tc>
          <w:tcPr>
            <w:tcW w:w="4513" w:type="dxa"/>
            <w:vAlign w:val="center"/>
          </w:tcPr>
          <w:p w14:paraId="396629FB" w14:textId="77777777" w:rsidR="00CB133C" w:rsidRPr="00C178D7" w:rsidRDefault="00CB133C" w:rsidP="00E8080A">
            <w:pPr>
              <w:pStyle w:val="NoSpacing"/>
            </w:pPr>
          </w:p>
        </w:tc>
        <w:tc>
          <w:tcPr>
            <w:tcW w:w="722" w:type="dxa"/>
            <w:vAlign w:val="center"/>
          </w:tcPr>
          <w:p w14:paraId="1F65421A" w14:textId="77777777" w:rsidR="00CB133C" w:rsidRPr="00C178D7" w:rsidRDefault="00CB133C" w:rsidP="00E8080A">
            <w:pPr>
              <w:pStyle w:val="NoSpacing"/>
            </w:pPr>
          </w:p>
        </w:tc>
        <w:tc>
          <w:tcPr>
            <w:tcW w:w="1554" w:type="dxa"/>
            <w:vAlign w:val="center"/>
          </w:tcPr>
          <w:p w14:paraId="0AA5909A" w14:textId="77777777" w:rsidR="00CB133C" w:rsidRPr="00C178D7" w:rsidRDefault="00CB133C" w:rsidP="00E8080A">
            <w:pPr>
              <w:pStyle w:val="NoSpacing"/>
            </w:pPr>
            <w:r w:rsidRPr="00C178D7">
              <w:t>$</w:t>
            </w:r>
          </w:p>
        </w:tc>
        <w:tc>
          <w:tcPr>
            <w:tcW w:w="1876" w:type="dxa"/>
            <w:vAlign w:val="center"/>
          </w:tcPr>
          <w:p w14:paraId="0CA91D6B" w14:textId="77777777" w:rsidR="00CB133C" w:rsidRPr="00C178D7" w:rsidRDefault="00CB133C" w:rsidP="00E8080A">
            <w:pPr>
              <w:pStyle w:val="NoSpacing"/>
            </w:pPr>
            <w:r w:rsidRPr="00C178D7">
              <w:t>$</w:t>
            </w:r>
          </w:p>
        </w:tc>
      </w:tr>
      <w:tr w:rsidR="00CB133C" w:rsidRPr="00C178D7" w14:paraId="08EF771E" w14:textId="77777777" w:rsidTr="00BD6175">
        <w:trPr>
          <w:trHeight w:val="255"/>
        </w:trPr>
        <w:tc>
          <w:tcPr>
            <w:tcW w:w="1083" w:type="dxa"/>
            <w:vAlign w:val="center"/>
          </w:tcPr>
          <w:p w14:paraId="2877C3ED" w14:textId="77777777" w:rsidR="00CB133C" w:rsidRPr="00C178D7" w:rsidRDefault="00CB133C" w:rsidP="00E8080A">
            <w:pPr>
              <w:pStyle w:val="NoSpacing"/>
            </w:pPr>
          </w:p>
        </w:tc>
        <w:tc>
          <w:tcPr>
            <w:tcW w:w="4513" w:type="dxa"/>
            <w:vAlign w:val="center"/>
          </w:tcPr>
          <w:p w14:paraId="15A420EF" w14:textId="77777777" w:rsidR="00CB133C" w:rsidRPr="00C178D7" w:rsidRDefault="00CB133C" w:rsidP="00E8080A">
            <w:pPr>
              <w:pStyle w:val="NoSpacing"/>
            </w:pPr>
          </w:p>
        </w:tc>
        <w:tc>
          <w:tcPr>
            <w:tcW w:w="722" w:type="dxa"/>
            <w:vAlign w:val="center"/>
          </w:tcPr>
          <w:p w14:paraId="54902F63" w14:textId="77777777" w:rsidR="00CB133C" w:rsidRPr="00C178D7" w:rsidRDefault="00CB133C" w:rsidP="00E8080A">
            <w:pPr>
              <w:pStyle w:val="NoSpacing"/>
            </w:pPr>
          </w:p>
        </w:tc>
        <w:tc>
          <w:tcPr>
            <w:tcW w:w="1554" w:type="dxa"/>
            <w:vAlign w:val="center"/>
          </w:tcPr>
          <w:p w14:paraId="3A76DC81" w14:textId="77777777" w:rsidR="00CB133C" w:rsidRPr="00C178D7" w:rsidRDefault="00CB133C" w:rsidP="00E8080A">
            <w:pPr>
              <w:pStyle w:val="NoSpacing"/>
            </w:pPr>
            <w:r w:rsidRPr="00C178D7">
              <w:t>$</w:t>
            </w:r>
          </w:p>
        </w:tc>
        <w:tc>
          <w:tcPr>
            <w:tcW w:w="1876" w:type="dxa"/>
            <w:vAlign w:val="center"/>
          </w:tcPr>
          <w:p w14:paraId="7CF61E25" w14:textId="77777777" w:rsidR="00CB133C" w:rsidRPr="00C178D7" w:rsidRDefault="00CB133C" w:rsidP="00E8080A">
            <w:pPr>
              <w:pStyle w:val="NoSpacing"/>
            </w:pPr>
            <w:r w:rsidRPr="00C178D7">
              <w:t>$</w:t>
            </w:r>
          </w:p>
        </w:tc>
      </w:tr>
      <w:tr w:rsidR="00CB133C" w:rsidRPr="00C178D7" w14:paraId="372EFCA3" w14:textId="77777777" w:rsidTr="00BD6175">
        <w:trPr>
          <w:trHeight w:val="255"/>
        </w:trPr>
        <w:tc>
          <w:tcPr>
            <w:tcW w:w="1083" w:type="dxa"/>
            <w:vAlign w:val="center"/>
          </w:tcPr>
          <w:p w14:paraId="65B96F2C" w14:textId="77777777" w:rsidR="00CB133C" w:rsidRPr="00C178D7" w:rsidRDefault="00CB133C" w:rsidP="00E8080A">
            <w:pPr>
              <w:pStyle w:val="NoSpacing"/>
            </w:pPr>
          </w:p>
        </w:tc>
        <w:tc>
          <w:tcPr>
            <w:tcW w:w="4513" w:type="dxa"/>
            <w:vAlign w:val="center"/>
          </w:tcPr>
          <w:p w14:paraId="15EACA72" w14:textId="77777777" w:rsidR="00CB133C" w:rsidRPr="00C178D7" w:rsidRDefault="00CB133C" w:rsidP="00E8080A">
            <w:pPr>
              <w:pStyle w:val="NoSpacing"/>
            </w:pPr>
          </w:p>
        </w:tc>
        <w:tc>
          <w:tcPr>
            <w:tcW w:w="722" w:type="dxa"/>
            <w:vAlign w:val="center"/>
          </w:tcPr>
          <w:p w14:paraId="6B653A9F" w14:textId="77777777" w:rsidR="00CB133C" w:rsidRPr="00C178D7" w:rsidRDefault="00CB133C" w:rsidP="00E8080A">
            <w:pPr>
              <w:pStyle w:val="NoSpacing"/>
            </w:pPr>
          </w:p>
        </w:tc>
        <w:tc>
          <w:tcPr>
            <w:tcW w:w="1554" w:type="dxa"/>
            <w:vAlign w:val="center"/>
          </w:tcPr>
          <w:p w14:paraId="2586E358" w14:textId="77777777" w:rsidR="00CB133C" w:rsidRPr="00C178D7" w:rsidRDefault="00CB133C" w:rsidP="00E8080A">
            <w:pPr>
              <w:pStyle w:val="NoSpacing"/>
            </w:pPr>
          </w:p>
        </w:tc>
        <w:tc>
          <w:tcPr>
            <w:tcW w:w="1876" w:type="dxa"/>
            <w:vAlign w:val="center"/>
          </w:tcPr>
          <w:p w14:paraId="42CC6AEE" w14:textId="77777777" w:rsidR="00CB133C" w:rsidRPr="00C178D7" w:rsidRDefault="00CB133C" w:rsidP="00E8080A">
            <w:pPr>
              <w:pStyle w:val="NoSpacing"/>
            </w:pPr>
          </w:p>
        </w:tc>
      </w:tr>
      <w:tr w:rsidR="00CB133C" w:rsidRPr="00C178D7" w14:paraId="611561D7" w14:textId="77777777" w:rsidTr="00BD6175">
        <w:trPr>
          <w:trHeight w:val="255"/>
        </w:trPr>
        <w:tc>
          <w:tcPr>
            <w:tcW w:w="1083" w:type="dxa"/>
            <w:vAlign w:val="center"/>
          </w:tcPr>
          <w:p w14:paraId="209EBA54" w14:textId="77777777" w:rsidR="00CB133C" w:rsidRPr="00C178D7" w:rsidRDefault="00CB133C" w:rsidP="00E8080A">
            <w:pPr>
              <w:pStyle w:val="NoSpacing"/>
            </w:pPr>
          </w:p>
        </w:tc>
        <w:tc>
          <w:tcPr>
            <w:tcW w:w="4513" w:type="dxa"/>
            <w:vAlign w:val="center"/>
          </w:tcPr>
          <w:p w14:paraId="045EFC70" w14:textId="77777777" w:rsidR="00CB133C" w:rsidRPr="00C178D7" w:rsidRDefault="00CB133C" w:rsidP="00E8080A">
            <w:pPr>
              <w:pStyle w:val="NoSpacing"/>
            </w:pPr>
          </w:p>
        </w:tc>
        <w:tc>
          <w:tcPr>
            <w:tcW w:w="722" w:type="dxa"/>
            <w:vAlign w:val="center"/>
          </w:tcPr>
          <w:p w14:paraId="4B0718F2" w14:textId="77777777" w:rsidR="00CB133C" w:rsidRPr="00C178D7" w:rsidRDefault="00CB133C" w:rsidP="00E8080A">
            <w:pPr>
              <w:pStyle w:val="NoSpacing"/>
            </w:pPr>
          </w:p>
        </w:tc>
        <w:tc>
          <w:tcPr>
            <w:tcW w:w="1554" w:type="dxa"/>
            <w:vAlign w:val="center"/>
          </w:tcPr>
          <w:p w14:paraId="6A54E7F5" w14:textId="77777777" w:rsidR="00CB133C" w:rsidRPr="00C178D7" w:rsidRDefault="00CB133C" w:rsidP="00E8080A">
            <w:pPr>
              <w:pStyle w:val="NoSpacing"/>
            </w:pPr>
          </w:p>
        </w:tc>
        <w:tc>
          <w:tcPr>
            <w:tcW w:w="1876" w:type="dxa"/>
            <w:vAlign w:val="center"/>
          </w:tcPr>
          <w:p w14:paraId="56539F5C" w14:textId="77777777" w:rsidR="00CB133C" w:rsidRPr="00C178D7" w:rsidRDefault="00CB133C" w:rsidP="00E8080A">
            <w:pPr>
              <w:pStyle w:val="NoSpacing"/>
            </w:pPr>
          </w:p>
        </w:tc>
      </w:tr>
      <w:tr w:rsidR="00CB133C" w:rsidRPr="00C178D7" w14:paraId="31072BAD" w14:textId="77777777" w:rsidTr="00BD6175">
        <w:trPr>
          <w:trHeight w:val="255"/>
        </w:trPr>
        <w:tc>
          <w:tcPr>
            <w:tcW w:w="1083" w:type="dxa"/>
            <w:vAlign w:val="center"/>
          </w:tcPr>
          <w:p w14:paraId="0C5751A5" w14:textId="77777777" w:rsidR="00CB133C" w:rsidRPr="00C178D7" w:rsidRDefault="00CB133C" w:rsidP="00E8080A">
            <w:pPr>
              <w:pStyle w:val="NoSpacing"/>
            </w:pPr>
          </w:p>
        </w:tc>
        <w:tc>
          <w:tcPr>
            <w:tcW w:w="4513" w:type="dxa"/>
            <w:vAlign w:val="center"/>
          </w:tcPr>
          <w:p w14:paraId="0CE3E6EF" w14:textId="77777777" w:rsidR="00CB133C" w:rsidRPr="00C178D7" w:rsidRDefault="00CB133C" w:rsidP="00E8080A">
            <w:pPr>
              <w:pStyle w:val="NoSpacing"/>
            </w:pPr>
          </w:p>
        </w:tc>
        <w:tc>
          <w:tcPr>
            <w:tcW w:w="722" w:type="dxa"/>
            <w:vAlign w:val="center"/>
          </w:tcPr>
          <w:p w14:paraId="1E1F16F3" w14:textId="77777777" w:rsidR="00CB133C" w:rsidRPr="00C178D7" w:rsidRDefault="00CB133C" w:rsidP="00E8080A">
            <w:pPr>
              <w:pStyle w:val="NoSpacing"/>
            </w:pPr>
          </w:p>
        </w:tc>
        <w:tc>
          <w:tcPr>
            <w:tcW w:w="1554" w:type="dxa"/>
            <w:vAlign w:val="center"/>
          </w:tcPr>
          <w:p w14:paraId="29C01DA1" w14:textId="77777777" w:rsidR="00CB133C" w:rsidRPr="00C178D7" w:rsidRDefault="00CB133C" w:rsidP="00E8080A">
            <w:pPr>
              <w:pStyle w:val="NoSpacing"/>
            </w:pPr>
          </w:p>
        </w:tc>
        <w:tc>
          <w:tcPr>
            <w:tcW w:w="1876" w:type="dxa"/>
            <w:vAlign w:val="center"/>
          </w:tcPr>
          <w:p w14:paraId="4A3D698D" w14:textId="77777777" w:rsidR="00CB133C" w:rsidRPr="00C178D7" w:rsidRDefault="00CB133C" w:rsidP="00E8080A">
            <w:pPr>
              <w:pStyle w:val="NoSpacing"/>
            </w:pPr>
          </w:p>
        </w:tc>
      </w:tr>
      <w:tr w:rsidR="00CB133C" w:rsidRPr="00C178D7" w14:paraId="2D7281C0" w14:textId="77777777" w:rsidTr="00BD6175">
        <w:trPr>
          <w:trHeight w:val="240"/>
        </w:trPr>
        <w:tc>
          <w:tcPr>
            <w:tcW w:w="1083" w:type="dxa"/>
            <w:vAlign w:val="center"/>
          </w:tcPr>
          <w:p w14:paraId="7B23636F" w14:textId="77777777" w:rsidR="00CB133C" w:rsidRPr="00C178D7" w:rsidRDefault="00CB133C" w:rsidP="00E8080A">
            <w:pPr>
              <w:pStyle w:val="NoSpacing"/>
            </w:pPr>
          </w:p>
        </w:tc>
        <w:tc>
          <w:tcPr>
            <w:tcW w:w="4513" w:type="dxa"/>
            <w:vAlign w:val="center"/>
          </w:tcPr>
          <w:p w14:paraId="17AAA67E" w14:textId="77777777" w:rsidR="00CB133C" w:rsidRPr="00C178D7" w:rsidRDefault="00CB133C" w:rsidP="00E8080A">
            <w:pPr>
              <w:pStyle w:val="NoSpacing"/>
            </w:pPr>
          </w:p>
        </w:tc>
        <w:tc>
          <w:tcPr>
            <w:tcW w:w="722" w:type="dxa"/>
            <w:vAlign w:val="center"/>
          </w:tcPr>
          <w:p w14:paraId="08C1EB58" w14:textId="77777777" w:rsidR="00CB133C" w:rsidRPr="00C178D7" w:rsidRDefault="00CB133C" w:rsidP="00E8080A">
            <w:pPr>
              <w:pStyle w:val="NoSpacing"/>
            </w:pPr>
          </w:p>
        </w:tc>
        <w:tc>
          <w:tcPr>
            <w:tcW w:w="1554" w:type="dxa"/>
            <w:vAlign w:val="center"/>
          </w:tcPr>
          <w:p w14:paraId="126E51F5" w14:textId="77777777" w:rsidR="00CB133C" w:rsidRPr="00C178D7" w:rsidRDefault="00CB133C" w:rsidP="00E8080A">
            <w:pPr>
              <w:pStyle w:val="NoSpacing"/>
            </w:pPr>
          </w:p>
        </w:tc>
        <w:tc>
          <w:tcPr>
            <w:tcW w:w="1876" w:type="dxa"/>
            <w:vAlign w:val="center"/>
          </w:tcPr>
          <w:p w14:paraId="2D4AE651" w14:textId="77777777" w:rsidR="00CB133C" w:rsidRPr="00C178D7" w:rsidRDefault="00CB133C" w:rsidP="00E8080A">
            <w:pPr>
              <w:pStyle w:val="NoSpacing"/>
            </w:pPr>
          </w:p>
        </w:tc>
      </w:tr>
      <w:tr w:rsidR="00CB133C" w:rsidRPr="00C178D7" w14:paraId="28328E59" w14:textId="77777777" w:rsidTr="00BD6175">
        <w:trPr>
          <w:trHeight w:val="255"/>
        </w:trPr>
        <w:tc>
          <w:tcPr>
            <w:tcW w:w="1083" w:type="dxa"/>
            <w:vAlign w:val="center"/>
          </w:tcPr>
          <w:p w14:paraId="1CE871CD" w14:textId="77777777" w:rsidR="00CB133C" w:rsidRPr="00C178D7" w:rsidRDefault="00CB133C" w:rsidP="00E8080A">
            <w:pPr>
              <w:pStyle w:val="NoSpacing"/>
            </w:pPr>
          </w:p>
        </w:tc>
        <w:tc>
          <w:tcPr>
            <w:tcW w:w="4513" w:type="dxa"/>
            <w:vAlign w:val="center"/>
          </w:tcPr>
          <w:p w14:paraId="1C629127" w14:textId="77777777" w:rsidR="00CB133C" w:rsidRPr="00C178D7" w:rsidRDefault="00CB133C" w:rsidP="00E8080A">
            <w:pPr>
              <w:pStyle w:val="NoSpacing"/>
            </w:pPr>
          </w:p>
        </w:tc>
        <w:tc>
          <w:tcPr>
            <w:tcW w:w="722" w:type="dxa"/>
            <w:vAlign w:val="center"/>
          </w:tcPr>
          <w:p w14:paraId="0C674A2E" w14:textId="77777777" w:rsidR="00CB133C" w:rsidRPr="00C178D7" w:rsidRDefault="00CB133C" w:rsidP="00E8080A">
            <w:pPr>
              <w:pStyle w:val="NoSpacing"/>
            </w:pPr>
          </w:p>
        </w:tc>
        <w:tc>
          <w:tcPr>
            <w:tcW w:w="1554" w:type="dxa"/>
            <w:vAlign w:val="center"/>
          </w:tcPr>
          <w:p w14:paraId="71958559" w14:textId="77777777" w:rsidR="00CB133C" w:rsidRPr="00C178D7" w:rsidRDefault="00CB133C" w:rsidP="00E8080A">
            <w:pPr>
              <w:pStyle w:val="NoSpacing"/>
            </w:pPr>
          </w:p>
        </w:tc>
        <w:tc>
          <w:tcPr>
            <w:tcW w:w="1876" w:type="dxa"/>
            <w:vAlign w:val="center"/>
          </w:tcPr>
          <w:p w14:paraId="1029A1D8" w14:textId="77777777" w:rsidR="00CB133C" w:rsidRPr="00C178D7" w:rsidRDefault="00CB133C" w:rsidP="00E8080A">
            <w:pPr>
              <w:pStyle w:val="NoSpacing"/>
            </w:pPr>
          </w:p>
        </w:tc>
      </w:tr>
      <w:tr w:rsidR="00CB133C" w:rsidRPr="00C178D7" w14:paraId="6FFB9CA4" w14:textId="77777777" w:rsidTr="00BD6175">
        <w:trPr>
          <w:trHeight w:val="255"/>
        </w:trPr>
        <w:tc>
          <w:tcPr>
            <w:tcW w:w="1083" w:type="dxa"/>
            <w:vAlign w:val="center"/>
          </w:tcPr>
          <w:p w14:paraId="368BAC9F" w14:textId="77777777" w:rsidR="00CB133C" w:rsidRPr="00C178D7" w:rsidRDefault="00CB133C" w:rsidP="00E8080A">
            <w:pPr>
              <w:pStyle w:val="NoSpacing"/>
            </w:pPr>
          </w:p>
        </w:tc>
        <w:tc>
          <w:tcPr>
            <w:tcW w:w="4513" w:type="dxa"/>
            <w:vAlign w:val="center"/>
          </w:tcPr>
          <w:p w14:paraId="276A23C2" w14:textId="77777777" w:rsidR="00CB133C" w:rsidRPr="00C178D7" w:rsidRDefault="00CB133C" w:rsidP="00E8080A">
            <w:pPr>
              <w:pStyle w:val="NoSpacing"/>
            </w:pPr>
          </w:p>
        </w:tc>
        <w:tc>
          <w:tcPr>
            <w:tcW w:w="722" w:type="dxa"/>
            <w:vAlign w:val="center"/>
          </w:tcPr>
          <w:p w14:paraId="2DEA94B5" w14:textId="77777777" w:rsidR="00CB133C" w:rsidRPr="00C178D7" w:rsidRDefault="00CB133C" w:rsidP="00E8080A">
            <w:pPr>
              <w:pStyle w:val="NoSpacing"/>
            </w:pPr>
          </w:p>
        </w:tc>
        <w:tc>
          <w:tcPr>
            <w:tcW w:w="1554" w:type="dxa"/>
            <w:vAlign w:val="center"/>
          </w:tcPr>
          <w:p w14:paraId="1B57A552" w14:textId="77777777" w:rsidR="00CB133C" w:rsidRPr="00C178D7" w:rsidRDefault="00CB133C" w:rsidP="00E8080A">
            <w:pPr>
              <w:pStyle w:val="NoSpacing"/>
            </w:pPr>
          </w:p>
        </w:tc>
        <w:tc>
          <w:tcPr>
            <w:tcW w:w="1876" w:type="dxa"/>
            <w:vAlign w:val="center"/>
          </w:tcPr>
          <w:p w14:paraId="0C6DEBCC" w14:textId="77777777" w:rsidR="00CB133C" w:rsidRPr="00C178D7" w:rsidRDefault="00CB133C" w:rsidP="00E8080A">
            <w:pPr>
              <w:pStyle w:val="NoSpacing"/>
            </w:pPr>
          </w:p>
        </w:tc>
      </w:tr>
      <w:tr w:rsidR="00CB133C" w:rsidRPr="00C178D7" w14:paraId="24794A78" w14:textId="77777777" w:rsidTr="00BD6175">
        <w:trPr>
          <w:trHeight w:val="255"/>
        </w:trPr>
        <w:tc>
          <w:tcPr>
            <w:tcW w:w="1083" w:type="dxa"/>
            <w:vAlign w:val="center"/>
          </w:tcPr>
          <w:p w14:paraId="22B52DE0" w14:textId="77777777" w:rsidR="00CB133C" w:rsidRPr="00C178D7" w:rsidRDefault="00CB133C" w:rsidP="00E8080A">
            <w:pPr>
              <w:pStyle w:val="NoSpacing"/>
            </w:pPr>
          </w:p>
        </w:tc>
        <w:tc>
          <w:tcPr>
            <w:tcW w:w="4513" w:type="dxa"/>
            <w:vAlign w:val="center"/>
          </w:tcPr>
          <w:p w14:paraId="1BADAC3D" w14:textId="77777777" w:rsidR="00CB133C" w:rsidRPr="00C178D7" w:rsidRDefault="00CB133C" w:rsidP="00E8080A">
            <w:pPr>
              <w:pStyle w:val="NoSpacing"/>
            </w:pPr>
          </w:p>
        </w:tc>
        <w:tc>
          <w:tcPr>
            <w:tcW w:w="722" w:type="dxa"/>
            <w:vAlign w:val="center"/>
          </w:tcPr>
          <w:p w14:paraId="70B56D09" w14:textId="77777777" w:rsidR="00CB133C" w:rsidRPr="00C178D7" w:rsidRDefault="00CB133C" w:rsidP="00E8080A">
            <w:pPr>
              <w:pStyle w:val="NoSpacing"/>
            </w:pPr>
          </w:p>
        </w:tc>
        <w:tc>
          <w:tcPr>
            <w:tcW w:w="1554" w:type="dxa"/>
            <w:vAlign w:val="center"/>
          </w:tcPr>
          <w:p w14:paraId="7B24DA0B" w14:textId="77777777" w:rsidR="00CB133C" w:rsidRPr="00C178D7" w:rsidRDefault="00CB133C" w:rsidP="00E8080A">
            <w:pPr>
              <w:pStyle w:val="NoSpacing"/>
            </w:pPr>
          </w:p>
        </w:tc>
        <w:tc>
          <w:tcPr>
            <w:tcW w:w="1876" w:type="dxa"/>
            <w:vAlign w:val="center"/>
          </w:tcPr>
          <w:p w14:paraId="4FCDC7DD" w14:textId="77777777" w:rsidR="00CB133C" w:rsidRPr="00C178D7" w:rsidRDefault="00CB133C" w:rsidP="00E8080A">
            <w:pPr>
              <w:pStyle w:val="NoSpacing"/>
            </w:pPr>
          </w:p>
        </w:tc>
      </w:tr>
      <w:tr w:rsidR="00CB133C" w:rsidRPr="00C178D7" w14:paraId="1C52F94B" w14:textId="77777777" w:rsidTr="00BD6175">
        <w:trPr>
          <w:trHeight w:val="255"/>
        </w:trPr>
        <w:tc>
          <w:tcPr>
            <w:tcW w:w="1083" w:type="dxa"/>
            <w:vAlign w:val="center"/>
          </w:tcPr>
          <w:p w14:paraId="5C2AA79F" w14:textId="77777777" w:rsidR="00CB133C" w:rsidRPr="00C178D7" w:rsidRDefault="00CB133C" w:rsidP="00E8080A">
            <w:pPr>
              <w:pStyle w:val="NoSpacing"/>
            </w:pPr>
          </w:p>
        </w:tc>
        <w:tc>
          <w:tcPr>
            <w:tcW w:w="4513" w:type="dxa"/>
            <w:vAlign w:val="center"/>
          </w:tcPr>
          <w:p w14:paraId="6B6D6A48" w14:textId="77777777" w:rsidR="00CB133C" w:rsidRPr="00C178D7" w:rsidRDefault="00CB133C" w:rsidP="00E8080A">
            <w:pPr>
              <w:pStyle w:val="NoSpacing"/>
            </w:pPr>
          </w:p>
        </w:tc>
        <w:tc>
          <w:tcPr>
            <w:tcW w:w="722" w:type="dxa"/>
            <w:vAlign w:val="center"/>
          </w:tcPr>
          <w:p w14:paraId="5F933F18" w14:textId="77777777" w:rsidR="00CB133C" w:rsidRPr="00C178D7" w:rsidRDefault="00CB133C" w:rsidP="00E8080A">
            <w:pPr>
              <w:pStyle w:val="NoSpacing"/>
            </w:pPr>
          </w:p>
        </w:tc>
        <w:tc>
          <w:tcPr>
            <w:tcW w:w="1554" w:type="dxa"/>
            <w:vAlign w:val="center"/>
          </w:tcPr>
          <w:p w14:paraId="2EE86E23" w14:textId="77777777" w:rsidR="00CB133C" w:rsidRPr="00C178D7" w:rsidRDefault="00CB133C" w:rsidP="00E8080A">
            <w:pPr>
              <w:pStyle w:val="NoSpacing"/>
            </w:pPr>
          </w:p>
        </w:tc>
        <w:tc>
          <w:tcPr>
            <w:tcW w:w="1876" w:type="dxa"/>
            <w:vAlign w:val="center"/>
          </w:tcPr>
          <w:p w14:paraId="25D5F634" w14:textId="77777777" w:rsidR="00CB133C" w:rsidRPr="00C178D7" w:rsidRDefault="00CB133C" w:rsidP="00E8080A">
            <w:pPr>
              <w:pStyle w:val="NoSpacing"/>
            </w:pPr>
          </w:p>
        </w:tc>
      </w:tr>
      <w:tr w:rsidR="00CB133C" w:rsidRPr="00C178D7" w14:paraId="3D16A90C" w14:textId="77777777" w:rsidTr="00BD6175">
        <w:trPr>
          <w:trHeight w:val="255"/>
        </w:trPr>
        <w:tc>
          <w:tcPr>
            <w:tcW w:w="1083" w:type="dxa"/>
            <w:vAlign w:val="center"/>
          </w:tcPr>
          <w:p w14:paraId="363261E7" w14:textId="77777777" w:rsidR="00CB133C" w:rsidRPr="00C178D7" w:rsidRDefault="00CB133C" w:rsidP="00E8080A">
            <w:pPr>
              <w:pStyle w:val="NoSpacing"/>
            </w:pPr>
          </w:p>
        </w:tc>
        <w:tc>
          <w:tcPr>
            <w:tcW w:w="4513" w:type="dxa"/>
            <w:vAlign w:val="center"/>
          </w:tcPr>
          <w:p w14:paraId="45E2A279" w14:textId="77777777" w:rsidR="00CB133C" w:rsidRPr="00C178D7" w:rsidRDefault="00CB133C" w:rsidP="00E8080A">
            <w:pPr>
              <w:pStyle w:val="NoSpacing"/>
            </w:pPr>
          </w:p>
        </w:tc>
        <w:tc>
          <w:tcPr>
            <w:tcW w:w="722" w:type="dxa"/>
            <w:vAlign w:val="center"/>
          </w:tcPr>
          <w:p w14:paraId="227FE7B5" w14:textId="77777777" w:rsidR="00CB133C" w:rsidRPr="00C178D7" w:rsidRDefault="00CB133C" w:rsidP="00E8080A">
            <w:pPr>
              <w:pStyle w:val="NoSpacing"/>
            </w:pPr>
          </w:p>
        </w:tc>
        <w:tc>
          <w:tcPr>
            <w:tcW w:w="1554" w:type="dxa"/>
            <w:vAlign w:val="center"/>
          </w:tcPr>
          <w:p w14:paraId="1FE8C5E0" w14:textId="77777777" w:rsidR="00CB133C" w:rsidRPr="00C178D7" w:rsidRDefault="00CB133C" w:rsidP="00E8080A">
            <w:pPr>
              <w:pStyle w:val="NoSpacing"/>
            </w:pPr>
          </w:p>
        </w:tc>
        <w:tc>
          <w:tcPr>
            <w:tcW w:w="1876" w:type="dxa"/>
            <w:vAlign w:val="center"/>
          </w:tcPr>
          <w:p w14:paraId="3FFBE1EA" w14:textId="77777777" w:rsidR="00CB133C" w:rsidRPr="00C178D7" w:rsidRDefault="00CB133C" w:rsidP="00E8080A">
            <w:pPr>
              <w:pStyle w:val="NoSpacing"/>
            </w:pPr>
          </w:p>
        </w:tc>
      </w:tr>
      <w:tr w:rsidR="00CB133C" w:rsidRPr="00C178D7" w14:paraId="5C759EC7" w14:textId="77777777" w:rsidTr="00BD6175">
        <w:trPr>
          <w:trHeight w:val="255"/>
        </w:trPr>
        <w:tc>
          <w:tcPr>
            <w:tcW w:w="1083" w:type="dxa"/>
            <w:vAlign w:val="center"/>
          </w:tcPr>
          <w:p w14:paraId="295FFF70" w14:textId="77777777" w:rsidR="00CB133C" w:rsidRPr="00C178D7" w:rsidRDefault="00CB133C" w:rsidP="00E8080A">
            <w:pPr>
              <w:pStyle w:val="NoSpacing"/>
            </w:pPr>
          </w:p>
        </w:tc>
        <w:tc>
          <w:tcPr>
            <w:tcW w:w="4513" w:type="dxa"/>
            <w:vAlign w:val="center"/>
          </w:tcPr>
          <w:p w14:paraId="62D72980" w14:textId="77777777" w:rsidR="00CB133C" w:rsidRPr="00C178D7" w:rsidRDefault="00CB133C" w:rsidP="00E8080A">
            <w:pPr>
              <w:pStyle w:val="NoSpacing"/>
            </w:pPr>
          </w:p>
        </w:tc>
        <w:tc>
          <w:tcPr>
            <w:tcW w:w="722" w:type="dxa"/>
            <w:vAlign w:val="center"/>
          </w:tcPr>
          <w:p w14:paraId="73600E14" w14:textId="77777777" w:rsidR="00CB133C" w:rsidRPr="00C178D7" w:rsidRDefault="00CB133C" w:rsidP="00E8080A">
            <w:pPr>
              <w:pStyle w:val="NoSpacing"/>
            </w:pPr>
          </w:p>
        </w:tc>
        <w:tc>
          <w:tcPr>
            <w:tcW w:w="1554" w:type="dxa"/>
            <w:vAlign w:val="center"/>
          </w:tcPr>
          <w:p w14:paraId="47091BC3" w14:textId="77777777" w:rsidR="00CB133C" w:rsidRPr="00C178D7" w:rsidRDefault="00CB133C" w:rsidP="00E8080A">
            <w:pPr>
              <w:pStyle w:val="NoSpacing"/>
            </w:pPr>
          </w:p>
        </w:tc>
        <w:tc>
          <w:tcPr>
            <w:tcW w:w="1876" w:type="dxa"/>
            <w:vAlign w:val="center"/>
          </w:tcPr>
          <w:p w14:paraId="437AE37A" w14:textId="77777777" w:rsidR="00CB133C" w:rsidRPr="00C178D7" w:rsidRDefault="00CB133C" w:rsidP="00E8080A">
            <w:pPr>
              <w:pStyle w:val="NoSpacing"/>
            </w:pPr>
          </w:p>
        </w:tc>
      </w:tr>
      <w:tr w:rsidR="00CB133C" w:rsidRPr="00C178D7" w14:paraId="0D2198E9" w14:textId="77777777" w:rsidTr="00BD6175">
        <w:trPr>
          <w:trHeight w:val="240"/>
        </w:trPr>
        <w:tc>
          <w:tcPr>
            <w:tcW w:w="1083" w:type="dxa"/>
            <w:vAlign w:val="center"/>
          </w:tcPr>
          <w:p w14:paraId="275921DE" w14:textId="77777777" w:rsidR="00CB133C" w:rsidRPr="00C178D7" w:rsidRDefault="00CB133C" w:rsidP="00E8080A">
            <w:pPr>
              <w:pStyle w:val="NoSpacing"/>
            </w:pPr>
          </w:p>
        </w:tc>
        <w:tc>
          <w:tcPr>
            <w:tcW w:w="4513" w:type="dxa"/>
            <w:vAlign w:val="center"/>
          </w:tcPr>
          <w:p w14:paraId="217518DE" w14:textId="77777777" w:rsidR="00CB133C" w:rsidRPr="00C178D7" w:rsidRDefault="00CB133C" w:rsidP="00E8080A">
            <w:pPr>
              <w:pStyle w:val="NoSpacing"/>
            </w:pPr>
          </w:p>
        </w:tc>
        <w:tc>
          <w:tcPr>
            <w:tcW w:w="722" w:type="dxa"/>
            <w:vAlign w:val="center"/>
          </w:tcPr>
          <w:p w14:paraId="2447C09C" w14:textId="77777777" w:rsidR="00CB133C" w:rsidRPr="00C178D7" w:rsidRDefault="00CB133C" w:rsidP="00E8080A">
            <w:pPr>
              <w:pStyle w:val="NoSpacing"/>
            </w:pPr>
          </w:p>
        </w:tc>
        <w:tc>
          <w:tcPr>
            <w:tcW w:w="1554" w:type="dxa"/>
            <w:vAlign w:val="center"/>
          </w:tcPr>
          <w:p w14:paraId="6FB4F0D8" w14:textId="77777777" w:rsidR="00CB133C" w:rsidRPr="00C178D7" w:rsidRDefault="00CB133C" w:rsidP="00E8080A">
            <w:pPr>
              <w:pStyle w:val="NoSpacing"/>
            </w:pPr>
          </w:p>
        </w:tc>
        <w:tc>
          <w:tcPr>
            <w:tcW w:w="1876" w:type="dxa"/>
            <w:vAlign w:val="center"/>
          </w:tcPr>
          <w:p w14:paraId="0B8875F3" w14:textId="77777777" w:rsidR="00CB133C" w:rsidRPr="00C178D7" w:rsidRDefault="00CB133C" w:rsidP="00E8080A">
            <w:pPr>
              <w:pStyle w:val="NoSpacing"/>
            </w:pPr>
          </w:p>
        </w:tc>
      </w:tr>
      <w:tr w:rsidR="00CB133C" w:rsidRPr="00C178D7" w14:paraId="0B0ACD0D" w14:textId="77777777" w:rsidTr="00BD6175">
        <w:trPr>
          <w:trHeight w:val="255"/>
        </w:trPr>
        <w:tc>
          <w:tcPr>
            <w:tcW w:w="1083" w:type="dxa"/>
            <w:vAlign w:val="center"/>
          </w:tcPr>
          <w:p w14:paraId="5CF3EDDF" w14:textId="77777777" w:rsidR="00CB133C" w:rsidRPr="00C178D7" w:rsidRDefault="00CB133C" w:rsidP="00E8080A">
            <w:pPr>
              <w:pStyle w:val="NoSpacing"/>
            </w:pPr>
          </w:p>
        </w:tc>
        <w:tc>
          <w:tcPr>
            <w:tcW w:w="4513" w:type="dxa"/>
            <w:vAlign w:val="center"/>
          </w:tcPr>
          <w:p w14:paraId="14F96BF1" w14:textId="77777777" w:rsidR="00CB133C" w:rsidRPr="00C178D7" w:rsidRDefault="00CB133C" w:rsidP="00E8080A">
            <w:pPr>
              <w:pStyle w:val="NoSpacing"/>
            </w:pPr>
          </w:p>
        </w:tc>
        <w:tc>
          <w:tcPr>
            <w:tcW w:w="722" w:type="dxa"/>
            <w:vAlign w:val="center"/>
          </w:tcPr>
          <w:p w14:paraId="3FAEAD8E" w14:textId="77777777" w:rsidR="00CB133C" w:rsidRPr="00C178D7" w:rsidRDefault="00CB133C" w:rsidP="00E8080A">
            <w:pPr>
              <w:pStyle w:val="NoSpacing"/>
            </w:pPr>
          </w:p>
        </w:tc>
        <w:tc>
          <w:tcPr>
            <w:tcW w:w="1554" w:type="dxa"/>
            <w:vAlign w:val="center"/>
          </w:tcPr>
          <w:p w14:paraId="2B44F27C" w14:textId="77777777" w:rsidR="00CB133C" w:rsidRPr="00C178D7" w:rsidRDefault="00CB133C" w:rsidP="00E8080A">
            <w:pPr>
              <w:pStyle w:val="NoSpacing"/>
            </w:pPr>
          </w:p>
        </w:tc>
        <w:tc>
          <w:tcPr>
            <w:tcW w:w="1876" w:type="dxa"/>
            <w:vAlign w:val="center"/>
          </w:tcPr>
          <w:p w14:paraId="0F1746FB" w14:textId="77777777" w:rsidR="00CB133C" w:rsidRPr="00C178D7" w:rsidRDefault="00CB133C" w:rsidP="00E8080A">
            <w:pPr>
              <w:pStyle w:val="NoSpacing"/>
            </w:pPr>
          </w:p>
        </w:tc>
      </w:tr>
      <w:tr w:rsidR="00CB133C" w:rsidRPr="00C178D7" w14:paraId="0428F45B" w14:textId="77777777" w:rsidTr="00BD6175">
        <w:trPr>
          <w:trHeight w:val="255"/>
        </w:trPr>
        <w:tc>
          <w:tcPr>
            <w:tcW w:w="1083" w:type="dxa"/>
            <w:vAlign w:val="center"/>
          </w:tcPr>
          <w:p w14:paraId="3869123D" w14:textId="77777777" w:rsidR="00CB133C" w:rsidRPr="00C178D7" w:rsidRDefault="00CB133C" w:rsidP="00E8080A">
            <w:pPr>
              <w:pStyle w:val="NoSpacing"/>
            </w:pPr>
          </w:p>
        </w:tc>
        <w:tc>
          <w:tcPr>
            <w:tcW w:w="4513" w:type="dxa"/>
            <w:vAlign w:val="center"/>
          </w:tcPr>
          <w:p w14:paraId="31ED6F93" w14:textId="77777777" w:rsidR="00CB133C" w:rsidRPr="00C178D7" w:rsidRDefault="00CB133C" w:rsidP="00E8080A">
            <w:pPr>
              <w:pStyle w:val="NoSpacing"/>
            </w:pPr>
          </w:p>
        </w:tc>
        <w:tc>
          <w:tcPr>
            <w:tcW w:w="722" w:type="dxa"/>
            <w:vAlign w:val="center"/>
          </w:tcPr>
          <w:p w14:paraId="7CDE23D4" w14:textId="77777777" w:rsidR="00CB133C" w:rsidRPr="00C178D7" w:rsidRDefault="00CB133C" w:rsidP="00E8080A">
            <w:pPr>
              <w:pStyle w:val="NoSpacing"/>
            </w:pPr>
          </w:p>
        </w:tc>
        <w:tc>
          <w:tcPr>
            <w:tcW w:w="1554" w:type="dxa"/>
            <w:vAlign w:val="center"/>
          </w:tcPr>
          <w:p w14:paraId="71117C84" w14:textId="77777777" w:rsidR="00CB133C" w:rsidRPr="00C178D7" w:rsidRDefault="00CB133C" w:rsidP="00E8080A">
            <w:pPr>
              <w:pStyle w:val="NoSpacing"/>
            </w:pPr>
          </w:p>
        </w:tc>
        <w:tc>
          <w:tcPr>
            <w:tcW w:w="1876" w:type="dxa"/>
            <w:vAlign w:val="center"/>
          </w:tcPr>
          <w:p w14:paraId="46E2C193" w14:textId="77777777" w:rsidR="00CB133C" w:rsidRPr="00C178D7" w:rsidRDefault="00CB133C" w:rsidP="00E8080A">
            <w:pPr>
              <w:pStyle w:val="NoSpacing"/>
            </w:pPr>
          </w:p>
        </w:tc>
      </w:tr>
      <w:tr w:rsidR="00CB133C" w:rsidRPr="00C178D7" w14:paraId="69E927E9" w14:textId="77777777" w:rsidTr="00BD6175">
        <w:trPr>
          <w:trHeight w:val="255"/>
        </w:trPr>
        <w:tc>
          <w:tcPr>
            <w:tcW w:w="1083" w:type="dxa"/>
            <w:vAlign w:val="center"/>
          </w:tcPr>
          <w:p w14:paraId="3232F344" w14:textId="77777777" w:rsidR="00CB133C" w:rsidRPr="00C178D7" w:rsidRDefault="00CB133C" w:rsidP="00E8080A">
            <w:pPr>
              <w:pStyle w:val="NoSpacing"/>
            </w:pPr>
          </w:p>
        </w:tc>
        <w:tc>
          <w:tcPr>
            <w:tcW w:w="4513" w:type="dxa"/>
            <w:vAlign w:val="center"/>
          </w:tcPr>
          <w:p w14:paraId="67AB57FC" w14:textId="77777777" w:rsidR="00CB133C" w:rsidRPr="00C178D7" w:rsidRDefault="00CB133C" w:rsidP="00E8080A">
            <w:pPr>
              <w:pStyle w:val="NoSpacing"/>
            </w:pPr>
          </w:p>
        </w:tc>
        <w:tc>
          <w:tcPr>
            <w:tcW w:w="722" w:type="dxa"/>
            <w:vAlign w:val="center"/>
          </w:tcPr>
          <w:p w14:paraId="335B480C" w14:textId="77777777" w:rsidR="00CB133C" w:rsidRPr="00C178D7" w:rsidRDefault="00CB133C" w:rsidP="00E8080A">
            <w:pPr>
              <w:pStyle w:val="NoSpacing"/>
            </w:pPr>
          </w:p>
        </w:tc>
        <w:tc>
          <w:tcPr>
            <w:tcW w:w="1554" w:type="dxa"/>
            <w:vAlign w:val="center"/>
          </w:tcPr>
          <w:p w14:paraId="4FE7C49B" w14:textId="77777777" w:rsidR="00CB133C" w:rsidRPr="00C178D7" w:rsidRDefault="00CB133C" w:rsidP="00E8080A">
            <w:pPr>
              <w:pStyle w:val="NoSpacing"/>
            </w:pPr>
          </w:p>
        </w:tc>
        <w:tc>
          <w:tcPr>
            <w:tcW w:w="1876" w:type="dxa"/>
            <w:vAlign w:val="center"/>
          </w:tcPr>
          <w:p w14:paraId="096E5CC2" w14:textId="77777777" w:rsidR="00CB133C" w:rsidRPr="00C178D7" w:rsidRDefault="00CB133C" w:rsidP="00E8080A">
            <w:pPr>
              <w:pStyle w:val="NoSpacing"/>
            </w:pPr>
          </w:p>
        </w:tc>
      </w:tr>
      <w:tr w:rsidR="00CB133C" w:rsidRPr="00C178D7" w14:paraId="4FA64807" w14:textId="77777777" w:rsidTr="00BD6175">
        <w:trPr>
          <w:trHeight w:val="240"/>
        </w:trPr>
        <w:tc>
          <w:tcPr>
            <w:tcW w:w="1083" w:type="dxa"/>
            <w:vAlign w:val="center"/>
          </w:tcPr>
          <w:p w14:paraId="30AD00A5" w14:textId="77777777" w:rsidR="00CB133C" w:rsidRPr="00C178D7" w:rsidRDefault="00CB133C" w:rsidP="00E8080A">
            <w:pPr>
              <w:pStyle w:val="NoSpacing"/>
            </w:pPr>
          </w:p>
        </w:tc>
        <w:tc>
          <w:tcPr>
            <w:tcW w:w="4513" w:type="dxa"/>
            <w:vAlign w:val="center"/>
          </w:tcPr>
          <w:p w14:paraId="77FE7C1A" w14:textId="77777777" w:rsidR="00CB133C" w:rsidRPr="00C178D7" w:rsidRDefault="00CB133C" w:rsidP="00E8080A">
            <w:pPr>
              <w:pStyle w:val="NoSpacing"/>
            </w:pPr>
          </w:p>
        </w:tc>
        <w:tc>
          <w:tcPr>
            <w:tcW w:w="722" w:type="dxa"/>
            <w:vAlign w:val="center"/>
          </w:tcPr>
          <w:p w14:paraId="78EBDA31" w14:textId="77777777" w:rsidR="00CB133C" w:rsidRPr="00C178D7" w:rsidRDefault="00CB133C" w:rsidP="00E8080A">
            <w:pPr>
              <w:pStyle w:val="NoSpacing"/>
            </w:pPr>
          </w:p>
        </w:tc>
        <w:tc>
          <w:tcPr>
            <w:tcW w:w="1554" w:type="dxa"/>
            <w:vAlign w:val="center"/>
          </w:tcPr>
          <w:p w14:paraId="0B1E879C" w14:textId="77777777" w:rsidR="00CB133C" w:rsidRPr="00C178D7" w:rsidRDefault="00CB133C" w:rsidP="00E8080A">
            <w:pPr>
              <w:pStyle w:val="NoSpacing"/>
            </w:pPr>
          </w:p>
        </w:tc>
        <w:tc>
          <w:tcPr>
            <w:tcW w:w="1876" w:type="dxa"/>
            <w:vAlign w:val="center"/>
          </w:tcPr>
          <w:p w14:paraId="2D451E40" w14:textId="77777777" w:rsidR="00CB133C" w:rsidRPr="00C178D7" w:rsidRDefault="00CB133C" w:rsidP="00E8080A">
            <w:pPr>
              <w:pStyle w:val="NoSpacing"/>
            </w:pPr>
          </w:p>
        </w:tc>
      </w:tr>
      <w:tr w:rsidR="00CB133C" w:rsidRPr="00C178D7" w14:paraId="097C5A86" w14:textId="77777777" w:rsidTr="00BD6175">
        <w:trPr>
          <w:trHeight w:val="255"/>
        </w:trPr>
        <w:tc>
          <w:tcPr>
            <w:tcW w:w="1083" w:type="dxa"/>
            <w:vAlign w:val="center"/>
          </w:tcPr>
          <w:p w14:paraId="39261906" w14:textId="77777777" w:rsidR="00CB133C" w:rsidRPr="00C178D7" w:rsidRDefault="00CB133C" w:rsidP="00E8080A">
            <w:pPr>
              <w:pStyle w:val="NoSpacing"/>
            </w:pPr>
          </w:p>
        </w:tc>
        <w:tc>
          <w:tcPr>
            <w:tcW w:w="4513" w:type="dxa"/>
            <w:vAlign w:val="center"/>
          </w:tcPr>
          <w:p w14:paraId="059AC4EA" w14:textId="77777777" w:rsidR="00CB133C" w:rsidRPr="00C178D7" w:rsidRDefault="00CB133C" w:rsidP="00E8080A">
            <w:pPr>
              <w:pStyle w:val="NoSpacing"/>
            </w:pPr>
          </w:p>
        </w:tc>
        <w:tc>
          <w:tcPr>
            <w:tcW w:w="722" w:type="dxa"/>
            <w:vAlign w:val="center"/>
          </w:tcPr>
          <w:p w14:paraId="1D80EE4C" w14:textId="77777777" w:rsidR="00CB133C" w:rsidRPr="00C178D7" w:rsidRDefault="00CB133C" w:rsidP="00E8080A">
            <w:pPr>
              <w:pStyle w:val="NoSpacing"/>
            </w:pPr>
          </w:p>
        </w:tc>
        <w:tc>
          <w:tcPr>
            <w:tcW w:w="1554" w:type="dxa"/>
            <w:vAlign w:val="center"/>
          </w:tcPr>
          <w:p w14:paraId="7642904E" w14:textId="77777777" w:rsidR="00CB133C" w:rsidRPr="00C178D7" w:rsidRDefault="00CB133C" w:rsidP="00E8080A">
            <w:pPr>
              <w:pStyle w:val="NoSpacing"/>
            </w:pPr>
          </w:p>
        </w:tc>
        <w:tc>
          <w:tcPr>
            <w:tcW w:w="1876" w:type="dxa"/>
            <w:vAlign w:val="center"/>
          </w:tcPr>
          <w:p w14:paraId="72A6F11A" w14:textId="77777777" w:rsidR="00CB133C" w:rsidRPr="00C178D7" w:rsidRDefault="00CB133C" w:rsidP="00E8080A">
            <w:pPr>
              <w:pStyle w:val="NoSpacing"/>
            </w:pPr>
          </w:p>
        </w:tc>
      </w:tr>
      <w:tr w:rsidR="00CB133C" w:rsidRPr="00C178D7" w14:paraId="451CA810" w14:textId="77777777" w:rsidTr="00BD6175">
        <w:trPr>
          <w:trHeight w:val="255"/>
        </w:trPr>
        <w:tc>
          <w:tcPr>
            <w:tcW w:w="1083" w:type="dxa"/>
            <w:vAlign w:val="center"/>
          </w:tcPr>
          <w:p w14:paraId="02A985B3" w14:textId="77777777" w:rsidR="00CB133C" w:rsidRPr="00C178D7" w:rsidRDefault="00CB133C" w:rsidP="00E8080A">
            <w:pPr>
              <w:pStyle w:val="NoSpacing"/>
            </w:pPr>
          </w:p>
        </w:tc>
        <w:tc>
          <w:tcPr>
            <w:tcW w:w="4513" w:type="dxa"/>
            <w:vAlign w:val="center"/>
          </w:tcPr>
          <w:p w14:paraId="3C7ACE4A" w14:textId="77777777" w:rsidR="00CB133C" w:rsidRPr="00C178D7" w:rsidRDefault="00CB133C" w:rsidP="00E8080A">
            <w:pPr>
              <w:pStyle w:val="NoSpacing"/>
            </w:pPr>
          </w:p>
        </w:tc>
        <w:tc>
          <w:tcPr>
            <w:tcW w:w="722" w:type="dxa"/>
            <w:vAlign w:val="center"/>
          </w:tcPr>
          <w:p w14:paraId="4E48B172" w14:textId="77777777" w:rsidR="00CB133C" w:rsidRPr="00C178D7" w:rsidRDefault="00CB133C" w:rsidP="00E8080A">
            <w:pPr>
              <w:pStyle w:val="NoSpacing"/>
            </w:pPr>
          </w:p>
        </w:tc>
        <w:tc>
          <w:tcPr>
            <w:tcW w:w="1554" w:type="dxa"/>
            <w:vAlign w:val="center"/>
          </w:tcPr>
          <w:p w14:paraId="55CC349C" w14:textId="77777777" w:rsidR="00CB133C" w:rsidRPr="00C178D7" w:rsidRDefault="00CB133C" w:rsidP="00E8080A">
            <w:pPr>
              <w:pStyle w:val="NoSpacing"/>
            </w:pPr>
          </w:p>
        </w:tc>
        <w:tc>
          <w:tcPr>
            <w:tcW w:w="1876" w:type="dxa"/>
            <w:vAlign w:val="center"/>
          </w:tcPr>
          <w:p w14:paraId="160B287B" w14:textId="77777777" w:rsidR="00CB133C" w:rsidRPr="00C178D7" w:rsidRDefault="00CB133C" w:rsidP="00E8080A">
            <w:pPr>
              <w:pStyle w:val="NoSpacing"/>
            </w:pPr>
          </w:p>
        </w:tc>
      </w:tr>
      <w:tr w:rsidR="00CB133C" w:rsidRPr="00C178D7" w14:paraId="447BAC05" w14:textId="77777777" w:rsidTr="00BD6175">
        <w:trPr>
          <w:trHeight w:val="255"/>
        </w:trPr>
        <w:tc>
          <w:tcPr>
            <w:tcW w:w="1083" w:type="dxa"/>
            <w:vAlign w:val="center"/>
          </w:tcPr>
          <w:p w14:paraId="77683C2F" w14:textId="77777777" w:rsidR="00CB133C" w:rsidRPr="00C178D7" w:rsidRDefault="00CB133C" w:rsidP="00E8080A">
            <w:pPr>
              <w:pStyle w:val="NoSpacing"/>
            </w:pPr>
          </w:p>
        </w:tc>
        <w:tc>
          <w:tcPr>
            <w:tcW w:w="4513" w:type="dxa"/>
            <w:vAlign w:val="center"/>
          </w:tcPr>
          <w:p w14:paraId="74D9D720" w14:textId="77777777" w:rsidR="00CB133C" w:rsidRPr="00C178D7" w:rsidRDefault="00CB133C" w:rsidP="00E8080A">
            <w:pPr>
              <w:pStyle w:val="NoSpacing"/>
            </w:pPr>
          </w:p>
        </w:tc>
        <w:tc>
          <w:tcPr>
            <w:tcW w:w="722" w:type="dxa"/>
            <w:vAlign w:val="center"/>
          </w:tcPr>
          <w:p w14:paraId="641ED0CC" w14:textId="77777777" w:rsidR="00CB133C" w:rsidRPr="00C178D7" w:rsidRDefault="00CB133C" w:rsidP="00E8080A">
            <w:pPr>
              <w:pStyle w:val="NoSpacing"/>
            </w:pPr>
          </w:p>
        </w:tc>
        <w:tc>
          <w:tcPr>
            <w:tcW w:w="1554" w:type="dxa"/>
            <w:vAlign w:val="center"/>
          </w:tcPr>
          <w:p w14:paraId="0D3D0ACA" w14:textId="77777777" w:rsidR="00CB133C" w:rsidRPr="00C178D7" w:rsidRDefault="00CB133C" w:rsidP="00E8080A">
            <w:pPr>
              <w:pStyle w:val="NoSpacing"/>
            </w:pPr>
          </w:p>
        </w:tc>
        <w:tc>
          <w:tcPr>
            <w:tcW w:w="1876" w:type="dxa"/>
            <w:vAlign w:val="center"/>
          </w:tcPr>
          <w:p w14:paraId="79D39157" w14:textId="77777777" w:rsidR="00CB133C" w:rsidRPr="00C178D7" w:rsidRDefault="00CB133C" w:rsidP="00E8080A">
            <w:pPr>
              <w:pStyle w:val="NoSpacing"/>
            </w:pPr>
          </w:p>
        </w:tc>
      </w:tr>
      <w:tr w:rsidR="00CB133C" w:rsidRPr="00C178D7" w14:paraId="5AB53F20" w14:textId="77777777" w:rsidTr="00BD6175">
        <w:trPr>
          <w:trHeight w:val="240"/>
        </w:trPr>
        <w:tc>
          <w:tcPr>
            <w:tcW w:w="1083" w:type="dxa"/>
            <w:vAlign w:val="center"/>
          </w:tcPr>
          <w:p w14:paraId="57830791" w14:textId="77777777" w:rsidR="00CB133C" w:rsidRPr="00C178D7" w:rsidRDefault="00CB133C" w:rsidP="00E8080A">
            <w:pPr>
              <w:pStyle w:val="NoSpacing"/>
            </w:pPr>
          </w:p>
        </w:tc>
        <w:tc>
          <w:tcPr>
            <w:tcW w:w="4513" w:type="dxa"/>
            <w:vAlign w:val="center"/>
          </w:tcPr>
          <w:p w14:paraId="58C63804" w14:textId="77777777" w:rsidR="00CB133C" w:rsidRPr="00C178D7" w:rsidRDefault="00CB133C" w:rsidP="00E8080A">
            <w:pPr>
              <w:pStyle w:val="NoSpacing"/>
            </w:pPr>
            <w:r w:rsidRPr="00C178D7">
              <w:rPr>
                <w:b/>
                <w:bCs/>
              </w:rPr>
              <w:t>TOTAL ALL ITEMS</w:t>
            </w:r>
          </w:p>
        </w:tc>
        <w:tc>
          <w:tcPr>
            <w:tcW w:w="722" w:type="dxa"/>
            <w:vAlign w:val="center"/>
          </w:tcPr>
          <w:p w14:paraId="475FD256" w14:textId="77777777" w:rsidR="00CB133C" w:rsidRPr="00C178D7" w:rsidRDefault="00CB133C" w:rsidP="00E8080A">
            <w:pPr>
              <w:pStyle w:val="NoSpacing"/>
            </w:pPr>
          </w:p>
        </w:tc>
        <w:tc>
          <w:tcPr>
            <w:tcW w:w="1554" w:type="dxa"/>
            <w:vAlign w:val="center"/>
          </w:tcPr>
          <w:p w14:paraId="421501C3" w14:textId="77777777" w:rsidR="00CB133C" w:rsidRPr="00C178D7" w:rsidRDefault="00CB133C" w:rsidP="00E8080A">
            <w:pPr>
              <w:pStyle w:val="NoSpacing"/>
            </w:pPr>
          </w:p>
        </w:tc>
        <w:tc>
          <w:tcPr>
            <w:tcW w:w="1876" w:type="dxa"/>
            <w:vAlign w:val="center"/>
          </w:tcPr>
          <w:p w14:paraId="3AF16B7C" w14:textId="77777777" w:rsidR="00CB133C" w:rsidRPr="00C178D7" w:rsidRDefault="00CB133C" w:rsidP="00E8080A">
            <w:pPr>
              <w:pStyle w:val="NoSpacing"/>
            </w:pPr>
            <w:r w:rsidRPr="00C178D7">
              <w:rPr>
                <w:u w:val="single"/>
              </w:rPr>
              <w:t>$</w:t>
            </w:r>
          </w:p>
        </w:tc>
      </w:tr>
    </w:tbl>
    <w:p w14:paraId="7643889C" w14:textId="77777777" w:rsidR="000C3161" w:rsidRDefault="000C3161" w:rsidP="00FA05B0">
      <w:pPr>
        <w:pStyle w:val="NoSpacing"/>
      </w:pPr>
      <w:r w:rsidRPr="00E8080A">
        <w:br w:type="page"/>
      </w:r>
    </w:p>
    <w:p w14:paraId="17DCCEA5" w14:textId="77777777" w:rsidR="000C3161" w:rsidRPr="000E3245" w:rsidRDefault="000C3161" w:rsidP="006F19EA">
      <w:pPr>
        <w:pStyle w:val="NoSpacing"/>
        <w:jc w:val="center"/>
        <w:rPr>
          <w:rFonts w:ascii="Cambria" w:hAnsi="Cambria"/>
          <w:b/>
          <w:sz w:val="24"/>
        </w:rPr>
      </w:pPr>
      <w:r w:rsidRPr="000E3245">
        <w:rPr>
          <w:rFonts w:ascii="Cambria" w:hAnsi="Cambria"/>
          <w:b/>
          <w:sz w:val="24"/>
        </w:rPr>
        <w:lastRenderedPageBreak/>
        <w:t>SECTION C - DESCRIPTION/SPECIFICATIONS/SCOPE OF WORK</w:t>
      </w:r>
    </w:p>
    <w:p w14:paraId="0CF06118" w14:textId="77777777" w:rsidR="000C3161" w:rsidRPr="008C2C97" w:rsidRDefault="000C3161" w:rsidP="006F19EA">
      <w:pPr>
        <w:pStyle w:val="NoSpacing"/>
      </w:pPr>
    </w:p>
    <w:p w14:paraId="7CC97E54" w14:textId="77777777" w:rsidR="00BD6175" w:rsidRPr="00BD6175" w:rsidRDefault="00BD6175" w:rsidP="00BD617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eastAsia="Times New Roman"/>
          <w:b/>
          <w:bCs/>
          <w:sz w:val="24"/>
          <w:szCs w:val="24"/>
        </w:rPr>
      </w:pPr>
      <w:bookmarkStart w:id="1" w:name="_Toc327801381"/>
      <w:r w:rsidRPr="00BD6175">
        <w:rPr>
          <w:rFonts w:eastAsia="Times New Roman"/>
          <w:b/>
          <w:bCs/>
          <w:sz w:val="24"/>
          <w:szCs w:val="24"/>
        </w:rPr>
        <w:t xml:space="preserve">SECTION C - DESCRIPTION/SPECIFICATIONS/SCOPE OF WORK </w:t>
      </w:r>
    </w:p>
    <w:p w14:paraId="59004796" w14:textId="77777777" w:rsidR="00BD6175" w:rsidRPr="00BD6175" w:rsidRDefault="00BD6175" w:rsidP="00BD6175">
      <w:pPr>
        <w:spacing w:after="0" w:line="240" w:lineRule="auto"/>
        <w:contextualSpacing/>
        <w:rPr>
          <w:rFonts w:eastAsia="Times New Roman"/>
          <w:b/>
          <w:sz w:val="24"/>
          <w:szCs w:val="24"/>
        </w:rPr>
      </w:pPr>
    </w:p>
    <w:p w14:paraId="7AC7350F" w14:textId="77777777" w:rsidR="00BD6175" w:rsidRPr="00BD6175" w:rsidRDefault="00BD6175" w:rsidP="00BD6175">
      <w:pPr>
        <w:spacing w:after="0" w:line="240" w:lineRule="auto"/>
        <w:contextualSpacing/>
        <w:rPr>
          <w:rFonts w:eastAsia="Times New Roman"/>
          <w:b/>
          <w:sz w:val="24"/>
          <w:szCs w:val="24"/>
        </w:rPr>
      </w:pPr>
      <w:r w:rsidRPr="00BD6175">
        <w:rPr>
          <w:rFonts w:eastAsia="Times New Roman"/>
          <w:b/>
          <w:sz w:val="24"/>
          <w:szCs w:val="24"/>
        </w:rPr>
        <w:t xml:space="preserve">C.1 Energy Conservations Measures (ECMs) </w:t>
      </w:r>
    </w:p>
    <w:p w14:paraId="474B6C0C" w14:textId="77777777" w:rsidR="00BD6175" w:rsidRPr="00BD6175" w:rsidRDefault="00BD6175" w:rsidP="00BD617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p>
    <w:p w14:paraId="337CDBE8" w14:textId="77777777" w:rsidR="00BD6175" w:rsidRPr="00BD6175" w:rsidRDefault="00BD6175" w:rsidP="00BD617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r w:rsidRPr="00BD6175">
        <w:rPr>
          <w:rFonts w:eastAsia="Times New Roman"/>
          <w:sz w:val="24"/>
          <w:szCs w:val="24"/>
        </w:rPr>
        <w:t xml:space="preserve">The scope of this ESPC ENABLE Task Order includes lighting efficiency and controls improvements, water conservation, simple </w:t>
      </w:r>
      <w:r w:rsidRPr="00BD6175">
        <w:rPr>
          <w:rFonts w:eastAsia="Times New Roman" w:cs="Arial"/>
          <w:sz w:val="24"/>
          <w:szCs w:val="24"/>
        </w:rPr>
        <w:t xml:space="preserve">the heating, ventilating, and air-conditioning (HVAC) </w:t>
      </w:r>
      <w:r w:rsidRPr="00BD6175">
        <w:rPr>
          <w:rFonts w:eastAsia="Times New Roman"/>
          <w:sz w:val="24"/>
          <w:szCs w:val="24"/>
        </w:rPr>
        <w:t>controls, HVAC equipment, and solar photovoltaic (PV) ECMs.</w:t>
      </w:r>
    </w:p>
    <w:bookmarkEnd w:id="1"/>
    <w:p w14:paraId="580D1B10" w14:textId="77777777" w:rsidR="00BD6175" w:rsidRPr="00BD6175" w:rsidRDefault="00BD6175" w:rsidP="00BD6175">
      <w:pPr>
        <w:spacing w:after="0" w:line="240" w:lineRule="auto"/>
        <w:contextualSpacing/>
        <w:rPr>
          <w:rFonts w:eastAsia="Times New Roman"/>
          <w:b/>
          <w:bCs/>
          <w:sz w:val="24"/>
          <w:szCs w:val="24"/>
        </w:rPr>
      </w:pPr>
    </w:p>
    <w:p w14:paraId="09D40F1B" w14:textId="77777777" w:rsidR="00BD6175" w:rsidRPr="00BD6175" w:rsidRDefault="00BD6175" w:rsidP="00BD6175">
      <w:pPr>
        <w:spacing w:after="0" w:line="240" w:lineRule="auto"/>
        <w:contextualSpacing/>
        <w:rPr>
          <w:rFonts w:eastAsia="Times New Roman"/>
          <w:b/>
          <w:bCs/>
          <w:sz w:val="24"/>
          <w:szCs w:val="24"/>
        </w:rPr>
      </w:pPr>
      <w:r w:rsidRPr="00BD6175">
        <w:rPr>
          <w:rFonts w:eastAsia="Times New Roman"/>
          <w:b/>
          <w:bCs/>
          <w:sz w:val="24"/>
          <w:szCs w:val="24"/>
        </w:rPr>
        <w:t>C.2 Restrictions on ECMs</w:t>
      </w:r>
    </w:p>
    <w:p w14:paraId="27542D91" w14:textId="77777777" w:rsidR="00BD6175" w:rsidRPr="00BD6175" w:rsidRDefault="00BD6175" w:rsidP="00BD6175">
      <w:pPr>
        <w:spacing w:after="0" w:line="240" w:lineRule="auto"/>
        <w:contextualSpacing/>
        <w:rPr>
          <w:rFonts w:eastAsia="Times New Roman"/>
          <w:b/>
          <w:sz w:val="24"/>
          <w:szCs w:val="24"/>
        </w:rPr>
      </w:pPr>
    </w:p>
    <w:p w14:paraId="6364D456" w14:textId="77777777" w:rsidR="00BD6175" w:rsidRPr="00BD6175" w:rsidRDefault="00BD6175" w:rsidP="00BD6175">
      <w:pPr>
        <w:tabs>
          <w:tab w:val="left" w:pos="-1080"/>
          <w:tab w:val="left" w:pos="-720"/>
          <w:tab w:val="left" w:pos="0"/>
          <w:tab w:val="left" w:pos="540"/>
          <w:tab w:val="left" w:pos="1080"/>
          <w:tab w:val="left" w:pos="13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firstLine="720"/>
        <w:rPr>
          <w:rFonts w:eastAsia="Times New Roman" w:cs="Arial"/>
          <w:sz w:val="24"/>
          <w:szCs w:val="24"/>
        </w:rPr>
      </w:pPr>
      <w:r w:rsidRPr="00BD6175">
        <w:rPr>
          <w:rFonts w:eastAsia="Times New Roman" w:cs="Arial"/>
          <w:sz w:val="24"/>
          <w:szCs w:val="24"/>
        </w:rPr>
        <w:t xml:space="preserve">ECMs installed by the contractor shall </w:t>
      </w:r>
      <w:r w:rsidRPr="00BD6175">
        <w:rPr>
          <w:rFonts w:eastAsia="Times New Roman" w:cs="Arial"/>
          <w:sz w:val="24"/>
          <w:szCs w:val="24"/>
          <w:u w:val="single"/>
        </w:rPr>
        <w:t>not</w:t>
      </w:r>
      <w:r w:rsidRPr="00BD6175">
        <w:rPr>
          <w:rFonts w:eastAsia="Times New Roman" w:cs="Arial"/>
          <w:sz w:val="24"/>
          <w:szCs w:val="24"/>
        </w:rPr>
        <w:t xml:space="preserve"> do the following:</w:t>
      </w:r>
    </w:p>
    <w:p w14:paraId="2E32DE14"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080"/>
        <w:rPr>
          <w:rFonts w:eastAsia="Times New Roman" w:cs="Arial"/>
          <w:sz w:val="24"/>
          <w:szCs w:val="24"/>
        </w:rPr>
      </w:pPr>
      <w:r w:rsidRPr="00BD6175">
        <w:rPr>
          <w:rFonts w:eastAsia="Times New Roman" w:cs="Arial"/>
          <w:sz w:val="24"/>
          <w:szCs w:val="24"/>
        </w:rPr>
        <w:t>1.</w:t>
      </w:r>
      <w:r w:rsidRPr="00BD6175">
        <w:rPr>
          <w:rFonts w:eastAsia="Times New Roman" w:cs="Arial"/>
          <w:sz w:val="24"/>
          <w:szCs w:val="24"/>
        </w:rPr>
        <w:tab/>
        <w:t>Jeopardize the operation or environmental conditions of existing systems.</w:t>
      </w:r>
    </w:p>
    <w:p w14:paraId="707E8240"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080"/>
        <w:rPr>
          <w:rFonts w:eastAsia="Times New Roman" w:cs="Arial"/>
          <w:sz w:val="24"/>
          <w:szCs w:val="24"/>
        </w:rPr>
      </w:pPr>
      <w:r w:rsidRPr="00BD6175">
        <w:rPr>
          <w:rFonts w:eastAsia="Times New Roman" w:cs="Arial"/>
          <w:sz w:val="24"/>
          <w:szCs w:val="24"/>
        </w:rPr>
        <w:t>2.</w:t>
      </w:r>
      <w:r w:rsidRPr="00BD6175">
        <w:rPr>
          <w:rFonts w:eastAsia="Times New Roman" w:cs="Arial"/>
          <w:sz w:val="24"/>
          <w:szCs w:val="24"/>
        </w:rPr>
        <w:tab/>
        <w:t>Increase water consumption.</w:t>
      </w:r>
    </w:p>
    <w:p w14:paraId="4057BB0D"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080"/>
        <w:rPr>
          <w:rFonts w:eastAsia="Times New Roman" w:cs="Arial"/>
          <w:sz w:val="24"/>
          <w:szCs w:val="24"/>
        </w:rPr>
      </w:pPr>
      <w:r w:rsidRPr="00BD6175">
        <w:rPr>
          <w:rFonts w:eastAsia="Times New Roman" w:cs="Arial"/>
          <w:sz w:val="24"/>
          <w:szCs w:val="24"/>
        </w:rPr>
        <w:t>3.</w:t>
      </w:r>
      <w:r w:rsidRPr="00BD6175">
        <w:rPr>
          <w:rFonts w:eastAsia="Times New Roman" w:cs="Arial"/>
          <w:sz w:val="24"/>
          <w:szCs w:val="24"/>
        </w:rPr>
        <w:tab/>
        <w:t>Result in an adverse effect upon the quality of the human environment or violate any Federal, State, or local environmental protection regulations.</w:t>
      </w:r>
    </w:p>
    <w:p w14:paraId="00AFA77C"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080"/>
        <w:rPr>
          <w:rFonts w:eastAsia="Times New Roman" w:cs="Arial"/>
          <w:sz w:val="24"/>
          <w:szCs w:val="24"/>
        </w:rPr>
      </w:pPr>
      <w:r w:rsidRPr="00BD6175">
        <w:rPr>
          <w:rFonts w:eastAsia="Times New Roman" w:cs="Arial"/>
          <w:sz w:val="24"/>
          <w:szCs w:val="24"/>
        </w:rPr>
        <w:t>4.</w:t>
      </w:r>
      <w:r w:rsidRPr="00BD6175">
        <w:rPr>
          <w:rFonts w:eastAsia="Times New Roman" w:cs="Arial"/>
          <w:sz w:val="24"/>
          <w:szCs w:val="24"/>
        </w:rPr>
        <w:tab/>
        <w:t>Degrade performance or reliability of existing Government equipment.</w:t>
      </w:r>
    </w:p>
    <w:p w14:paraId="6DB8F7A4"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080"/>
        <w:rPr>
          <w:rFonts w:eastAsia="Times New Roman" w:cs="Arial"/>
          <w:sz w:val="24"/>
          <w:szCs w:val="24"/>
        </w:rPr>
      </w:pPr>
      <w:r w:rsidRPr="00BD6175">
        <w:rPr>
          <w:rFonts w:eastAsia="Times New Roman" w:cs="Arial"/>
          <w:sz w:val="24"/>
          <w:szCs w:val="24"/>
        </w:rPr>
        <w:t>5.</w:t>
      </w:r>
      <w:r w:rsidRPr="00BD6175">
        <w:rPr>
          <w:rFonts w:eastAsia="Times New Roman" w:cs="Arial"/>
          <w:sz w:val="24"/>
          <w:szCs w:val="24"/>
        </w:rPr>
        <w:tab/>
        <w:t>Reduce extra capacity that was intentionally included for future growth, mobilization needs, safety, or emergency back</w:t>
      </w:r>
      <w:r w:rsidRPr="00BD6175">
        <w:rPr>
          <w:rFonts w:eastAsia="Times New Roman" w:cs="Arial"/>
          <w:sz w:val="24"/>
          <w:szCs w:val="24"/>
        </w:rPr>
        <w:noBreakHyphen/>
        <w:t>up.</w:t>
      </w:r>
    </w:p>
    <w:p w14:paraId="6C01463D" w14:textId="77777777" w:rsidR="00BD6175" w:rsidRPr="00BD6175" w:rsidRDefault="00BD6175" w:rsidP="00BD6175">
      <w:pPr>
        <w:spacing w:before="80" w:after="0" w:line="240" w:lineRule="auto"/>
        <w:ind w:left="720"/>
        <w:jc w:val="center"/>
        <w:rPr>
          <w:rFonts w:eastAsia="Times New Roman" w:cs="Arial"/>
          <w:sz w:val="24"/>
          <w:szCs w:val="24"/>
        </w:rPr>
      </w:pPr>
      <w:r w:rsidRPr="00BD6175">
        <w:rPr>
          <w:rFonts w:eastAsia="Times New Roman"/>
          <w:color w:val="FF0000"/>
          <w:sz w:val="24"/>
          <w:szCs w:val="24"/>
        </w:rPr>
        <w:t>(Specify any additional site- or agency-specific restrictions on ECMs for the proposed project.)</w:t>
      </w:r>
    </w:p>
    <w:p w14:paraId="07F07AB0"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080"/>
        <w:rPr>
          <w:rFonts w:eastAsia="Times New Roman" w:cs="Arial"/>
          <w:sz w:val="24"/>
          <w:szCs w:val="24"/>
        </w:rPr>
      </w:pPr>
    </w:p>
    <w:p w14:paraId="2F9F7466"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b/>
          <w:sz w:val="24"/>
          <w:szCs w:val="24"/>
        </w:rPr>
      </w:pPr>
      <w:r w:rsidRPr="00BD6175">
        <w:rPr>
          <w:rFonts w:eastAsia="Times New Roman" w:cs="Arial"/>
          <w:b/>
          <w:sz w:val="24"/>
          <w:szCs w:val="24"/>
        </w:rPr>
        <w:t>C.3 Facility Performance Requirements of ECMs</w:t>
      </w:r>
    </w:p>
    <w:p w14:paraId="13414B51"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eastAsia="Times New Roman" w:cs="Arial"/>
          <w:b/>
          <w:sz w:val="24"/>
          <w:szCs w:val="24"/>
        </w:rPr>
      </w:pPr>
      <w:r w:rsidRPr="00BD6175">
        <w:rPr>
          <w:rFonts w:eastAsia="Times New Roman" w:cs="Arial"/>
          <w:b/>
          <w:sz w:val="24"/>
          <w:szCs w:val="24"/>
        </w:rPr>
        <w:tab/>
      </w:r>
    </w:p>
    <w:p w14:paraId="4AF3293C" w14:textId="77777777" w:rsidR="00BD6175" w:rsidRPr="00BD6175" w:rsidRDefault="00BD6175" w:rsidP="00BD6175">
      <w:pPr>
        <w:tabs>
          <w:tab w:val="left" w:pos="-1080"/>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eastAsia="Times New Roman" w:cs="Arial"/>
          <w:sz w:val="24"/>
          <w:szCs w:val="24"/>
        </w:rPr>
      </w:pPr>
      <w:r w:rsidRPr="00BD6175">
        <w:rPr>
          <w:rFonts w:eastAsia="Times New Roman" w:cs="Arial"/>
          <w:sz w:val="24"/>
          <w:szCs w:val="24"/>
        </w:rPr>
        <w:t>Installed ECMs shall comply with the standards of service required for facilities as specified in each TO. The standards of service may include acceptable temperature and humidity ranges, allowable setbacks, noise criteria, air quality parameters, lighting levels, and other related factors, as agreed to between the agency and the contractor.  At a minimum, where automated controls of lighting or environmental conditions are to be installed, the agency must have the ability to temporarily override the HVAC and lighting systems.</w:t>
      </w:r>
    </w:p>
    <w:p w14:paraId="6D81AF39"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540"/>
        <w:rPr>
          <w:rFonts w:eastAsia="Times New Roman" w:cs="Arial"/>
          <w:color w:val="FF0000"/>
          <w:sz w:val="24"/>
          <w:szCs w:val="24"/>
        </w:rPr>
      </w:pPr>
    </w:p>
    <w:p w14:paraId="232C020A"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540"/>
        <w:jc w:val="center"/>
        <w:rPr>
          <w:rFonts w:eastAsia="Times New Roman" w:cs="Arial"/>
          <w:color w:val="FF0000"/>
          <w:sz w:val="24"/>
          <w:szCs w:val="24"/>
        </w:rPr>
      </w:pPr>
      <w:r w:rsidRPr="00BD6175">
        <w:rPr>
          <w:rFonts w:eastAsia="Times New Roman" w:cs="Arial"/>
          <w:color w:val="FF0000"/>
          <w:sz w:val="24"/>
          <w:szCs w:val="24"/>
        </w:rPr>
        <w:t>(Specify additional agency- or site-specific facility performance requirements for ECMs in this section.)</w:t>
      </w:r>
    </w:p>
    <w:p w14:paraId="6A56F580"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540"/>
        <w:rPr>
          <w:rFonts w:eastAsia="Times New Roman" w:cs="Arial"/>
          <w:sz w:val="24"/>
          <w:szCs w:val="24"/>
        </w:rPr>
      </w:pPr>
    </w:p>
    <w:p w14:paraId="25150E5C"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eastAsia="Times New Roman" w:cs="Arial"/>
          <w:b/>
          <w:sz w:val="24"/>
          <w:szCs w:val="24"/>
        </w:rPr>
      </w:pPr>
      <w:r w:rsidRPr="00BD6175">
        <w:rPr>
          <w:rFonts w:eastAsia="Times New Roman" w:cs="Arial"/>
          <w:b/>
          <w:sz w:val="24"/>
          <w:szCs w:val="24"/>
        </w:rPr>
        <w:t xml:space="preserve">C.4 Measurement and Verification (M&amp;V) of ECM Performance </w:t>
      </w:r>
    </w:p>
    <w:p w14:paraId="33D4B79D"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b/>
          <w:sz w:val="24"/>
          <w:szCs w:val="24"/>
        </w:rPr>
      </w:pPr>
    </w:p>
    <w:p w14:paraId="0294D3DC"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eastAsia="Times New Roman" w:cs="Arial"/>
          <w:sz w:val="24"/>
          <w:szCs w:val="24"/>
        </w:rPr>
      </w:pPr>
      <w:r w:rsidRPr="00BD6175">
        <w:rPr>
          <w:rFonts w:eastAsia="Times New Roman" w:cs="Arial"/>
          <w:sz w:val="24"/>
          <w:szCs w:val="24"/>
        </w:rPr>
        <w:t xml:space="preserve">The contractor shall reference the FEMP ESPC ENABLE </w:t>
      </w:r>
      <w:r w:rsidRPr="00BD6175">
        <w:rPr>
          <w:rFonts w:eastAsia="Times New Roman" w:cs="Arial"/>
          <w:b/>
          <w:sz w:val="24"/>
          <w:szCs w:val="24"/>
        </w:rPr>
        <w:t>08_Measurement and Verification (M&amp;V) Plan Template</w:t>
      </w:r>
      <w:r w:rsidRPr="00BD6175">
        <w:rPr>
          <w:rFonts w:eastAsia="Times New Roman" w:cs="Arial"/>
          <w:sz w:val="24"/>
          <w:szCs w:val="24"/>
        </w:rPr>
        <w:t xml:space="preserve">. The FEMP ESPC ENABLE </w:t>
      </w:r>
      <w:r w:rsidRPr="00BD6175">
        <w:rPr>
          <w:rFonts w:eastAsia="Times New Roman" w:cs="Arial"/>
          <w:b/>
          <w:sz w:val="24"/>
          <w:szCs w:val="24"/>
        </w:rPr>
        <w:t>08_Measurement and Verification (M&amp;V) Plan Template</w:t>
      </w:r>
      <w:r w:rsidRPr="00BD6175">
        <w:rPr>
          <w:rFonts w:eastAsia="Times New Roman" w:cs="Arial"/>
          <w:sz w:val="24"/>
          <w:szCs w:val="24"/>
        </w:rPr>
        <w:t xml:space="preserve"> provides prescribed methods quantifying energy, water, and cost savings associated with ECMs implemented in ESPC ENABLE projects.</w:t>
      </w:r>
    </w:p>
    <w:p w14:paraId="22905FE3"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sz w:val="24"/>
          <w:szCs w:val="24"/>
        </w:rPr>
      </w:pPr>
      <w:r w:rsidRPr="00BD6175">
        <w:rPr>
          <w:rFonts w:eastAsia="Times New Roman" w:cs="Arial"/>
          <w:sz w:val="24"/>
          <w:szCs w:val="24"/>
        </w:rPr>
        <w:tab/>
      </w:r>
    </w:p>
    <w:p w14:paraId="17BB4D74"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sz w:val="24"/>
          <w:szCs w:val="24"/>
        </w:rPr>
      </w:pPr>
      <w:r w:rsidRPr="00BD6175">
        <w:rPr>
          <w:rFonts w:eastAsia="Times New Roman" w:cs="Arial"/>
          <w:sz w:val="24"/>
          <w:szCs w:val="24"/>
        </w:rPr>
        <w:t>M&amp;V Activities - the following required M&amp;V activities shall be performed:</w:t>
      </w:r>
    </w:p>
    <w:p w14:paraId="07971849" w14:textId="77777777" w:rsidR="00BD6175" w:rsidRPr="00BD6175" w:rsidRDefault="00BD6175" w:rsidP="00BD6175">
      <w:pPr>
        <w:numPr>
          <w:ilvl w:val="0"/>
          <w:numId w:val="16"/>
        </w:numPr>
        <w:tabs>
          <w:tab w:val="left" w:pos="-1080"/>
          <w:tab w:val="left" w:pos="-720"/>
        </w:tabs>
        <w:spacing w:after="0" w:line="240" w:lineRule="auto"/>
        <w:contextualSpacing/>
        <w:rPr>
          <w:rFonts w:eastAsia="Times New Roman" w:cs="Arial"/>
          <w:sz w:val="24"/>
          <w:szCs w:val="24"/>
        </w:rPr>
      </w:pPr>
      <w:r w:rsidRPr="00BD6175">
        <w:rPr>
          <w:rFonts w:eastAsia="Times New Roman" w:cs="Arial"/>
          <w:sz w:val="24"/>
          <w:szCs w:val="24"/>
        </w:rPr>
        <w:t xml:space="preserve">The contractor shall define pre-installation baseline </w:t>
      </w:r>
    </w:p>
    <w:p w14:paraId="4A8B6463" w14:textId="77777777" w:rsidR="00BD6175" w:rsidRPr="00BD6175" w:rsidRDefault="00BD6175" w:rsidP="00BD6175">
      <w:pPr>
        <w:numPr>
          <w:ilvl w:val="0"/>
          <w:numId w:val="16"/>
        </w:numPr>
        <w:tabs>
          <w:tab w:val="left" w:pos="-1080"/>
          <w:tab w:val="left" w:pos="-720"/>
        </w:tabs>
        <w:spacing w:after="0" w:line="240" w:lineRule="auto"/>
        <w:contextualSpacing/>
        <w:rPr>
          <w:rFonts w:eastAsia="Times New Roman" w:cs="Arial"/>
          <w:sz w:val="24"/>
          <w:szCs w:val="24"/>
        </w:rPr>
      </w:pPr>
      <w:r w:rsidRPr="00BD6175">
        <w:rPr>
          <w:rFonts w:eastAsia="Times New Roman" w:cs="Arial"/>
          <w:sz w:val="24"/>
          <w:szCs w:val="24"/>
        </w:rPr>
        <w:lastRenderedPageBreak/>
        <w:t xml:space="preserve">The contractor shall define post-installation conditions </w:t>
      </w:r>
    </w:p>
    <w:p w14:paraId="609708D3" w14:textId="77777777" w:rsidR="00BD6175" w:rsidRPr="00BD6175" w:rsidRDefault="00BD6175" w:rsidP="00BD6175">
      <w:pPr>
        <w:numPr>
          <w:ilvl w:val="0"/>
          <w:numId w:val="16"/>
        </w:numPr>
        <w:tabs>
          <w:tab w:val="left" w:pos="-1080"/>
          <w:tab w:val="left" w:pos="-720"/>
        </w:tabs>
        <w:spacing w:after="0" w:line="240" w:lineRule="auto"/>
        <w:contextualSpacing/>
        <w:rPr>
          <w:rFonts w:eastAsia="Times New Roman" w:cs="Arial"/>
          <w:sz w:val="24"/>
          <w:szCs w:val="24"/>
        </w:rPr>
      </w:pPr>
      <w:r w:rsidRPr="00BD6175">
        <w:rPr>
          <w:rFonts w:eastAsia="Times New Roman" w:cs="Arial"/>
          <w:sz w:val="24"/>
          <w:szCs w:val="24"/>
        </w:rPr>
        <w:t>The contractor and/or the agency shall conduct an annual inspection of the installed energy conservation measures</w:t>
      </w:r>
    </w:p>
    <w:p w14:paraId="1D3A5ED8"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sz w:val="24"/>
          <w:szCs w:val="24"/>
        </w:rPr>
      </w:pPr>
    </w:p>
    <w:p w14:paraId="6355564A"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sz w:val="24"/>
          <w:szCs w:val="24"/>
        </w:rPr>
      </w:pPr>
      <w:r w:rsidRPr="00BD6175">
        <w:rPr>
          <w:rFonts w:eastAsia="Times New Roman" w:cs="Arial"/>
          <w:sz w:val="24"/>
          <w:szCs w:val="24"/>
        </w:rPr>
        <w:t>M&amp;V Submittals</w:t>
      </w:r>
      <w:r w:rsidRPr="00BD6175">
        <w:rPr>
          <w:rFonts w:eastAsia="Times New Roman" w:cs="Arial"/>
          <w:sz w:val="24"/>
          <w:szCs w:val="24"/>
        </w:rPr>
        <w:tab/>
      </w:r>
    </w:p>
    <w:p w14:paraId="5BDC3C35" w14:textId="77777777" w:rsidR="00BD6175" w:rsidRPr="00BD6175" w:rsidRDefault="00BD6175" w:rsidP="00BD6175">
      <w:pPr>
        <w:numPr>
          <w:ilvl w:val="0"/>
          <w:numId w:val="24"/>
        </w:numPr>
        <w:spacing w:after="0" w:line="240" w:lineRule="auto"/>
        <w:contextualSpacing/>
        <w:rPr>
          <w:rFonts w:eastAsia="Times New Roman"/>
          <w:sz w:val="24"/>
          <w:szCs w:val="24"/>
        </w:rPr>
      </w:pPr>
      <w:r w:rsidRPr="00BD6175">
        <w:rPr>
          <w:rFonts w:eastAsia="Times New Roman"/>
          <w:sz w:val="24"/>
          <w:szCs w:val="24"/>
        </w:rPr>
        <w:t>The contractor shall prepare and submit a post-installation M&amp;V report to the agency</w:t>
      </w:r>
    </w:p>
    <w:p w14:paraId="2AFEA99A" w14:textId="77777777" w:rsidR="00BD6175" w:rsidRPr="00BD6175" w:rsidRDefault="00BD6175" w:rsidP="00BD6175">
      <w:pPr>
        <w:numPr>
          <w:ilvl w:val="0"/>
          <w:numId w:val="24"/>
        </w:numPr>
        <w:spacing w:after="0" w:line="240" w:lineRule="auto"/>
        <w:contextualSpacing/>
        <w:rPr>
          <w:rFonts w:eastAsia="Times New Roman"/>
          <w:sz w:val="24"/>
          <w:szCs w:val="24"/>
        </w:rPr>
      </w:pPr>
      <w:r w:rsidRPr="00BD6175">
        <w:rPr>
          <w:rFonts w:eastAsia="Times New Roman"/>
          <w:sz w:val="24"/>
          <w:szCs w:val="24"/>
        </w:rPr>
        <w:t xml:space="preserve">The contractor shall prepare and submit an annual M&amp;V report to the agency </w:t>
      </w:r>
    </w:p>
    <w:p w14:paraId="06BD4573" w14:textId="77777777" w:rsidR="00BD6175" w:rsidRPr="00BD6175" w:rsidRDefault="00BD6175" w:rsidP="00BD6175">
      <w:pPr>
        <w:spacing w:after="0" w:line="240" w:lineRule="auto"/>
        <w:rPr>
          <w:rFonts w:eastAsia="Times New Roman"/>
          <w:sz w:val="24"/>
          <w:szCs w:val="24"/>
        </w:rPr>
      </w:pPr>
    </w:p>
    <w:p w14:paraId="261E11B7" w14:textId="77777777" w:rsidR="00BD6175" w:rsidRPr="00BD6175" w:rsidRDefault="00BD6175" w:rsidP="00BD6175">
      <w:pPr>
        <w:spacing w:after="0" w:line="240" w:lineRule="auto"/>
        <w:rPr>
          <w:rFonts w:eastAsia="Times New Roman"/>
          <w:b/>
          <w:bCs/>
          <w:sz w:val="24"/>
          <w:szCs w:val="24"/>
        </w:rPr>
      </w:pPr>
      <w:r w:rsidRPr="00BD6175">
        <w:rPr>
          <w:rFonts w:eastAsia="Times New Roman"/>
          <w:b/>
          <w:bCs/>
          <w:sz w:val="24"/>
          <w:szCs w:val="24"/>
        </w:rPr>
        <w:t>C.5 Installation Requirements for ECMs</w:t>
      </w:r>
    </w:p>
    <w:p w14:paraId="6A9A5126" w14:textId="77777777" w:rsidR="00BD6175" w:rsidRPr="00BD6175" w:rsidRDefault="00BD6175" w:rsidP="00BD6175">
      <w:pPr>
        <w:spacing w:after="0" w:line="240" w:lineRule="auto"/>
        <w:rPr>
          <w:rFonts w:eastAsia="Times New Roman"/>
          <w:sz w:val="24"/>
          <w:szCs w:val="24"/>
        </w:rPr>
      </w:pPr>
    </w:p>
    <w:p w14:paraId="3D281D6F" w14:textId="77777777" w:rsidR="00BD6175" w:rsidRPr="00BD6175" w:rsidRDefault="00BD6175" w:rsidP="00BD6175">
      <w:pPr>
        <w:spacing w:after="0" w:line="240" w:lineRule="auto"/>
        <w:rPr>
          <w:rFonts w:eastAsia="Times New Roman" w:cs="Arial"/>
          <w:sz w:val="24"/>
          <w:szCs w:val="24"/>
        </w:rPr>
      </w:pPr>
      <w:r w:rsidRPr="00BD6175">
        <w:rPr>
          <w:rFonts w:eastAsia="Times New Roman" w:cs="Arial"/>
          <w:sz w:val="24"/>
          <w:szCs w:val="24"/>
          <w:u w:val="single"/>
        </w:rPr>
        <w:t>5.1 Design and Installation Package</w:t>
      </w:r>
      <w:r w:rsidRPr="00BD6175">
        <w:rPr>
          <w:rFonts w:eastAsia="Times New Roman" w:cs="Arial"/>
          <w:sz w:val="24"/>
          <w:szCs w:val="24"/>
        </w:rPr>
        <w:t xml:space="preserve"> - Consideration may be given to:</w:t>
      </w:r>
    </w:p>
    <w:p w14:paraId="46FE041D" w14:textId="77777777" w:rsidR="00BD6175" w:rsidRPr="00BD6175" w:rsidRDefault="00BD6175" w:rsidP="00BD6175">
      <w:pPr>
        <w:numPr>
          <w:ilvl w:val="0"/>
          <w:numId w:val="26"/>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sz w:val="24"/>
          <w:szCs w:val="24"/>
        </w:rPr>
      </w:pPr>
      <w:r w:rsidRPr="00BD6175">
        <w:rPr>
          <w:rFonts w:eastAsia="Times New Roman" w:cs="Arial"/>
          <w:sz w:val="24"/>
          <w:szCs w:val="24"/>
        </w:rPr>
        <w:t xml:space="preserve">Manufacturer's Data </w:t>
      </w:r>
    </w:p>
    <w:p w14:paraId="19F0AFBE" w14:textId="77777777" w:rsidR="00BD6175" w:rsidRPr="00BD6175" w:rsidRDefault="00BD6175" w:rsidP="00BD6175">
      <w:pPr>
        <w:numPr>
          <w:ilvl w:val="0"/>
          <w:numId w:val="26"/>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sz w:val="24"/>
          <w:szCs w:val="24"/>
        </w:rPr>
      </w:pPr>
      <w:r w:rsidRPr="00BD6175">
        <w:rPr>
          <w:rFonts w:eastAsia="Times New Roman" w:cs="Arial"/>
          <w:sz w:val="24"/>
          <w:szCs w:val="24"/>
        </w:rPr>
        <w:t xml:space="preserve">Design and Installation Specifications </w:t>
      </w:r>
    </w:p>
    <w:p w14:paraId="4192D262" w14:textId="77777777" w:rsidR="00BD6175" w:rsidRPr="00BD6175" w:rsidRDefault="00BD6175" w:rsidP="00BD6175">
      <w:pPr>
        <w:numPr>
          <w:ilvl w:val="0"/>
          <w:numId w:val="26"/>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sz w:val="24"/>
          <w:szCs w:val="24"/>
        </w:rPr>
      </w:pPr>
      <w:r w:rsidRPr="00BD6175">
        <w:rPr>
          <w:rFonts w:eastAsia="Times New Roman" w:cs="Arial"/>
          <w:sz w:val="24"/>
          <w:szCs w:val="24"/>
        </w:rPr>
        <w:t xml:space="preserve">Installation Drawings - Planned Service Interruptions Site Plan </w:t>
      </w:r>
    </w:p>
    <w:p w14:paraId="389DC295" w14:textId="77777777" w:rsidR="00BD6175" w:rsidRPr="00BD6175" w:rsidRDefault="00BD6175" w:rsidP="00BD6175">
      <w:pPr>
        <w:numPr>
          <w:ilvl w:val="0"/>
          <w:numId w:val="26"/>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sz w:val="24"/>
          <w:szCs w:val="24"/>
        </w:rPr>
      </w:pPr>
      <w:r w:rsidRPr="00BD6175">
        <w:rPr>
          <w:rFonts w:eastAsia="Times New Roman" w:cs="Arial"/>
          <w:sz w:val="24"/>
          <w:szCs w:val="24"/>
        </w:rPr>
        <w:t xml:space="preserve">Compliance with Federal Site Exterior Architectural Plan </w:t>
      </w:r>
    </w:p>
    <w:p w14:paraId="173EA4D3" w14:textId="77777777" w:rsidR="00BD6175" w:rsidRPr="00BD6175" w:rsidRDefault="00BD6175" w:rsidP="00BD6175">
      <w:pPr>
        <w:numPr>
          <w:ilvl w:val="0"/>
          <w:numId w:val="26"/>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sz w:val="24"/>
          <w:szCs w:val="24"/>
        </w:rPr>
      </w:pPr>
      <w:r w:rsidRPr="00BD6175">
        <w:rPr>
          <w:rFonts w:eastAsia="Times New Roman" w:cs="Arial"/>
          <w:sz w:val="24"/>
          <w:szCs w:val="24"/>
        </w:rPr>
        <w:t xml:space="preserve">Acquisition of Permits Installation </w:t>
      </w:r>
    </w:p>
    <w:p w14:paraId="5945EC32" w14:textId="77777777" w:rsidR="00BD6175" w:rsidRPr="00BD6175" w:rsidRDefault="00BD6175" w:rsidP="00BD6175">
      <w:pPr>
        <w:numPr>
          <w:ilvl w:val="0"/>
          <w:numId w:val="26"/>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sz w:val="24"/>
          <w:szCs w:val="24"/>
        </w:rPr>
      </w:pPr>
      <w:r w:rsidRPr="00BD6175">
        <w:rPr>
          <w:rFonts w:eastAsia="Times New Roman" w:cs="Arial"/>
          <w:sz w:val="24"/>
          <w:szCs w:val="24"/>
        </w:rPr>
        <w:t>Warranty Information</w:t>
      </w:r>
    </w:p>
    <w:p w14:paraId="6A83272F" w14:textId="77777777" w:rsidR="00BD6175" w:rsidRPr="00BD6175" w:rsidRDefault="00BD6175" w:rsidP="00BD6175">
      <w:pPr>
        <w:numPr>
          <w:ilvl w:val="0"/>
          <w:numId w:val="26"/>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contextualSpacing/>
        <w:rPr>
          <w:rFonts w:eastAsia="Times New Roman" w:cs="Arial"/>
          <w:sz w:val="24"/>
          <w:szCs w:val="24"/>
        </w:rPr>
      </w:pPr>
      <w:r w:rsidRPr="00BD6175">
        <w:rPr>
          <w:rFonts w:eastAsia="Times New Roman"/>
          <w:sz w:val="24"/>
          <w:szCs w:val="24"/>
        </w:rPr>
        <w:t xml:space="preserve">Design review requirement will be specified in the Task Order. </w:t>
      </w:r>
    </w:p>
    <w:p w14:paraId="44831AEE"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eastAsia="Times New Roman" w:cs="Arial"/>
          <w:color w:val="FF0000"/>
          <w:sz w:val="24"/>
          <w:szCs w:val="24"/>
        </w:rPr>
      </w:pPr>
    </w:p>
    <w:p w14:paraId="74ACE2AA" w14:textId="77777777" w:rsidR="00BD6175" w:rsidRPr="00BD6175" w:rsidRDefault="00BD6175" w:rsidP="00BD6175">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jc w:val="center"/>
        <w:rPr>
          <w:rFonts w:eastAsia="Times New Roman" w:cs="Arial"/>
          <w:color w:val="FF0000"/>
          <w:sz w:val="24"/>
          <w:szCs w:val="24"/>
        </w:rPr>
      </w:pPr>
      <w:r w:rsidRPr="00BD6175">
        <w:rPr>
          <w:rFonts w:eastAsia="Times New Roman" w:cs="Arial"/>
          <w:color w:val="FF0000"/>
          <w:sz w:val="24"/>
          <w:szCs w:val="24"/>
        </w:rPr>
        <w:t>(Specify any Agency/site specific Design and Installation package requirements here.)</w:t>
      </w:r>
    </w:p>
    <w:p w14:paraId="27809B88" w14:textId="77777777" w:rsidR="00BD6175" w:rsidRPr="00BD6175" w:rsidRDefault="00BD6175" w:rsidP="00BD6175">
      <w:pPr>
        <w:spacing w:after="0" w:line="240" w:lineRule="auto"/>
        <w:ind w:firstLine="720"/>
        <w:rPr>
          <w:rFonts w:eastAsia="Times New Roman" w:cs="Arial"/>
          <w:sz w:val="24"/>
          <w:szCs w:val="24"/>
        </w:rPr>
      </w:pPr>
    </w:p>
    <w:p w14:paraId="0BDB68FB" w14:textId="77777777" w:rsidR="00BD6175" w:rsidRPr="00BD6175" w:rsidRDefault="00BD6175" w:rsidP="00BD6175">
      <w:pPr>
        <w:spacing w:after="0" w:line="240" w:lineRule="auto"/>
        <w:rPr>
          <w:rFonts w:eastAsia="Times New Roman"/>
          <w:sz w:val="24"/>
          <w:szCs w:val="24"/>
        </w:rPr>
      </w:pPr>
      <w:r w:rsidRPr="00BD6175">
        <w:rPr>
          <w:rFonts w:eastAsia="Times New Roman"/>
          <w:bCs/>
          <w:sz w:val="24"/>
          <w:szCs w:val="24"/>
          <w:u w:val="single"/>
        </w:rPr>
        <w:t>5.2 Design and Construction Standards</w:t>
      </w:r>
      <w:r w:rsidRPr="00BD6175">
        <w:rPr>
          <w:rFonts w:eastAsia="Times New Roman"/>
          <w:bCs/>
          <w:sz w:val="24"/>
          <w:szCs w:val="24"/>
        </w:rPr>
        <w:t xml:space="preserve"> - </w:t>
      </w:r>
      <w:r w:rsidRPr="00BD6175">
        <w:rPr>
          <w:rFonts w:eastAsia="Times New Roman"/>
          <w:sz w:val="24"/>
          <w:szCs w:val="24"/>
        </w:rPr>
        <w:t>No requirement of this Task Order shall supersede applicable regulations, local codes and/or standards.  Any violation of such regulations and standards shall be brought to the attention of the agency Contracting Officer (CO) for clarification or direction prior to proceeding with the work.</w:t>
      </w:r>
    </w:p>
    <w:p w14:paraId="7B571DFA" w14:textId="77777777" w:rsidR="00BD6175" w:rsidRPr="00BD6175" w:rsidRDefault="00BD6175" w:rsidP="00BD6175">
      <w:pPr>
        <w:autoSpaceDE w:val="0"/>
        <w:autoSpaceDN w:val="0"/>
        <w:adjustRightInd w:val="0"/>
        <w:spacing w:after="0" w:line="240" w:lineRule="auto"/>
        <w:rPr>
          <w:rFonts w:eastAsia="Times New Roman"/>
          <w:i/>
          <w:color w:val="000000"/>
          <w:sz w:val="24"/>
          <w:szCs w:val="24"/>
        </w:rPr>
      </w:pPr>
    </w:p>
    <w:p w14:paraId="5825F3E2" w14:textId="77777777" w:rsidR="00BD6175" w:rsidRPr="00BD6175" w:rsidRDefault="00BD6175" w:rsidP="00BD6175">
      <w:pPr>
        <w:autoSpaceDE w:val="0"/>
        <w:autoSpaceDN w:val="0"/>
        <w:adjustRightInd w:val="0"/>
        <w:spacing w:after="0" w:line="240" w:lineRule="auto"/>
        <w:jc w:val="center"/>
        <w:rPr>
          <w:rFonts w:eastAsia="Times New Roman"/>
          <w:i/>
          <w:color w:val="FF0000"/>
          <w:sz w:val="24"/>
          <w:szCs w:val="24"/>
        </w:rPr>
      </w:pPr>
      <w:r w:rsidRPr="00BD6175">
        <w:rPr>
          <w:rFonts w:eastAsia="Times New Roman"/>
          <w:i/>
          <w:color w:val="FF0000"/>
          <w:sz w:val="24"/>
          <w:szCs w:val="24"/>
        </w:rPr>
        <w:t>The agency may want to consider including the following:</w:t>
      </w:r>
    </w:p>
    <w:p w14:paraId="430A0CE1" w14:textId="77777777" w:rsidR="00BD6175" w:rsidRPr="00BD6175" w:rsidRDefault="00BD6175" w:rsidP="00BD6175">
      <w:pPr>
        <w:autoSpaceDE w:val="0"/>
        <w:autoSpaceDN w:val="0"/>
        <w:adjustRightInd w:val="0"/>
        <w:spacing w:after="0" w:line="240" w:lineRule="auto"/>
        <w:rPr>
          <w:rFonts w:eastAsia="Times New Roman"/>
          <w:color w:val="000000"/>
          <w:sz w:val="24"/>
          <w:szCs w:val="24"/>
        </w:rPr>
      </w:pPr>
    </w:p>
    <w:p w14:paraId="739CDD2A" w14:textId="77777777" w:rsidR="00BD6175" w:rsidRPr="00BD6175" w:rsidRDefault="00BD6175" w:rsidP="00BD6175">
      <w:pPr>
        <w:autoSpaceDE w:val="0"/>
        <w:autoSpaceDN w:val="0"/>
        <w:adjustRightInd w:val="0"/>
        <w:spacing w:after="0" w:line="240" w:lineRule="auto"/>
        <w:rPr>
          <w:rFonts w:eastAsia="Times New Roman"/>
          <w:color w:val="000000"/>
          <w:sz w:val="24"/>
          <w:szCs w:val="24"/>
        </w:rPr>
      </w:pPr>
      <w:r w:rsidRPr="00BD6175">
        <w:rPr>
          <w:rFonts w:eastAsia="Times New Roman"/>
          <w:color w:val="000000"/>
          <w:sz w:val="24"/>
          <w:szCs w:val="24"/>
        </w:rPr>
        <w:t xml:space="preserve">American National Standards Institute (ANSI) </w:t>
      </w:r>
    </w:p>
    <w:p w14:paraId="63DD94C2"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Code of Federal Regulations (CFR) - 29 CFR 1910, Occupational Safety and Health Standards </w:t>
      </w:r>
    </w:p>
    <w:p w14:paraId="46A0C419"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- 10 CFR 435, Energy Conservation Voluntary Performance Standards for Commercial and Multi-Family High Rise Residential Buildings </w:t>
      </w:r>
    </w:p>
    <w:p w14:paraId="208FC2F5"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- 29 CFR 1926, Safety and Health Regulations for Construction </w:t>
      </w:r>
    </w:p>
    <w:p w14:paraId="4636FC9B"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National Electric Code (NEC) </w:t>
      </w:r>
    </w:p>
    <w:p w14:paraId="4685AAB6"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National Electrical Safety Code (NESC) </w:t>
      </w:r>
    </w:p>
    <w:p w14:paraId="10F2F13F"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National Fire Protection Association (NFPA) Standards including, but not limited to, NFPA 101 - Life Safety Code </w:t>
      </w:r>
    </w:p>
    <w:p w14:paraId="531DAB4B"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National Electrical Manufacturers Association (NEMA) </w:t>
      </w:r>
    </w:p>
    <w:p w14:paraId="344138EF"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Underwriters Laboratory (UL) </w:t>
      </w:r>
    </w:p>
    <w:p w14:paraId="4531F6C0"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Uniform Building Code (UBC) </w:t>
      </w:r>
    </w:p>
    <w:p w14:paraId="28D3F9FF"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Uniform Plumbing Code (UPC)</w:t>
      </w:r>
    </w:p>
    <w:p w14:paraId="672A61BC"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p>
    <w:p w14:paraId="5FF448AE" w14:textId="77777777" w:rsidR="00BD6175" w:rsidRPr="00BD6175" w:rsidRDefault="00BD6175" w:rsidP="00BD6175">
      <w:pPr>
        <w:autoSpaceDE w:val="0"/>
        <w:autoSpaceDN w:val="0"/>
        <w:adjustRightInd w:val="0"/>
        <w:spacing w:after="0" w:line="240" w:lineRule="auto"/>
        <w:rPr>
          <w:rFonts w:eastAsia="Times New Roman"/>
          <w:color w:val="000000"/>
          <w:sz w:val="24"/>
          <w:szCs w:val="24"/>
        </w:rPr>
      </w:pPr>
      <w:r w:rsidRPr="00BD6175">
        <w:rPr>
          <w:rFonts w:eastAsia="Times New Roman"/>
          <w:color w:val="000000"/>
          <w:sz w:val="24"/>
          <w:szCs w:val="24"/>
        </w:rPr>
        <w:lastRenderedPageBreak/>
        <w:t xml:space="preserve">American Society of Heating, Refrigeration and Air-Conditioning Engineers (ASHRAE) - ASHRAE 62 </w:t>
      </w:r>
    </w:p>
    <w:p w14:paraId="39951DD1"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ASHRAE 90.1 </w:t>
      </w:r>
    </w:p>
    <w:p w14:paraId="28A5B644"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Army Corps of Engineers Safety Manual </w:t>
      </w:r>
    </w:p>
    <w:p w14:paraId="784E1249"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National Historic Preservation Act, as applicable </w:t>
      </w:r>
    </w:p>
    <w:p w14:paraId="66207493"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Illuminating Engineering Society of North America (IESNA) </w:t>
      </w:r>
    </w:p>
    <w:p w14:paraId="06252790"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American Institute of Architects (AIA) Masterspec </w:t>
      </w:r>
    </w:p>
    <w:p w14:paraId="5A6B71F6"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Air-Conditioning and Refrigeration Institute (ARI) </w:t>
      </w:r>
    </w:p>
    <w:p w14:paraId="66FFE27A"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Occupational Safety and Health Administration (OSHA) regulations </w:t>
      </w:r>
    </w:p>
    <w:p w14:paraId="01A042AF" w14:textId="77777777" w:rsidR="00BD6175" w:rsidRPr="00BD6175" w:rsidRDefault="00BD6175" w:rsidP="00BD6175">
      <w:pPr>
        <w:autoSpaceDE w:val="0"/>
        <w:autoSpaceDN w:val="0"/>
        <w:adjustRightInd w:val="0"/>
        <w:spacing w:after="0" w:line="240" w:lineRule="auto"/>
        <w:ind w:left="450"/>
        <w:rPr>
          <w:rFonts w:eastAsia="Times New Roman"/>
          <w:color w:val="000000"/>
          <w:sz w:val="24"/>
          <w:szCs w:val="24"/>
        </w:rPr>
      </w:pPr>
      <w:r w:rsidRPr="00BD6175">
        <w:rPr>
          <w:rFonts w:eastAsia="Times New Roman"/>
          <w:color w:val="000000"/>
          <w:sz w:val="24"/>
          <w:szCs w:val="24"/>
        </w:rPr>
        <w:t xml:space="preserve">• Other design standards required by the ordering agency </w:t>
      </w:r>
    </w:p>
    <w:p w14:paraId="7C2AD750" w14:textId="77777777" w:rsidR="00BD6175" w:rsidRPr="00BD6175" w:rsidRDefault="00BD6175" w:rsidP="00BD6175">
      <w:pPr>
        <w:spacing w:after="0" w:line="240" w:lineRule="auto"/>
        <w:ind w:left="450"/>
        <w:rPr>
          <w:rFonts w:eastAsia="Times New Roman"/>
          <w:sz w:val="24"/>
          <w:szCs w:val="24"/>
        </w:rPr>
      </w:pPr>
    </w:p>
    <w:p w14:paraId="12930A8F"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include any additional design and/or construction standards in this section.)</w:t>
      </w:r>
    </w:p>
    <w:p w14:paraId="2E08BD95" w14:textId="77777777" w:rsidR="00BD6175" w:rsidRPr="00BD6175" w:rsidRDefault="00BD6175" w:rsidP="00BD6175">
      <w:pPr>
        <w:spacing w:after="0" w:line="240" w:lineRule="auto"/>
        <w:rPr>
          <w:rFonts w:eastAsia="Times New Roman"/>
          <w:sz w:val="24"/>
          <w:szCs w:val="24"/>
        </w:rPr>
      </w:pPr>
    </w:p>
    <w:p w14:paraId="205DC85C" w14:textId="77777777" w:rsidR="00BD6175" w:rsidRPr="00BD6175" w:rsidRDefault="00BD6175" w:rsidP="00BD6175">
      <w:pPr>
        <w:spacing w:after="0" w:line="240" w:lineRule="auto"/>
        <w:rPr>
          <w:rFonts w:eastAsia="Times New Roman"/>
          <w:sz w:val="24"/>
          <w:szCs w:val="24"/>
          <w:u w:val="single"/>
        </w:rPr>
      </w:pPr>
      <w:r w:rsidRPr="00BD6175">
        <w:rPr>
          <w:rFonts w:eastAsia="Times New Roman"/>
          <w:sz w:val="24"/>
          <w:szCs w:val="24"/>
          <w:u w:val="single"/>
        </w:rPr>
        <w:t xml:space="preserve">5.3 ECM Inspection and Commissioning </w:t>
      </w:r>
      <w:r w:rsidRPr="00BD6175">
        <w:rPr>
          <w:rFonts w:eastAsia="Times New Roman"/>
          <w:sz w:val="24"/>
          <w:szCs w:val="24"/>
        </w:rPr>
        <w:t xml:space="preserve"> - The contractor shall be responsible for quality control during installation of ECMs.  The contractor shall inspect and test all work performed during ECM installation to ensure compliance with the TO's performance requirements.  The contractor shall maintain records of inspections and tests, including inspections and tests conducted by or for any non-Federal organization, such as a utility or other regulatory agency.  The contractor shall assure the agency, through the ECM Commissioning, that the ECMs performance achieves facility and/or process performance requirements as set out in the TO.  Commissioning standards and procedures are established in the FEMP ESPC ENABLE </w:t>
      </w:r>
      <w:r w:rsidRPr="00BD6175">
        <w:rPr>
          <w:rFonts w:eastAsia="Times New Roman"/>
          <w:b/>
          <w:sz w:val="24"/>
          <w:szCs w:val="24"/>
        </w:rPr>
        <w:t>09_Guidelines and Checklist for Commissioning and Government Acceptance</w:t>
      </w:r>
      <w:r w:rsidRPr="00BD6175">
        <w:rPr>
          <w:rFonts w:eastAsia="Times New Roman"/>
          <w:sz w:val="24"/>
          <w:szCs w:val="24"/>
        </w:rPr>
        <w:t>.</w:t>
      </w:r>
    </w:p>
    <w:p w14:paraId="48DC32FC" w14:textId="77777777" w:rsidR="00BD6175" w:rsidRPr="00BD6175" w:rsidRDefault="00BD6175" w:rsidP="00BD6175">
      <w:pPr>
        <w:spacing w:after="0" w:line="240" w:lineRule="auto"/>
        <w:rPr>
          <w:rFonts w:eastAsia="Times New Roman"/>
          <w:sz w:val="24"/>
          <w:szCs w:val="24"/>
        </w:rPr>
      </w:pPr>
    </w:p>
    <w:p w14:paraId="429CC4EA"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include any additional ECM inspection and commissioning requirements in this section.)</w:t>
      </w:r>
    </w:p>
    <w:p w14:paraId="133B16E8" w14:textId="77777777" w:rsidR="00BD6175" w:rsidRPr="00BD6175" w:rsidRDefault="00BD6175" w:rsidP="00BD6175">
      <w:pPr>
        <w:spacing w:after="0" w:line="240" w:lineRule="auto"/>
        <w:rPr>
          <w:rFonts w:eastAsia="Times New Roman"/>
          <w:sz w:val="24"/>
          <w:szCs w:val="24"/>
        </w:rPr>
      </w:pPr>
    </w:p>
    <w:p w14:paraId="5CEA8A36" w14:textId="77777777" w:rsidR="00BD6175" w:rsidRPr="00BD6175" w:rsidRDefault="00BD6175" w:rsidP="00BD6175">
      <w:pPr>
        <w:spacing w:after="0" w:line="240" w:lineRule="auto"/>
        <w:rPr>
          <w:rFonts w:eastAsia="Times New Roman"/>
          <w:sz w:val="24"/>
          <w:szCs w:val="24"/>
          <w:u w:val="single"/>
        </w:rPr>
      </w:pPr>
      <w:r w:rsidRPr="00BD6175">
        <w:rPr>
          <w:rFonts w:eastAsia="Times New Roman"/>
          <w:sz w:val="24"/>
          <w:szCs w:val="24"/>
          <w:u w:val="single"/>
        </w:rPr>
        <w:t>5.4 Environmental Protection</w:t>
      </w:r>
      <w:r w:rsidRPr="00BD6175">
        <w:rPr>
          <w:rFonts w:eastAsia="Times New Roman"/>
          <w:sz w:val="24"/>
          <w:szCs w:val="24"/>
        </w:rPr>
        <w:t xml:space="preserve"> - Any ECM and related work shall comply with the National Environmental Policy Act (NEPA) and other applicable Federal, State, and local environmental protection regulations.  The TO will identify specific known hazardous waste handling and storage requirements (e.g., Polychlorinated Biphenyl (PCB) ballasts removed from lighting fixture retrofits).</w:t>
      </w:r>
    </w:p>
    <w:p w14:paraId="2CC521D8" w14:textId="77777777" w:rsidR="00BD6175" w:rsidRPr="00BD6175" w:rsidRDefault="00BD6175" w:rsidP="00BD6175">
      <w:pPr>
        <w:spacing w:after="0" w:line="240" w:lineRule="auto"/>
        <w:ind w:left="450"/>
        <w:rPr>
          <w:rFonts w:eastAsia="Times New Roman"/>
          <w:sz w:val="24"/>
          <w:szCs w:val="24"/>
        </w:rPr>
      </w:pPr>
    </w:p>
    <w:p w14:paraId="21B02859"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rPr>
        <w:t xml:space="preserve">The contractor shall comply with applicable Federal, State, and local laws and with the applicable regulations and standards regarding environmental protection.  All environmental protection matters shall be coordinated with the agency CO.  Authorized agency officials may inspect any of the contractor's work areas on a no-notice basis during normal working hours.  The contractor shall indemnify and hold the Government (including the ordering agency, GSA and/or any person acting on behalf of the Government) harmless for any and all liability, including attorneys’ fees and legal costs, resulting from the contractor’s noncompliance or violation of any applicable Federal, State or local law, regulation or standard regarding environmental protection.  In the event that a regulatory agency assesses a monetary fine against the agency for violations caused by the contractor’s actions or inaction, the contractor shall immediately reimburse the agency for the amount of any fine and other related costs.  The contractor shall also clean up any oil spills, hazardous wastes, and hazardous materials resulting from the contractor's operations.  The contractor shall comply with the instructions of the </w:t>
      </w:r>
      <w:r w:rsidRPr="00BD6175">
        <w:rPr>
          <w:rFonts w:eastAsia="Times New Roman"/>
          <w:sz w:val="24"/>
          <w:szCs w:val="24"/>
        </w:rPr>
        <w:lastRenderedPageBreak/>
        <w:t>agency’s designated safety and health personnel to avoid conditions that create a nuisance or which may be hazardous to the health of agency or civilian personnel.</w:t>
      </w:r>
    </w:p>
    <w:p w14:paraId="7E089FBE" w14:textId="77777777" w:rsidR="00BD6175" w:rsidRPr="00BD6175" w:rsidRDefault="00BD6175" w:rsidP="00BD6175">
      <w:pPr>
        <w:spacing w:after="0" w:line="240" w:lineRule="auto"/>
        <w:ind w:left="450"/>
        <w:rPr>
          <w:rFonts w:eastAsia="Times New Roman"/>
          <w:sz w:val="24"/>
          <w:szCs w:val="24"/>
        </w:rPr>
      </w:pPr>
    </w:p>
    <w:p w14:paraId="2BE52BD1"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rPr>
        <w:t>The contractor shall prepare all documentation necessary to support obtaining permits to comply with all applicable Federal, State and local requirements prior to implementing affected ECMs in the performance of a TO. The contractor shall not receive a notice to proceed with installation from the agency until all applicable environmental protection requirements in the TO have been satisfied.</w:t>
      </w:r>
    </w:p>
    <w:p w14:paraId="11CECB11" w14:textId="77777777" w:rsidR="00BD6175" w:rsidRPr="00BD6175" w:rsidRDefault="00BD6175" w:rsidP="00BD6175">
      <w:pPr>
        <w:spacing w:after="0" w:line="240" w:lineRule="auto"/>
        <w:ind w:left="450"/>
        <w:rPr>
          <w:rFonts w:eastAsia="Times New Roman"/>
          <w:sz w:val="24"/>
          <w:szCs w:val="24"/>
        </w:rPr>
      </w:pPr>
    </w:p>
    <w:p w14:paraId="4551125C"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rPr>
        <w:t>The contractor shall comply with all applicable regulations and with the requirements of the latest edition of the applicable Federal agency's Spill Prevention Control and Countermeasures Plan, or similar plan, and requirements of the TO.</w:t>
      </w:r>
    </w:p>
    <w:p w14:paraId="523A1C54" w14:textId="77777777" w:rsidR="00BD6175" w:rsidRPr="00BD6175" w:rsidRDefault="00BD6175" w:rsidP="00BD6175">
      <w:pPr>
        <w:spacing w:after="0" w:line="240" w:lineRule="auto"/>
        <w:rPr>
          <w:rFonts w:eastAsia="Times New Roman"/>
          <w:sz w:val="24"/>
          <w:szCs w:val="24"/>
        </w:rPr>
      </w:pPr>
    </w:p>
    <w:p w14:paraId="1A5D923E"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or site-specific environmental concerns in this section.)</w:t>
      </w:r>
    </w:p>
    <w:p w14:paraId="12C01231" w14:textId="77777777" w:rsidR="00BD6175" w:rsidRPr="00BD6175" w:rsidRDefault="00BD6175" w:rsidP="00BD6175">
      <w:pPr>
        <w:spacing w:after="0" w:line="240" w:lineRule="auto"/>
        <w:ind w:left="720"/>
        <w:rPr>
          <w:rFonts w:eastAsia="Times New Roman"/>
          <w:sz w:val="24"/>
          <w:szCs w:val="24"/>
        </w:rPr>
      </w:pPr>
    </w:p>
    <w:p w14:paraId="6D86A815"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u w:val="single"/>
        </w:rPr>
        <w:t>5.5 Service Interruptions</w:t>
      </w:r>
      <w:r w:rsidRPr="00BD6175">
        <w:rPr>
          <w:rFonts w:eastAsia="Times New Roman"/>
          <w:sz w:val="24"/>
          <w:szCs w:val="24"/>
        </w:rPr>
        <w:t xml:space="preserve"> - For any planned utility service interruptions, the contractor shall furnish a request to the agency CO's designated representative for approval as specified in the TO.  The request shall identify the affected buildings, utility service, and duration of planned outage.  The agency will coordinate with affected tenants and customers as applicable.</w:t>
      </w:r>
    </w:p>
    <w:p w14:paraId="61EB1601" w14:textId="77777777" w:rsidR="00BD6175" w:rsidRPr="00BD6175" w:rsidRDefault="00BD6175" w:rsidP="00BD6175">
      <w:pPr>
        <w:spacing w:after="0" w:line="240" w:lineRule="auto"/>
        <w:rPr>
          <w:rFonts w:eastAsia="Times New Roman"/>
          <w:sz w:val="24"/>
          <w:szCs w:val="24"/>
        </w:rPr>
      </w:pPr>
    </w:p>
    <w:p w14:paraId="12B7FF41"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requirements related to service interruptions in this section.)</w:t>
      </w:r>
    </w:p>
    <w:p w14:paraId="37C820C1" w14:textId="77777777" w:rsidR="00BD6175" w:rsidRPr="00BD6175" w:rsidRDefault="00BD6175" w:rsidP="00BD6175">
      <w:pPr>
        <w:spacing w:after="0" w:line="240" w:lineRule="auto"/>
        <w:rPr>
          <w:rFonts w:eastAsia="Times New Roman"/>
          <w:sz w:val="24"/>
          <w:szCs w:val="24"/>
        </w:rPr>
      </w:pPr>
    </w:p>
    <w:p w14:paraId="139D522D"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 xml:space="preserve">C.6 Operation, Repair, and Maintenance of ECMs </w:t>
      </w:r>
    </w:p>
    <w:p w14:paraId="15663575" w14:textId="77777777" w:rsidR="00BD6175" w:rsidRPr="00BD6175" w:rsidRDefault="00BD6175" w:rsidP="00BD6175">
      <w:pPr>
        <w:spacing w:after="0" w:line="240" w:lineRule="auto"/>
        <w:contextualSpacing/>
        <w:rPr>
          <w:rFonts w:eastAsia="Times New Roman"/>
          <w:sz w:val="24"/>
          <w:szCs w:val="24"/>
        </w:rPr>
      </w:pPr>
    </w:p>
    <w:p w14:paraId="0D1D8A52"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rPr>
        <w:t>Operations, Repair, and Maintenance of the ECMs are the responsibility of the government. The contractor shall assist the government in warranty administration during the warranty period.</w:t>
      </w:r>
    </w:p>
    <w:p w14:paraId="415023D6" w14:textId="77777777" w:rsidR="00BD6175" w:rsidRPr="00BD6175" w:rsidRDefault="00BD6175" w:rsidP="00BD6175">
      <w:pPr>
        <w:spacing w:after="0" w:line="240" w:lineRule="auto"/>
        <w:rPr>
          <w:rFonts w:eastAsia="Times New Roman"/>
          <w:sz w:val="24"/>
          <w:szCs w:val="24"/>
        </w:rPr>
      </w:pPr>
    </w:p>
    <w:p w14:paraId="3A7B9D7D"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operation, repair, and maintenance of ECMs in this section.)</w:t>
      </w:r>
    </w:p>
    <w:p w14:paraId="33558899" w14:textId="77777777" w:rsidR="00BD6175" w:rsidRPr="00BD6175" w:rsidRDefault="00BD6175" w:rsidP="00BD6175">
      <w:pPr>
        <w:spacing w:after="0" w:line="240" w:lineRule="auto"/>
        <w:rPr>
          <w:rFonts w:eastAsia="Times New Roman"/>
          <w:sz w:val="24"/>
          <w:szCs w:val="24"/>
        </w:rPr>
      </w:pPr>
    </w:p>
    <w:p w14:paraId="7366144B"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 xml:space="preserve">C.7 Training </w:t>
      </w:r>
    </w:p>
    <w:p w14:paraId="2E2582B9" w14:textId="77777777" w:rsidR="00BD6175" w:rsidRPr="00BD6175" w:rsidRDefault="00BD6175" w:rsidP="00BD6175">
      <w:pPr>
        <w:spacing w:after="0" w:line="240" w:lineRule="auto"/>
        <w:rPr>
          <w:rFonts w:eastAsia="Times New Roman"/>
          <w:b/>
          <w:sz w:val="24"/>
          <w:szCs w:val="24"/>
        </w:rPr>
      </w:pPr>
    </w:p>
    <w:p w14:paraId="7014C83F"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rPr>
        <w:t xml:space="preserve">The contractor shall provide a training program for agency personnel and/or agency contractors for each ECM in a project. The program shall include instruction on operation, troubleshooting, maintenance, and repair of ECMs. </w:t>
      </w:r>
    </w:p>
    <w:p w14:paraId="68531F4E" w14:textId="77777777" w:rsidR="00BD6175" w:rsidRPr="00BD6175" w:rsidRDefault="00BD6175" w:rsidP="00BD6175">
      <w:pPr>
        <w:spacing w:after="0" w:line="240" w:lineRule="auto"/>
        <w:rPr>
          <w:rFonts w:eastAsia="Times New Roman"/>
          <w:sz w:val="24"/>
          <w:szCs w:val="24"/>
        </w:rPr>
      </w:pPr>
    </w:p>
    <w:p w14:paraId="57E4EE71"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training in this section.)</w:t>
      </w:r>
    </w:p>
    <w:p w14:paraId="049C4F9A" w14:textId="77777777" w:rsidR="00BD6175" w:rsidRPr="00BD6175" w:rsidRDefault="00BD6175" w:rsidP="00BD6175">
      <w:pPr>
        <w:spacing w:after="0" w:line="240" w:lineRule="auto"/>
        <w:contextualSpacing/>
        <w:rPr>
          <w:rFonts w:eastAsia="Times New Roman"/>
          <w:b/>
          <w:sz w:val="24"/>
          <w:szCs w:val="24"/>
        </w:rPr>
      </w:pPr>
    </w:p>
    <w:p w14:paraId="7BA685A8"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 xml:space="preserve">C.8 Government Projects </w:t>
      </w:r>
    </w:p>
    <w:p w14:paraId="3E627F82" w14:textId="77777777" w:rsidR="00BD6175" w:rsidRPr="00BD6175" w:rsidRDefault="00BD6175" w:rsidP="00BD6175">
      <w:pPr>
        <w:spacing w:after="0" w:line="240" w:lineRule="auto"/>
        <w:rPr>
          <w:rFonts w:eastAsia="Times New Roman"/>
          <w:i/>
          <w:sz w:val="24"/>
          <w:szCs w:val="24"/>
        </w:rPr>
      </w:pPr>
    </w:p>
    <w:p w14:paraId="63C27345"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(Specify any known Government projects (if any) which may affect installation or operation of ECMs.)</w:t>
      </w:r>
    </w:p>
    <w:p w14:paraId="35CCFE20" w14:textId="77777777" w:rsidR="00BD6175" w:rsidRPr="00BD6175" w:rsidRDefault="00BD6175" w:rsidP="00BD6175">
      <w:pPr>
        <w:spacing w:after="0" w:line="240" w:lineRule="auto"/>
        <w:ind w:left="720"/>
        <w:rPr>
          <w:rFonts w:eastAsia="Times New Roman"/>
          <w:sz w:val="24"/>
          <w:szCs w:val="24"/>
        </w:rPr>
      </w:pPr>
    </w:p>
    <w:p w14:paraId="143DE639"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 xml:space="preserve">C.9 Energy Efficiency, Water, and Solar PV Project Financial and Tax Incentives </w:t>
      </w:r>
    </w:p>
    <w:p w14:paraId="25B5CEF5" w14:textId="77777777" w:rsidR="00BD6175" w:rsidRPr="00BD6175" w:rsidRDefault="00BD6175" w:rsidP="00BD6175">
      <w:pPr>
        <w:spacing w:after="0" w:line="240" w:lineRule="auto"/>
        <w:rPr>
          <w:rFonts w:eastAsia="Times New Roman"/>
          <w:sz w:val="24"/>
          <w:szCs w:val="24"/>
        </w:rPr>
      </w:pPr>
    </w:p>
    <w:p w14:paraId="4AD153F6"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rPr>
        <w:t>The contractor shall be responsible for determining the source, value, and availability of any applicable financial and tax incentives for the project and shall collaborate with the agency to consider and securing incentive options.</w:t>
      </w:r>
    </w:p>
    <w:p w14:paraId="5B8EDEBB" w14:textId="77777777" w:rsidR="00BD6175" w:rsidRPr="00BD6175" w:rsidRDefault="00BD6175" w:rsidP="00BD6175">
      <w:pPr>
        <w:spacing w:after="0" w:line="240" w:lineRule="auto"/>
        <w:rPr>
          <w:rFonts w:eastAsia="Times New Roman"/>
          <w:sz w:val="24"/>
          <w:szCs w:val="24"/>
        </w:rPr>
      </w:pPr>
    </w:p>
    <w:p w14:paraId="13038806"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financial and tax incentives in this section.)</w:t>
      </w:r>
    </w:p>
    <w:p w14:paraId="09860ABA" w14:textId="77777777" w:rsidR="00BD6175" w:rsidRPr="00BD6175" w:rsidRDefault="00BD6175" w:rsidP="00BD6175">
      <w:pPr>
        <w:spacing w:after="0" w:line="240" w:lineRule="auto"/>
        <w:rPr>
          <w:rFonts w:eastAsia="Times New Roman"/>
          <w:sz w:val="24"/>
          <w:szCs w:val="24"/>
        </w:rPr>
      </w:pPr>
    </w:p>
    <w:p w14:paraId="76562C0D"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C.10 Availability of Utilities</w:t>
      </w:r>
    </w:p>
    <w:p w14:paraId="62E4EE8C" w14:textId="77777777" w:rsidR="00BD6175" w:rsidRPr="00BD6175" w:rsidRDefault="00BD6175" w:rsidP="00BD6175">
      <w:pPr>
        <w:spacing w:after="0" w:line="240" w:lineRule="auto"/>
        <w:rPr>
          <w:rFonts w:eastAsia="Times New Roman"/>
          <w:sz w:val="24"/>
          <w:szCs w:val="24"/>
        </w:rPr>
      </w:pPr>
    </w:p>
    <w:p w14:paraId="03A06C92"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rPr>
        <w:t xml:space="preserve">The agency will furnish water and electric current at existing outlets, as may be required for the installation work to be performed under a TO, at a cost of the usage mutually agreed to by the contractor and the agency.  The contractor shall, in a workmanlike manner satisfactory to the agency, install and maintain all necessary temporary connections and distribution lines for each utility and return the system to the original configuration.  Information concerning the location of existing outlets may be obtained from the agency.   </w:t>
      </w:r>
    </w:p>
    <w:p w14:paraId="3C71CC3F" w14:textId="77777777" w:rsidR="00BD6175" w:rsidRPr="00BD6175" w:rsidRDefault="00BD6175" w:rsidP="00BD6175">
      <w:pPr>
        <w:spacing w:after="0" w:line="240" w:lineRule="auto"/>
        <w:rPr>
          <w:rFonts w:eastAsia="Times New Roman"/>
          <w:sz w:val="24"/>
          <w:szCs w:val="24"/>
        </w:rPr>
      </w:pPr>
    </w:p>
    <w:p w14:paraId="74B550FE"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the availability of utilities in this section.)</w:t>
      </w:r>
    </w:p>
    <w:p w14:paraId="6AF124BF" w14:textId="77777777" w:rsidR="00BD6175" w:rsidRPr="00BD6175" w:rsidRDefault="00BD6175" w:rsidP="00BD6175">
      <w:pPr>
        <w:spacing w:after="0" w:line="240" w:lineRule="auto"/>
        <w:rPr>
          <w:rFonts w:eastAsia="Times New Roman"/>
          <w:sz w:val="24"/>
          <w:szCs w:val="24"/>
        </w:rPr>
      </w:pPr>
    </w:p>
    <w:p w14:paraId="401B929F"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C.11 Government Furnished Property and Contractor Furnished Material</w:t>
      </w:r>
    </w:p>
    <w:p w14:paraId="7CD4B281" w14:textId="77777777" w:rsidR="00BD6175" w:rsidRPr="00BD6175" w:rsidRDefault="00BD6175" w:rsidP="00BD6175">
      <w:pPr>
        <w:spacing w:after="0" w:line="240" w:lineRule="auto"/>
        <w:rPr>
          <w:rFonts w:eastAsia="Times New Roman"/>
          <w:sz w:val="24"/>
          <w:szCs w:val="24"/>
        </w:rPr>
      </w:pPr>
    </w:p>
    <w:p w14:paraId="06D0E96A"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rPr>
        <w:t>The contractor shall provide all materials and supplies necessary to perform the work as specified in the TO. Materials and supplies provided shall be of the grade and quality as specified in the TO and be in compliance with any applicable standards.  All such materials and supplies must be compatible, and operate safely within design parameters of existing systems equipment and be of current manufacture (not discontinued or obsolete).</w:t>
      </w:r>
    </w:p>
    <w:p w14:paraId="17974660" w14:textId="77777777" w:rsidR="00BD6175" w:rsidRPr="00BD6175" w:rsidRDefault="00BD6175" w:rsidP="00BD6175">
      <w:pPr>
        <w:spacing w:after="0" w:line="240" w:lineRule="auto"/>
        <w:rPr>
          <w:rFonts w:eastAsia="Times New Roman"/>
          <w:sz w:val="24"/>
          <w:szCs w:val="24"/>
        </w:rPr>
      </w:pPr>
    </w:p>
    <w:p w14:paraId="21739390"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government furnished property in this section.)</w:t>
      </w:r>
    </w:p>
    <w:p w14:paraId="69F0C81D" w14:textId="77777777" w:rsidR="00BD6175" w:rsidRPr="00BD6175" w:rsidRDefault="00BD6175" w:rsidP="00BD6175">
      <w:pPr>
        <w:spacing w:after="0" w:line="240" w:lineRule="auto"/>
        <w:rPr>
          <w:rFonts w:eastAsia="Times New Roman"/>
          <w:sz w:val="24"/>
          <w:szCs w:val="24"/>
        </w:rPr>
      </w:pPr>
    </w:p>
    <w:p w14:paraId="5539E157"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C.12 Contractor Employees</w:t>
      </w:r>
    </w:p>
    <w:p w14:paraId="2886BA85" w14:textId="77777777" w:rsidR="00BD6175" w:rsidRPr="00BD6175" w:rsidRDefault="00BD6175" w:rsidP="00BD6175">
      <w:pPr>
        <w:spacing w:after="0" w:line="240" w:lineRule="auto"/>
        <w:rPr>
          <w:rFonts w:eastAsia="Times New Roman"/>
          <w:sz w:val="24"/>
          <w:szCs w:val="24"/>
        </w:rPr>
      </w:pPr>
    </w:p>
    <w:p w14:paraId="53AE5A14"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u w:val="single"/>
        </w:rPr>
        <w:t>12.1</w:t>
      </w:r>
      <w:r w:rsidRPr="00BD6175">
        <w:rPr>
          <w:rFonts w:eastAsia="Times New Roman"/>
          <w:sz w:val="24"/>
          <w:szCs w:val="24"/>
        </w:rPr>
        <w:t xml:space="preserve"> - Upon issuance of a TO, the contractor shall provide the agency with the name(s) of the responsible supervisory person(s) authorized to act for the contractor.</w:t>
      </w:r>
    </w:p>
    <w:p w14:paraId="62C2A255" w14:textId="77777777" w:rsidR="00BD6175" w:rsidRPr="00BD6175" w:rsidRDefault="00BD6175" w:rsidP="00BD6175">
      <w:pPr>
        <w:spacing w:after="0" w:line="240" w:lineRule="auto"/>
        <w:rPr>
          <w:rFonts w:eastAsia="Times New Roman"/>
          <w:sz w:val="24"/>
          <w:szCs w:val="24"/>
        </w:rPr>
      </w:pPr>
    </w:p>
    <w:p w14:paraId="5FDA7463"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u w:val="single"/>
        </w:rPr>
        <w:t>12.2</w:t>
      </w:r>
      <w:r w:rsidRPr="00BD6175">
        <w:rPr>
          <w:rFonts w:eastAsia="Times New Roman"/>
          <w:sz w:val="24"/>
          <w:szCs w:val="24"/>
        </w:rPr>
        <w:t xml:space="preserve"> - The contractor shall furnish sufficient personnel to perform all work specified within the TO.</w:t>
      </w:r>
    </w:p>
    <w:p w14:paraId="5AAFEE2D" w14:textId="77777777" w:rsidR="00BD6175" w:rsidRPr="00BD6175" w:rsidRDefault="00BD6175" w:rsidP="00BD6175">
      <w:pPr>
        <w:spacing w:after="0" w:line="240" w:lineRule="auto"/>
        <w:rPr>
          <w:rFonts w:eastAsia="Times New Roman"/>
          <w:sz w:val="24"/>
          <w:szCs w:val="24"/>
        </w:rPr>
      </w:pPr>
    </w:p>
    <w:p w14:paraId="2A5129FD"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u w:val="single"/>
        </w:rPr>
        <w:t>12.3</w:t>
      </w:r>
      <w:r w:rsidRPr="00BD6175">
        <w:rPr>
          <w:rFonts w:eastAsia="Times New Roman"/>
          <w:sz w:val="24"/>
          <w:szCs w:val="24"/>
        </w:rPr>
        <w:t xml:space="preserve"> - Contractor employees shall conduct themselves in a proper, efficient, courteous, and businesslike manner.</w:t>
      </w:r>
    </w:p>
    <w:p w14:paraId="06C48922" w14:textId="77777777" w:rsidR="00BD6175" w:rsidRPr="00BD6175" w:rsidRDefault="00BD6175" w:rsidP="00BD6175">
      <w:pPr>
        <w:spacing w:after="0" w:line="240" w:lineRule="auto"/>
        <w:rPr>
          <w:rFonts w:eastAsia="Times New Roman"/>
          <w:sz w:val="24"/>
          <w:szCs w:val="24"/>
        </w:rPr>
      </w:pPr>
    </w:p>
    <w:p w14:paraId="3CCD95FF"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u w:val="single"/>
        </w:rPr>
        <w:t>12.4</w:t>
      </w:r>
      <w:r w:rsidRPr="00BD6175">
        <w:rPr>
          <w:rFonts w:eastAsia="Times New Roman"/>
          <w:sz w:val="24"/>
          <w:szCs w:val="24"/>
        </w:rPr>
        <w:t xml:space="preserve"> - The contractor shall remove from the site any individual whose continued employment is deemed by the agency to be contrary to the public interest or inconsistent with the best interests of agency business or national security.</w:t>
      </w:r>
    </w:p>
    <w:p w14:paraId="36003DC4" w14:textId="77777777" w:rsidR="00BD6175" w:rsidRPr="00BD6175" w:rsidRDefault="00BD6175" w:rsidP="00BD6175">
      <w:pPr>
        <w:spacing w:after="0" w:line="240" w:lineRule="auto"/>
        <w:rPr>
          <w:rFonts w:eastAsia="Times New Roman"/>
          <w:sz w:val="24"/>
          <w:szCs w:val="24"/>
        </w:rPr>
      </w:pPr>
    </w:p>
    <w:p w14:paraId="424E51C8"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lastRenderedPageBreak/>
        <w:t>(Please insert any additional information related to contractor employees in this section.)</w:t>
      </w:r>
    </w:p>
    <w:p w14:paraId="51A44DBB" w14:textId="77777777" w:rsidR="00BD6175" w:rsidRPr="00BD6175" w:rsidRDefault="00BD6175" w:rsidP="00BD6175">
      <w:pPr>
        <w:spacing w:after="0" w:line="240" w:lineRule="auto"/>
        <w:rPr>
          <w:rFonts w:eastAsia="Times New Roman"/>
          <w:b/>
          <w:sz w:val="24"/>
          <w:szCs w:val="24"/>
        </w:rPr>
      </w:pPr>
    </w:p>
    <w:p w14:paraId="2746E43D"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C.13 Fire Prevention</w:t>
      </w:r>
    </w:p>
    <w:p w14:paraId="65AEC1D0" w14:textId="77777777" w:rsidR="00BD6175" w:rsidRPr="00BD6175" w:rsidRDefault="00BD6175" w:rsidP="00BD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p>
    <w:p w14:paraId="7C4E379A" w14:textId="77777777" w:rsidR="00BD6175" w:rsidRPr="00BD6175" w:rsidRDefault="00BD6175" w:rsidP="00BD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r w:rsidRPr="00BD6175">
        <w:rPr>
          <w:rFonts w:eastAsia="Times New Roman"/>
          <w:sz w:val="24"/>
          <w:szCs w:val="24"/>
        </w:rPr>
        <w:t>The contractor shall ensure that its employees know how to activate agency site fire alarms.  The contractor shall observe all site requirements for handling and storing combustible supplies, materials, waste and trash.  The contractor shall obtain all required permits prior to performing any hot work (e.g., welding, cutting torch), if applicable.</w:t>
      </w:r>
    </w:p>
    <w:p w14:paraId="5FB8167D" w14:textId="77777777" w:rsidR="00BD6175" w:rsidRPr="00BD6175" w:rsidRDefault="00BD6175" w:rsidP="00BD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p>
    <w:p w14:paraId="3443A9E1"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fire prevention in this section.)</w:t>
      </w:r>
    </w:p>
    <w:p w14:paraId="22D8E8DE" w14:textId="77777777" w:rsidR="00BD6175" w:rsidRPr="00BD6175" w:rsidRDefault="00BD6175" w:rsidP="00BD6175">
      <w:pPr>
        <w:spacing w:after="0" w:line="240" w:lineRule="auto"/>
        <w:rPr>
          <w:rFonts w:eastAsia="Times New Roman"/>
          <w:b/>
          <w:sz w:val="24"/>
          <w:szCs w:val="24"/>
        </w:rPr>
      </w:pPr>
    </w:p>
    <w:p w14:paraId="766A551A"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C.14 Salvage</w:t>
      </w:r>
    </w:p>
    <w:p w14:paraId="684FB915" w14:textId="77777777" w:rsidR="00BD6175" w:rsidRPr="00BD6175" w:rsidRDefault="00BD6175" w:rsidP="00BD6175">
      <w:pPr>
        <w:spacing w:after="0" w:line="240" w:lineRule="auto"/>
        <w:rPr>
          <w:rFonts w:eastAsia="Times New Roman"/>
          <w:sz w:val="24"/>
          <w:szCs w:val="24"/>
        </w:rPr>
      </w:pPr>
    </w:p>
    <w:p w14:paraId="557C5789" w14:textId="77777777" w:rsidR="00BD6175" w:rsidRPr="00BD6175" w:rsidRDefault="00BD6175" w:rsidP="00BD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r w:rsidRPr="00BD6175">
        <w:rPr>
          <w:rFonts w:eastAsia="Times New Roman"/>
          <w:sz w:val="24"/>
          <w:szCs w:val="24"/>
        </w:rPr>
        <w:t>All Government material and equipment removed or disconnected during the implementation period of a TO issued shall remain the property of the agency and shall be included in the proposal for each ECM.  All equipment to be stored shall be listed in the TO.  Any material and equipment not to be stored, and all debris resulting from work under a TO, shall be removed from the site by the contractor at its expense, unless otherwise specified in the TO.</w:t>
      </w:r>
    </w:p>
    <w:p w14:paraId="1E36F4BE" w14:textId="77777777" w:rsidR="00BD6175" w:rsidRPr="00BD6175" w:rsidRDefault="00BD6175" w:rsidP="00BD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p>
    <w:p w14:paraId="3D57EBEC"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salvage in this section.)</w:t>
      </w:r>
    </w:p>
    <w:p w14:paraId="7102A0D6" w14:textId="77777777" w:rsidR="00BD6175" w:rsidRPr="00BD6175" w:rsidRDefault="00BD6175" w:rsidP="00BD6175">
      <w:pPr>
        <w:spacing w:after="0" w:line="240" w:lineRule="auto"/>
        <w:ind w:left="720"/>
        <w:contextualSpacing/>
        <w:rPr>
          <w:rFonts w:eastAsia="Times New Roman"/>
          <w:b/>
          <w:sz w:val="24"/>
          <w:szCs w:val="24"/>
        </w:rPr>
      </w:pPr>
    </w:p>
    <w:p w14:paraId="0CE1255C"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C.15 Hazardous Materials</w:t>
      </w:r>
    </w:p>
    <w:p w14:paraId="3462F863" w14:textId="77777777" w:rsidR="00BD6175" w:rsidRPr="00BD6175" w:rsidRDefault="00BD6175" w:rsidP="00BD61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p>
    <w:p w14:paraId="53DFD01F" w14:textId="77777777" w:rsidR="00BD6175" w:rsidRPr="00BD6175" w:rsidRDefault="00BD6175" w:rsidP="00BD61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r w:rsidRPr="00BD6175">
        <w:rPr>
          <w:rFonts w:eastAsia="Times New Roman"/>
          <w:sz w:val="24"/>
          <w:szCs w:val="24"/>
        </w:rPr>
        <w:t xml:space="preserve">As part of each proposed ECM project, the contractor shall identify the presence of and include the cost of removal of any known hazardous material for each ECM, unless the agency performs the removal. </w:t>
      </w:r>
    </w:p>
    <w:p w14:paraId="4C400D27" w14:textId="77777777" w:rsidR="00BD6175" w:rsidRPr="00BD6175" w:rsidRDefault="00BD6175" w:rsidP="00BD61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p>
    <w:p w14:paraId="50456D7B" w14:textId="77777777" w:rsidR="00BD6175" w:rsidRPr="00BD6175" w:rsidRDefault="00BD6175" w:rsidP="00BD61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r w:rsidRPr="00BD6175">
        <w:rPr>
          <w:rFonts w:eastAsia="Times New Roman"/>
          <w:sz w:val="24"/>
          <w:szCs w:val="24"/>
        </w:rPr>
        <w:t>If hazardous material is identified after TO award, the contractor shall immediately stop work, take measures to reduce the contractor or building personnel contamination, and immediately notify the agency and the building manager of the hazardous material condition and location.  The agency will then:</w:t>
      </w:r>
    </w:p>
    <w:p w14:paraId="1285D922" w14:textId="77777777" w:rsidR="00BD6175" w:rsidRPr="00BD6175" w:rsidRDefault="00BD6175" w:rsidP="00BD6175">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rPr>
          <w:rFonts w:eastAsia="Times New Roman"/>
          <w:sz w:val="24"/>
          <w:szCs w:val="24"/>
        </w:rPr>
      </w:pPr>
    </w:p>
    <w:p w14:paraId="33E7B1D6" w14:textId="77777777" w:rsidR="00BD6175" w:rsidRPr="00BD6175" w:rsidRDefault="00BD6175" w:rsidP="00BD6175">
      <w:pPr>
        <w:numPr>
          <w:ilvl w:val="0"/>
          <w:numId w:val="25"/>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450"/>
        <w:contextualSpacing/>
        <w:rPr>
          <w:rFonts w:eastAsia="Times New Roman"/>
          <w:sz w:val="24"/>
          <w:szCs w:val="24"/>
        </w:rPr>
      </w:pPr>
      <w:r w:rsidRPr="00BD6175">
        <w:rPr>
          <w:rFonts w:eastAsia="Times New Roman"/>
          <w:sz w:val="24"/>
          <w:szCs w:val="24"/>
        </w:rPr>
        <w:t xml:space="preserve">Remove and dispose of the material; </w:t>
      </w:r>
      <w:r w:rsidRPr="00BD6175">
        <w:rPr>
          <w:rFonts w:eastAsia="Times New Roman"/>
          <w:sz w:val="24"/>
          <w:szCs w:val="24"/>
          <w:u w:val="single"/>
        </w:rPr>
        <w:t>or</w:t>
      </w:r>
    </w:p>
    <w:p w14:paraId="5A9E3954" w14:textId="77777777" w:rsidR="00BD6175" w:rsidRPr="00BD6175" w:rsidRDefault="00BD6175" w:rsidP="00BD6175">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450"/>
        <w:contextualSpacing/>
        <w:rPr>
          <w:rFonts w:eastAsia="Times New Roman"/>
          <w:sz w:val="24"/>
          <w:szCs w:val="24"/>
        </w:rPr>
      </w:pPr>
    </w:p>
    <w:p w14:paraId="030A3C83" w14:textId="77777777" w:rsidR="00BD6175" w:rsidRPr="00BD6175" w:rsidRDefault="00BD6175" w:rsidP="00BD6175">
      <w:pPr>
        <w:numPr>
          <w:ilvl w:val="0"/>
          <w:numId w:val="25"/>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450"/>
        <w:contextualSpacing/>
        <w:rPr>
          <w:rFonts w:eastAsia="Times New Roman"/>
          <w:sz w:val="24"/>
          <w:szCs w:val="24"/>
        </w:rPr>
      </w:pPr>
      <w:r w:rsidRPr="00BD6175">
        <w:rPr>
          <w:rFonts w:eastAsia="Times New Roman"/>
          <w:sz w:val="24"/>
          <w:szCs w:val="24"/>
        </w:rPr>
        <w:t xml:space="preserve">Negotiate with the contractor for either (1) a TO modification for removing and disposing of the material at its expense, or (2) a separate award for the effort.  The contractor shall be required to remove and dispose of the hazardous material in the manner agreed upon by the parties; </w:t>
      </w:r>
      <w:r w:rsidRPr="00BD6175">
        <w:rPr>
          <w:rFonts w:eastAsia="Times New Roman"/>
          <w:sz w:val="24"/>
          <w:szCs w:val="24"/>
          <w:u w:val="single"/>
        </w:rPr>
        <w:t>or</w:t>
      </w:r>
    </w:p>
    <w:p w14:paraId="3AC01DC5" w14:textId="77777777" w:rsidR="00BD6175" w:rsidRPr="00BD6175" w:rsidRDefault="00BD6175" w:rsidP="00BD6175">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450"/>
        <w:contextualSpacing/>
        <w:rPr>
          <w:rFonts w:eastAsia="Times New Roman"/>
          <w:sz w:val="24"/>
          <w:szCs w:val="24"/>
        </w:rPr>
      </w:pPr>
    </w:p>
    <w:p w14:paraId="7742E08A" w14:textId="77777777" w:rsidR="00BD6175" w:rsidRPr="00BD6175" w:rsidRDefault="00BD6175" w:rsidP="00BD6175">
      <w:pPr>
        <w:numPr>
          <w:ilvl w:val="0"/>
          <w:numId w:val="25"/>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450"/>
        <w:contextualSpacing/>
        <w:rPr>
          <w:rFonts w:eastAsia="Times New Roman"/>
          <w:sz w:val="24"/>
          <w:szCs w:val="24"/>
        </w:rPr>
      </w:pPr>
      <w:r w:rsidRPr="00BD6175">
        <w:rPr>
          <w:rFonts w:eastAsia="Times New Roman"/>
          <w:sz w:val="24"/>
          <w:szCs w:val="24"/>
        </w:rPr>
        <w:t>Make any equitable adjustment necessary due to the change to or elimination of the ECM involved.</w:t>
      </w:r>
    </w:p>
    <w:p w14:paraId="5BACF409" w14:textId="77777777" w:rsidR="00BD6175" w:rsidRPr="00BD6175" w:rsidRDefault="00BD6175" w:rsidP="00BD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rPr>
          <w:rFonts w:eastAsia="Times New Roman"/>
          <w:sz w:val="24"/>
          <w:szCs w:val="24"/>
        </w:rPr>
      </w:pPr>
    </w:p>
    <w:p w14:paraId="151AD84F" w14:textId="77777777" w:rsidR="00BD6175" w:rsidRPr="00BD6175" w:rsidRDefault="00BD6175" w:rsidP="00BD61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r w:rsidRPr="00BD6175">
        <w:rPr>
          <w:rFonts w:eastAsia="Times New Roman"/>
          <w:sz w:val="24"/>
          <w:szCs w:val="24"/>
        </w:rPr>
        <w:lastRenderedPageBreak/>
        <w:t>In addition, if the handling and disposal of hazardous material and Poly-chlorinated Biphenyl (PCB), is or becomes the responsibility of the contractor in a TO award, it shall be handled as follows:</w:t>
      </w:r>
    </w:p>
    <w:p w14:paraId="41E91CC6" w14:textId="77777777" w:rsidR="00BD6175" w:rsidRPr="00BD6175" w:rsidRDefault="00BD6175" w:rsidP="00BD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rPr>
          <w:rFonts w:eastAsia="Times New Roman"/>
          <w:sz w:val="24"/>
          <w:szCs w:val="24"/>
        </w:rPr>
      </w:pPr>
    </w:p>
    <w:p w14:paraId="2701BC1C" w14:textId="77777777" w:rsidR="00BD6175" w:rsidRPr="00BD6175" w:rsidRDefault="00BD6175" w:rsidP="00BD6175">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r w:rsidRPr="00BD6175">
        <w:rPr>
          <w:rFonts w:eastAsia="Times New Roman"/>
          <w:bCs/>
          <w:sz w:val="24"/>
          <w:szCs w:val="24"/>
          <w:u w:val="single"/>
        </w:rPr>
        <w:t>Hazardous Material Handling and Disposal</w:t>
      </w:r>
      <w:r w:rsidRPr="00BD6175">
        <w:rPr>
          <w:rFonts w:eastAsia="Times New Roman"/>
          <w:sz w:val="24"/>
          <w:szCs w:val="24"/>
        </w:rPr>
        <w:t xml:space="preserve"> - Hazardous wastes resulting from contractor-owned material and equipment must be disposed of in accordance with the Federal Resource Conservation and Recovery Act, 42 U.S.C. </w:t>
      </w:r>
      <w:r w:rsidRPr="00BD6175">
        <w:rPr>
          <w:rFonts w:eastAsia="Times New Roman" w:cs="Courier New"/>
          <w:sz w:val="24"/>
          <w:szCs w:val="24"/>
        </w:rPr>
        <w:t>§§</w:t>
      </w:r>
      <w:r w:rsidRPr="00BD6175">
        <w:rPr>
          <w:rFonts w:eastAsia="Times New Roman"/>
          <w:sz w:val="24"/>
          <w:szCs w:val="24"/>
        </w:rPr>
        <w:t>6901, et seq.) and all applicable Federal, State and local regulations.  The TO may provide additional site-specific requirements, if applicable</w:t>
      </w:r>
    </w:p>
    <w:p w14:paraId="089A5265" w14:textId="77777777" w:rsidR="00BD6175" w:rsidRPr="00BD6175" w:rsidRDefault="00BD6175" w:rsidP="00BD6175">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rPr>
          <w:rFonts w:eastAsia="Times New Roman"/>
          <w:sz w:val="24"/>
          <w:szCs w:val="24"/>
        </w:rPr>
      </w:pPr>
    </w:p>
    <w:p w14:paraId="2357A677" w14:textId="77777777" w:rsidR="00BD6175" w:rsidRPr="00BD6175" w:rsidRDefault="00BD6175" w:rsidP="00BD6175">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r w:rsidRPr="00BD6175">
        <w:rPr>
          <w:rFonts w:eastAsia="Times New Roman"/>
          <w:bCs/>
          <w:sz w:val="24"/>
          <w:szCs w:val="24"/>
          <w:u w:val="single"/>
        </w:rPr>
        <w:t>PCB Handling and Disposal</w:t>
      </w:r>
      <w:r w:rsidRPr="00BD6175">
        <w:rPr>
          <w:rFonts w:eastAsia="Times New Roman"/>
          <w:sz w:val="24"/>
          <w:szCs w:val="24"/>
        </w:rPr>
        <w:t xml:space="preserve"> - If PCBs exist at a site covered by a TO, then the TO shall contain the necessary clause addressing PCB recycling and/or disposal requirements to comply with applicable Federal, State and local regulations.  The TO will provide additional site-specific PCB handling, and disposal requirements, if applicable.</w:t>
      </w:r>
    </w:p>
    <w:p w14:paraId="7499D86D" w14:textId="77777777" w:rsidR="00BD6175" w:rsidRPr="00BD6175" w:rsidRDefault="00BD6175" w:rsidP="00BD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rPr>
          <w:rFonts w:eastAsia="Times New Roman"/>
          <w:sz w:val="24"/>
          <w:szCs w:val="24"/>
        </w:rPr>
      </w:pPr>
    </w:p>
    <w:p w14:paraId="4D10CC73" w14:textId="77777777" w:rsidR="00BD6175" w:rsidRPr="00BD6175" w:rsidRDefault="00BD6175" w:rsidP="00BD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r w:rsidRPr="00BD6175">
        <w:rPr>
          <w:rFonts w:eastAsia="Times New Roman"/>
          <w:sz w:val="24"/>
          <w:szCs w:val="24"/>
        </w:rPr>
        <w:t>Nonhazardous debris, rubbish, and unusable material resulting from the work shall be removed from agency property and properly disposed or recycled by the contractor. TOs will specify the requirements if different than the above.</w:t>
      </w:r>
    </w:p>
    <w:p w14:paraId="1880458D" w14:textId="77777777" w:rsidR="00BD6175" w:rsidRPr="00BD6175" w:rsidRDefault="00BD6175" w:rsidP="00BD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p>
    <w:p w14:paraId="0BF8E9AC"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hazardous materials in this section.)</w:t>
      </w:r>
    </w:p>
    <w:p w14:paraId="67292ED8" w14:textId="77777777" w:rsidR="00BD6175" w:rsidRPr="00BD6175" w:rsidRDefault="00BD6175" w:rsidP="00BD6175">
      <w:pPr>
        <w:spacing w:after="0" w:line="240" w:lineRule="auto"/>
        <w:contextualSpacing/>
        <w:rPr>
          <w:rFonts w:eastAsia="Times New Roman"/>
          <w:b/>
          <w:sz w:val="24"/>
          <w:szCs w:val="24"/>
        </w:rPr>
      </w:pPr>
    </w:p>
    <w:p w14:paraId="31F6F9A0"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C.16 Safety Requirements</w:t>
      </w:r>
    </w:p>
    <w:p w14:paraId="6AD32AD7" w14:textId="77777777" w:rsidR="00BD6175" w:rsidRPr="00BD6175" w:rsidRDefault="00BD6175" w:rsidP="00BD6175">
      <w:pPr>
        <w:spacing w:after="0" w:line="240" w:lineRule="auto"/>
        <w:rPr>
          <w:rFonts w:eastAsia="Times New Roman"/>
          <w:sz w:val="24"/>
          <w:szCs w:val="24"/>
        </w:rPr>
      </w:pPr>
    </w:p>
    <w:p w14:paraId="421F7164"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rPr>
        <w:t xml:space="preserve">All work shall be conducted in a safe manner and shall comply with the requirements in FAR 52.236-13 or the agency’s safety program requirements.  </w:t>
      </w:r>
    </w:p>
    <w:p w14:paraId="4B4DE9C3" w14:textId="77777777" w:rsidR="00BD6175" w:rsidRPr="00BD6175" w:rsidRDefault="00BD6175" w:rsidP="00BD6175">
      <w:pPr>
        <w:spacing w:after="0" w:line="240" w:lineRule="auto"/>
        <w:rPr>
          <w:rFonts w:eastAsia="Times New Roman"/>
          <w:sz w:val="24"/>
          <w:szCs w:val="24"/>
        </w:rPr>
      </w:pPr>
    </w:p>
    <w:p w14:paraId="070DAEEB"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safety requirements in this section.)</w:t>
      </w:r>
    </w:p>
    <w:p w14:paraId="32FC0F04" w14:textId="77777777" w:rsidR="00BD6175" w:rsidRPr="00BD6175" w:rsidRDefault="00BD6175" w:rsidP="00BD6175">
      <w:pPr>
        <w:spacing w:after="0" w:line="240" w:lineRule="auto"/>
        <w:rPr>
          <w:rFonts w:eastAsia="Times New Roman"/>
          <w:sz w:val="24"/>
          <w:szCs w:val="24"/>
        </w:rPr>
      </w:pPr>
    </w:p>
    <w:p w14:paraId="0AD8D549"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C.17 Security Requirements</w:t>
      </w:r>
    </w:p>
    <w:p w14:paraId="3B7B1A47" w14:textId="77777777" w:rsidR="00BD6175" w:rsidRPr="00BD6175" w:rsidRDefault="00BD6175" w:rsidP="00BD617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bCs/>
          <w:sz w:val="24"/>
          <w:szCs w:val="24"/>
        </w:rPr>
      </w:pPr>
    </w:p>
    <w:p w14:paraId="7CABD794" w14:textId="77777777" w:rsidR="00BD6175" w:rsidRPr="00BD6175" w:rsidRDefault="00BD6175" w:rsidP="00BD617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r w:rsidRPr="00BD6175">
        <w:rPr>
          <w:rFonts w:eastAsia="Times New Roman"/>
          <w:bCs/>
          <w:sz w:val="24"/>
          <w:szCs w:val="24"/>
        </w:rPr>
        <w:t>Passes and Badges -</w:t>
      </w:r>
      <w:r w:rsidRPr="00BD6175">
        <w:rPr>
          <w:rFonts w:eastAsia="Times New Roman"/>
          <w:b/>
          <w:bCs/>
          <w:sz w:val="24"/>
          <w:szCs w:val="24"/>
        </w:rPr>
        <w:t xml:space="preserve"> </w:t>
      </w:r>
      <w:r w:rsidRPr="00BD6175">
        <w:rPr>
          <w:rFonts w:eastAsia="Times New Roman"/>
          <w:sz w:val="24"/>
          <w:szCs w:val="24"/>
        </w:rPr>
        <w:t>All contractor employees shall obtain employee and vehicle badges and passes, as required by the agency, for the specific TO project site prior to the start of on-site work.  The agency will issue badges it requires, without charge, and the badges must be worn, clearly visible, by the employees at all times while on site.  When an employee leaves the contractor's service, or when access is no longer required, the employee's pass and badge shall be returned in accordance with agency requirements.  TOs will specify the security requirements, if different than the above.</w:t>
      </w:r>
    </w:p>
    <w:p w14:paraId="677A3509" w14:textId="77777777" w:rsidR="00BD6175" w:rsidRPr="00BD6175" w:rsidRDefault="00BD6175" w:rsidP="00BD617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p>
    <w:p w14:paraId="5651863D"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security requirements in this section.)</w:t>
      </w:r>
    </w:p>
    <w:p w14:paraId="1097C88D" w14:textId="77777777" w:rsidR="00BD6175" w:rsidRPr="00BD6175" w:rsidRDefault="00BD6175" w:rsidP="00BD6175">
      <w:pPr>
        <w:spacing w:after="0" w:line="240" w:lineRule="auto"/>
        <w:rPr>
          <w:rFonts w:eastAsia="Times New Roman"/>
          <w:b/>
          <w:sz w:val="24"/>
          <w:szCs w:val="24"/>
        </w:rPr>
      </w:pPr>
    </w:p>
    <w:p w14:paraId="29F57C66"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C. 18 Work Schedule Requirements</w:t>
      </w:r>
    </w:p>
    <w:p w14:paraId="49B23137" w14:textId="77777777" w:rsidR="00BD6175" w:rsidRPr="00BD6175" w:rsidRDefault="00BD6175" w:rsidP="00BD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p>
    <w:p w14:paraId="5416F4DA" w14:textId="77777777" w:rsidR="00BD6175" w:rsidRPr="00BD6175" w:rsidRDefault="00BD6175" w:rsidP="00BD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sz w:val="24"/>
          <w:szCs w:val="24"/>
        </w:rPr>
      </w:pPr>
      <w:r w:rsidRPr="00BD6175">
        <w:rPr>
          <w:rFonts w:eastAsia="Times New Roman"/>
          <w:sz w:val="24"/>
          <w:szCs w:val="24"/>
        </w:rPr>
        <w:t xml:space="preserve">The contractor shall arrange its on-site work so that it will minimize interference with normal agency business.  At a minimum, the contractor shall submit a weekly work schedule for agency </w:t>
      </w:r>
      <w:r w:rsidRPr="00BD6175">
        <w:rPr>
          <w:rFonts w:eastAsia="Times New Roman"/>
          <w:sz w:val="24"/>
          <w:szCs w:val="24"/>
        </w:rPr>
        <w:lastRenderedPageBreak/>
        <w:t>approval for all on-site work performed under the TO.  In no event shall the contractor change approved work schedules without the prior consent of the agency.</w:t>
      </w:r>
    </w:p>
    <w:p w14:paraId="0FBC424A" w14:textId="77777777" w:rsidR="00BD6175" w:rsidRPr="00BD6175" w:rsidRDefault="00BD6175" w:rsidP="00BD6175">
      <w:pPr>
        <w:spacing w:after="0" w:line="240" w:lineRule="auto"/>
        <w:rPr>
          <w:rFonts w:eastAsia="Times New Roman"/>
          <w:b/>
          <w:sz w:val="24"/>
          <w:szCs w:val="24"/>
        </w:rPr>
      </w:pPr>
    </w:p>
    <w:p w14:paraId="4447C45C"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rPr>
        <w:t xml:space="preserve">Each TO will include specific inspection criteria pertinent to the TO project. </w:t>
      </w:r>
    </w:p>
    <w:p w14:paraId="1044CF19" w14:textId="77777777" w:rsidR="00BD6175" w:rsidRPr="00BD6175" w:rsidRDefault="00BD6175" w:rsidP="00BD6175">
      <w:pPr>
        <w:spacing w:after="0" w:line="240" w:lineRule="auto"/>
        <w:rPr>
          <w:rFonts w:eastAsia="Times New Roman"/>
          <w:sz w:val="24"/>
          <w:szCs w:val="24"/>
        </w:rPr>
      </w:pPr>
    </w:p>
    <w:p w14:paraId="3AC9A51C"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work schedules in this section.)</w:t>
      </w:r>
    </w:p>
    <w:p w14:paraId="64CFF165" w14:textId="77777777" w:rsidR="00BD6175" w:rsidRPr="00BD6175" w:rsidRDefault="00BD6175" w:rsidP="00BD6175">
      <w:pPr>
        <w:spacing w:after="0" w:line="240" w:lineRule="auto"/>
        <w:rPr>
          <w:rFonts w:eastAsia="Times New Roman"/>
          <w:sz w:val="24"/>
          <w:szCs w:val="24"/>
        </w:rPr>
      </w:pPr>
    </w:p>
    <w:p w14:paraId="186CA1CF"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 xml:space="preserve">C.19 30-Day Acceptance Test Period </w:t>
      </w:r>
    </w:p>
    <w:p w14:paraId="1A884E2E" w14:textId="77777777" w:rsidR="00BD6175" w:rsidRPr="00BD6175" w:rsidRDefault="00BD6175" w:rsidP="00BD6175">
      <w:pPr>
        <w:spacing w:after="0" w:line="240" w:lineRule="auto"/>
        <w:rPr>
          <w:rFonts w:eastAsia="Times New Roman"/>
          <w:b/>
          <w:sz w:val="24"/>
          <w:szCs w:val="24"/>
        </w:rPr>
      </w:pPr>
    </w:p>
    <w:p w14:paraId="7A2BF53A" w14:textId="77777777" w:rsidR="00BD6175" w:rsidRPr="00BD6175" w:rsidRDefault="00BD6175" w:rsidP="00BD6175">
      <w:pPr>
        <w:spacing w:after="0" w:line="240" w:lineRule="auto"/>
        <w:rPr>
          <w:rFonts w:eastAsia="Times New Roman"/>
          <w:sz w:val="24"/>
          <w:szCs w:val="24"/>
        </w:rPr>
      </w:pPr>
      <w:r w:rsidRPr="00BD6175">
        <w:rPr>
          <w:rFonts w:eastAsia="Times New Roman"/>
          <w:sz w:val="24"/>
          <w:szCs w:val="24"/>
        </w:rPr>
        <w:t xml:space="preserve">The Government will require a 30-day acceptance test period prior to project acceptance.  </w:t>
      </w:r>
    </w:p>
    <w:p w14:paraId="036BACF5" w14:textId="77777777" w:rsidR="00BD6175" w:rsidRPr="00BD6175" w:rsidRDefault="00BD6175" w:rsidP="00BD6175">
      <w:pPr>
        <w:spacing w:after="0" w:line="240" w:lineRule="auto"/>
        <w:rPr>
          <w:rFonts w:eastAsia="Times New Roman"/>
          <w:sz w:val="24"/>
          <w:szCs w:val="24"/>
        </w:rPr>
      </w:pPr>
    </w:p>
    <w:p w14:paraId="54D6E248"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project acceptance in this section.)</w:t>
      </w:r>
    </w:p>
    <w:p w14:paraId="52B3D599" w14:textId="77777777" w:rsidR="00BD6175" w:rsidRPr="00BD6175" w:rsidRDefault="00BD6175" w:rsidP="00BD6175">
      <w:pPr>
        <w:spacing w:after="0" w:line="240" w:lineRule="auto"/>
        <w:contextualSpacing/>
        <w:rPr>
          <w:rFonts w:eastAsia="Times New Roman"/>
          <w:b/>
          <w:sz w:val="24"/>
          <w:szCs w:val="24"/>
        </w:rPr>
      </w:pPr>
    </w:p>
    <w:p w14:paraId="58162892" w14:textId="77777777" w:rsidR="00BD6175" w:rsidRPr="00BD6175" w:rsidRDefault="00BD6175" w:rsidP="00BD6175">
      <w:pPr>
        <w:spacing w:after="0" w:line="240" w:lineRule="auto"/>
        <w:rPr>
          <w:rFonts w:eastAsia="Times New Roman"/>
          <w:b/>
          <w:sz w:val="24"/>
          <w:szCs w:val="24"/>
        </w:rPr>
      </w:pPr>
      <w:r w:rsidRPr="00BD6175">
        <w:rPr>
          <w:rFonts w:eastAsia="Times New Roman"/>
          <w:b/>
          <w:sz w:val="24"/>
          <w:szCs w:val="24"/>
        </w:rPr>
        <w:t>C.20 Deliverables and Submittals</w:t>
      </w:r>
    </w:p>
    <w:p w14:paraId="651F48A5" w14:textId="77777777" w:rsidR="00BD6175" w:rsidRPr="00BD6175" w:rsidRDefault="00BD6175" w:rsidP="00BD6175">
      <w:pPr>
        <w:tabs>
          <w:tab w:val="decimal" w:leader="dot" w:pos="8784"/>
          <w:tab w:val="decimal" w:pos="8820"/>
          <w:tab w:val="right" w:pos="9180"/>
        </w:tabs>
        <w:spacing w:after="0" w:line="240" w:lineRule="auto"/>
        <w:rPr>
          <w:rFonts w:eastAsia="Times New Roman"/>
          <w:sz w:val="24"/>
          <w:szCs w:val="24"/>
        </w:rPr>
      </w:pPr>
    </w:p>
    <w:p w14:paraId="7C32D973" w14:textId="77777777" w:rsidR="00BD6175" w:rsidRPr="00BD6175" w:rsidRDefault="00BD6175" w:rsidP="00BD6175">
      <w:pPr>
        <w:tabs>
          <w:tab w:val="decimal" w:leader="dot" w:pos="8784"/>
          <w:tab w:val="decimal" w:pos="8820"/>
          <w:tab w:val="right" w:pos="9180"/>
        </w:tabs>
        <w:spacing w:after="0" w:line="240" w:lineRule="auto"/>
        <w:rPr>
          <w:rFonts w:eastAsia="Times New Roman"/>
          <w:sz w:val="24"/>
          <w:szCs w:val="24"/>
        </w:rPr>
      </w:pPr>
      <w:r w:rsidRPr="00BD6175">
        <w:rPr>
          <w:rFonts w:eastAsia="Times New Roman"/>
          <w:sz w:val="24"/>
          <w:szCs w:val="24"/>
        </w:rPr>
        <w:t>Unless otherwise specified, all deliverables will be distributed to the agency and DOE electronically and accompanied by a transmittal cover letter identifying the project and a description of the deliverable.  The minimum deliverables to be submitted to the agency are as follows:</w:t>
      </w:r>
    </w:p>
    <w:p w14:paraId="45CD061D" w14:textId="77777777" w:rsidR="00BD6175" w:rsidRPr="00BD6175" w:rsidRDefault="00BD6175" w:rsidP="00BD6175">
      <w:pPr>
        <w:tabs>
          <w:tab w:val="left" w:pos="1440"/>
          <w:tab w:val="decimal" w:leader="dot" w:pos="8784"/>
          <w:tab w:val="decimal" w:pos="8820"/>
          <w:tab w:val="right" w:pos="9180"/>
        </w:tabs>
        <w:spacing w:after="0" w:line="240" w:lineRule="auto"/>
        <w:rPr>
          <w:rFonts w:eastAsia="Times New Roman"/>
          <w:sz w:val="24"/>
          <w:szCs w:val="24"/>
        </w:rPr>
      </w:pPr>
    </w:p>
    <w:p w14:paraId="657071C1" w14:textId="77777777" w:rsidR="00BD6175" w:rsidRPr="00BD6175" w:rsidRDefault="00BD6175" w:rsidP="00BD6175">
      <w:pPr>
        <w:tabs>
          <w:tab w:val="left" w:pos="1440"/>
          <w:tab w:val="decimal" w:leader="dot" w:pos="8784"/>
          <w:tab w:val="decimal" w:pos="8820"/>
          <w:tab w:val="right" w:pos="9180"/>
        </w:tabs>
        <w:spacing w:after="0" w:line="240" w:lineRule="auto"/>
        <w:rPr>
          <w:rFonts w:eastAsia="Times New Roman"/>
          <w:sz w:val="24"/>
          <w:szCs w:val="24"/>
        </w:rPr>
      </w:pPr>
      <w:r w:rsidRPr="00BD6175">
        <w:rPr>
          <w:rFonts w:eastAsia="Times New Roman"/>
          <w:sz w:val="24"/>
          <w:szCs w:val="24"/>
        </w:rPr>
        <w:t>To the CO and COTR:</w:t>
      </w:r>
    </w:p>
    <w:p w14:paraId="25C8F68C" w14:textId="77777777" w:rsidR="00BD6175" w:rsidRPr="00BD6175" w:rsidRDefault="00BD6175" w:rsidP="00BD6175">
      <w:pPr>
        <w:tabs>
          <w:tab w:val="left" w:pos="2160"/>
          <w:tab w:val="decimal" w:leader="dot" w:pos="8784"/>
          <w:tab w:val="decimal" w:pos="8820"/>
          <w:tab w:val="right" w:pos="9180"/>
        </w:tabs>
        <w:spacing w:after="0" w:line="240" w:lineRule="auto"/>
        <w:ind w:left="360"/>
        <w:rPr>
          <w:rFonts w:eastAsia="Times New Roman"/>
          <w:sz w:val="24"/>
          <w:szCs w:val="24"/>
        </w:rPr>
      </w:pPr>
      <w:r w:rsidRPr="00BD6175">
        <w:rPr>
          <w:rFonts w:eastAsia="Times New Roman"/>
          <w:sz w:val="24"/>
          <w:szCs w:val="24"/>
        </w:rPr>
        <w:t>1. Signed TO with all attachments</w:t>
      </w:r>
    </w:p>
    <w:p w14:paraId="29A70EE2" w14:textId="77777777" w:rsidR="00BD6175" w:rsidRPr="00BD6175" w:rsidRDefault="00BD6175" w:rsidP="00BD6175">
      <w:pPr>
        <w:tabs>
          <w:tab w:val="left" w:pos="2160"/>
          <w:tab w:val="decimal" w:leader="dot" w:pos="8784"/>
          <w:tab w:val="decimal" w:pos="8820"/>
          <w:tab w:val="right" w:pos="9180"/>
        </w:tabs>
        <w:spacing w:after="0" w:line="240" w:lineRule="auto"/>
        <w:ind w:left="360"/>
        <w:rPr>
          <w:rFonts w:eastAsia="Times New Roman"/>
          <w:sz w:val="24"/>
          <w:szCs w:val="24"/>
        </w:rPr>
      </w:pPr>
      <w:r w:rsidRPr="00BD6175">
        <w:rPr>
          <w:rFonts w:eastAsia="Times New Roman"/>
          <w:sz w:val="24"/>
          <w:szCs w:val="24"/>
        </w:rPr>
        <w:t>2. TO modifications with all attachments</w:t>
      </w:r>
    </w:p>
    <w:p w14:paraId="08F2CC85" w14:textId="77777777" w:rsidR="00BD6175" w:rsidRPr="00BD6175" w:rsidRDefault="00BD6175" w:rsidP="00BD6175">
      <w:pPr>
        <w:tabs>
          <w:tab w:val="left" w:pos="2160"/>
          <w:tab w:val="decimal" w:leader="dot" w:pos="8784"/>
          <w:tab w:val="decimal" w:pos="8820"/>
          <w:tab w:val="right" w:pos="9180"/>
        </w:tabs>
        <w:spacing w:after="0" w:line="240" w:lineRule="auto"/>
        <w:ind w:left="360"/>
        <w:rPr>
          <w:rFonts w:eastAsia="Times New Roman"/>
          <w:sz w:val="24"/>
          <w:szCs w:val="24"/>
        </w:rPr>
      </w:pPr>
      <w:r w:rsidRPr="00BD6175">
        <w:rPr>
          <w:rFonts w:eastAsia="Times New Roman"/>
          <w:sz w:val="24"/>
          <w:szCs w:val="24"/>
        </w:rPr>
        <w:t>3. Investment Grade Audit/ Final Proposal</w:t>
      </w:r>
    </w:p>
    <w:p w14:paraId="659CCAAE" w14:textId="77777777" w:rsidR="00BD6175" w:rsidRPr="00BD6175" w:rsidRDefault="00BD6175" w:rsidP="00BD6175">
      <w:pPr>
        <w:tabs>
          <w:tab w:val="left" w:pos="2160"/>
          <w:tab w:val="decimal" w:leader="dot" w:pos="8784"/>
          <w:tab w:val="decimal" w:pos="8820"/>
          <w:tab w:val="right" w:pos="9180"/>
        </w:tabs>
        <w:spacing w:after="0" w:line="240" w:lineRule="auto"/>
        <w:ind w:left="360"/>
        <w:rPr>
          <w:rFonts w:eastAsia="Times New Roman"/>
          <w:sz w:val="24"/>
          <w:szCs w:val="24"/>
        </w:rPr>
      </w:pPr>
      <w:r w:rsidRPr="00BD6175">
        <w:rPr>
          <w:rFonts w:eastAsia="Times New Roman"/>
          <w:sz w:val="24"/>
          <w:szCs w:val="24"/>
        </w:rPr>
        <w:t>5. Post-installation M&amp;V and Commissioning Report</w:t>
      </w:r>
    </w:p>
    <w:p w14:paraId="4B18502C" w14:textId="77777777" w:rsidR="00BD6175" w:rsidRPr="00BD6175" w:rsidRDefault="00BD6175" w:rsidP="00BD6175">
      <w:pPr>
        <w:tabs>
          <w:tab w:val="left" w:pos="2160"/>
          <w:tab w:val="decimal" w:leader="dot" w:pos="8784"/>
          <w:tab w:val="decimal" w:pos="8820"/>
          <w:tab w:val="right" w:pos="9180"/>
        </w:tabs>
        <w:spacing w:after="0" w:line="240" w:lineRule="auto"/>
        <w:ind w:left="360"/>
        <w:rPr>
          <w:rFonts w:eastAsia="Times New Roman"/>
          <w:sz w:val="24"/>
          <w:szCs w:val="24"/>
        </w:rPr>
      </w:pPr>
      <w:r w:rsidRPr="00BD6175">
        <w:rPr>
          <w:rFonts w:eastAsia="Times New Roman"/>
          <w:sz w:val="24"/>
          <w:szCs w:val="24"/>
        </w:rPr>
        <w:t xml:space="preserve">7. Annual M&amp;V Reports </w:t>
      </w:r>
    </w:p>
    <w:p w14:paraId="7EC89573" w14:textId="77777777" w:rsidR="00BD6175" w:rsidRPr="00BD6175" w:rsidRDefault="00BD6175" w:rsidP="00BD6175">
      <w:pPr>
        <w:tabs>
          <w:tab w:val="left" w:pos="2160"/>
          <w:tab w:val="decimal" w:leader="dot" w:pos="8784"/>
          <w:tab w:val="decimal" w:pos="8820"/>
          <w:tab w:val="right" w:pos="9180"/>
        </w:tabs>
        <w:spacing w:after="0" w:line="240" w:lineRule="auto"/>
        <w:ind w:left="720"/>
        <w:rPr>
          <w:rFonts w:eastAsia="Times New Roman"/>
          <w:sz w:val="24"/>
          <w:szCs w:val="24"/>
        </w:rPr>
      </w:pPr>
    </w:p>
    <w:p w14:paraId="701A6B70" w14:textId="77777777" w:rsidR="00BD6175" w:rsidRPr="00BD6175" w:rsidRDefault="00BD6175" w:rsidP="00BD6175">
      <w:pPr>
        <w:spacing w:after="0" w:line="240" w:lineRule="auto"/>
        <w:jc w:val="center"/>
        <w:rPr>
          <w:rFonts w:eastAsia="Times New Roman"/>
          <w:color w:val="FF0000"/>
          <w:sz w:val="24"/>
          <w:szCs w:val="24"/>
        </w:rPr>
      </w:pPr>
      <w:r w:rsidRPr="00BD6175">
        <w:rPr>
          <w:rFonts w:eastAsia="Times New Roman"/>
          <w:color w:val="FF0000"/>
          <w:sz w:val="24"/>
          <w:szCs w:val="24"/>
        </w:rPr>
        <w:t>(Please insert any additional information related to Deliverables and Submittals in this section.)</w:t>
      </w:r>
    </w:p>
    <w:p w14:paraId="4098A1E5" w14:textId="77777777" w:rsidR="00BD6175" w:rsidRPr="00BD6175" w:rsidRDefault="00BD6175" w:rsidP="00BD6175">
      <w:pPr>
        <w:tabs>
          <w:tab w:val="left" w:pos="2160"/>
          <w:tab w:val="decimal" w:leader="dot" w:pos="8784"/>
          <w:tab w:val="decimal" w:pos="8820"/>
          <w:tab w:val="right" w:pos="9180"/>
        </w:tabs>
        <w:spacing w:after="0" w:line="240" w:lineRule="auto"/>
        <w:rPr>
          <w:rFonts w:eastAsia="Times New Roman"/>
          <w:sz w:val="24"/>
          <w:szCs w:val="24"/>
        </w:rPr>
      </w:pPr>
    </w:p>
    <w:p w14:paraId="3A87B1EC" w14:textId="77777777" w:rsidR="000C3161" w:rsidRPr="000E3245" w:rsidRDefault="000C3161" w:rsidP="000D0D4F">
      <w:pPr>
        <w:pStyle w:val="NoSpacing"/>
        <w:jc w:val="center"/>
        <w:rPr>
          <w:rFonts w:ascii="Cambria" w:hAnsi="Cambria" w:cs="Calibri"/>
          <w:b/>
          <w:sz w:val="24"/>
        </w:rPr>
      </w:pPr>
      <w:r w:rsidRPr="000E3245">
        <w:rPr>
          <w:rFonts w:ascii="Cambria" w:hAnsi="Cambria" w:cs="Calibri"/>
          <w:b/>
          <w:sz w:val="24"/>
        </w:rPr>
        <w:t>SECTION D - PACKAGING AND MARKING</w:t>
      </w:r>
    </w:p>
    <w:p w14:paraId="02C17B83" w14:textId="77777777" w:rsidR="000C3161" w:rsidRDefault="000C3161" w:rsidP="00FA05B0">
      <w:pPr>
        <w:pStyle w:val="NoSpacing"/>
        <w:rPr>
          <w:rFonts w:cs="Calibri"/>
        </w:rPr>
      </w:pPr>
    </w:p>
    <w:p w14:paraId="53ABFCB9" w14:textId="77777777" w:rsidR="000C3161" w:rsidRPr="006469A2" w:rsidRDefault="000C3161" w:rsidP="00EC2C4D">
      <w:pPr>
        <w:tabs>
          <w:tab w:val="left" w:pos="2160"/>
          <w:tab w:val="decimal" w:leader="dot" w:pos="8784"/>
          <w:tab w:val="decimal" w:pos="8820"/>
          <w:tab w:val="right" w:pos="9180"/>
        </w:tabs>
        <w:jc w:val="center"/>
        <w:rPr>
          <w:color w:val="FF0000"/>
        </w:rPr>
      </w:pPr>
      <w:r w:rsidRPr="006469A2">
        <w:rPr>
          <w:bCs/>
          <w:color w:val="FF0000"/>
        </w:rPr>
        <w:t>(Insert any agency/site specific requirements if applicable.)</w:t>
      </w:r>
    </w:p>
    <w:p w14:paraId="080B1E87" w14:textId="77777777" w:rsidR="000C3161" w:rsidRPr="000E3245" w:rsidRDefault="000C3161" w:rsidP="00FA05B0">
      <w:pPr>
        <w:pStyle w:val="NoSpacing"/>
        <w:jc w:val="center"/>
        <w:rPr>
          <w:rFonts w:ascii="Cambria" w:hAnsi="Cambria" w:cs="Calibri"/>
          <w:b/>
          <w:sz w:val="24"/>
        </w:rPr>
      </w:pPr>
      <w:r w:rsidRPr="000E3245">
        <w:rPr>
          <w:rFonts w:ascii="Cambria" w:hAnsi="Cambria" w:cs="Calibri"/>
          <w:b/>
          <w:sz w:val="24"/>
        </w:rPr>
        <w:t>SECTION E - INSPECTION AND ACCEPTANCE</w:t>
      </w:r>
    </w:p>
    <w:p w14:paraId="2D9ED8F1" w14:textId="77777777" w:rsidR="000C3161" w:rsidRPr="00E878D4" w:rsidRDefault="000C3161" w:rsidP="00FA05B0">
      <w:pPr>
        <w:pStyle w:val="NoSpacing"/>
        <w:rPr>
          <w:rFonts w:cs="Calibri"/>
        </w:rPr>
      </w:pPr>
    </w:p>
    <w:p w14:paraId="41F55C5C" w14:textId="77777777" w:rsidR="000C3161" w:rsidRPr="00E878D4" w:rsidRDefault="000C3161" w:rsidP="00FA05B0">
      <w:pPr>
        <w:pStyle w:val="NoSpacing"/>
        <w:rPr>
          <w:rFonts w:cs="Calibri"/>
        </w:rPr>
      </w:pPr>
      <w:r w:rsidRPr="00E878D4">
        <w:rPr>
          <w:rFonts w:cs="Calibri"/>
        </w:rPr>
        <w:t xml:space="preserve">The contractor shall comply with the current version of the </w:t>
      </w:r>
      <w:r w:rsidRPr="00E878D4">
        <w:rPr>
          <w:rFonts w:cs="Calibri"/>
          <w:b/>
        </w:rPr>
        <w:t>FEMP ESPC ENABLE 10_Commissioning Plan</w:t>
      </w:r>
      <w:r w:rsidRPr="00E878D4">
        <w:rPr>
          <w:rFonts w:cs="Calibri"/>
        </w:rPr>
        <w:t xml:space="preserve">, and </w:t>
      </w:r>
      <w:r w:rsidRPr="00E878D4">
        <w:rPr>
          <w:rFonts w:cs="Calibri"/>
          <w:b/>
        </w:rPr>
        <w:t>11_Project Acceptance Guidance and Checklist</w:t>
      </w:r>
      <w:r w:rsidRPr="00E878D4">
        <w:rPr>
          <w:rFonts w:cs="Calibri"/>
        </w:rPr>
        <w:t>.</w:t>
      </w:r>
    </w:p>
    <w:p w14:paraId="7CE501D8" w14:textId="77777777" w:rsidR="000C3161" w:rsidRPr="00E878D4" w:rsidRDefault="000C3161" w:rsidP="00E878D4">
      <w:pPr>
        <w:pStyle w:val="NoSpacing"/>
        <w:rPr>
          <w:rFonts w:cs="Calibri"/>
          <w:b/>
          <w:bCs/>
        </w:rPr>
      </w:pPr>
    </w:p>
    <w:p w14:paraId="7884C628" w14:textId="77777777" w:rsidR="000C3161" w:rsidRPr="00E878D4" w:rsidRDefault="000C3161" w:rsidP="00E878D4">
      <w:pPr>
        <w:pStyle w:val="NoSpacing"/>
        <w:rPr>
          <w:rFonts w:cs="Calibri"/>
          <w:b/>
          <w:bCs/>
        </w:rPr>
      </w:pPr>
      <w:r w:rsidRPr="00E878D4">
        <w:rPr>
          <w:rFonts w:cs="Calibri"/>
          <w:b/>
          <w:bCs/>
        </w:rPr>
        <w:t xml:space="preserve">FAR 52.252-2   Clauses Incorporated by Reference (FEB 1998) </w:t>
      </w:r>
    </w:p>
    <w:p w14:paraId="18B2F521" w14:textId="77777777" w:rsidR="000C3161" w:rsidRPr="00E878D4" w:rsidRDefault="000C3161" w:rsidP="00E878D4">
      <w:pPr>
        <w:pStyle w:val="NoSpacing"/>
        <w:rPr>
          <w:rFonts w:cs="Calibri"/>
        </w:rPr>
      </w:pPr>
      <w:r w:rsidRPr="00E878D4">
        <w:rPr>
          <w:rFonts w:cs="Calibri"/>
        </w:rPr>
        <w:t xml:space="preserve">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 </w:t>
      </w:r>
      <w:hyperlink r:id="rId18" w:history="1">
        <w:r w:rsidRPr="00E878D4">
          <w:rPr>
            <w:rStyle w:val="Hyperlink"/>
            <w:rFonts w:cs="Calibri"/>
          </w:rPr>
          <w:t>www.arnet.gov/far/</w:t>
        </w:r>
      </w:hyperlink>
    </w:p>
    <w:p w14:paraId="2472AB90" w14:textId="77777777" w:rsidR="000C3161" w:rsidRPr="00E878D4" w:rsidRDefault="000C3161" w:rsidP="00E878D4">
      <w:pPr>
        <w:pStyle w:val="NoSpacing"/>
        <w:rPr>
          <w:rFonts w:cs="Calibri"/>
        </w:rPr>
      </w:pPr>
      <w:r w:rsidRPr="00E878D4">
        <w:rPr>
          <w:rFonts w:cs="Calibri"/>
        </w:rPr>
        <w:t>FEDERAL ACQUISITION REGULATION (48 CFR CHAPTER 1) CLAUSES</w:t>
      </w:r>
    </w:p>
    <w:p w14:paraId="5E2C6C1B" w14:textId="77777777" w:rsidR="000C3161" w:rsidRPr="00E878D4" w:rsidRDefault="000C3161" w:rsidP="00E878D4">
      <w:pPr>
        <w:pStyle w:val="NoSpacing"/>
        <w:rPr>
          <w:rFonts w:cs="Calibri"/>
        </w:rPr>
      </w:pPr>
    </w:p>
    <w:p w14:paraId="693C3BDF" w14:textId="77777777" w:rsidR="000C3161" w:rsidRPr="00E878D4" w:rsidRDefault="000C3161" w:rsidP="00E878D4">
      <w:pPr>
        <w:pStyle w:val="NoSpacing"/>
        <w:rPr>
          <w:rFonts w:cs="Calibri"/>
        </w:rPr>
      </w:pPr>
      <w:r w:rsidRPr="00E878D4">
        <w:rPr>
          <w:rFonts w:cs="Calibri"/>
        </w:rPr>
        <w:t>52.246-4</w:t>
      </w:r>
      <w:r w:rsidRPr="00E878D4">
        <w:rPr>
          <w:rFonts w:cs="Calibri"/>
        </w:rPr>
        <w:tab/>
        <w:t>Inspection of Services--Fixed-Price (AUG 1996)</w:t>
      </w:r>
    </w:p>
    <w:p w14:paraId="46D1C1B6" w14:textId="77777777" w:rsidR="000C3161" w:rsidRPr="00E878D4" w:rsidRDefault="000C3161" w:rsidP="00E878D4">
      <w:pPr>
        <w:pStyle w:val="NoSpacing"/>
        <w:rPr>
          <w:rFonts w:cs="Calibri"/>
        </w:rPr>
      </w:pPr>
      <w:r w:rsidRPr="00E878D4">
        <w:rPr>
          <w:rFonts w:cs="Calibri"/>
        </w:rPr>
        <w:lastRenderedPageBreak/>
        <w:t>452.246-70</w:t>
      </w:r>
      <w:r w:rsidRPr="00E878D4">
        <w:rPr>
          <w:rFonts w:cs="Calibri"/>
        </w:rPr>
        <w:tab/>
        <w:t>Inspection and Acceptance (FEB 1988)</w:t>
      </w:r>
    </w:p>
    <w:p w14:paraId="78014BF0" w14:textId="77777777" w:rsidR="000C3161" w:rsidRPr="00E878D4" w:rsidRDefault="000C3161" w:rsidP="00E878D4">
      <w:pPr>
        <w:pStyle w:val="NoSpacing"/>
        <w:rPr>
          <w:rFonts w:cs="Calibri"/>
        </w:rPr>
      </w:pPr>
    </w:p>
    <w:p w14:paraId="64CB3ACF" w14:textId="77777777" w:rsidR="000C3161" w:rsidRPr="00E878D4" w:rsidRDefault="000C3161" w:rsidP="00E878D4">
      <w:pPr>
        <w:pStyle w:val="NoSpacing"/>
        <w:rPr>
          <w:rFonts w:cs="Calibri"/>
          <w:b/>
          <w:bCs/>
          <w:u w:val="single"/>
        </w:rPr>
      </w:pPr>
      <w:r w:rsidRPr="00E878D4">
        <w:rPr>
          <w:rFonts w:cs="Calibri"/>
          <w:b/>
          <w:bCs/>
        </w:rPr>
        <w:t>CONTRACTOR QUALITY CONTROL SYSTEM</w:t>
      </w:r>
    </w:p>
    <w:p w14:paraId="639C0485" w14:textId="77777777" w:rsidR="000C3161" w:rsidRPr="00E878D4" w:rsidRDefault="000C3161" w:rsidP="00E878D4">
      <w:pPr>
        <w:pStyle w:val="NoSpacing"/>
        <w:rPr>
          <w:rFonts w:cs="Calibri"/>
          <w:b/>
          <w:bCs/>
          <w:u w:val="single"/>
        </w:rPr>
      </w:pPr>
    </w:p>
    <w:p w14:paraId="73663CAD" w14:textId="77777777" w:rsidR="000C3161" w:rsidRPr="00E878D4" w:rsidRDefault="000C3161" w:rsidP="00E878D4">
      <w:pPr>
        <w:pStyle w:val="NoSpacing"/>
        <w:rPr>
          <w:rFonts w:cs="Calibri"/>
        </w:rPr>
      </w:pPr>
      <w:r w:rsidRPr="00E878D4">
        <w:rPr>
          <w:rFonts w:cs="Calibri"/>
        </w:rPr>
        <w:t xml:space="preserve">The Contractor shall identify the quality control inspection system it will use to ensure that contract specifications will be achieved.  At no time shall the contractor rely upon Government inspections to provide notification of unsatisfactory performance.  The Contractor shall produce written inspection records in a format and at times and places satisfactory to the Contracting Officer.  Inspection records shall be made available upon request of the Contracting Officer and be maintained until the date of contract closure.  The Contracting Officer may observe the Contractor's inspection at any time and shall otherwise have unlimited access to the inspection data.  </w:t>
      </w:r>
    </w:p>
    <w:p w14:paraId="3432BB4D" w14:textId="77777777" w:rsidR="000C3161" w:rsidRDefault="000C3161" w:rsidP="00E878D4">
      <w:pPr>
        <w:pStyle w:val="NoSpacing"/>
        <w:rPr>
          <w:rFonts w:cs="Calibri"/>
        </w:rPr>
      </w:pPr>
    </w:p>
    <w:p w14:paraId="19483598" w14:textId="77777777" w:rsidR="000C3161" w:rsidRPr="006469A2" w:rsidRDefault="000C3161" w:rsidP="00680E28">
      <w:pPr>
        <w:tabs>
          <w:tab w:val="left" w:pos="2160"/>
          <w:tab w:val="decimal" w:leader="dot" w:pos="8784"/>
          <w:tab w:val="decimal" w:pos="8820"/>
          <w:tab w:val="right" w:pos="9180"/>
        </w:tabs>
        <w:jc w:val="center"/>
        <w:rPr>
          <w:color w:val="FF0000"/>
        </w:rPr>
      </w:pPr>
      <w:r w:rsidRPr="006469A2">
        <w:rPr>
          <w:bCs/>
          <w:color w:val="FF0000"/>
        </w:rPr>
        <w:t>(Insert any agency/site specific requirements if applicable.)</w:t>
      </w:r>
    </w:p>
    <w:p w14:paraId="023CB9AD" w14:textId="77777777" w:rsidR="000C3161" w:rsidRPr="00D036F0" w:rsidRDefault="000C3161" w:rsidP="000D0D4F">
      <w:pPr>
        <w:pStyle w:val="NoSpacing"/>
        <w:jc w:val="center"/>
        <w:rPr>
          <w:rFonts w:ascii="Cambria" w:hAnsi="Cambria" w:cs="Calibri"/>
          <w:b/>
          <w:sz w:val="24"/>
          <w:szCs w:val="24"/>
        </w:rPr>
      </w:pPr>
      <w:r w:rsidRPr="00D036F0">
        <w:rPr>
          <w:rFonts w:ascii="Cambria" w:hAnsi="Cambria" w:cs="Calibri"/>
          <w:b/>
          <w:sz w:val="24"/>
          <w:szCs w:val="24"/>
        </w:rPr>
        <w:t>SECTION F – DELIVERIES OR PERFORMANCE</w:t>
      </w:r>
    </w:p>
    <w:p w14:paraId="6EABD0D3" w14:textId="77777777" w:rsidR="000C3161" w:rsidRPr="00E878D4" w:rsidRDefault="000C3161" w:rsidP="00FA05B0">
      <w:pPr>
        <w:pStyle w:val="NoSpacing"/>
        <w:rPr>
          <w:rFonts w:cs="Calibri"/>
        </w:rPr>
      </w:pPr>
    </w:p>
    <w:p w14:paraId="50772A96" w14:textId="77777777" w:rsidR="000C3161" w:rsidRPr="00E878D4" w:rsidRDefault="000C3161" w:rsidP="00E878D4">
      <w:pPr>
        <w:spacing w:after="0" w:line="240" w:lineRule="auto"/>
        <w:ind w:right="360"/>
        <w:rPr>
          <w:rFonts w:cs="Calibri"/>
        </w:rPr>
      </w:pPr>
      <w:r w:rsidRPr="00E878D4">
        <w:rPr>
          <w:rFonts w:cs="Calibri"/>
          <w:b/>
          <w:bCs/>
        </w:rPr>
        <w:t>FAR 52.252-2   Clauses Incorporated by Reference (FEB 1998)</w:t>
      </w:r>
    </w:p>
    <w:p w14:paraId="06A997AF" w14:textId="77777777" w:rsidR="000C3161" w:rsidRPr="00E878D4" w:rsidRDefault="000C3161" w:rsidP="00E878D4">
      <w:pPr>
        <w:spacing w:after="0" w:line="240" w:lineRule="auto"/>
        <w:ind w:right="360"/>
        <w:rPr>
          <w:rFonts w:cs="Calibri"/>
        </w:rPr>
      </w:pPr>
    </w:p>
    <w:p w14:paraId="332CCA39" w14:textId="77777777" w:rsidR="000C3161" w:rsidRPr="00E878D4" w:rsidRDefault="000C3161" w:rsidP="00E878D4">
      <w:pPr>
        <w:spacing w:after="0" w:line="240" w:lineRule="auto"/>
        <w:rPr>
          <w:rFonts w:cs="Calibri"/>
        </w:rPr>
      </w:pPr>
      <w:r w:rsidRPr="00E878D4">
        <w:rPr>
          <w:rFonts w:cs="Calibri"/>
        </w:rPr>
        <w:t xml:space="preserve">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  </w:t>
      </w:r>
      <w:hyperlink r:id="rId19" w:history="1">
        <w:r w:rsidRPr="00E878D4">
          <w:rPr>
            <w:rFonts w:cs="Calibri"/>
            <w:color w:val="0000FF"/>
            <w:u w:val="single"/>
          </w:rPr>
          <w:t>www.arnet.gov/far/</w:t>
        </w:r>
      </w:hyperlink>
    </w:p>
    <w:p w14:paraId="5856C8A5" w14:textId="77777777" w:rsidR="000C3161" w:rsidRPr="00E878D4" w:rsidRDefault="000C3161" w:rsidP="000D0D4F">
      <w:pPr>
        <w:spacing w:after="0" w:line="240" w:lineRule="auto"/>
        <w:ind w:right="360"/>
        <w:rPr>
          <w:rFonts w:cs="Calibri"/>
        </w:rPr>
      </w:pPr>
      <w:r w:rsidRPr="00E878D4">
        <w:rPr>
          <w:rFonts w:cs="Calibri"/>
        </w:rPr>
        <w:tab/>
      </w:r>
      <w:r w:rsidRPr="00E878D4">
        <w:rPr>
          <w:rFonts w:cs="Calibri"/>
        </w:rPr>
        <w:tab/>
      </w:r>
    </w:p>
    <w:p w14:paraId="145C36EA" w14:textId="77777777" w:rsidR="000C3161" w:rsidRPr="00E878D4" w:rsidRDefault="000C3161" w:rsidP="00E878D4">
      <w:pPr>
        <w:spacing w:after="0" w:line="240" w:lineRule="auto"/>
        <w:jc w:val="center"/>
        <w:rPr>
          <w:rFonts w:cs="Calibri"/>
          <w:i/>
          <w:iCs/>
        </w:rPr>
      </w:pPr>
      <w:r w:rsidRPr="00E878D4">
        <w:rPr>
          <w:rFonts w:cs="Calibri"/>
        </w:rPr>
        <w:t xml:space="preserve"> FEDERAL ACQUISITION REGULATION (48 CFR CHAPTER 1) CLAUSES </w:t>
      </w:r>
    </w:p>
    <w:p w14:paraId="30B361BC" w14:textId="77777777" w:rsidR="000C3161" w:rsidRPr="00E878D4" w:rsidRDefault="000C3161" w:rsidP="00E878D4">
      <w:pPr>
        <w:spacing w:after="0" w:line="240" w:lineRule="auto"/>
        <w:rPr>
          <w:rFonts w:cs="Calibri"/>
        </w:rPr>
      </w:pPr>
    </w:p>
    <w:p w14:paraId="6CB94202" w14:textId="77777777" w:rsidR="000C3161" w:rsidRPr="00E878D4" w:rsidRDefault="000C3161" w:rsidP="00B73984">
      <w:pPr>
        <w:numPr>
          <w:ilvl w:val="2"/>
          <w:numId w:val="12"/>
        </w:numPr>
        <w:spacing w:after="0" w:line="240" w:lineRule="auto"/>
        <w:rPr>
          <w:rFonts w:cs="Calibri"/>
          <w:color w:val="000000"/>
        </w:rPr>
      </w:pPr>
      <w:r w:rsidRPr="00E878D4">
        <w:rPr>
          <w:rFonts w:cs="Calibri"/>
        </w:rPr>
        <w:t>Stop Work Order  (AUG 1989)</w:t>
      </w:r>
    </w:p>
    <w:p w14:paraId="1A264954" w14:textId="77777777" w:rsidR="000C3161" w:rsidRPr="00E878D4" w:rsidRDefault="000C3161" w:rsidP="00E878D4">
      <w:pPr>
        <w:spacing w:after="0" w:line="240" w:lineRule="auto"/>
        <w:rPr>
          <w:rFonts w:cs="Calibri"/>
          <w:color w:val="000000"/>
        </w:rPr>
      </w:pPr>
      <w:r w:rsidRPr="00D036F0">
        <w:rPr>
          <w:rFonts w:ascii="Times New Roman" w:hAnsi="Times New Roman"/>
          <w:sz w:val="24"/>
          <w:szCs w:val="24"/>
        </w:rPr>
        <w:t>52.242-17</w:t>
      </w:r>
      <w:r w:rsidRPr="00E878D4">
        <w:rPr>
          <w:rFonts w:cs="Calibri"/>
        </w:rPr>
        <w:tab/>
      </w:r>
      <w:r w:rsidRPr="00E878D4">
        <w:rPr>
          <w:rFonts w:cs="Calibri"/>
          <w:color w:val="000000"/>
        </w:rPr>
        <w:t xml:space="preserve">Government Delay of Work (AUG 1989) </w:t>
      </w:r>
      <w:r w:rsidRPr="00E878D4">
        <w:rPr>
          <w:rFonts w:cs="Calibri"/>
          <w:color w:val="000000"/>
        </w:rPr>
        <w:br/>
      </w:r>
    </w:p>
    <w:p w14:paraId="49D7E612" w14:textId="77777777" w:rsidR="000C3161" w:rsidRPr="00E878D4" w:rsidRDefault="000C3161" w:rsidP="00E878D4">
      <w:pPr>
        <w:spacing w:after="0" w:line="240" w:lineRule="auto"/>
        <w:rPr>
          <w:rFonts w:cs="Calibri"/>
          <w:i/>
          <w:iCs/>
        </w:rPr>
      </w:pPr>
      <w:r w:rsidRPr="00E878D4">
        <w:rPr>
          <w:rFonts w:cs="Calibri"/>
          <w:b/>
          <w:bCs/>
        </w:rPr>
        <w:t>AGAR 452.211-74   Period of Performance (FEB 1988)</w:t>
      </w:r>
      <w:r w:rsidRPr="00E878D4">
        <w:rPr>
          <w:rFonts w:cs="Calibri"/>
        </w:rPr>
        <w:t xml:space="preserve"> </w:t>
      </w:r>
    </w:p>
    <w:p w14:paraId="7AA2101C" w14:textId="77777777" w:rsidR="000C3161" w:rsidRPr="00E878D4" w:rsidRDefault="000C3161" w:rsidP="00E878D4">
      <w:pPr>
        <w:spacing w:after="0" w:line="240" w:lineRule="auto"/>
        <w:rPr>
          <w:rFonts w:cs="Calibri"/>
        </w:rPr>
      </w:pPr>
    </w:p>
    <w:p w14:paraId="3650FEA1" w14:textId="77777777" w:rsidR="000C3161" w:rsidRDefault="000C3161" w:rsidP="000D0D4F">
      <w:pPr>
        <w:spacing w:after="0" w:line="240" w:lineRule="auto"/>
        <w:rPr>
          <w:rFonts w:cs="Calibri"/>
        </w:rPr>
      </w:pPr>
      <w:r w:rsidRPr="00E878D4">
        <w:rPr>
          <w:rFonts w:cs="Calibri"/>
        </w:rPr>
        <w:t xml:space="preserve">The period of performance of this contract is from </w:t>
      </w:r>
      <w:r w:rsidRPr="000D0D4F">
        <w:rPr>
          <w:rFonts w:cs="Calibri"/>
          <w:color w:val="FF0000"/>
        </w:rPr>
        <w:t xml:space="preserve">______ </w:t>
      </w:r>
      <w:r w:rsidRPr="00E878D4">
        <w:rPr>
          <w:rFonts w:cs="Calibri"/>
        </w:rPr>
        <w:t xml:space="preserve">through </w:t>
      </w:r>
      <w:r w:rsidRPr="000D0D4F">
        <w:rPr>
          <w:rFonts w:cs="Calibri"/>
          <w:color w:val="FF0000"/>
        </w:rPr>
        <w:t>______</w:t>
      </w:r>
      <w:r w:rsidRPr="00E878D4">
        <w:rPr>
          <w:rFonts w:cs="Calibri"/>
        </w:rPr>
        <w:t>.</w:t>
      </w:r>
      <w:r>
        <w:rPr>
          <w:rFonts w:cs="Calibri"/>
        </w:rPr>
        <w:t xml:space="preserve"> </w:t>
      </w:r>
    </w:p>
    <w:p w14:paraId="5C453516" w14:textId="77777777" w:rsidR="000C3161" w:rsidRDefault="000C3161" w:rsidP="000D0D4F">
      <w:pPr>
        <w:spacing w:after="0" w:line="240" w:lineRule="auto"/>
        <w:rPr>
          <w:rFonts w:cs="Calibri"/>
        </w:rPr>
      </w:pPr>
    </w:p>
    <w:p w14:paraId="66127B96" w14:textId="77777777" w:rsidR="000C3161" w:rsidRPr="00E878D4" w:rsidRDefault="000C3161" w:rsidP="00680E28">
      <w:pPr>
        <w:spacing w:after="0" w:line="240" w:lineRule="auto"/>
        <w:jc w:val="center"/>
        <w:rPr>
          <w:rFonts w:cs="Calibri"/>
        </w:rPr>
      </w:pPr>
      <w:r w:rsidRPr="00680E28">
        <w:rPr>
          <w:rFonts w:cs="Calibri"/>
          <w:b/>
          <w:color w:val="FF0000"/>
        </w:rPr>
        <w:t>[Note: the period of performance cannot, by law, exceed 25 years including construction)</w:t>
      </w:r>
    </w:p>
    <w:p w14:paraId="6E1C073A" w14:textId="77777777" w:rsidR="000C3161" w:rsidRPr="00E878D4" w:rsidRDefault="000C3161" w:rsidP="00FA05B0">
      <w:pPr>
        <w:pStyle w:val="NoSpacing"/>
        <w:rPr>
          <w:rFonts w:cs="Calibri"/>
        </w:rPr>
      </w:pPr>
    </w:p>
    <w:p w14:paraId="444E1ED3" w14:textId="77777777" w:rsidR="000C3161" w:rsidRPr="000D0D4F" w:rsidRDefault="000C3161" w:rsidP="00680E28">
      <w:pPr>
        <w:pStyle w:val="NoSpacing"/>
        <w:jc w:val="center"/>
        <w:rPr>
          <w:color w:val="FF0000"/>
        </w:rPr>
      </w:pPr>
      <w:r>
        <w:rPr>
          <w:color w:val="FF0000"/>
        </w:rPr>
        <w:t>[Enter any specific requirements related to the Task Order or Performance under the contract]</w:t>
      </w:r>
    </w:p>
    <w:p w14:paraId="04016E15" w14:textId="77777777" w:rsidR="000C3161" w:rsidRDefault="000C3161" w:rsidP="00FA05B0">
      <w:pPr>
        <w:pStyle w:val="NoSpacing"/>
        <w:jc w:val="center"/>
        <w:rPr>
          <w:rFonts w:cs="Calibri"/>
          <w:b/>
        </w:rPr>
      </w:pPr>
    </w:p>
    <w:p w14:paraId="45E8BE8C" w14:textId="77777777" w:rsidR="000C3161" w:rsidRPr="00D036F0" w:rsidRDefault="000C3161" w:rsidP="00FA05B0">
      <w:pPr>
        <w:pStyle w:val="NoSpacing"/>
        <w:jc w:val="center"/>
        <w:rPr>
          <w:rFonts w:ascii="Cambria" w:hAnsi="Cambria" w:cs="Calibri"/>
          <w:b/>
          <w:sz w:val="24"/>
          <w:szCs w:val="24"/>
        </w:rPr>
      </w:pPr>
      <w:r w:rsidRPr="00D036F0">
        <w:rPr>
          <w:rFonts w:ascii="Cambria" w:hAnsi="Cambria" w:cs="Calibri"/>
          <w:b/>
          <w:sz w:val="24"/>
          <w:szCs w:val="24"/>
        </w:rPr>
        <w:t>SECTION G - TASK ORDER ADMINISTRATION</w:t>
      </w:r>
    </w:p>
    <w:p w14:paraId="0CE2CD11" w14:textId="77777777" w:rsidR="000C3161" w:rsidRPr="00E878D4" w:rsidRDefault="000C3161" w:rsidP="00FA05B0">
      <w:pPr>
        <w:pStyle w:val="NoSpacing"/>
        <w:rPr>
          <w:rFonts w:cs="Calibri"/>
        </w:rPr>
      </w:pPr>
    </w:p>
    <w:p w14:paraId="73E1AE3C" w14:textId="77777777" w:rsidR="000C3161" w:rsidRPr="00E878D4" w:rsidRDefault="000C3161" w:rsidP="00FA05B0">
      <w:pPr>
        <w:pStyle w:val="NoSpacing"/>
        <w:rPr>
          <w:rFonts w:cs="Calibri"/>
          <w:b/>
        </w:rPr>
      </w:pPr>
      <w:r w:rsidRPr="00E878D4">
        <w:rPr>
          <w:rFonts w:cs="Calibri"/>
          <w:b/>
        </w:rPr>
        <w:t xml:space="preserve">G.1 PAYMENT TO THE GOVERNMENT FOR GUARANTEED ANNUAL SAVINGS SHORTFALL </w:t>
      </w:r>
    </w:p>
    <w:p w14:paraId="33E62251" w14:textId="77777777" w:rsidR="000C3161" w:rsidRPr="00E878D4" w:rsidRDefault="000C3161" w:rsidP="00FA05B0">
      <w:pPr>
        <w:pStyle w:val="NoSpacing"/>
        <w:rPr>
          <w:rFonts w:cs="Calibri"/>
        </w:rPr>
      </w:pPr>
    </w:p>
    <w:p w14:paraId="1EBF5445" w14:textId="77777777" w:rsidR="000C3161" w:rsidRPr="00E878D4" w:rsidRDefault="000C3161" w:rsidP="00FA05B0">
      <w:pPr>
        <w:pStyle w:val="NoSpacing"/>
        <w:rPr>
          <w:rFonts w:cs="Calibri"/>
        </w:rPr>
      </w:pPr>
      <w:r w:rsidRPr="00E878D4">
        <w:rPr>
          <w:rFonts w:cs="Calibri"/>
          <w:u w:val="single"/>
        </w:rPr>
        <w:t>G.1.1</w:t>
      </w:r>
      <w:r w:rsidRPr="00E878D4">
        <w:rPr>
          <w:rFonts w:cs="Calibri"/>
        </w:rPr>
        <w:t xml:space="preserve"> - If the contractor fails to meet the guaranteed annual savings at TO-1 (final) column (e) and as verified by the M&amp;V documents, the agency shall adjust the payment schedule, as necessary, to recover the agency’s overpayments in the previous year and to reflect the lower performance level into the current year. </w:t>
      </w:r>
    </w:p>
    <w:p w14:paraId="2D10A28D" w14:textId="77777777" w:rsidR="000C3161" w:rsidRPr="00E878D4" w:rsidRDefault="000C3161" w:rsidP="00FA05B0">
      <w:pPr>
        <w:pStyle w:val="NoSpacing"/>
        <w:rPr>
          <w:rFonts w:cs="Calibri"/>
        </w:rPr>
      </w:pPr>
    </w:p>
    <w:p w14:paraId="7238B9A3" w14:textId="77777777" w:rsidR="000C3161" w:rsidRDefault="000C3161" w:rsidP="00FA05B0">
      <w:pPr>
        <w:pStyle w:val="NoSpacing"/>
        <w:rPr>
          <w:rFonts w:cs="Calibri"/>
        </w:rPr>
      </w:pPr>
      <w:r w:rsidRPr="00E878D4">
        <w:rPr>
          <w:rFonts w:cs="Calibri"/>
          <w:u w:val="single"/>
        </w:rPr>
        <w:t>G.1.2</w:t>
      </w:r>
      <w:r w:rsidRPr="00E878D4">
        <w:rPr>
          <w:rFonts w:cs="Calibri"/>
        </w:rPr>
        <w:t xml:space="preserve"> - When the ECM performance level is restored, the agency will adjust the contractor payment schedule accordingly</w:t>
      </w:r>
    </w:p>
    <w:p w14:paraId="053687D2" w14:textId="77777777" w:rsidR="000C3161" w:rsidRPr="00E878D4" w:rsidRDefault="000C3161" w:rsidP="00FA05B0">
      <w:pPr>
        <w:pStyle w:val="NoSpacing"/>
        <w:rPr>
          <w:rFonts w:cs="Calibri"/>
        </w:rPr>
      </w:pPr>
    </w:p>
    <w:p w14:paraId="18054275" w14:textId="77777777" w:rsidR="000C3161" w:rsidRPr="006469A2" w:rsidRDefault="000C3161" w:rsidP="00680E28">
      <w:pPr>
        <w:tabs>
          <w:tab w:val="left" w:pos="2160"/>
          <w:tab w:val="decimal" w:leader="dot" w:pos="8784"/>
          <w:tab w:val="decimal" w:pos="8820"/>
          <w:tab w:val="right" w:pos="9180"/>
        </w:tabs>
        <w:jc w:val="center"/>
        <w:rPr>
          <w:color w:val="FF0000"/>
        </w:rPr>
      </w:pPr>
      <w:r w:rsidRPr="006469A2">
        <w:rPr>
          <w:bCs/>
          <w:color w:val="FF0000"/>
        </w:rPr>
        <w:t>(Insert any agency/site specific requirements if applicable.)</w:t>
      </w:r>
    </w:p>
    <w:p w14:paraId="1CD33AB4" w14:textId="77777777" w:rsidR="000C3161" w:rsidRPr="00D036F0" w:rsidRDefault="000C3161" w:rsidP="000D0D4F">
      <w:pPr>
        <w:spacing w:after="0" w:line="240" w:lineRule="auto"/>
        <w:jc w:val="center"/>
        <w:rPr>
          <w:rFonts w:ascii="Cambria" w:hAnsi="Cambria" w:cs="Calibri"/>
          <w:b/>
          <w:bCs/>
          <w:sz w:val="24"/>
          <w:szCs w:val="24"/>
        </w:rPr>
      </w:pPr>
      <w:r w:rsidRPr="00D036F0">
        <w:rPr>
          <w:rFonts w:ascii="Cambria" w:hAnsi="Cambria" w:cs="Calibri"/>
          <w:b/>
          <w:bCs/>
          <w:sz w:val="24"/>
          <w:szCs w:val="24"/>
        </w:rPr>
        <w:lastRenderedPageBreak/>
        <w:t>SECTION H--SPECIAL CONTRACT REQUIREMENTS</w:t>
      </w:r>
    </w:p>
    <w:p w14:paraId="6E7FC7B5" w14:textId="77777777" w:rsidR="000C3161" w:rsidRPr="00E878D4" w:rsidRDefault="000C3161" w:rsidP="00B25D25">
      <w:pPr>
        <w:spacing w:after="0" w:line="240" w:lineRule="auto"/>
        <w:rPr>
          <w:rFonts w:cs="Calibri"/>
        </w:rPr>
      </w:pPr>
    </w:p>
    <w:p w14:paraId="371D4D10" w14:textId="77777777" w:rsidR="000C3161" w:rsidRPr="00E878D4" w:rsidRDefault="000C3161" w:rsidP="00E878D4">
      <w:pPr>
        <w:widowControl w:val="0"/>
        <w:autoSpaceDE w:val="0"/>
        <w:autoSpaceDN w:val="0"/>
        <w:adjustRightInd w:val="0"/>
        <w:spacing w:after="0" w:line="240" w:lineRule="auto"/>
        <w:ind w:left="720" w:right="720" w:hanging="720"/>
        <w:rPr>
          <w:rFonts w:cs="Calibri"/>
          <w:noProof/>
          <w:color w:val="000000"/>
        </w:rPr>
      </w:pPr>
      <w:r w:rsidRPr="00E878D4">
        <w:rPr>
          <w:rFonts w:cs="Calibri"/>
          <w:b/>
          <w:bCs/>
          <w:noProof/>
          <w:color w:val="000000"/>
        </w:rPr>
        <w:t>H-</w:t>
      </w:r>
      <w:r w:rsidR="00B25D25">
        <w:rPr>
          <w:rFonts w:cs="Calibri"/>
          <w:b/>
          <w:bCs/>
          <w:noProof/>
          <w:color w:val="000000"/>
        </w:rPr>
        <w:t>1</w:t>
      </w:r>
      <w:r w:rsidRPr="00E878D4">
        <w:rPr>
          <w:rFonts w:cs="Calibri"/>
          <w:noProof/>
          <w:color w:val="000000"/>
        </w:rPr>
        <w:tab/>
      </w:r>
      <w:r w:rsidRPr="00E878D4">
        <w:rPr>
          <w:rFonts w:cs="Calibri"/>
          <w:b/>
          <w:bCs/>
          <w:noProof/>
          <w:color w:val="000000"/>
        </w:rPr>
        <w:t>REGISTER OF WAGE DETERMINATIONS UNDER THE SERVICE CONTRACT ACT</w:t>
      </w:r>
      <w:r w:rsidRPr="00E878D4">
        <w:rPr>
          <w:rFonts w:cs="Calibri"/>
          <w:noProof/>
          <w:color w:val="000000"/>
        </w:rPr>
        <w:t xml:space="preserve"> </w:t>
      </w:r>
    </w:p>
    <w:p w14:paraId="7A221E46" w14:textId="77777777" w:rsidR="000C3161" w:rsidRPr="00E878D4" w:rsidRDefault="000C3161" w:rsidP="00E878D4">
      <w:pPr>
        <w:widowControl w:val="0"/>
        <w:autoSpaceDE w:val="0"/>
        <w:autoSpaceDN w:val="0"/>
        <w:adjustRightInd w:val="0"/>
        <w:spacing w:after="0" w:line="240" w:lineRule="auto"/>
        <w:ind w:left="720" w:right="720"/>
        <w:rPr>
          <w:rFonts w:cs="Calibri"/>
          <w:noProof/>
          <w:color w:val="000000"/>
        </w:rPr>
      </w:pPr>
    </w:p>
    <w:p w14:paraId="09F05DDE" w14:textId="77777777" w:rsidR="000C3161" w:rsidRPr="00E878D4" w:rsidRDefault="000C3161" w:rsidP="00E878D4">
      <w:pPr>
        <w:widowControl w:val="0"/>
        <w:autoSpaceDE w:val="0"/>
        <w:autoSpaceDN w:val="0"/>
        <w:adjustRightInd w:val="0"/>
        <w:spacing w:after="0" w:line="240" w:lineRule="auto"/>
        <w:ind w:left="720" w:right="720"/>
        <w:rPr>
          <w:rFonts w:cs="Calibri"/>
          <w:b/>
          <w:bCs/>
          <w:noProof/>
          <w:color w:val="000000"/>
          <w:u w:val="single"/>
        </w:rPr>
      </w:pPr>
      <w:r w:rsidRPr="00E878D4">
        <w:rPr>
          <w:rFonts w:cs="Calibri"/>
          <w:noProof/>
          <w:color w:val="000000"/>
        </w:rPr>
        <w:t xml:space="preserve">Register of Wage Determination No. </w:t>
      </w:r>
      <w:r w:rsidRPr="000D0D4F">
        <w:rPr>
          <w:rFonts w:cs="Calibri"/>
          <w:noProof/>
          <w:color w:val="FF0000"/>
        </w:rPr>
        <w:t xml:space="preserve">____________________ </w:t>
      </w:r>
      <w:r w:rsidRPr="00E878D4">
        <w:rPr>
          <w:rFonts w:cs="Calibri"/>
          <w:noProof/>
          <w:color w:val="000000"/>
        </w:rPr>
        <w:t>is made a part of this solicitation and any resultant contract.</w:t>
      </w:r>
      <w:r w:rsidRPr="00E878D4">
        <w:rPr>
          <w:rFonts w:cs="Calibri"/>
          <w:b/>
          <w:bCs/>
          <w:noProof/>
          <w:color w:val="000000"/>
        </w:rPr>
        <w:t xml:space="preserve">  </w:t>
      </w:r>
      <w:r w:rsidRPr="00E878D4">
        <w:rPr>
          <w:rFonts w:cs="Calibri"/>
          <w:noProof/>
          <w:color w:val="000000"/>
        </w:rPr>
        <w:t>Classification for</w:t>
      </w:r>
      <w:r w:rsidRPr="000D0D4F">
        <w:rPr>
          <w:rFonts w:cs="Calibri"/>
          <w:noProof/>
          <w:color w:val="FF0000"/>
        </w:rPr>
        <w:t xml:space="preserve"> __________________</w:t>
      </w:r>
      <w:r w:rsidRPr="00E878D4">
        <w:rPr>
          <w:rFonts w:cs="Calibri"/>
          <w:b/>
          <w:bCs/>
          <w:noProof/>
          <w:color w:val="000000"/>
        </w:rPr>
        <w:t xml:space="preserve"> </w:t>
      </w:r>
      <w:r w:rsidRPr="00E878D4">
        <w:rPr>
          <w:rFonts w:cs="Calibri"/>
          <w:noProof/>
          <w:color w:val="000000"/>
        </w:rPr>
        <w:t>is determined to be applicable to labor furnished under this contract.</w:t>
      </w:r>
    </w:p>
    <w:p w14:paraId="654DB9A1" w14:textId="77777777" w:rsidR="000C3161" w:rsidRDefault="000C3161" w:rsidP="00E878D4">
      <w:pPr>
        <w:spacing w:after="0" w:line="240" w:lineRule="auto"/>
        <w:jc w:val="center"/>
        <w:rPr>
          <w:rFonts w:cs="Calibri"/>
          <w:b/>
          <w:bCs/>
        </w:rPr>
      </w:pPr>
    </w:p>
    <w:p w14:paraId="71D7473A" w14:textId="77777777" w:rsidR="000C3161" w:rsidRPr="00680E28" w:rsidRDefault="000C3161" w:rsidP="00680E28">
      <w:pPr>
        <w:tabs>
          <w:tab w:val="left" w:pos="2160"/>
          <w:tab w:val="decimal" w:leader="dot" w:pos="8784"/>
          <w:tab w:val="decimal" w:pos="8820"/>
          <w:tab w:val="right" w:pos="9180"/>
        </w:tabs>
        <w:jc w:val="center"/>
        <w:rPr>
          <w:color w:val="FF0000"/>
        </w:rPr>
      </w:pPr>
      <w:r w:rsidRPr="006469A2">
        <w:rPr>
          <w:bCs/>
          <w:color w:val="FF0000"/>
        </w:rPr>
        <w:t>(Insert any agency/site specific requirements if applicable.)</w:t>
      </w:r>
    </w:p>
    <w:p w14:paraId="6AD471EE" w14:textId="77777777" w:rsidR="000C3161" w:rsidRPr="00D036F0" w:rsidRDefault="000C3161" w:rsidP="00E878D4">
      <w:pPr>
        <w:spacing w:after="0" w:line="240" w:lineRule="auto"/>
        <w:jc w:val="center"/>
        <w:rPr>
          <w:rFonts w:ascii="Cambria" w:hAnsi="Cambria" w:cs="Calibri"/>
          <w:b/>
          <w:bCs/>
          <w:sz w:val="24"/>
          <w:szCs w:val="24"/>
        </w:rPr>
      </w:pPr>
      <w:r w:rsidRPr="00D036F0">
        <w:rPr>
          <w:rFonts w:ascii="Cambria" w:hAnsi="Cambria" w:cs="Calibri"/>
          <w:b/>
          <w:bCs/>
          <w:sz w:val="24"/>
          <w:szCs w:val="24"/>
        </w:rPr>
        <w:t>SECTION I--CONTRACT CLAUSES</w:t>
      </w:r>
    </w:p>
    <w:p w14:paraId="7323AD05" w14:textId="77777777" w:rsidR="000C3161" w:rsidRPr="00E878D4" w:rsidRDefault="000C3161" w:rsidP="00E878D4">
      <w:pPr>
        <w:spacing w:after="0" w:line="240" w:lineRule="auto"/>
        <w:rPr>
          <w:rFonts w:cs="Calibri"/>
        </w:rPr>
      </w:pPr>
    </w:p>
    <w:p w14:paraId="3AB198DF" w14:textId="77777777" w:rsidR="000C3161" w:rsidRPr="00E878D4" w:rsidRDefault="000C3161" w:rsidP="00E878D4">
      <w:pPr>
        <w:spacing w:after="0" w:line="240" w:lineRule="auto"/>
        <w:ind w:right="360"/>
        <w:rPr>
          <w:rFonts w:cs="Calibri"/>
        </w:rPr>
      </w:pPr>
      <w:r w:rsidRPr="00E878D4">
        <w:rPr>
          <w:rFonts w:cs="Calibri"/>
          <w:b/>
          <w:bCs/>
        </w:rPr>
        <w:t>FAR 52.252-2 Clauses Incorporated by Reference (FEB 1998)</w:t>
      </w:r>
    </w:p>
    <w:p w14:paraId="4A4266D2" w14:textId="77777777" w:rsidR="000C3161" w:rsidRPr="00E878D4" w:rsidRDefault="000C3161" w:rsidP="00E878D4">
      <w:pPr>
        <w:spacing w:after="0" w:line="240" w:lineRule="auto"/>
        <w:ind w:right="360"/>
        <w:rPr>
          <w:rFonts w:cs="Calibri"/>
        </w:rPr>
      </w:pPr>
    </w:p>
    <w:p w14:paraId="706F6EE3" w14:textId="77777777" w:rsidR="000C3161" w:rsidRPr="00E878D4" w:rsidRDefault="000C3161" w:rsidP="00E878D4">
      <w:pPr>
        <w:spacing w:after="0" w:line="240" w:lineRule="auto"/>
        <w:rPr>
          <w:rFonts w:cs="Calibri"/>
        </w:rPr>
      </w:pPr>
      <w:r w:rsidRPr="00E878D4">
        <w:rPr>
          <w:rFonts w:cs="Calibri"/>
        </w:rPr>
        <w:t xml:space="preserve">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 </w:t>
      </w:r>
    </w:p>
    <w:p w14:paraId="7DFDEA2E" w14:textId="77777777" w:rsidR="000C3161" w:rsidRPr="00E878D4" w:rsidRDefault="000C3161" w:rsidP="00E878D4">
      <w:pPr>
        <w:spacing w:after="0" w:line="240" w:lineRule="auto"/>
        <w:rPr>
          <w:rFonts w:cs="Calibri"/>
        </w:rPr>
      </w:pPr>
      <w:hyperlink r:id="rId20" w:history="1">
        <w:r w:rsidRPr="00E878D4">
          <w:rPr>
            <w:rFonts w:cs="Calibri"/>
            <w:color w:val="0000FF"/>
            <w:u w:val="single"/>
          </w:rPr>
          <w:t>www.arnet.gov/far/</w:t>
        </w:r>
      </w:hyperlink>
    </w:p>
    <w:p w14:paraId="110DE053" w14:textId="77777777" w:rsidR="000C3161" w:rsidRPr="000E3245" w:rsidRDefault="000C3161" w:rsidP="00E878D4">
      <w:pPr>
        <w:spacing w:after="0" w:line="240" w:lineRule="auto"/>
        <w:rPr>
          <w:rFonts w:cs="Calibri"/>
          <w:color w:val="FF0000"/>
        </w:rPr>
      </w:pPr>
      <w:r>
        <w:rPr>
          <w:rFonts w:cs="Calibri"/>
          <w:color w:val="FF0000"/>
          <w:u w:val="single"/>
        </w:rPr>
        <w:t>[Enter link to applicable agency procurement guidelines]</w:t>
      </w:r>
    </w:p>
    <w:p w14:paraId="5C637C22" w14:textId="77777777" w:rsidR="000C3161" w:rsidRPr="00E878D4" w:rsidRDefault="000C3161" w:rsidP="00E878D4">
      <w:pPr>
        <w:spacing w:after="0" w:line="240" w:lineRule="auto"/>
        <w:rPr>
          <w:rFonts w:cs="Calibri"/>
        </w:rPr>
      </w:pPr>
    </w:p>
    <w:p w14:paraId="6F9E1617" w14:textId="77777777" w:rsidR="000C3161" w:rsidRPr="00E878D4" w:rsidRDefault="000C3161" w:rsidP="00E878D4">
      <w:pPr>
        <w:spacing w:after="0" w:line="240" w:lineRule="auto"/>
        <w:jc w:val="center"/>
        <w:rPr>
          <w:rFonts w:cs="Calibri"/>
        </w:rPr>
      </w:pPr>
      <w:r w:rsidRPr="00E878D4">
        <w:rPr>
          <w:rFonts w:cs="Calibri"/>
        </w:rPr>
        <w:t>FEDERAL ACQUISITION REGULATION (48 CFR CHAPTER 1) CLAUSES</w:t>
      </w:r>
    </w:p>
    <w:p w14:paraId="1EC26638" w14:textId="77777777" w:rsidR="000C3161" w:rsidRPr="00E878D4" w:rsidRDefault="000C3161" w:rsidP="00E878D4">
      <w:pPr>
        <w:spacing w:after="0" w:line="240" w:lineRule="auto"/>
        <w:rPr>
          <w:rFonts w:cs="Calibri"/>
        </w:rPr>
      </w:pPr>
    </w:p>
    <w:p w14:paraId="22D8418C" w14:textId="77777777" w:rsidR="000C3161" w:rsidRPr="00E878D4" w:rsidRDefault="000C3161" w:rsidP="00E878D4">
      <w:pPr>
        <w:spacing w:after="0" w:line="240" w:lineRule="auto"/>
        <w:rPr>
          <w:rFonts w:cs="Calibri"/>
        </w:rPr>
      </w:pPr>
      <w:r w:rsidRPr="00E878D4">
        <w:rPr>
          <w:rFonts w:cs="Calibri"/>
        </w:rPr>
        <w:t xml:space="preserve">52.202-1      </w:t>
      </w:r>
      <w:r w:rsidRPr="00E878D4">
        <w:rPr>
          <w:rFonts w:cs="Calibri"/>
        </w:rPr>
        <w:tab/>
        <w:t>Definitions (JUL 2004)</w:t>
      </w:r>
    </w:p>
    <w:p w14:paraId="5D574B1C" w14:textId="77777777" w:rsidR="000C3161" w:rsidRPr="00E878D4" w:rsidRDefault="000C3161" w:rsidP="00E878D4">
      <w:pPr>
        <w:spacing w:after="0" w:line="240" w:lineRule="auto"/>
        <w:rPr>
          <w:rFonts w:cs="Calibri"/>
        </w:rPr>
      </w:pPr>
      <w:r w:rsidRPr="00E878D4">
        <w:rPr>
          <w:rFonts w:cs="Calibri"/>
        </w:rPr>
        <w:t xml:space="preserve">52.203-3      </w:t>
      </w:r>
      <w:r w:rsidRPr="00E878D4">
        <w:rPr>
          <w:rFonts w:cs="Calibri"/>
        </w:rPr>
        <w:tab/>
        <w:t>Gratuities (APR 1984)</w:t>
      </w:r>
    </w:p>
    <w:p w14:paraId="78E9544D" w14:textId="77777777" w:rsidR="000C3161" w:rsidRPr="00E878D4" w:rsidRDefault="000C3161" w:rsidP="00E878D4">
      <w:pPr>
        <w:spacing w:after="0" w:line="240" w:lineRule="auto"/>
        <w:rPr>
          <w:rFonts w:cs="Calibri"/>
        </w:rPr>
      </w:pPr>
      <w:r w:rsidRPr="00E878D4">
        <w:rPr>
          <w:rFonts w:cs="Calibri"/>
        </w:rPr>
        <w:t xml:space="preserve">52.203-5      </w:t>
      </w:r>
      <w:r w:rsidRPr="00E878D4">
        <w:rPr>
          <w:rFonts w:cs="Calibri"/>
        </w:rPr>
        <w:tab/>
        <w:t>Covenant Against Contingent Fees (APR 1984)</w:t>
      </w:r>
    </w:p>
    <w:p w14:paraId="2A53F3BA" w14:textId="77777777" w:rsidR="000C3161" w:rsidRPr="00E878D4" w:rsidRDefault="000C3161" w:rsidP="00E878D4">
      <w:pPr>
        <w:spacing w:after="0" w:line="240" w:lineRule="auto"/>
        <w:rPr>
          <w:rFonts w:cs="Calibri"/>
        </w:rPr>
      </w:pPr>
      <w:r w:rsidRPr="00E878D4">
        <w:rPr>
          <w:rFonts w:cs="Calibri"/>
        </w:rPr>
        <w:t xml:space="preserve">52.203-6      </w:t>
      </w:r>
      <w:r w:rsidRPr="00E878D4">
        <w:rPr>
          <w:rFonts w:cs="Calibri"/>
        </w:rPr>
        <w:tab/>
        <w:t>Restrictions on Subcontractor Sales to the Government (SEP 2006)</w:t>
      </w:r>
    </w:p>
    <w:p w14:paraId="71B9F3D2" w14:textId="77777777" w:rsidR="000C3161" w:rsidRPr="00E878D4" w:rsidRDefault="000C3161" w:rsidP="00E878D4">
      <w:pPr>
        <w:spacing w:after="0" w:line="240" w:lineRule="auto"/>
        <w:rPr>
          <w:rFonts w:cs="Calibri"/>
        </w:rPr>
      </w:pPr>
      <w:r w:rsidRPr="00E878D4">
        <w:rPr>
          <w:rFonts w:cs="Calibri"/>
        </w:rPr>
        <w:t xml:space="preserve">52.203-7      </w:t>
      </w:r>
      <w:r w:rsidRPr="00E878D4">
        <w:rPr>
          <w:rFonts w:cs="Calibri"/>
        </w:rPr>
        <w:tab/>
        <w:t>Anti-Kickback Procedures (OCT 2010)</w:t>
      </w:r>
    </w:p>
    <w:p w14:paraId="05CBA38C" w14:textId="77777777" w:rsidR="000C3161" w:rsidRPr="00E878D4" w:rsidRDefault="000C3161" w:rsidP="00E878D4">
      <w:pPr>
        <w:spacing w:after="0" w:line="240" w:lineRule="auto"/>
        <w:rPr>
          <w:rFonts w:cs="Calibri"/>
        </w:rPr>
      </w:pPr>
      <w:r w:rsidRPr="00E878D4">
        <w:rPr>
          <w:rFonts w:cs="Calibri"/>
        </w:rPr>
        <w:t>52.203-8</w:t>
      </w:r>
      <w:r w:rsidRPr="00E878D4">
        <w:rPr>
          <w:rFonts w:cs="Calibri"/>
        </w:rPr>
        <w:tab/>
        <w:t xml:space="preserve">Cancellation, Rescission, and Recovery of Funds for Illegal </w:t>
      </w:r>
    </w:p>
    <w:p w14:paraId="704DE6D5" w14:textId="77777777" w:rsidR="000C3161" w:rsidRPr="00E878D4" w:rsidRDefault="000C3161" w:rsidP="00E878D4">
      <w:pPr>
        <w:spacing w:after="0" w:line="240" w:lineRule="auto"/>
        <w:ind w:left="720" w:firstLine="720"/>
        <w:rPr>
          <w:rFonts w:cs="Calibri"/>
        </w:rPr>
      </w:pPr>
      <w:r w:rsidRPr="00E878D4">
        <w:rPr>
          <w:rFonts w:cs="Calibri"/>
        </w:rPr>
        <w:t>or Improper Activity (JAN 1997)</w:t>
      </w:r>
    </w:p>
    <w:p w14:paraId="779D6353" w14:textId="77777777" w:rsidR="000C3161" w:rsidRPr="00E878D4" w:rsidRDefault="000C3161" w:rsidP="00E878D4">
      <w:pPr>
        <w:spacing w:after="0" w:line="240" w:lineRule="auto"/>
        <w:rPr>
          <w:rFonts w:cs="Calibri"/>
        </w:rPr>
      </w:pPr>
      <w:r w:rsidRPr="00E878D4">
        <w:rPr>
          <w:rFonts w:cs="Calibri"/>
        </w:rPr>
        <w:t xml:space="preserve">52.203-10        </w:t>
      </w:r>
      <w:r>
        <w:rPr>
          <w:rFonts w:cs="Calibri"/>
        </w:rPr>
        <w:t xml:space="preserve">   </w:t>
      </w:r>
      <w:r w:rsidRPr="00E878D4">
        <w:rPr>
          <w:rFonts w:cs="Calibri"/>
        </w:rPr>
        <w:t>Price or Fee Adjustment for Illegal or Improper Activity (JAN 1997)</w:t>
      </w:r>
    </w:p>
    <w:p w14:paraId="6BF8615C" w14:textId="77777777" w:rsidR="000C3161" w:rsidRPr="00E878D4" w:rsidRDefault="000C3161" w:rsidP="00E878D4">
      <w:pPr>
        <w:spacing w:after="0" w:line="240" w:lineRule="auto"/>
        <w:rPr>
          <w:rFonts w:cs="Calibri"/>
        </w:rPr>
      </w:pPr>
      <w:r w:rsidRPr="00E878D4">
        <w:rPr>
          <w:rFonts w:cs="Calibri"/>
        </w:rPr>
        <w:t>52.203-12</w:t>
      </w:r>
      <w:r w:rsidRPr="00E878D4">
        <w:rPr>
          <w:rFonts w:cs="Calibri"/>
        </w:rPr>
        <w:tab/>
        <w:t>Limitation on Payments to Influence Certain Federal Transactions (OCT 2010)</w:t>
      </w:r>
    </w:p>
    <w:p w14:paraId="32BBEA27" w14:textId="77777777" w:rsidR="000C3161" w:rsidRPr="00E878D4" w:rsidRDefault="000C3161" w:rsidP="00E878D4">
      <w:pPr>
        <w:spacing w:after="0" w:line="240" w:lineRule="auto"/>
        <w:rPr>
          <w:rFonts w:cs="Calibri"/>
        </w:rPr>
      </w:pPr>
      <w:r w:rsidRPr="00E878D4">
        <w:rPr>
          <w:rFonts w:cs="Calibri"/>
        </w:rPr>
        <w:t xml:space="preserve">52.204-4      </w:t>
      </w:r>
      <w:r w:rsidRPr="00E878D4">
        <w:rPr>
          <w:rFonts w:cs="Calibri"/>
        </w:rPr>
        <w:tab/>
        <w:t>Printed or Copied Double-Sided on Recycled Paper (AUG 2000)</w:t>
      </w:r>
    </w:p>
    <w:p w14:paraId="6E12AB03" w14:textId="77777777" w:rsidR="000C3161" w:rsidRPr="00E878D4" w:rsidRDefault="000C3161" w:rsidP="00E878D4">
      <w:pPr>
        <w:spacing w:after="0" w:line="240" w:lineRule="auto"/>
        <w:rPr>
          <w:rFonts w:cs="Calibri"/>
        </w:rPr>
      </w:pPr>
      <w:r w:rsidRPr="00E878D4">
        <w:rPr>
          <w:rFonts w:cs="Calibri"/>
        </w:rPr>
        <w:t>52.204-9</w:t>
      </w:r>
      <w:r w:rsidRPr="00E878D4">
        <w:rPr>
          <w:rFonts w:cs="Calibri"/>
        </w:rPr>
        <w:tab/>
        <w:t>Personal Identity Verification of Contractor Personnel (JAN 2011)</w:t>
      </w:r>
    </w:p>
    <w:p w14:paraId="5D3791EB" w14:textId="77777777" w:rsidR="000C3161" w:rsidRPr="00E878D4" w:rsidRDefault="000C3161" w:rsidP="00E878D4">
      <w:pPr>
        <w:spacing w:after="0" w:line="240" w:lineRule="auto"/>
        <w:rPr>
          <w:rFonts w:cs="Calibri"/>
        </w:rPr>
      </w:pPr>
      <w:r w:rsidRPr="00E878D4">
        <w:rPr>
          <w:rFonts w:cs="Calibri"/>
        </w:rPr>
        <w:t>52.204-10</w:t>
      </w:r>
      <w:r w:rsidRPr="00E878D4">
        <w:rPr>
          <w:rFonts w:cs="Calibri"/>
        </w:rPr>
        <w:tab/>
        <w:t>Reporting Executive Compensation and First-Tier Subcontract Awards (FEB 2012)</w:t>
      </w:r>
    </w:p>
    <w:p w14:paraId="37E5B9B7" w14:textId="77777777" w:rsidR="000C3161" w:rsidRPr="00E878D4" w:rsidRDefault="000C3161" w:rsidP="00E878D4">
      <w:pPr>
        <w:spacing w:after="0" w:line="240" w:lineRule="auto"/>
        <w:rPr>
          <w:rFonts w:cs="Calibri"/>
        </w:rPr>
      </w:pPr>
      <w:r w:rsidRPr="00E878D4">
        <w:rPr>
          <w:rFonts w:cs="Calibri"/>
        </w:rPr>
        <w:t>52.209-6</w:t>
      </w:r>
      <w:r w:rsidRPr="00E878D4">
        <w:rPr>
          <w:rFonts w:cs="Calibri"/>
        </w:rPr>
        <w:tab/>
        <w:t xml:space="preserve">Protecting the Government's Interest when Subcontracting </w:t>
      </w:r>
    </w:p>
    <w:p w14:paraId="0312770D" w14:textId="77777777" w:rsidR="000C3161" w:rsidRPr="00E878D4" w:rsidRDefault="000C3161" w:rsidP="00E878D4">
      <w:pPr>
        <w:spacing w:after="0" w:line="240" w:lineRule="auto"/>
        <w:ind w:left="1440"/>
        <w:rPr>
          <w:rFonts w:cs="Calibri"/>
        </w:rPr>
      </w:pPr>
      <w:r w:rsidRPr="00E878D4">
        <w:rPr>
          <w:rFonts w:cs="Calibri"/>
        </w:rPr>
        <w:t>with Contractors Debarred, Suspended, or Proposed for Debarment (DEC 2010)</w:t>
      </w:r>
    </w:p>
    <w:p w14:paraId="766DF1D4" w14:textId="77777777" w:rsidR="000C3161" w:rsidRPr="00E878D4" w:rsidRDefault="000C3161" w:rsidP="00E878D4">
      <w:pPr>
        <w:spacing w:after="0" w:line="240" w:lineRule="auto"/>
        <w:rPr>
          <w:rFonts w:cs="Calibri"/>
        </w:rPr>
      </w:pPr>
      <w:r w:rsidRPr="00E878D4">
        <w:rPr>
          <w:rFonts w:cs="Calibri"/>
        </w:rPr>
        <w:t xml:space="preserve">52.215-2      </w:t>
      </w:r>
      <w:r w:rsidRPr="00E878D4">
        <w:rPr>
          <w:rFonts w:cs="Calibri"/>
        </w:rPr>
        <w:tab/>
        <w:t>Audit and Records -- Negotiation (OCT 2010)</w:t>
      </w:r>
    </w:p>
    <w:p w14:paraId="72E3567D" w14:textId="77777777" w:rsidR="000C3161" w:rsidRPr="00E878D4" w:rsidRDefault="000C3161" w:rsidP="00E878D4">
      <w:pPr>
        <w:spacing w:after="0" w:line="240" w:lineRule="auto"/>
        <w:rPr>
          <w:rFonts w:cs="Calibri"/>
        </w:rPr>
      </w:pPr>
      <w:r w:rsidRPr="00E878D4">
        <w:rPr>
          <w:rFonts w:cs="Calibri"/>
        </w:rPr>
        <w:t>52.215-8</w:t>
      </w:r>
      <w:r w:rsidRPr="00E878D4">
        <w:rPr>
          <w:rFonts w:cs="Calibri"/>
        </w:rPr>
        <w:tab/>
        <w:t>Order of Precedence--Uniform Contract Format (OCT 1997)</w:t>
      </w:r>
    </w:p>
    <w:p w14:paraId="1679EFBA" w14:textId="77777777" w:rsidR="000C3161" w:rsidRPr="00E878D4" w:rsidRDefault="000C3161" w:rsidP="00E878D4">
      <w:pPr>
        <w:spacing w:after="0" w:line="240" w:lineRule="auto"/>
        <w:rPr>
          <w:rFonts w:cs="Calibri"/>
        </w:rPr>
      </w:pPr>
      <w:r w:rsidRPr="00E878D4">
        <w:rPr>
          <w:rFonts w:cs="Calibri"/>
        </w:rPr>
        <w:t>52.219-16</w:t>
      </w:r>
      <w:r w:rsidRPr="00E878D4">
        <w:rPr>
          <w:rFonts w:cs="Calibri"/>
        </w:rPr>
        <w:tab/>
        <w:t>Liquidated Damages --Subcontracting Plan (JAN 1999)</w:t>
      </w:r>
      <w:r w:rsidRPr="00E878D4">
        <w:rPr>
          <w:rFonts w:cs="Calibri"/>
          <w:i/>
          <w:iCs/>
        </w:rPr>
        <w:t xml:space="preserve"> (Applicable if  &gt; $550,000)</w:t>
      </w:r>
    </w:p>
    <w:p w14:paraId="5EEE5EDA" w14:textId="77777777" w:rsidR="000C3161" w:rsidRPr="00E878D4" w:rsidRDefault="000C3161" w:rsidP="00E878D4">
      <w:pPr>
        <w:spacing w:after="0" w:line="240" w:lineRule="auto"/>
        <w:rPr>
          <w:rFonts w:cs="Calibri"/>
        </w:rPr>
      </w:pPr>
      <w:r w:rsidRPr="00E878D4">
        <w:rPr>
          <w:rFonts w:cs="Calibri"/>
        </w:rPr>
        <w:t xml:space="preserve">52.222-3      </w:t>
      </w:r>
      <w:r w:rsidRPr="00E878D4">
        <w:rPr>
          <w:rFonts w:cs="Calibri"/>
        </w:rPr>
        <w:tab/>
        <w:t>Convict Labor (JUN 2003)</w:t>
      </w:r>
    </w:p>
    <w:p w14:paraId="79B9B871" w14:textId="77777777" w:rsidR="000C3161" w:rsidRPr="00E878D4" w:rsidRDefault="000C3161" w:rsidP="00E878D4">
      <w:pPr>
        <w:spacing w:after="0" w:line="240" w:lineRule="auto"/>
        <w:rPr>
          <w:rFonts w:cs="Calibri"/>
        </w:rPr>
      </w:pPr>
      <w:r w:rsidRPr="00E878D4">
        <w:rPr>
          <w:rFonts w:cs="Calibri"/>
        </w:rPr>
        <w:t xml:space="preserve">52.222-4      </w:t>
      </w:r>
      <w:r w:rsidRPr="00E878D4">
        <w:rPr>
          <w:rFonts w:cs="Calibri"/>
        </w:rPr>
        <w:tab/>
        <w:t>Contract Work Hours and Safety Standards Act -- Overtime Compensation (JUL 2005)</w:t>
      </w:r>
    </w:p>
    <w:p w14:paraId="64E5D2CA" w14:textId="77777777" w:rsidR="000C3161" w:rsidRPr="00E878D4" w:rsidRDefault="000C3161" w:rsidP="00E878D4">
      <w:pPr>
        <w:spacing w:after="0" w:line="240" w:lineRule="auto"/>
        <w:rPr>
          <w:rFonts w:cs="Calibri"/>
        </w:rPr>
      </w:pPr>
      <w:r w:rsidRPr="00E878D4">
        <w:rPr>
          <w:rFonts w:cs="Calibri"/>
        </w:rPr>
        <w:t>52.222-21</w:t>
      </w:r>
      <w:r w:rsidRPr="00E878D4">
        <w:rPr>
          <w:rFonts w:cs="Calibri"/>
        </w:rPr>
        <w:tab/>
        <w:t>Prohibition of Segregated Facilities (FEB 1999)</w:t>
      </w:r>
    </w:p>
    <w:p w14:paraId="5FD48671" w14:textId="77777777" w:rsidR="000C3161" w:rsidRPr="00E878D4" w:rsidRDefault="000C3161" w:rsidP="00E878D4">
      <w:pPr>
        <w:spacing w:after="0" w:line="240" w:lineRule="auto"/>
        <w:rPr>
          <w:rFonts w:cs="Calibri"/>
        </w:rPr>
      </w:pPr>
      <w:r w:rsidRPr="00E878D4">
        <w:rPr>
          <w:rFonts w:cs="Calibri"/>
        </w:rPr>
        <w:t xml:space="preserve">52.222-26     </w:t>
      </w:r>
      <w:r w:rsidRPr="00E878D4">
        <w:rPr>
          <w:rFonts w:cs="Calibri"/>
        </w:rPr>
        <w:tab/>
        <w:t>Equal Opportunity (MAR 2007)</w:t>
      </w:r>
    </w:p>
    <w:p w14:paraId="77368EF0" w14:textId="77777777" w:rsidR="000C3161" w:rsidRPr="00E878D4" w:rsidRDefault="000C3161" w:rsidP="00E878D4">
      <w:pPr>
        <w:spacing w:after="0" w:line="240" w:lineRule="auto"/>
        <w:ind w:left="1440" w:hanging="1440"/>
        <w:rPr>
          <w:rFonts w:cs="Calibri"/>
        </w:rPr>
      </w:pPr>
      <w:r w:rsidRPr="00E878D4">
        <w:rPr>
          <w:rFonts w:cs="Calibri"/>
        </w:rPr>
        <w:t xml:space="preserve">52.222-35     </w:t>
      </w:r>
      <w:r w:rsidRPr="00E878D4">
        <w:rPr>
          <w:rFonts w:cs="Calibri"/>
        </w:rPr>
        <w:tab/>
        <w:t>Equal Opportunity for Veterans (SEP 2010)</w:t>
      </w:r>
    </w:p>
    <w:p w14:paraId="031690FE" w14:textId="77777777" w:rsidR="000C3161" w:rsidRPr="00E878D4" w:rsidRDefault="000C3161" w:rsidP="00E878D4">
      <w:pPr>
        <w:spacing w:after="0" w:line="240" w:lineRule="auto"/>
        <w:rPr>
          <w:rFonts w:cs="Calibri"/>
        </w:rPr>
      </w:pPr>
      <w:r w:rsidRPr="00E878D4">
        <w:rPr>
          <w:rFonts w:cs="Calibri"/>
        </w:rPr>
        <w:t xml:space="preserve">52.222-36     </w:t>
      </w:r>
      <w:r w:rsidRPr="00E878D4">
        <w:rPr>
          <w:rFonts w:cs="Calibri"/>
        </w:rPr>
        <w:tab/>
        <w:t>Affirmative Action for Workers with Disabilities (OCT 2010)</w:t>
      </w:r>
    </w:p>
    <w:p w14:paraId="13C500DF" w14:textId="77777777" w:rsidR="000C3161" w:rsidRPr="00E878D4" w:rsidRDefault="000C3161" w:rsidP="00E878D4">
      <w:pPr>
        <w:spacing w:after="0" w:line="240" w:lineRule="auto"/>
        <w:ind w:left="1440" w:hanging="1440"/>
        <w:rPr>
          <w:rFonts w:cs="Calibri"/>
        </w:rPr>
      </w:pPr>
      <w:r w:rsidRPr="00E878D4">
        <w:rPr>
          <w:rFonts w:cs="Calibri"/>
        </w:rPr>
        <w:t xml:space="preserve">52.222-37     </w:t>
      </w:r>
      <w:r w:rsidRPr="00E878D4">
        <w:rPr>
          <w:rFonts w:cs="Calibri"/>
        </w:rPr>
        <w:tab/>
        <w:t>Employment Reports Veterans (SEP 2010)</w:t>
      </w:r>
    </w:p>
    <w:p w14:paraId="07BF1F05" w14:textId="77777777" w:rsidR="000C3161" w:rsidRPr="00E878D4" w:rsidRDefault="000C3161" w:rsidP="00E878D4">
      <w:pPr>
        <w:spacing w:after="0" w:line="240" w:lineRule="auto"/>
        <w:rPr>
          <w:rFonts w:cs="Calibri"/>
        </w:rPr>
      </w:pPr>
      <w:r w:rsidRPr="00E878D4">
        <w:rPr>
          <w:rFonts w:cs="Calibri"/>
        </w:rPr>
        <w:t xml:space="preserve">52.222-41     </w:t>
      </w:r>
      <w:r w:rsidRPr="00E878D4">
        <w:rPr>
          <w:rFonts w:cs="Calibri"/>
        </w:rPr>
        <w:tab/>
        <w:t>Service Contract Act of 1965 (NOV 2007)</w:t>
      </w:r>
    </w:p>
    <w:p w14:paraId="4A15A92E" w14:textId="77777777" w:rsidR="000C3161" w:rsidRPr="00E878D4" w:rsidRDefault="000C3161" w:rsidP="00E878D4">
      <w:pPr>
        <w:spacing w:after="0" w:line="240" w:lineRule="auto"/>
        <w:rPr>
          <w:rFonts w:cs="Calibri"/>
        </w:rPr>
      </w:pPr>
      <w:r w:rsidRPr="00E878D4">
        <w:rPr>
          <w:rFonts w:cs="Calibri"/>
        </w:rPr>
        <w:t xml:space="preserve">52.222-44     </w:t>
      </w:r>
      <w:r w:rsidRPr="00E878D4">
        <w:rPr>
          <w:rFonts w:cs="Calibri"/>
        </w:rPr>
        <w:tab/>
        <w:t>Fair Labor Standards Act and Service Contract Act--Price Adjustment (SEP 2009)</w:t>
      </w:r>
    </w:p>
    <w:p w14:paraId="3C08238D" w14:textId="77777777" w:rsidR="000C3161" w:rsidRPr="00E878D4" w:rsidRDefault="000C3161" w:rsidP="00E878D4">
      <w:pPr>
        <w:spacing w:after="0" w:line="240" w:lineRule="auto"/>
        <w:ind w:left="1440" w:hanging="1440"/>
        <w:rPr>
          <w:rFonts w:cs="Calibri"/>
        </w:rPr>
      </w:pPr>
      <w:r w:rsidRPr="00E878D4">
        <w:rPr>
          <w:rFonts w:cs="Calibri"/>
        </w:rPr>
        <w:lastRenderedPageBreak/>
        <w:t>52.222-50</w:t>
      </w:r>
      <w:r w:rsidRPr="00E878D4">
        <w:rPr>
          <w:rFonts w:cs="Calibri"/>
        </w:rPr>
        <w:tab/>
        <w:t>Combating Trafficking in Persons (FEB 2009)</w:t>
      </w:r>
    </w:p>
    <w:p w14:paraId="1F48A9E6" w14:textId="77777777" w:rsidR="000C3161" w:rsidRPr="00E878D4" w:rsidRDefault="000C3161" w:rsidP="00E878D4">
      <w:pPr>
        <w:spacing w:after="0" w:line="240" w:lineRule="auto"/>
        <w:ind w:left="1440" w:hanging="1440"/>
        <w:rPr>
          <w:rFonts w:cs="Calibri"/>
        </w:rPr>
      </w:pPr>
      <w:r w:rsidRPr="00E878D4">
        <w:rPr>
          <w:rFonts w:cs="Calibri"/>
        </w:rPr>
        <w:t>52.223-2</w:t>
      </w:r>
      <w:r w:rsidRPr="00E878D4">
        <w:rPr>
          <w:rFonts w:cs="Calibri"/>
        </w:rPr>
        <w:tab/>
        <w:t>Affirmative Procurement of Biobased Products Under Service and Construction Contracts (DEC 2007)</w:t>
      </w:r>
    </w:p>
    <w:p w14:paraId="41AA8F95" w14:textId="77777777" w:rsidR="000C3161" w:rsidRPr="00E878D4" w:rsidRDefault="000C3161" w:rsidP="00E878D4">
      <w:pPr>
        <w:spacing w:after="0" w:line="240" w:lineRule="auto"/>
        <w:ind w:left="1440" w:hanging="1440"/>
        <w:rPr>
          <w:rFonts w:cs="Calibri"/>
        </w:rPr>
      </w:pPr>
      <w:r w:rsidRPr="00E878D4">
        <w:rPr>
          <w:rFonts w:cs="Calibri"/>
        </w:rPr>
        <w:t xml:space="preserve">52.223-5      </w:t>
      </w:r>
      <w:r w:rsidRPr="00E878D4">
        <w:rPr>
          <w:rFonts w:cs="Calibri"/>
        </w:rPr>
        <w:tab/>
        <w:t xml:space="preserve">Pollution Prevention and Right-to-Know Information (AUG 2003) </w:t>
      </w:r>
    </w:p>
    <w:p w14:paraId="4753155B" w14:textId="77777777" w:rsidR="000C3161" w:rsidRPr="00E878D4" w:rsidRDefault="000C3161" w:rsidP="00E878D4">
      <w:pPr>
        <w:spacing w:after="0" w:line="240" w:lineRule="auto"/>
        <w:rPr>
          <w:rFonts w:cs="Calibri"/>
        </w:rPr>
      </w:pPr>
      <w:r w:rsidRPr="00E878D4">
        <w:rPr>
          <w:rFonts w:cs="Calibri"/>
        </w:rPr>
        <w:t xml:space="preserve">52.223-6      </w:t>
      </w:r>
      <w:r w:rsidRPr="00E878D4">
        <w:rPr>
          <w:rFonts w:cs="Calibri"/>
        </w:rPr>
        <w:tab/>
        <w:t>Drug-Free Workplace (MAY 2001)</w:t>
      </w:r>
    </w:p>
    <w:p w14:paraId="59670FCF" w14:textId="77777777" w:rsidR="000C3161" w:rsidRPr="00E878D4" w:rsidRDefault="000C3161" w:rsidP="00E878D4">
      <w:pPr>
        <w:spacing w:after="0" w:line="240" w:lineRule="auto"/>
        <w:rPr>
          <w:rFonts w:cs="Calibri"/>
        </w:rPr>
      </w:pPr>
      <w:r w:rsidRPr="00E878D4">
        <w:rPr>
          <w:rFonts w:cs="Calibri"/>
        </w:rPr>
        <w:t xml:space="preserve">52.223-14    </w:t>
      </w:r>
      <w:r w:rsidRPr="00E878D4">
        <w:rPr>
          <w:rFonts w:cs="Calibri"/>
        </w:rPr>
        <w:tab/>
        <w:t>Toxic Chemical Release Reporting (AUG 2003)</w:t>
      </w:r>
    </w:p>
    <w:p w14:paraId="61D66A8A" w14:textId="77777777" w:rsidR="000C3161" w:rsidRPr="00E878D4" w:rsidRDefault="000C3161" w:rsidP="00E878D4">
      <w:pPr>
        <w:spacing w:after="0" w:line="240" w:lineRule="auto"/>
        <w:rPr>
          <w:rFonts w:cs="Calibri"/>
        </w:rPr>
      </w:pPr>
      <w:r w:rsidRPr="00E878D4">
        <w:rPr>
          <w:rFonts w:cs="Calibri"/>
        </w:rPr>
        <w:t>52.223-18</w:t>
      </w:r>
      <w:r w:rsidRPr="00E878D4">
        <w:rPr>
          <w:rFonts w:cs="Calibri"/>
        </w:rPr>
        <w:tab/>
        <w:t>Encouraging Contractor Policies to Ban Text Messaging While Driving (AUG 2011)</w:t>
      </w:r>
    </w:p>
    <w:p w14:paraId="79C21103" w14:textId="77777777" w:rsidR="000C3161" w:rsidRPr="00E878D4" w:rsidRDefault="000C3161" w:rsidP="00E878D4">
      <w:pPr>
        <w:spacing w:after="0" w:line="240" w:lineRule="auto"/>
        <w:rPr>
          <w:rFonts w:cs="Calibri"/>
        </w:rPr>
      </w:pPr>
      <w:r w:rsidRPr="00E878D4">
        <w:rPr>
          <w:rFonts w:cs="Calibri"/>
        </w:rPr>
        <w:t xml:space="preserve">52.225-13     </w:t>
      </w:r>
      <w:r w:rsidRPr="00E878D4">
        <w:rPr>
          <w:rFonts w:cs="Calibri"/>
        </w:rPr>
        <w:tab/>
        <w:t>Restrictions on Certain Foreign Purchases (JUN 2008)</w:t>
      </w:r>
    </w:p>
    <w:p w14:paraId="25139AF9" w14:textId="77777777" w:rsidR="000C3161" w:rsidRPr="00E878D4" w:rsidRDefault="000C3161" w:rsidP="00E878D4">
      <w:pPr>
        <w:spacing w:after="0" w:line="240" w:lineRule="auto"/>
        <w:rPr>
          <w:rFonts w:cs="Calibri"/>
        </w:rPr>
      </w:pPr>
      <w:r w:rsidRPr="00E878D4">
        <w:rPr>
          <w:rFonts w:cs="Calibri"/>
        </w:rPr>
        <w:t>52.225-25</w:t>
      </w:r>
      <w:r w:rsidRPr="00E878D4">
        <w:rPr>
          <w:rFonts w:cs="Calibri"/>
        </w:rPr>
        <w:tab/>
      </w:r>
      <w:r w:rsidRPr="00E878D4">
        <w:rPr>
          <w:rFonts w:cs="Calibri"/>
          <w:color w:val="000000"/>
        </w:rPr>
        <w:t>Prohibition on Engaging in Sanctioned Activities Relating to Iran—Cert (SEP 2010)</w:t>
      </w:r>
    </w:p>
    <w:p w14:paraId="7C2D1819" w14:textId="77777777" w:rsidR="000C3161" w:rsidRPr="00E878D4" w:rsidRDefault="000C3161" w:rsidP="00E878D4">
      <w:pPr>
        <w:spacing w:after="0" w:line="240" w:lineRule="auto"/>
        <w:rPr>
          <w:rFonts w:cs="Calibri"/>
        </w:rPr>
      </w:pPr>
      <w:r w:rsidRPr="00E878D4">
        <w:rPr>
          <w:rFonts w:cs="Calibri"/>
        </w:rPr>
        <w:t xml:space="preserve">52.227-1      </w:t>
      </w:r>
      <w:r w:rsidRPr="00E878D4">
        <w:rPr>
          <w:rFonts w:cs="Calibri"/>
        </w:rPr>
        <w:tab/>
        <w:t>Authorization and Consent (DEC 2007)</w:t>
      </w:r>
    </w:p>
    <w:p w14:paraId="69026885" w14:textId="77777777" w:rsidR="000C3161" w:rsidRPr="00E878D4" w:rsidRDefault="000C3161" w:rsidP="00E878D4">
      <w:pPr>
        <w:spacing w:after="0" w:line="240" w:lineRule="auto"/>
        <w:ind w:left="1440" w:hanging="1440"/>
        <w:rPr>
          <w:rFonts w:cs="Calibri"/>
        </w:rPr>
      </w:pPr>
      <w:r w:rsidRPr="00E878D4">
        <w:rPr>
          <w:rFonts w:cs="Calibri"/>
        </w:rPr>
        <w:t xml:space="preserve">52.227-2      </w:t>
      </w:r>
      <w:r w:rsidRPr="00E878D4">
        <w:rPr>
          <w:rFonts w:cs="Calibri"/>
        </w:rPr>
        <w:tab/>
        <w:t>Notice and Assistance Regarding Patent and Copyright Infringement (DEC 2007)</w:t>
      </w:r>
      <w:bookmarkStart w:id="2" w:name="wp1137454"/>
      <w:bookmarkEnd w:id="2"/>
    </w:p>
    <w:p w14:paraId="1C70B6D2" w14:textId="77777777" w:rsidR="000C3161" w:rsidRPr="00E878D4" w:rsidRDefault="000C3161" w:rsidP="00E878D4">
      <w:pPr>
        <w:spacing w:after="0" w:line="240" w:lineRule="auto"/>
        <w:ind w:left="1440" w:hanging="1440"/>
        <w:rPr>
          <w:rFonts w:cs="Calibri"/>
        </w:rPr>
      </w:pPr>
      <w:r w:rsidRPr="00E878D4">
        <w:rPr>
          <w:rFonts w:cs="Calibri"/>
          <w:color w:val="000000"/>
        </w:rPr>
        <w:t>52.228-5  </w:t>
      </w:r>
      <w:r w:rsidRPr="00E878D4">
        <w:rPr>
          <w:rFonts w:cs="Calibri"/>
          <w:color w:val="000000"/>
        </w:rPr>
        <w:tab/>
        <w:t>Insurance—Work on a Government Installation (JAN 1997)</w:t>
      </w:r>
      <w:r w:rsidRPr="00E878D4">
        <w:rPr>
          <w:rFonts w:cs="Calibri"/>
        </w:rPr>
        <w:t xml:space="preserve"> </w:t>
      </w:r>
    </w:p>
    <w:p w14:paraId="2B225D79" w14:textId="77777777" w:rsidR="000C3161" w:rsidRPr="00E878D4" w:rsidRDefault="000C3161" w:rsidP="00E878D4">
      <w:pPr>
        <w:spacing w:after="0" w:line="240" w:lineRule="auto"/>
        <w:rPr>
          <w:rFonts w:cs="Calibri"/>
        </w:rPr>
      </w:pPr>
      <w:r w:rsidRPr="00E878D4">
        <w:rPr>
          <w:rFonts w:cs="Calibri"/>
        </w:rPr>
        <w:t xml:space="preserve">52.229-3      </w:t>
      </w:r>
      <w:r w:rsidRPr="00E878D4">
        <w:rPr>
          <w:rFonts w:cs="Calibri"/>
        </w:rPr>
        <w:tab/>
        <w:t xml:space="preserve">Federal, State, and Local Taxes (APR 2003) </w:t>
      </w:r>
    </w:p>
    <w:p w14:paraId="6068B3DC" w14:textId="77777777" w:rsidR="000C3161" w:rsidRPr="00E878D4" w:rsidRDefault="000C3161" w:rsidP="00E878D4">
      <w:pPr>
        <w:spacing w:after="0" w:line="240" w:lineRule="auto"/>
        <w:rPr>
          <w:rFonts w:cs="Calibri"/>
        </w:rPr>
      </w:pPr>
      <w:r w:rsidRPr="00E878D4">
        <w:rPr>
          <w:rFonts w:cs="Calibri"/>
        </w:rPr>
        <w:t>52.232-1</w:t>
      </w:r>
      <w:r w:rsidRPr="00E878D4">
        <w:rPr>
          <w:rFonts w:cs="Calibri"/>
        </w:rPr>
        <w:tab/>
        <w:t>Payments (APR 84)</w:t>
      </w:r>
    </w:p>
    <w:p w14:paraId="2BC8F503" w14:textId="77777777" w:rsidR="000C3161" w:rsidRPr="00E878D4" w:rsidRDefault="000C3161" w:rsidP="00E878D4">
      <w:pPr>
        <w:spacing w:after="0" w:line="240" w:lineRule="auto"/>
        <w:rPr>
          <w:rFonts w:cs="Calibri"/>
        </w:rPr>
      </w:pPr>
      <w:r w:rsidRPr="00E878D4">
        <w:rPr>
          <w:rFonts w:cs="Calibri"/>
        </w:rPr>
        <w:t xml:space="preserve">52.232-8      </w:t>
      </w:r>
      <w:r w:rsidRPr="00E878D4">
        <w:rPr>
          <w:rFonts w:cs="Calibri"/>
        </w:rPr>
        <w:tab/>
        <w:t>Discounts for Prompt Payment (FEB 2002)</w:t>
      </w:r>
    </w:p>
    <w:p w14:paraId="576C31C1" w14:textId="77777777" w:rsidR="000C3161" w:rsidRPr="00E878D4" w:rsidRDefault="000C3161" w:rsidP="00E878D4">
      <w:pPr>
        <w:spacing w:after="0" w:line="240" w:lineRule="auto"/>
        <w:rPr>
          <w:rFonts w:cs="Calibri"/>
        </w:rPr>
      </w:pPr>
      <w:r w:rsidRPr="00E878D4">
        <w:rPr>
          <w:rFonts w:cs="Calibri"/>
        </w:rPr>
        <w:t xml:space="preserve">52.232-9      </w:t>
      </w:r>
      <w:r w:rsidRPr="00E878D4">
        <w:rPr>
          <w:rFonts w:cs="Calibri"/>
        </w:rPr>
        <w:tab/>
        <w:t>Limitation on Withholding of Payments (APR 1984)</w:t>
      </w:r>
    </w:p>
    <w:p w14:paraId="6CBDA5C2" w14:textId="77777777" w:rsidR="000C3161" w:rsidRPr="00E878D4" w:rsidRDefault="000C3161" w:rsidP="00E878D4">
      <w:pPr>
        <w:spacing w:after="0" w:line="240" w:lineRule="auto"/>
        <w:rPr>
          <w:rFonts w:cs="Calibri"/>
        </w:rPr>
      </w:pPr>
      <w:r w:rsidRPr="00E878D4">
        <w:rPr>
          <w:rFonts w:cs="Calibri"/>
        </w:rPr>
        <w:t>52.232-11</w:t>
      </w:r>
      <w:r w:rsidRPr="00E878D4">
        <w:rPr>
          <w:rFonts w:cs="Calibri"/>
        </w:rPr>
        <w:tab/>
        <w:t>Extras (APR 1984)</w:t>
      </w:r>
    </w:p>
    <w:p w14:paraId="428CEBDA" w14:textId="77777777" w:rsidR="000C3161" w:rsidRPr="00E878D4" w:rsidRDefault="000C3161" w:rsidP="00E878D4">
      <w:pPr>
        <w:spacing w:after="0" w:line="240" w:lineRule="auto"/>
        <w:rPr>
          <w:rFonts w:cs="Calibri"/>
        </w:rPr>
      </w:pPr>
      <w:r w:rsidRPr="00E878D4">
        <w:rPr>
          <w:rFonts w:cs="Calibri"/>
        </w:rPr>
        <w:t xml:space="preserve">52.232-17     </w:t>
      </w:r>
      <w:r w:rsidRPr="00E878D4">
        <w:rPr>
          <w:rFonts w:cs="Calibri"/>
        </w:rPr>
        <w:tab/>
        <w:t>Interest (OCT 2010)</w:t>
      </w:r>
    </w:p>
    <w:p w14:paraId="3340E516" w14:textId="77777777" w:rsidR="000C3161" w:rsidRPr="00E878D4" w:rsidRDefault="000C3161" w:rsidP="00E878D4">
      <w:pPr>
        <w:spacing w:after="0" w:line="240" w:lineRule="auto"/>
        <w:ind w:left="1440" w:hanging="1440"/>
        <w:rPr>
          <w:rFonts w:cs="Calibri"/>
        </w:rPr>
      </w:pPr>
      <w:r w:rsidRPr="00E878D4">
        <w:rPr>
          <w:rFonts w:cs="Calibri"/>
        </w:rPr>
        <w:t xml:space="preserve">52.232-18     </w:t>
      </w:r>
      <w:r w:rsidRPr="00E878D4">
        <w:rPr>
          <w:rFonts w:cs="Calibri"/>
        </w:rPr>
        <w:tab/>
        <w:t>Availability of Funds (APR 1984)</w:t>
      </w:r>
      <w:r w:rsidRPr="00E878D4">
        <w:rPr>
          <w:rFonts w:cs="Calibri"/>
          <w:i/>
          <w:iCs/>
          <w:color w:val="FF0000"/>
        </w:rPr>
        <w:t xml:space="preserve"> </w:t>
      </w:r>
    </w:p>
    <w:p w14:paraId="5BA13D21" w14:textId="77777777" w:rsidR="000C3161" w:rsidRPr="00E878D4" w:rsidRDefault="000C3161" w:rsidP="00E878D4">
      <w:pPr>
        <w:spacing w:after="0" w:line="240" w:lineRule="auto"/>
        <w:rPr>
          <w:rFonts w:cs="Calibri"/>
        </w:rPr>
      </w:pPr>
      <w:r w:rsidRPr="00E878D4">
        <w:rPr>
          <w:rFonts w:cs="Calibri"/>
        </w:rPr>
        <w:t xml:space="preserve">52.232-23     </w:t>
      </w:r>
      <w:r w:rsidRPr="00E878D4">
        <w:rPr>
          <w:rFonts w:cs="Calibri"/>
        </w:rPr>
        <w:tab/>
        <w:t>Assignment of Claims (JAN 1986)</w:t>
      </w:r>
    </w:p>
    <w:p w14:paraId="53B30769" w14:textId="77777777" w:rsidR="000C3161" w:rsidRPr="00E878D4" w:rsidRDefault="000C3161" w:rsidP="00E878D4">
      <w:pPr>
        <w:spacing w:after="0" w:line="240" w:lineRule="auto"/>
        <w:rPr>
          <w:rFonts w:cs="Calibri"/>
        </w:rPr>
      </w:pPr>
      <w:r w:rsidRPr="00E878D4">
        <w:rPr>
          <w:rFonts w:cs="Calibri"/>
        </w:rPr>
        <w:t xml:space="preserve">52.232-25     </w:t>
      </w:r>
      <w:r w:rsidRPr="00E878D4">
        <w:rPr>
          <w:rFonts w:cs="Calibri"/>
        </w:rPr>
        <w:tab/>
        <w:t>Prompt Payment (OCT 2008)</w:t>
      </w:r>
    </w:p>
    <w:p w14:paraId="16301A9E" w14:textId="77777777" w:rsidR="000C3161" w:rsidRPr="00E878D4" w:rsidRDefault="000C3161" w:rsidP="00E878D4">
      <w:pPr>
        <w:spacing w:after="0" w:line="240" w:lineRule="auto"/>
        <w:ind w:left="1440" w:hanging="1440"/>
        <w:rPr>
          <w:rFonts w:cs="Calibri"/>
        </w:rPr>
      </w:pPr>
      <w:r w:rsidRPr="00E878D4">
        <w:rPr>
          <w:rFonts w:cs="Calibri"/>
        </w:rPr>
        <w:t>52.232-33</w:t>
      </w:r>
      <w:r w:rsidRPr="00E878D4">
        <w:rPr>
          <w:rFonts w:cs="Calibri"/>
        </w:rPr>
        <w:tab/>
        <w:t>Payment by Electronic Funds Transfer – Central Contractor Registration (OCT 2003)</w:t>
      </w:r>
    </w:p>
    <w:p w14:paraId="4E79E036" w14:textId="77777777" w:rsidR="000C3161" w:rsidRPr="00E878D4" w:rsidRDefault="000C3161" w:rsidP="00E878D4">
      <w:pPr>
        <w:spacing w:after="0" w:line="240" w:lineRule="auto"/>
        <w:rPr>
          <w:rFonts w:cs="Calibri"/>
        </w:rPr>
      </w:pPr>
      <w:r w:rsidRPr="00E878D4">
        <w:rPr>
          <w:rFonts w:cs="Calibri"/>
        </w:rPr>
        <w:t xml:space="preserve">52.233-1      </w:t>
      </w:r>
      <w:r w:rsidRPr="00E878D4">
        <w:rPr>
          <w:rFonts w:cs="Calibri"/>
        </w:rPr>
        <w:tab/>
        <w:t xml:space="preserve">Disputes (JULY 2002) </w:t>
      </w:r>
    </w:p>
    <w:p w14:paraId="349B5607" w14:textId="77777777" w:rsidR="000C3161" w:rsidRPr="00E878D4" w:rsidRDefault="000C3161" w:rsidP="00E878D4">
      <w:pPr>
        <w:spacing w:after="0" w:line="240" w:lineRule="auto"/>
        <w:rPr>
          <w:rFonts w:cs="Calibri"/>
        </w:rPr>
      </w:pPr>
      <w:r w:rsidRPr="00E878D4">
        <w:rPr>
          <w:rFonts w:cs="Calibri"/>
        </w:rPr>
        <w:t xml:space="preserve">52.233-3      </w:t>
      </w:r>
      <w:r w:rsidRPr="00E878D4">
        <w:rPr>
          <w:rFonts w:cs="Calibri"/>
        </w:rPr>
        <w:tab/>
        <w:t>Protest After Award (AUG 1996)</w:t>
      </w:r>
    </w:p>
    <w:p w14:paraId="46401F49" w14:textId="77777777" w:rsidR="000C3161" w:rsidRPr="00E878D4" w:rsidRDefault="000C3161" w:rsidP="00E878D4">
      <w:pPr>
        <w:spacing w:after="0" w:line="240" w:lineRule="auto"/>
        <w:rPr>
          <w:rFonts w:cs="Calibri"/>
        </w:rPr>
      </w:pPr>
      <w:r w:rsidRPr="00E878D4">
        <w:rPr>
          <w:rFonts w:cs="Calibri"/>
        </w:rPr>
        <w:t>52.233-4</w:t>
      </w:r>
      <w:r w:rsidRPr="00E878D4">
        <w:rPr>
          <w:rFonts w:cs="Calibri"/>
        </w:rPr>
        <w:tab/>
        <w:t>Applicable Law for Breach of Contract Claim (OCT 2004)</w:t>
      </w:r>
    </w:p>
    <w:p w14:paraId="24FD1E12" w14:textId="77777777" w:rsidR="000C3161" w:rsidRPr="00E878D4" w:rsidRDefault="000C3161" w:rsidP="00E878D4">
      <w:pPr>
        <w:spacing w:after="0" w:line="240" w:lineRule="auto"/>
        <w:ind w:left="1440" w:hanging="1440"/>
        <w:rPr>
          <w:rFonts w:cs="Calibri"/>
          <w:color w:val="000000"/>
        </w:rPr>
      </w:pPr>
      <w:r w:rsidRPr="00E878D4">
        <w:rPr>
          <w:rFonts w:cs="Calibri"/>
          <w:color w:val="000000"/>
        </w:rPr>
        <w:t>52.236-3  </w:t>
      </w:r>
      <w:r w:rsidRPr="00E878D4">
        <w:rPr>
          <w:rFonts w:cs="Calibri"/>
          <w:color w:val="000000"/>
        </w:rPr>
        <w:tab/>
        <w:t>Site Investigation and Conditions Affecting the Work (APR 1984)</w:t>
      </w:r>
    </w:p>
    <w:p w14:paraId="1D775742" w14:textId="77777777" w:rsidR="000C3161" w:rsidRPr="00E878D4" w:rsidRDefault="000C3161" w:rsidP="00E878D4">
      <w:pPr>
        <w:spacing w:after="0" w:line="240" w:lineRule="auto"/>
        <w:ind w:left="1440" w:hanging="1440"/>
        <w:rPr>
          <w:rFonts w:cs="Calibri"/>
          <w:color w:val="000000"/>
        </w:rPr>
      </w:pPr>
      <w:r w:rsidRPr="00E878D4">
        <w:rPr>
          <w:rFonts w:cs="Calibri"/>
          <w:color w:val="000000"/>
        </w:rPr>
        <w:t>52.236-6</w:t>
      </w:r>
      <w:r w:rsidRPr="00E878D4">
        <w:rPr>
          <w:rFonts w:cs="Calibri"/>
          <w:color w:val="000000"/>
        </w:rPr>
        <w:tab/>
        <w:t>Superintendence by the Contractor (APR 1984)</w:t>
      </w:r>
    </w:p>
    <w:p w14:paraId="065B33BB" w14:textId="77777777" w:rsidR="000C3161" w:rsidRPr="00E878D4" w:rsidRDefault="000C3161" w:rsidP="00E878D4">
      <w:pPr>
        <w:spacing w:after="0" w:line="240" w:lineRule="auto"/>
        <w:ind w:left="1440" w:hanging="1440"/>
        <w:rPr>
          <w:rFonts w:cs="Calibri"/>
          <w:color w:val="000000"/>
        </w:rPr>
      </w:pPr>
      <w:r w:rsidRPr="00E878D4">
        <w:rPr>
          <w:rFonts w:cs="Calibri"/>
          <w:color w:val="000000"/>
        </w:rPr>
        <w:t>52.236-10</w:t>
      </w:r>
      <w:r w:rsidRPr="00E878D4">
        <w:rPr>
          <w:rFonts w:cs="Calibri"/>
          <w:color w:val="000000"/>
        </w:rPr>
        <w:tab/>
        <w:t>Operations and Storage Areas (APR 1984)</w:t>
      </w:r>
    </w:p>
    <w:p w14:paraId="73DC3B9C" w14:textId="77777777" w:rsidR="000C3161" w:rsidRPr="00E878D4" w:rsidRDefault="000C3161" w:rsidP="00E878D4">
      <w:pPr>
        <w:spacing w:after="0" w:line="240" w:lineRule="auto"/>
        <w:ind w:left="1440" w:hanging="1440"/>
        <w:rPr>
          <w:rFonts w:cs="Calibri"/>
          <w:color w:val="000000"/>
        </w:rPr>
      </w:pPr>
      <w:r w:rsidRPr="00E878D4">
        <w:rPr>
          <w:rFonts w:cs="Calibri"/>
          <w:color w:val="000000"/>
        </w:rPr>
        <w:t>52.236-12</w:t>
      </w:r>
      <w:r w:rsidRPr="00E878D4">
        <w:rPr>
          <w:rFonts w:cs="Calibri"/>
          <w:color w:val="000000"/>
        </w:rPr>
        <w:tab/>
        <w:t>Cleaning Up (APR 1984)</w:t>
      </w:r>
    </w:p>
    <w:p w14:paraId="62E7D617" w14:textId="77777777" w:rsidR="000C3161" w:rsidRPr="00E878D4" w:rsidRDefault="000C3161" w:rsidP="00E878D4">
      <w:pPr>
        <w:spacing w:after="0" w:line="240" w:lineRule="auto"/>
        <w:ind w:left="1440" w:hanging="1440"/>
        <w:rPr>
          <w:rFonts w:cs="Calibri"/>
        </w:rPr>
      </w:pPr>
      <w:r w:rsidRPr="00E878D4">
        <w:rPr>
          <w:rFonts w:cs="Calibri"/>
          <w:color w:val="000000"/>
        </w:rPr>
        <w:t>52.236-13</w:t>
      </w:r>
      <w:r w:rsidRPr="00E878D4">
        <w:rPr>
          <w:rFonts w:cs="Calibri"/>
          <w:color w:val="000000"/>
        </w:rPr>
        <w:tab/>
        <w:t>Accident Prevention (NOV 1991)</w:t>
      </w:r>
    </w:p>
    <w:p w14:paraId="730D2B76" w14:textId="77777777" w:rsidR="000C3161" w:rsidRPr="00E878D4" w:rsidRDefault="000C3161" w:rsidP="00E878D4">
      <w:pPr>
        <w:spacing w:after="0" w:line="240" w:lineRule="auto"/>
        <w:ind w:left="1440" w:hanging="1440"/>
        <w:rPr>
          <w:rFonts w:cs="Calibri"/>
        </w:rPr>
      </w:pPr>
      <w:r w:rsidRPr="00E878D4">
        <w:rPr>
          <w:rFonts w:cs="Calibri"/>
        </w:rPr>
        <w:t xml:space="preserve">52.237-2      </w:t>
      </w:r>
      <w:r w:rsidRPr="00E878D4">
        <w:rPr>
          <w:rFonts w:cs="Calibri"/>
        </w:rPr>
        <w:tab/>
        <w:t>Protection of Government Buildings, Equipment, and Vegetation (APR 1984)</w:t>
      </w:r>
    </w:p>
    <w:p w14:paraId="5B49386A" w14:textId="77777777" w:rsidR="000C3161" w:rsidRPr="00E878D4" w:rsidRDefault="000C3161" w:rsidP="00E878D4">
      <w:pPr>
        <w:spacing w:after="0" w:line="240" w:lineRule="auto"/>
        <w:rPr>
          <w:rFonts w:cs="Calibri"/>
        </w:rPr>
      </w:pPr>
      <w:r w:rsidRPr="00E878D4">
        <w:rPr>
          <w:rFonts w:cs="Calibri"/>
        </w:rPr>
        <w:t xml:space="preserve">52.242-13     </w:t>
      </w:r>
      <w:r w:rsidRPr="00E878D4">
        <w:rPr>
          <w:rFonts w:cs="Calibri"/>
        </w:rPr>
        <w:tab/>
        <w:t>Bankruptcy (JUL 1995)</w:t>
      </w:r>
    </w:p>
    <w:p w14:paraId="23061FBD" w14:textId="77777777" w:rsidR="000C3161" w:rsidRPr="00E878D4" w:rsidRDefault="000C3161" w:rsidP="00E878D4">
      <w:pPr>
        <w:spacing w:after="0" w:line="240" w:lineRule="auto"/>
        <w:ind w:left="1440" w:hanging="1440"/>
        <w:rPr>
          <w:rFonts w:cs="Calibri"/>
        </w:rPr>
      </w:pPr>
      <w:r w:rsidRPr="00E878D4">
        <w:rPr>
          <w:rFonts w:cs="Calibri"/>
        </w:rPr>
        <w:t>52.243-1</w:t>
      </w:r>
      <w:r w:rsidRPr="00E878D4">
        <w:rPr>
          <w:rFonts w:cs="Calibri"/>
        </w:rPr>
        <w:tab/>
        <w:t xml:space="preserve">Changes--Fixed-Price (AUG 1987)--Alternate I (APR 1984) </w:t>
      </w:r>
    </w:p>
    <w:p w14:paraId="3CFC5859" w14:textId="77777777" w:rsidR="000C3161" w:rsidRPr="00E878D4" w:rsidRDefault="000C3161" w:rsidP="00E878D4">
      <w:pPr>
        <w:spacing w:after="0" w:line="240" w:lineRule="auto"/>
        <w:rPr>
          <w:rFonts w:cs="Calibri"/>
        </w:rPr>
      </w:pPr>
      <w:r w:rsidRPr="00E878D4">
        <w:rPr>
          <w:rFonts w:cs="Calibri"/>
        </w:rPr>
        <w:t>52.244-6</w:t>
      </w:r>
      <w:r w:rsidRPr="00E878D4">
        <w:rPr>
          <w:rFonts w:cs="Calibri"/>
        </w:rPr>
        <w:tab/>
        <w:t>Subcontracts for Commercial Items (DEC 2010)</w:t>
      </w:r>
    </w:p>
    <w:p w14:paraId="37D61B22" w14:textId="77777777" w:rsidR="000C3161" w:rsidRPr="00E878D4" w:rsidRDefault="000C3161" w:rsidP="00E878D4">
      <w:pPr>
        <w:spacing w:after="0" w:line="240" w:lineRule="auto"/>
        <w:rPr>
          <w:rFonts w:cs="Calibri"/>
        </w:rPr>
      </w:pPr>
      <w:r w:rsidRPr="00E878D4">
        <w:rPr>
          <w:rFonts w:cs="Calibri"/>
        </w:rPr>
        <w:t>52.245-1</w:t>
      </w:r>
      <w:r w:rsidRPr="00E878D4">
        <w:rPr>
          <w:rFonts w:cs="Calibri"/>
        </w:rPr>
        <w:tab/>
        <w:t>Government Property (AUG 2010)</w:t>
      </w:r>
    </w:p>
    <w:p w14:paraId="2BDBC829" w14:textId="77777777" w:rsidR="000C3161" w:rsidRPr="00E878D4" w:rsidRDefault="000C3161" w:rsidP="00E878D4">
      <w:pPr>
        <w:spacing w:after="0" w:line="240" w:lineRule="auto"/>
        <w:rPr>
          <w:rFonts w:cs="Calibri"/>
        </w:rPr>
      </w:pPr>
      <w:r w:rsidRPr="00E878D4">
        <w:rPr>
          <w:rFonts w:cs="Calibri"/>
        </w:rPr>
        <w:tab/>
      </w:r>
      <w:r w:rsidRPr="00E878D4">
        <w:rPr>
          <w:rFonts w:cs="Calibri"/>
        </w:rPr>
        <w:tab/>
        <w:t>Alternate I (AUG 2010)</w:t>
      </w:r>
    </w:p>
    <w:p w14:paraId="299A9A72" w14:textId="77777777" w:rsidR="000C3161" w:rsidRPr="00E878D4" w:rsidRDefault="000C3161" w:rsidP="00E878D4">
      <w:pPr>
        <w:spacing w:after="0" w:line="240" w:lineRule="auto"/>
        <w:rPr>
          <w:rFonts w:cs="Calibri"/>
        </w:rPr>
      </w:pPr>
      <w:r w:rsidRPr="00E878D4">
        <w:rPr>
          <w:rFonts w:cs="Calibri"/>
        </w:rPr>
        <w:tab/>
      </w:r>
      <w:r w:rsidRPr="00E878D4">
        <w:rPr>
          <w:rFonts w:cs="Calibri"/>
        </w:rPr>
        <w:tab/>
        <w:t>Alternate II (JUN 2007)</w:t>
      </w:r>
    </w:p>
    <w:p w14:paraId="2B23E12E" w14:textId="77777777" w:rsidR="000C3161" w:rsidRPr="00E878D4" w:rsidRDefault="000C3161" w:rsidP="00E878D4">
      <w:pPr>
        <w:spacing w:after="0" w:line="240" w:lineRule="auto"/>
        <w:ind w:left="1440" w:hanging="1440"/>
        <w:rPr>
          <w:rFonts w:cs="Calibri"/>
          <w:i/>
          <w:iCs/>
        </w:rPr>
      </w:pPr>
      <w:r w:rsidRPr="00E878D4">
        <w:rPr>
          <w:rFonts w:cs="Calibri"/>
        </w:rPr>
        <w:t xml:space="preserve">52.245-2      </w:t>
      </w:r>
      <w:r w:rsidRPr="00E878D4">
        <w:rPr>
          <w:rFonts w:cs="Calibri"/>
        </w:rPr>
        <w:tab/>
        <w:t xml:space="preserve">Government Property Installation Operation Services (AUG 2010) </w:t>
      </w:r>
    </w:p>
    <w:p w14:paraId="1A826C6B" w14:textId="77777777" w:rsidR="000C3161" w:rsidRPr="00E878D4" w:rsidRDefault="000C3161" w:rsidP="00E878D4">
      <w:pPr>
        <w:spacing w:after="0" w:line="240" w:lineRule="auto"/>
        <w:rPr>
          <w:rFonts w:cs="Calibri"/>
        </w:rPr>
      </w:pPr>
      <w:r w:rsidRPr="00E878D4">
        <w:rPr>
          <w:rFonts w:cs="Calibri"/>
        </w:rPr>
        <w:t xml:space="preserve">52.246-25     </w:t>
      </w:r>
      <w:r w:rsidRPr="00E878D4">
        <w:rPr>
          <w:rFonts w:cs="Calibri"/>
        </w:rPr>
        <w:tab/>
        <w:t>Limitation of Liability—Services (FEB 1997)</w:t>
      </w:r>
    </w:p>
    <w:p w14:paraId="1885FC05" w14:textId="77777777" w:rsidR="000C3161" w:rsidRPr="00E878D4" w:rsidRDefault="000C3161" w:rsidP="00E878D4">
      <w:pPr>
        <w:spacing w:after="0" w:line="240" w:lineRule="auto"/>
        <w:rPr>
          <w:rFonts w:cs="Calibri"/>
        </w:rPr>
      </w:pPr>
      <w:r w:rsidRPr="00E878D4">
        <w:rPr>
          <w:rFonts w:cs="Calibri"/>
        </w:rPr>
        <w:t xml:space="preserve">52.248-1      </w:t>
      </w:r>
      <w:r w:rsidRPr="00E878D4">
        <w:rPr>
          <w:rFonts w:cs="Calibri"/>
        </w:rPr>
        <w:tab/>
        <w:t xml:space="preserve">Value Engineering (OCT 2010) </w:t>
      </w:r>
    </w:p>
    <w:p w14:paraId="672219AA" w14:textId="77777777" w:rsidR="000C3161" w:rsidRPr="00E878D4" w:rsidRDefault="000C3161" w:rsidP="00E878D4">
      <w:pPr>
        <w:spacing w:after="0" w:line="240" w:lineRule="auto"/>
        <w:ind w:left="1440" w:hanging="1440"/>
        <w:rPr>
          <w:rFonts w:cs="Calibri"/>
        </w:rPr>
      </w:pPr>
      <w:r w:rsidRPr="00E878D4">
        <w:rPr>
          <w:rFonts w:cs="Calibri"/>
        </w:rPr>
        <w:t xml:space="preserve">52.249-2      </w:t>
      </w:r>
      <w:r w:rsidRPr="00E878D4">
        <w:rPr>
          <w:rFonts w:cs="Calibri"/>
        </w:rPr>
        <w:tab/>
        <w:t>Termination for Convenience of the Government (Fixed-Price) (MAY 2004)</w:t>
      </w:r>
    </w:p>
    <w:p w14:paraId="223F8466" w14:textId="77777777" w:rsidR="000C3161" w:rsidRPr="00E878D4" w:rsidRDefault="000C3161" w:rsidP="00E878D4">
      <w:pPr>
        <w:spacing w:after="0" w:line="240" w:lineRule="auto"/>
        <w:ind w:left="1440" w:hanging="1440"/>
        <w:rPr>
          <w:rFonts w:cs="Calibri"/>
          <w:i/>
          <w:iCs/>
        </w:rPr>
      </w:pPr>
      <w:r w:rsidRPr="00E878D4">
        <w:rPr>
          <w:rFonts w:cs="Calibri"/>
        </w:rPr>
        <w:t xml:space="preserve">52.249-8      </w:t>
      </w:r>
      <w:r w:rsidRPr="00E878D4">
        <w:rPr>
          <w:rFonts w:cs="Calibri"/>
        </w:rPr>
        <w:tab/>
        <w:t xml:space="preserve">Default (Fixed-Price Supply and Service) (APR 1984) </w:t>
      </w:r>
    </w:p>
    <w:p w14:paraId="79C6F745" w14:textId="77777777" w:rsidR="000C3161" w:rsidRPr="00E878D4" w:rsidRDefault="000C3161" w:rsidP="00E878D4">
      <w:pPr>
        <w:spacing w:after="0" w:line="240" w:lineRule="auto"/>
        <w:ind w:left="1440" w:hanging="1440"/>
        <w:rPr>
          <w:rFonts w:cs="Calibri"/>
          <w:i/>
          <w:iCs/>
        </w:rPr>
      </w:pPr>
      <w:r w:rsidRPr="00E878D4">
        <w:rPr>
          <w:rFonts w:cs="Calibri"/>
        </w:rPr>
        <w:t xml:space="preserve">52.249-10     </w:t>
      </w:r>
      <w:r w:rsidRPr="00E878D4">
        <w:rPr>
          <w:rFonts w:cs="Calibri"/>
        </w:rPr>
        <w:tab/>
        <w:t xml:space="preserve">Default (Fixed-Price Construction) (APR 1984) </w:t>
      </w:r>
    </w:p>
    <w:p w14:paraId="61091770" w14:textId="77777777" w:rsidR="000C3161" w:rsidRPr="00E878D4" w:rsidRDefault="000C3161" w:rsidP="00E878D4">
      <w:pPr>
        <w:spacing w:after="0" w:line="240" w:lineRule="auto"/>
        <w:rPr>
          <w:rFonts w:cs="Calibri"/>
        </w:rPr>
      </w:pPr>
      <w:r w:rsidRPr="00E878D4">
        <w:rPr>
          <w:rFonts w:cs="Calibri"/>
        </w:rPr>
        <w:t>52.253-1</w:t>
      </w:r>
      <w:r w:rsidRPr="00E878D4">
        <w:rPr>
          <w:rFonts w:cs="Calibri"/>
        </w:rPr>
        <w:tab/>
        <w:t>Computer Generated Forms (JAN 1991)</w:t>
      </w:r>
    </w:p>
    <w:p w14:paraId="34D509D1" w14:textId="77777777" w:rsidR="000C3161" w:rsidRPr="00E878D4" w:rsidRDefault="000C3161" w:rsidP="00E878D4">
      <w:pPr>
        <w:spacing w:after="0" w:line="240" w:lineRule="auto"/>
        <w:jc w:val="center"/>
        <w:rPr>
          <w:rFonts w:cs="Calibri"/>
        </w:rPr>
      </w:pPr>
    </w:p>
    <w:p w14:paraId="6BE66081" w14:textId="77777777" w:rsidR="000C3161" w:rsidRPr="006469A2" w:rsidRDefault="000C3161" w:rsidP="00680E28">
      <w:pPr>
        <w:tabs>
          <w:tab w:val="left" w:pos="2160"/>
          <w:tab w:val="decimal" w:leader="dot" w:pos="8784"/>
          <w:tab w:val="decimal" w:pos="8820"/>
          <w:tab w:val="right" w:pos="9180"/>
        </w:tabs>
        <w:jc w:val="center"/>
        <w:rPr>
          <w:color w:val="FF0000"/>
        </w:rPr>
      </w:pPr>
      <w:r w:rsidRPr="006469A2">
        <w:rPr>
          <w:bCs/>
          <w:color w:val="FF0000"/>
        </w:rPr>
        <w:t>(</w:t>
      </w:r>
      <w:r>
        <w:rPr>
          <w:bCs/>
          <w:color w:val="FF0000"/>
        </w:rPr>
        <w:t>Review and i</w:t>
      </w:r>
      <w:r w:rsidRPr="006469A2">
        <w:rPr>
          <w:bCs/>
          <w:color w:val="FF0000"/>
        </w:rPr>
        <w:t>nsert any agency/site specific requirements if applicable.)</w:t>
      </w:r>
    </w:p>
    <w:p w14:paraId="00111CF1" w14:textId="77777777" w:rsidR="00B25D25" w:rsidRDefault="00B25D25" w:rsidP="00FA05B0">
      <w:pPr>
        <w:pStyle w:val="NoSpacing"/>
        <w:jc w:val="center"/>
        <w:rPr>
          <w:rFonts w:cs="Calibri"/>
          <w:b/>
        </w:rPr>
      </w:pPr>
    </w:p>
    <w:p w14:paraId="2B900891" w14:textId="77777777" w:rsidR="000C3161" w:rsidRPr="00E878D4" w:rsidRDefault="000C3161" w:rsidP="00FA05B0">
      <w:pPr>
        <w:pStyle w:val="NoSpacing"/>
        <w:jc w:val="center"/>
        <w:rPr>
          <w:rFonts w:cs="Calibri"/>
          <w:b/>
        </w:rPr>
      </w:pPr>
      <w:r w:rsidRPr="00E878D4">
        <w:rPr>
          <w:rFonts w:cs="Calibri"/>
          <w:b/>
        </w:rPr>
        <w:lastRenderedPageBreak/>
        <w:t>SECTION J – LIST OF ATTACHMENTS</w:t>
      </w:r>
    </w:p>
    <w:p w14:paraId="4FA5734D" w14:textId="77777777" w:rsidR="000C3161" w:rsidRPr="000E3245" w:rsidRDefault="000C3161" w:rsidP="00FA05B0">
      <w:pPr>
        <w:pStyle w:val="NoSpacing"/>
        <w:jc w:val="center"/>
        <w:rPr>
          <w:rFonts w:cs="Calibri"/>
          <w:b/>
          <w:color w:val="FF0000"/>
        </w:rPr>
      </w:pPr>
    </w:p>
    <w:p w14:paraId="1945232C" w14:textId="77777777" w:rsidR="000C3161" w:rsidRPr="00B80211" w:rsidRDefault="000C3161" w:rsidP="00B80211">
      <w:pPr>
        <w:rPr>
          <w:b/>
          <w:u w:val="single"/>
        </w:rPr>
      </w:pPr>
      <w:r w:rsidRPr="00B80211">
        <w:rPr>
          <w:b/>
          <w:u w:val="single"/>
        </w:rPr>
        <w:t>List of Attachments:</w:t>
      </w:r>
    </w:p>
    <w:p w14:paraId="0C630C6E" w14:textId="77777777" w:rsidR="000C3161" w:rsidRPr="00B80211" w:rsidRDefault="000C3161" w:rsidP="00B73984">
      <w:pPr>
        <w:numPr>
          <w:ilvl w:val="0"/>
          <w:numId w:val="23"/>
        </w:numPr>
        <w:spacing w:line="240" w:lineRule="auto"/>
      </w:pPr>
      <w:r w:rsidRPr="00B80211">
        <w:rPr>
          <w:b/>
        </w:rPr>
        <w:t>Schedule TO-1</w:t>
      </w:r>
    </w:p>
    <w:p w14:paraId="4EE08957" w14:textId="77777777" w:rsidR="000C3161" w:rsidRPr="00B80211" w:rsidRDefault="000C3161" w:rsidP="00B73984">
      <w:pPr>
        <w:numPr>
          <w:ilvl w:val="0"/>
          <w:numId w:val="23"/>
        </w:numPr>
        <w:spacing w:line="240" w:lineRule="auto"/>
      </w:pPr>
      <w:r w:rsidRPr="00B80211">
        <w:rPr>
          <w:b/>
        </w:rPr>
        <w:t>Schedule TO-2</w:t>
      </w:r>
    </w:p>
    <w:p w14:paraId="17019CFC" w14:textId="77777777" w:rsidR="000C3161" w:rsidRPr="00B80211" w:rsidRDefault="000C3161" w:rsidP="00B73984">
      <w:pPr>
        <w:numPr>
          <w:ilvl w:val="0"/>
          <w:numId w:val="23"/>
        </w:numPr>
        <w:spacing w:line="240" w:lineRule="auto"/>
      </w:pPr>
      <w:r w:rsidRPr="00B80211">
        <w:rPr>
          <w:b/>
        </w:rPr>
        <w:t>Schedule TO-3</w:t>
      </w:r>
    </w:p>
    <w:p w14:paraId="33F022E0" w14:textId="77777777" w:rsidR="000C3161" w:rsidRPr="006A2C72" w:rsidRDefault="000C3161" w:rsidP="00B73984">
      <w:pPr>
        <w:numPr>
          <w:ilvl w:val="0"/>
          <w:numId w:val="23"/>
        </w:numPr>
        <w:spacing w:line="240" w:lineRule="auto"/>
      </w:pPr>
      <w:r w:rsidRPr="006A2C72">
        <w:rPr>
          <w:b/>
        </w:rPr>
        <w:t>Schedule TO-4</w:t>
      </w:r>
    </w:p>
    <w:p w14:paraId="1E76AF1D" w14:textId="77777777" w:rsidR="000C3161" w:rsidRPr="006A2C72" w:rsidRDefault="000C3161" w:rsidP="00B73984">
      <w:pPr>
        <w:numPr>
          <w:ilvl w:val="0"/>
          <w:numId w:val="23"/>
        </w:numPr>
        <w:spacing w:line="240" w:lineRule="auto"/>
        <w:rPr>
          <w:rFonts w:cs="Calibri"/>
          <w:b/>
          <w:color w:val="FF0000"/>
        </w:rPr>
      </w:pPr>
      <w:r w:rsidRPr="009B5220">
        <w:rPr>
          <w:b/>
        </w:rPr>
        <w:t>Schedule TO-5</w:t>
      </w:r>
    </w:p>
    <w:p w14:paraId="4A28A6CE" w14:textId="77777777" w:rsidR="0017418D" w:rsidRPr="0017418D" w:rsidRDefault="00B25D25" w:rsidP="0017418D">
      <w:pPr>
        <w:numPr>
          <w:ilvl w:val="0"/>
          <w:numId w:val="23"/>
        </w:numPr>
        <w:spacing w:line="240" w:lineRule="auto"/>
        <w:rPr>
          <w:rFonts w:cs="Calibri"/>
          <w:b/>
          <w:color w:val="FF0000"/>
        </w:rPr>
      </w:pPr>
      <w:r w:rsidRPr="00B25D25">
        <w:rPr>
          <w:b/>
          <w:color w:val="FF0000"/>
        </w:rPr>
        <w:t xml:space="preserve">09 Guidelines and Checklist for Commissioning and Government Acceptance </w:t>
      </w:r>
    </w:p>
    <w:p w14:paraId="1493FA51" w14:textId="77777777" w:rsidR="000C3161" w:rsidRPr="0017418D" w:rsidRDefault="0017418D" w:rsidP="0017418D">
      <w:pPr>
        <w:numPr>
          <w:ilvl w:val="0"/>
          <w:numId w:val="23"/>
        </w:numPr>
        <w:spacing w:line="240" w:lineRule="auto"/>
        <w:rPr>
          <w:rFonts w:cs="Calibri"/>
          <w:b/>
          <w:color w:val="FF0000"/>
        </w:rPr>
      </w:pPr>
      <w:r w:rsidRPr="0017418D">
        <w:rPr>
          <w:b/>
          <w:color w:val="FF0000"/>
        </w:rPr>
        <w:t>08 ESPC ENABLE M&amp;V Plan</w:t>
      </w:r>
    </w:p>
    <w:p w14:paraId="0BF6A1DD" w14:textId="77777777" w:rsidR="000C3161" w:rsidRPr="000E3245" w:rsidRDefault="000C3161" w:rsidP="00FA05B0">
      <w:pPr>
        <w:pStyle w:val="NoSpacing"/>
        <w:jc w:val="center"/>
        <w:rPr>
          <w:rFonts w:cs="Calibri"/>
          <w:b/>
          <w:color w:val="FF0000"/>
        </w:rPr>
      </w:pPr>
      <w:r w:rsidRPr="000E3245">
        <w:rPr>
          <w:rFonts w:cs="Calibri"/>
          <w:b/>
          <w:color w:val="FF0000"/>
        </w:rPr>
        <w:t>Additional Attachments to be identified after receipt of the IGA</w:t>
      </w:r>
    </w:p>
    <w:p w14:paraId="0FAC43C0" w14:textId="77777777" w:rsidR="006173BA" w:rsidRDefault="006173BA" w:rsidP="00B80211">
      <w:pPr>
        <w:sectPr w:rsidR="006173BA" w:rsidSect="00BD6175">
          <w:headerReference w:type="even" r:id="rId21"/>
          <w:headerReference w:type="default" r:id="rId22"/>
          <w:headerReference w:type="first" r:id="rId23"/>
          <w:pgSz w:w="12240" w:h="15840" w:code="1"/>
          <w:pgMar w:top="1440" w:right="1440" w:bottom="1440" w:left="1440" w:header="720" w:footer="720" w:gutter="0"/>
          <w:cols w:space="720"/>
          <w:docGrid w:linePitch="360"/>
        </w:sectPr>
      </w:pPr>
    </w:p>
    <w:p w14:paraId="5EAFD385" w14:textId="77777777" w:rsidR="000C3161" w:rsidRDefault="000C3161" w:rsidP="00831ACA">
      <w:pPr>
        <w:jc w:val="center"/>
        <w:rPr>
          <w:b/>
        </w:rPr>
      </w:pPr>
      <w:r w:rsidRPr="00B80211">
        <w:rPr>
          <w:b/>
        </w:rPr>
        <w:lastRenderedPageBreak/>
        <w:t>Attachment 1 – Schedule TO-1</w:t>
      </w:r>
    </w:p>
    <w:tbl>
      <w:tblPr>
        <w:tblW w:w="11549" w:type="dxa"/>
        <w:tblInd w:w="-1080" w:type="dxa"/>
        <w:tblLayout w:type="fixed"/>
        <w:tblCellMar>
          <w:top w:w="14" w:type="dxa"/>
          <w:left w:w="29" w:type="dxa"/>
          <w:right w:w="0" w:type="dxa"/>
        </w:tblCellMar>
        <w:tblLook w:val="0000" w:firstRow="0" w:lastRow="0" w:firstColumn="0" w:lastColumn="0" w:noHBand="0" w:noVBand="0"/>
      </w:tblPr>
      <w:tblGrid>
        <w:gridCol w:w="2839"/>
        <w:gridCol w:w="430"/>
        <w:gridCol w:w="1980"/>
        <w:gridCol w:w="524"/>
        <w:gridCol w:w="1276"/>
        <w:gridCol w:w="2070"/>
        <w:gridCol w:w="2430"/>
      </w:tblGrid>
      <w:tr w:rsidR="00A07940" w:rsidRPr="003D5C5A" w14:paraId="6BFA0F9A" w14:textId="77777777" w:rsidTr="00BD6175">
        <w:trPr>
          <w:trHeight w:val="300"/>
        </w:trPr>
        <w:tc>
          <w:tcPr>
            <w:tcW w:w="11549" w:type="dxa"/>
            <w:gridSpan w:val="7"/>
            <w:tcBorders>
              <w:top w:val="single" w:sz="2" w:space="0" w:color="000000"/>
              <w:left w:val="single" w:sz="2" w:space="0" w:color="000000"/>
              <w:bottom w:val="nil"/>
              <w:right w:val="single" w:sz="2" w:space="0" w:color="000000"/>
            </w:tcBorders>
            <w:noWrap/>
            <w:vAlign w:val="bottom"/>
          </w:tcPr>
          <w:p w14:paraId="1A528D0E" w14:textId="77777777" w:rsidR="00A07940" w:rsidRPr="003D5C5A" w:rsidRDefault="00A07940" w:rsidP="004C783F">
            <w:pPr>
              <w:spacing w:before="60" w:after="60"/>
              <w:jc w:val="center"/>
              <w:rPr>
                <w:rFonts w:cs="Arial"/>
                <w:b/>
                <w:bCs/>
              </w:rPr>
            </w:pPr>
            <w:r w:rsidRPr="003D5C5A">
              <w:rPr>
                <w:rFonts w:cs="Arial"/>
                <w:b/>
                <w:bCs/>
              </w:rPr>
              <w:t xml:space="preserve">SCHEDULE TO-1 </w:t>
            </w:r>
          </w:p>
        </w:tc>
      </w:tr>
      <w:tr w:rsidR="00A07940" w:rsidRPr="003D5C5A" w14:paraId="6289A849" w14:textId="77777777" w:rsidTr="00BD6175">
        <w:trPr>
          <w:trHeight w:val="300"/>
        </w:trPr>
        <w:tc>
          <w:tcPr>
            <w:tcW w:w="11549" w:type="dxa"/>
            <w:gridSpan w:val="7"/>
            <w:tcBorders>
              <w:top w:val="nil"/>
              <w:left w:val="single" w:sz="2" w:space="0" w:color="000000"/>
              <w:bottom w:val="nil"/>
              <w:right w:val="single" w:sz="2" w:space="0" w:color="000000"/>
            </w:tcBorders>
            <w:vAlign w:val="bottom"/>
          </w:tcPr>
          <w:p w14:paraId="733565A7" w14:textId="77777777" w:rsidR="00A07940" w:rsidRPr="003D5C5A" w:rsidRDefault="00A07940" w:rsidP="004C783F">
            <w:pPr>
              <w:spacing w:after="60"/>
              <w:jc w:val="center"/>
              <w:rPr>
                <w:rFonts w:cs="Arial"/>
                <w:b/>
                <w:bCs/>
              </w:rPr>
            </w:pPr>
            <w:r w:rsidRPr="003D5C5A">
              <w:rPr>
                <w:rFonts w:cs="Arial"/>
                <w:b/>
                <w:bCs/>
              </w:rPr>
              <w:t>GUARANTEED COST SAVINGS AND CONTRACTOR PAYMENTS</w:t>
            </w:r>
          </w:p>
        </w:tc>
      </w:tr>
      <w:tr w:rsidR="00A07940" w:rsidRPr="003D5C5A" w14:paraId="7EAB271D" w14:textId="77777777" w:rsidTr="00BD6175">
        <w:trPr>
          <w:trHeight w:val="480"/>
        </w:trPr>
        <w:tc>
          <w:tcPr>
            <w:tcW w:w="11549" w:type="dxa"/>
            <w:gridSpan w:val="7"/>
            <w:tcBorders>
              <w:top w:val="nil"/>
              <w:left w:val="single" w:sz="2" w:space="0" w:color="000000"/>
              <w:right w:val="single" w:sz="2" w:space="0" w:color="000000"/>
            </w:tcBorders>
            <w:vAlign w:val="bottom"/>
          </w:tcPr>
          <w:tbl>
            <w:tblPr>
              <w:tblW w:w="14403" w:type="dxa"/>
              <w:tblLayout w:type="fixed"/>
              <w:tblCellMar>
                <w:left w:w="29" w:type="dxa"/>
                <w:right w:w="29" w:type="dxa"/>
              </w:tblCellMar>
              <w:tblLook w:val="0000" w:firstRow="0" w:lastRow="0" w:firstColumn="0" w:lastColumn="0" w:noHBand="0" w:noVBand="0"/>
            </w:tblPr>
            <w:tblGrid>
              <w:gridCol w:w="14403"/>
            </w:tblGrid>
            <w:tr w:rsidR="00A07940" w:rsidRPr="003D5C5A" w14:paraId="51E36493" w14:textId="77777777" w:rsidTr="004C783F">
              <w:trPr>
                <w:trHeight w:val="180"/>
              </w:trPr>
              <w:tc>
                <w:tcPr>
                  <w:tcW w:w="14403" w:type="dxa"/>
                  <w:tcBorders>
                    <w:top w:val="single" w:sz="4" w:space="0" w:color="000000"/>
                    <w:bottom w:val="nil"/>
                    <w:right w:val="single" w:sz="4" w:space="0" w:color="000000"/>
                  </w:tcBorders>
                  <w:vAlign w:val="bottom"/>
                </w:tcPr>
                <w:p w14:paraId="5609D2A8" w14:textId="77777777" w:rsidR="00A07940" w:rsidRPr="003D5C5A" w:rsidRDefault="00A07940" w:rsidP="004C783F">
                  <w:pPr>
                    <w:rPr>
                      <w:rFonts w:cs="Arial"/>
                      <w:b/>
                      <w:sz w:val="18"/>
                    </w:rPr>
                  </w:pPr>
                  <w:r w:rsidRPr="003D5C5A">
                    <w:rPr>
                      <w:rFonts w:cs="Arial"/>
                      <w:b/>
                      <w:sz w:val="18"/>
                    </w:rPr>
                    <w:t>IMPORTANT INFORMATION</w:t>
                  </w:r>
                </w:p>
              </w:tc>
            </w:tr>
            <w:tr w:rsidR="00A07940" w:rsidRPr="003D5C5A" w14:paraId="7A086D4F" w14:textId="77777777" w:rsidTr="004C783F">
              <w:trPr>
                <w:trHeight w:val="1362"/>
              </w:trPr>
              <w:tc>
                <w:tcPr>
                  <w:tcW w:w="14403" w:type="dxa"/>
                  <w:tcBorders>
                    <w:top w:val="nil"/>
                    <w:bottom w:val="nil"/>
                    <w:right w:val="single" w:sz="4" w:space="0" w:color="000000"/>
                  </w:tcBorders>
                  <w:tcMar>
                    <w:top w:w="14" w:type="dxa"/>
                    <w:left w:w="29" w:type="dxa"/>
                    <w:right w:w="29" w:type="dxa"/>
                  </w:tcMar>
                  <w:vAlign w:val="bottom"/>
                </w:tcPr>
                <w:p w14:paraId="1B964AAC" w14:textId="77777777" w:rsidR="00A07940" w:rsidRPr="003D5C5A" w:rsidRDefault="00A07940" w:rsidP="00A07940">
                  <w:pPr>
                    <w:numPr>
                      <w:ilvl w:val="0"/>
                      <w:numId w:val="22"/>
                    </w:numPr>
                    <w:spacing w:after="0" w:line="240" w:lineRule="auto"/>
                    <w:rPr>
                      <w:color w:val="000000"/>
                      <w:sz w:val="18"/>
                      <w:szCs w:val="18"/>
                    </w:rPr>
                  </w:pPr>
                  <w:r w:rsidRPr="003D5C5A">
                    <w:rPr>
                      <w:color w:val="000000"/>
                      <w:sz w:val="18"/>
                      <w:szCs w:val="18"/>
                    </w:rPr>
                    <w:t>Please note any clarifications in the comments/explanations area below.</w:t>
                  </w:r>
                </w:p>
                <w:p w14:paraId="6FBB7835" w14:textId="77777777" w:rsidR="00A07940" w:rsidRPr="003D5C5A" w:rsidRDefault="00A07940" w:rsidP="00A07940">
                  <w:pPr>
                    <w:numPr>
                      <w:ilvl w:val="0"/>
                      <w:numId w:val="22"/>
                    </w:numPr>
                    <w:spacing w:after="0" w:line="240" w:lineRule="auto"/>
                    <w:rPr>
                      <w:rFonts w:cs="Arial"/>
                      <w:sz w:val="18"/>
                    </w:rPr>
                  </w:pPr>
                  <w:r w:rsidRPr="003D5C5A">
                    <w:rPr>
                      <w:rFonts w:cs="Arial"/>
                      <w:sz w:val="18"/>
                    </w:rPr>
                    <w:t xml:space="preserve">The first year post-acceptance performance period </w:t>
                  </w:r>
                  <w:r>
                    <w:rPr>
                      <w:rFonts w:cs="Arial"/>
                      <w:sz w:val="18"/>
                    </w:rPr>
                    <w:t>e</w:t>
                  </w:r>
                  <w:r w:rsidRPr="003D5C5A">
                    <w:rPr>
                      <w:rFonts w:cs="Arial"/>
                      <w:sz w:val="18"/>
                    </w:rPr>
                    <w:t xml:space="preserve">stimated </w:t>
                  </w:r>
                  <w:r>
                    <w:rPr>
                      <w:rFonts w:cs="Arial"/>
                      <w:sz w:val="18"/>
                    </w:rPr>
                    <w:t>a</w:t>
                  </w:r>
                  <w:r w:rsidRPr="003D5C5A">
                    <w:rPr>
                      <w:rFonts w:cs="Arial"/>
                      <w:sz w:val="18"/>
                    </w:rPr>
                    <w:t xml:space="preserve">nnual </w:t>
                  </w:r>
                  <w:r>
                    <w:rPr>
                      <w:rFonts w:cs="Arial"/>
                      <w:sz w:val="18"/>
                    </w:rPr>
                    <w:t>c</w:t>
                  </w:r>
                  <w:r w:rsidRPr="003D5C5A">
                    <w:rPr>
                      <w:rFonts w:cs="Arial"/>
                      <w:sz w:val="18"/>
                    </w:rPr>
                    <w:t xml:space="preserve">ost </w:t>
                  </w:r>
                  <w:r>
                    <w:rPr>
                      <w:rFonts w:cs="Arial"/>
                      <w:sz w:val="18"/>
                    </w:rPr>
                    <w:t>s</w:t>
                  </w:r>
                  <w:r w:rsidRPr="003D5C5A">
                    <w:rPr>
                      <w:rFonts w:cs="Arial"/>
                      <w:sz w:val="18"/>
                    </w:rPr>
                    <w:t>avings reflect technical proposal and engineering estimates as presented in</w:t>
                  </w:r>
                </w:p>
                <w:p w14:paraId="05FF6D49" w14:textId="77777777" w:rsidR="00A07940" w:rsidRPr="003D5C5A" w:rsidRDefault="00A07940" w:rsidP="004C783F">
                  <w:pPr>
                    <w:rPr>
                      <w:rFonts w:cs="Arial"/>
                      <w:sz w:val="18"/>
                    </w:rPr>
                  </w:pPr>
                  <w:r w:rsidRPr="003D5C5A">
                    <w:rPr>
                      <w:rFonts w:cs="Arial"/>
                      <w:sz w:val="18"/>
                    </w:rPr>
                    <w:t xml:space="preserve">        TO-4.</w:t>
                  </w:r>
                </w:p>
                <w:p w14:paraId="33104FE1" w14:textId="77777777" w:rsidR="00A07940" w:rsidRPr="003D5C5A" w:rsidRDefault="00A07940" w:rsidP="00A07940">
                  <w:pPr>
                    <w:numPr>
                      <w:ilvl w:val="0"/>
                      <w:numId w:val="22"/>
                    </w:numPr>
                    <w:spacing w:after="0" w:line="240" w:lineRule="auto"/>
                    <w:rPr>
                      <w:rFonts w:cs="Arial"/>
                      <w:sz w:val="18"/>
                    </w:rPr>
                  </w:pPr>
                  <w:r w:rsidRPr="003D5C5A">
                    <w:rPr>
                      <w:rFonts w:cs="Arial"/>
                      <w:sz w:val="18"/>
                    </w:rPr>
                    <w:t xml:space="preserve">The </w:t>
                  </w:r>
                  <w:r>
                    <w:rPr>
                      <w:rFonts w:cs="Arial"/>
                      <w:sz w:val="18"/>
                    </w:rPr>
                    <w:t>g</w:t>
                  </w:r>
                  <w:r w:rsidRPr="003D5C5A">
                    <w:rPr>
                      <w:rFonts w:cs="Arial"/>
                      <w:sz w:val="18"/>
                    </w:rPr>
                    <w:t xml:space="preserve">uaranteed </w:t>
                  </w:r>
                  <w:r>
                    <w:rPr>
                      <w:rFonts w:cs="Arial"/>
                      <w:sz w:val="18"/>
                    </w:rPr>
                    <w:t>a</w:t>
                  </w:r>
                  <w:r w:rsidRPr="003D5C5A">
                    <w:rPr>
                      <w:rFonts w:cs="Arial"/>
                      <w:sz w:val="18"/>
                    </w:rPr>
                    <w:t xml:space="preserve">nnual </w:t>
                  </w:r>
                  <w:r>
                    <w:rPr>
                      <w:rFonts w:cs="Arial"/>
                      <w:sz w:val="18"/>
                    </w:rPr>
                    <w:t>c</w:t>
                  </w:r>
                  <w:r w:rsidRPr="003D5C5A">
                    <w:rPr>
                      <w:rFonts w:cs="Arial"/>
                      <w:sz w:val="18"/>
                    </w:rPr>
                    <w:t xml:space="preserve">ost </w:t>
                  </w:r>
                  <w:r>
                    <w:rPr>
                      <w:rFonts w:cs="Arial"/>
                      <w:sz w:val="18"/>
                    </w:rPr>
                    <w:t>s</w:t>
                  </w:r>
                  <w:r w:rsidRPr="003D5C5A">
                    <w:rPr>
                      <w:rFonts w:cs="Arial"/>
                      <w:sz w:val="18"/>
                    </w:rPr>
                    <w:t>avings are based on the site-specific M&amp;V plan.</w:t>
                  </w:r>
                </w:p>
                <w:p w14:paraId="13D533B9" w14:textId="77777777" w:rsidR="00A07940" w:rsidRPr="003D5C5A" w:rsidRDefault="00A07940" w:rsidP="00A07940">
                  <w:pPr>
                    <w:numPr>
                      <w:ilvl w:val="0"/>
                      <w:numId w:val="22"/>
                    </w:numPr>
                    <w:spacing w:after="0" w:line="240" w:lineRule="auto"/>
                    <w:rPr>
                      <w:rFonts w:cs="Arial"/>
                      <w:sz w:val="18"/>
                    </w:rPr>
                  </w:pPr>
                  <w:r w:rsidRPr="003D5C5A">
                    <w:rPr>
                      <w:rFonts w:cs="Arial"/>
                      <w:sz w:val="18"/>
                    </w:rPr>
                    <w:t xml:space="preserve">The total of </w:t>
                  </w:r>
                  <w:r>
                    <w:rPr>
                      <w:rFonts w:cs="Arial"/>
                      <w:sz w:val="18"/>
                    </w:rPr>
                    <w:t>c</w:t>
                  </w:r>
                  <w:r w:rsidRPr="003D5C5A">
                    <w:rPr>
                      <w:rFonts w:cs="Arial"/>
                      <w:sz w:val="18"/>
                    </w:rPr>
                    <w:t xml:space="preserve">ontractor </w:t>
                  </w:r>
                  <w:r>
                    <w:rPr>
                      <w:rFonts w:cs="Arial"/>
                      <w:sz w:val="18"/>
                    </w:rPr>
                    <w:t>p</w:t>
                  </w:r>
                  <w:r w:rsidRPr="003D5C5A">
                    <w:rPr>
                      <w:rFonts w:cs="Arial"/>
                      <w:sz w:val="18"/>
                    </w:rPr>
                    <w:t xml:space="preserve">ayments (columns c </w:t>
                  </w:r>
                  <w:r>
                    <w:rPr>
                      <w:rFonts w:cs="Arial"/>
                      <w:sz w:val="18"/>
                    </w:rPr>
                    <w:t>and</w:t>
                  </w:r>
                  <w:r w:rsidRPr="003D5C5A">
                    <w:rPr>
                      <w:rFonts w:cs="Arial"/>
                      <w:sz w:val="18"/>
                    </w:rPr>
                    <w:t xml:space="preserve"> f) represents the </w:t>
                  </w:r>
                  <w:r>
                    <w:rPr>
                      <w:rFonts w:cs="Arial"/>
                      <w:sz w:val="18"/>
                    </w:rPr>
                    <w:t>TO</w:t>
                  </w:r>
                  <w:r w:rsidRPr="003D5C5A">
                    <w:rPr>
                      <w:rFonts w:cs="Arial"/>
                      <w:sz w:val="18"/>
                    </w:rPr>
                    <w:t xml:space="preserve"> price and should be supported by information submitted in and provided with</w:t>
                  </w:r>
                </w:p>
                <w:p w14:paraId="752DF088" w14:textId="77777777" w:rsidR="00A07940" w:rsidRPr="003D5C5A" w:rsidRDefault="00A07940" w:rsidP="004C783F">
                  <w:pPr>
                    <w:rPr>
                      <w:rFonts w:cs="Arial"/>
                      <w:sz w:val="18"/>
                    </w:rPr>
                  </w:pPr>
                  <w:r w:rsidRPr="003D5C5A">
                    <w:rPr>
                      <w:rFonts w:cs="Arial"/>
                      <w:sz w:val="18"/>
                    </w:rPr>
                    <w:t xml:space="preserve">        Schedules TO-2 and TO-3.</w:t>
                  </w:r>
                </w:p>
                <w:p w14:paraId="7E7197AD" w14:textId="77777777" w:rsidR="00A07940" w:rsidRPr="003D5C5A" w:rsidRDefault="00A07940" w:rsidP="00A07940">
                  <w:pPr>
                    <w:numPr>
                      <w:ilvl w:val="0"/>
                      <w:numId w:val="22"/>
                    </w:numPr>
                    <w:spacing w:after="0" w:line="240" w:lineRule="auto"/>
                    <w:rPr>
                      <w:rFonts w:cs="Arial"/>
                      <w:sz w:val="18"/>
                    </w:rPr>
                  </w:pPr>
                  <w:r w:rsidRPr="003D5C5A">
                    <w:rPr>
                      <w:rFonts w:cs="Arial"/>
                      <w:sz w:val="18"/>
                    </w:rPr>
                    <w:t xml:space="preserve">If applicable, prior to post-acceptance performance period, </w:t>
                  </w:r>
                  <w:r>
                    <w:rPr>
                      <w:rFonts w:cs="Arial"/>
                      <w:sz w:val="18"/>
                    </w:rPr>
                    <w:t>i</w:t>
                  </w:r>
                  <w:r w:rsidRPr="003D5C5A">
                    <w:rPr>
                      <w:rFonts w:cs="Arial"/>
                      <w:sz w:val="18"/>
                    </w:rPr>
                    <w:t xml:space="preserve">mplementation </w:t>
                  </w:r>
                  <w:r>
                    <w:rPr>
                      <w:rFonts w:cs="Arial"/>
                      <w:sz w:val="18"/>
                    </w:rPr>
                    <w:t>p</w:t>
                  </w:r>
                  <w:r w:rsidRPr="003D5C5A">
                    <w:rPr>
                      <w:rFonts w:cs="Arial"/>
                      <w:sz w:val="18"/>
                    </w:rPr>
                    <w:t>eriod allowable payments and energy savings are one-time amounts only.</w:t>
                  </w:r>
                </w:p>
                <w:p w14:paraId="66D4B4DE" w14:textId="77777777" w:rsidR="00A07940" w:rsidRPr="003D5C5A" w:rsidRDefault="00A07940" w:rsidP="00A07940">
                  <w:pPr>
                    <w:numPr>
                      <w:ilvl w:val="0"/>
                      <w:numId w:val="22"/>
                    </w:numPr>
                    <w:spacing w:after="0" w:line="240" w:lineRule="auto"/>
                    <w:rPr>
                      <w:rFonts w:cs="Arial"/>
                      <w:sz w:val="18"/>
                    </w:rPr>
                  </w:pPr>
                  <w:r w:rsidRPr="003D5C5A">
                    <w:rPr>
                      <w:rFonts w:cs="Arial"/>
                      <w:sz w:val="18"/>
                    </w:rPr>
                    <w:t>If applicable, provide a separate table showing proposed energy rates (i.e., $/kWh, $kW, $/</w:t>
                  </w:r>
                  <w:proofErr w:type="spellStart"/>
                  <w:r w:rsidRPr="003D5C5A">
                    <w:rPr>
                      <w:rFonts w:cs="Arial"/>
                      <w:sz w:val="18"/>
                    </w:rPr>
                    <w:t>MBtu</w:t>
                  </w:r>
                  <w:proofErr w:type="spellEnd"/>
                  <w:r w:rsidRPr="003D5C5A">
                    <w:rPr>
                      <w:rFonts w:cs="Arial"/>
                      <w:sz w:val="18"/>
                    </w:rPr>
                    <w:t xml:space="preserve">) for each post-acceptance performance period year, </w:t>
                  </w:r>
                </w:p>
                <w:p w14:paraId="092B8D95" w14:textId="77777777" w:rsidR="00A07940" w:rsidRPr="003D5C5A" w:rsidRDefault="00A07940" w:rsidP="004C783F">
                  <w:pPr>
                    <w:rPr>
                      <w:rFonts w:cs="Arial"/>
                      <w:sz w:val="18"/>
                    </w:rPr>
                  </w:pPr>
                  <w:r w:rsidRPr="003D5C5A">
                    <w:rPr>
                      <w:rFonts w:cs="Arial"/>
                      <w:sz w:val="18"/>
                    </w:rPr>
                    <w:t xml:space="preserve">        derived using the National Institute of Standards and Technology Handbook 135 and Annual Supplement.  Also, submit escalation rates applied to </w:t>
                  </w:r>
                </w:p>
                <w:p w14:paraId="66E333F1" w14:textId="77777777" w:rsidR="00A07940" w:rsidRPr="003D5C5A" w:rsidRDefault="00A07940" w:rsidP="004C783F">
                  <w:pPr>
                    <w:rPr>
                      <w:rFonts w:cs="Arial"/>
                      <w:sz w:val="18"/>
                    </w:rPr>
                  </w:pPr>
                  <w:r w:rsidRPr="003D5C5A">
                    <w:rPr>
                      <w:rFonts w:cs="Arial"/>
                      <w:sz w:val="18"/>
                    </w:rPr>
                    <w:t xml:space="preserve">        energy-related O&amp;M savings (including water and sewer</w:t>
                  </w:r>
                  <w:proofErr w:type="gramStart"/>
                  <w:r w:rsidRPr="003D5C5A">
                    <w:rPr>
                      <w:rFonts w:cs="Arial"/>
                      <w:sz w:val="18"/>
                    </w:rPr>
                    <w:t>):_</w:t>
                  </w:r>
                  <w:proofErr w:type="gramEnd"/>
                  <w:r w:rsidRPr="003D5C5A">
                    <w:rPr>
                      <w:rFonts w:cs="Arial"/>
                      <w:sz w:val="18"/>
                    </w:rPr>
                    <w:t>___% per year.</w:t>
                  </w:r>
                </w:p>
                <w:p w14:paraId="354C81D6" w14:textId="77777777" w:rsidR="00A07940" w:rsidRPr="003D5C5A" w:rsidRDefault="00A07940" w:rsidP="00A07940">
                  <w:pPr>
                    <w:numPr>
                      <w:ilvl w:val="0"/>
                      <w:numId w:val="22"/>
                    </w:numPr>
                    <w:spacing w:after="0" w:line="240" w:lineRule="auto"/>
                    <w:rPr>
                      <w:rFonts w:cs="Arial"/>
                      <w:sz w:val="18"/>
                    </w:rPr>
                  </w:pPr>
                  <w:r>
                    <w:rPr>
                      <w:rFonts w:cs="Arial"/>
                      <w:sz w:val="18"/>
                    </w:rPr>
                    <w:t>[Reserved]</w:t>
                  </w:r>
                </w:p>
                <w:p w14:paraId="531DCE0D" w14:textId="77777777" w:rsidR="00A07940" w:rsidRPr="003D5C5A" w:rsidRDefault="00A07940" w:rsidP="00A07940">
                  <w:pPr>
                    <w:numPr>
                      <w:ilvl w:val="0"/>
                      <w:numId w:val="22"/>
                    </w:numPr>
                    <w:spacing w:after="0" w:line="240" w:lineRule="auto"/>
                    <w:rPr>
                      <w:rFonts w:cs="Arial"/>
                      <w:sz w:val="18"/>
                    </w:rPr>
                  </w:pPr>
                  <w:r w:rsidRPr="003D5C5A">
                    <w:rPr>
                      <w:rFonts w:cs="Arial"/>
                      <w:sz w:val="18"/>
                    </w:rPr>
                    <w:t>[Reserved]</w:t>
                  </w:r>
                </w:p>
                <w:p w14:paraId="3976A45C" w14:textId="77777777" w:rsidR="00A07940" w:rsidRPr="003D5C5A" w:rsidRDefault="00A07940" w:rsidP="00A07940">
                  <w:pPr>
                    <w:numPr>
                      <w:ilvl w:val="0"/>
                      <w:numId w:val="22"/>
                    </w:numPr>
                    <w:spacing w:after="0" w:line="240" w:lineRule="auto"/>
                    <w:rPr>
                      <w:rFonts w:cs="Arial"/>
                      <w:sz w:val="18"/>
                    </w:rPr>
                  </w:pPr>
                  <w:r w:rsidRPr="003D5C5A">
                    <w:rPr>
                      <w:rFonts w:cs="Arial"/>
                      <w:sz w:val="18"/>
                    </w:rPr>
                    <w:t>[Reserved]</w:t>
                  </w:r>
                </w:p>
                <w:p w14:paraId="178C3CE2" w14:textId="77777777" w:rsidR="00A07940" w:rsidRPr="003D5C5A" w:rsidRDefault="00A07940" w:rsidP="004C783F">
                  <w:pPr>
                    <w:rPr>
                      <w:rFonts w:cs="Arial"/>
                      <w:sz w:val="18"/>
                    </w:rPr>
                  </w:pPr>
                  <w:r w:rsidRPr="003D5C5A">
                    <w:rPr>
                      <w:rFonts w:cs="Arial"/>
                      <w:sz w:val="18"/>
                    </w:rPr>
                    <w:t xml:space="preserve">(10)   </w:t>
                  </w:r>
                  <w:r w:rsidRPr="003D5C5A">
                    <w:rPr>
                      <w:rFonts w:cs="Arial"/>
                      <w:sz w:val="18"/>
                      <w:szCs w:val="18"/>
                    </w:rPr>
                    <w:t xml:space="preserve">If selected, the </w:t>
                  </w:r>
                  <w:r>
                    <w:rPr>
                      <w:rFonts w:cs="Arial"/>
                      <w:sz w:val="18"/>
                      <w:szCs w:val="18"/>
                    </w:rPr>
                    <w:t>c</w:t>
                  </w:r>
                  <w:r w:rsidRPr="003D5C5A">
                    <w:rPr>
                      <w:rFonts w:cs="Arial"/>
                      <w:sz w:val="18"/>
                      <w:szCs w:val="18"/>
                    </w:rPr>
                    <w:t xml:space="preserve">ontractor shall complete the installation of all proposed ECMs not later than ______ months after </w:t>
                  </w:r>
                  <w:r>
                    <w:rPr>
                      <w:rFonts w:cs="Arial"/>
                      <w:sz w:val="18"/>
                      <w:szCs w:val="18"/>
                    </w:rPr>
                    <w:t>TO</w:t>
                  </w:r>
                  <w:r w:rsidRPr="003D5C5A">
                    <w:rPr>
                      <w:rFonts w:cs="Arial"/>
                      <w:sz w:val="18"/>
                      <w:szCs w:val="18"/>
                    </w:rPr>
                    <w:t xml:space="preserve"> award.</w:t>
                  </w:r>
                </w:p>
              </w:tc>
            </w:tr>
          </w:tbl>
          <w:p w14:paraId="30566D48" w14:textId="77777777" w:rsidR="00A07940" w:rsidRPr="003D5C5A" w:rsidRDefault="00A07940" w:rsidP="004C783F">
            <w:pPr>
              <w:spacing w:after="60"/>
              <w:ind w:left="484" w:right="333"/>
              <w:rPr>
                <w:rFonts w:cs="Arial"/>
              </w:rPr>
            </w:pPr>
          </w:p>
        </w:tc>
      </w:tr>
      <w:tr w:rsidR="00A07940" w:rsidRPr="003D5C5A" w14:paraId="4422E011" w14:textId="77777777" w:rsidTr="00BD6175">
        <w:trPr>
          <w:cantSplit/>
          <w:trHeight w:val="252"/>
        </w:trPr>
        <w:tc>
          <w:tcPr>
            <w:tcW w:w="2839" w:type="dxa"/>
            <w:tcBorders>
              <w:top w:val="single" w:sz="2" w:space="0" w:color="000000"/>
              <w:left w:val="single" w:sz="4" w:space="0" w:color="auto"/>
              <w:bottom w:val="single" w:sz="4" w:space="0" w:color="auto"/>
              <w:right w:val="single" w:sz="4" w:space="0" w:color="auto"/>
            </w:tcBorders>
            <w:noWrap/>
            <w:vAlign w:val="bottom"/>
          </w:tcPr>
          <w:p w14:paraId="07087A13" w14:textId="77777777" w:rsidR="00A07940" w:rsidRPr="003D5C5A" w:rsidRDefault="00A07940" w:rsidP="004C783F">
            <w:pPr>
              <w:spacing w:before="60" w:after="60"/>
              <w:rPr>
                <w:rFonts w:cs="Arial"/>
                <w:sz w:val="18"/>
              </w:rPr>
            </w:pPr>
            <w:r w:rsidRPr="003D5C5A">
              <w:rPr>
                <w:rFonts w:cs="Arial"/>
                <w:sz w:val="18"/>
              </w:rPr>
              <w:t>Task Order No.:</w:t>
            </w:r>
          </w:p>
        </w:tc>
        <w:tc>
          <w:tcPr>
            <w:tcW w:w="2934" w:type="dxa"/>
            <w:gridSpan w:val="3"/>
            <w:tcBorders>
              <w:top w:val="single" w:sz="2" w:space="0" w:color="000000"/>
              <w:left w:val="nil"/>
              <w:bottom w:val="single" w:sz="4" w:space="0" w:color="auto"/>
              <w:right w:val="single" w:sz="4" w:space="0" w:color="auto"/>
            </w:tcBorders>
            <w:noWrap/>
            <w:vAlign w:val="bottom"/>
          </w:tcPr>
          <w:p w14:paraId="6B3FEC2A" w14:textId="77777777" w:rsidR="00A07940" w:rsidRPr="003D5C5A" w:rsidRDefault="00A07940" w:rsidP="004C783F">
            <w:pPr>
              <w:spacing w:before="60" w:after="60"/>
              <w:rPr>
                <w:rFonts w:cs="Arial"/>
                <w:sz w:val="18"/>
              </w:rPr>
            </w:pPr>
            <w:r w:rsidRPr="003D5C5A">
              <w:rPr>
                <w:rFonts w:cs="Arial"/>
                <w:sz w:val="18"/>
              </w:rPr>
              <w:t>Contractor Name:</w:t>
            </w:r>
          </w:p>
        </w:tc>
        <w:tc>
          <w:tcPr>
            <w:tcW w:w="5776" w:type="dxa"/>
            <w:gridSpan w:val="3"/>
            <w:tcBorders>
              <w:top w:val="single" w:sz="2" w:space="0" w:color="000000"/>
              <w:left w:val="nil"/>
              <w:bottom w:val="single" w:sz="4" w:space="0" w:color="auto"/>
              <w:right w:val="single" w:sz="4" w:space="0" w:color="auto"/>
            </w:tcBorders>
            <w:noWrap/>
            <w:vAlign w:val="bottom"/>
          </w:tcPr>
          <w:p w14:paraId="0E53E91E" w14:textId="77777777" w:rsidR="00A07940" w:rsidRPr="003D5C5A" w:rsidRDefault="00A07940" w:rsidP="004C783F">
            <w:pPr>
              <w:spacing w:before="60" w:after="60"/>
              <w:rPr>
                <w:rFonts w:ascii="Tms Rmn" w:hAnsi="Tms Rmn"/>
                <w:sz w:val="18"/>
              </w:rPr>
            </w:pPr>
            <w:r w:rsidRPr="003D5C5A">
              <w:rPr>
                <w:rFonts w:cs="Arial"/>
                <w:sz w:val="18"/>
              </w:rPr>
              <w:t>Project Site:</w:t>
            </w:r>
          </w:p>
        </w:tc>
      </w:tr>
      <w:tr w:rsidR="00A07940" w:rsidRPr="003D5C5A" w14:paraId="4C7F228A" w14:textId="77777777" w:rsidTr="00BD6175">
        <w:trPr>
          <w:cantSplit/>
          <w:trHeight w:val="576"/>
        </w:trPr>
        <w:tc>
          <w:tcPr>
            <w:tcW w:w="3269" w:type="dxa"/>
            <w:gridSpan w:val="2"/>
            <w:tcBorders>
              <w:top w:val="single" w:sz="4" w:space="0" w:color="auto"/>
              <w:left w:val="single" w:sz="4" w:space="0" w:color="auto"/>
              <w:bottom w:val="single" w:sz="4" w:space="0" w:color="auto"/>
              <w:right w:val="single" w:sz="4" w:space="0" w:color="auto"/>
            </w:tcBorders>
            <w:shd w:val="clear" w:color="auto" w:fill="EAEAEA"/>
            <w:vAlign w:val="bottom"/>
          </w:tcPr>
          <w:p w14:paraId="08FAC08C" w14:textId="77777777" w:rsidR="00A07940" w:rsidRPr="003D5C5A" w:rsidRDefault="00A07940" w:rsidP="004C783F">
            <w:pPr>
              <w:rPr>
                <w:rFonts w:cs="Arial"/>
                <w:b/>
                <w:bCs/>
                <w:sz w:val="18"/>
              </w:rPr>
            </w:pPr>
          </w:p>
        </w:tc>
        <w:tc>
          <w:tcPr>
            <w:tcW w:w="1980" w:type="dxa"/>
            <w:tcBorders>
              <w:top w:val="single" w:sz="4" w:space="0" w:color="auto"/>
              <w:left w:val="nil"/>
              <w:bottom w:val="single" w:sz="4" w:space="0" w:color="auto"/>
              <w:right w:val="single" w:sz="4" w:space="0" w:color="auto"/>
            </w:tcBorders>
            <w:shd w:val="clear" w:color="auto" w:fill="EAEAEA"/>
            <w:vAlign w:val="bottom"/>
          </w:tcPr>
          <w:p w14:paraId="16B98292" w14:textId="77777777" w:rsidR="00A07940" w:rsidRPr="003D5C5A" w:rsidRDefault="00A07940" w:rsidP="004C783F">
            <w:pPr>
              <w:jc w:val="center"/>
              <w:rPr>
                <w:rFonts w:cs="Arial"/>
                <w:b/>
                <w:bCs/>
                <w:sz w:val="18"/>
              </w:rPr>
            </w:pPr>
            <w:r w:rsidRPr="003D5C5A">
              <w:rPr>
                <w:rFonts w:cs="Arial"/>
                <w:b/>
                <w:bCs/>
                <w:sz w:val="18"/>
              </w:rPr>
              <w:t>(a)</w:t>
            </w:r>
            <w:r w:rsidRPr="003D5C5A">
              <w:rPr>
                <w:rFonts w:cs="Arial"/>
                <w:b/>
                <w:bCs/>
                <w:sz w:val="18"/>
              </w:rPr>
              <w:br/>
              <w:t>Estimated Cost Savings ($)</w:t>
            </w:r>
          </w:p>
        </w:tc>
        <w:tc>
          <w:tcPr>
            <w:tcW w:w="1800" w:type="dxa"/>
            <w:gridSpan w:val="2"/>
            <w:tcBorders>
              <w:top w:val="single" w:sz="4" w:space="0" w:color="auto"/>
              <w:left w:val="nil"/>
              <w:bottom w:val="single" w:sz="4" w:space="0" w:color="auto"/>
              <w:right w:val="single" w:sz="4" w:space="0" w:color="auto"/>
            </w:tcBorders>
            <w:shd w:val="clear" w:color="auto" w:fill="EAEAEA"/>
            <w:vAlign w:val="bottom"/>
          </w:tcPr>
          <w:p w14:paraId="65D2C7FE" w14:textId="77777777" w:rsidR="00A07940" w:rsidRPr="003D5C5A" w:rsidRDefault="00A07940" w:rsidP="004C783F">
            <w:pPr>
              <w:jc w:val="center"/>
              <w:rPr>
                <w:rFonts w:cs="Arial"/>
                <w:b/>
                <w:bCs/>
                <w:sz w:val="18"/>
              </w:rPr>
            </w:pPr>
            <w:r w:rsidRPr="003D5C5A">
              <w:rPr>
                <w:rFonts w:cs="Arial"/>
                <w:b/>
                <w:bCs/>
                <w:sz w:val="18"/>
              </w:rPr>
              <w:t>(b)</w:t>
            </w:r>
          </w:p>
          <w:p w14:paraId="624F5AE0" w14:textId="77777777" w:rsidR="00A07940" w:rsidRPr="003D5C5A" w:rsidRDefault="00A07940" w:rsidP="004C783F">
            <w:pPr>
              <w:jc w:val="center"/>
              <w:rPr>
                <w:rFonts w:cs="Arial"/>
                <w:b/>
                <w:bCs/>
                <w:sz w:val="18"/>
              </w:rPr>
            </w:pPr>
            <w:r w:rsidRPr="003D5C5A">
              <w:rPr>
                <w:rFonts w:cs="Arial"/>
                <w:b/>
                <w:bCs/>
                <w:sz w:val="18"/>
              </w:rPr>
              <w:t>Guaranteed Cost Savings ($)</w:t>
            </w:r>
          </w:p>
        </w:tc>
        <w:tc>
          <w:tcPr>
            <w:tcW w:w="4500" w:type="dxa"/>
            <w:gridSpan w:val="2"/>
            <w:tcBorders>
              <w:top w:val="single" w:sz="4" w:space="0" w:color="auto"/>
              <w:left w:val="nil"/>
              <w:bottom w:val="single" w:sz="4" w:space="0" w:color="auto"/>
              <w:right w:val="single" w:sz="4" w:space="0" w:color="auto"/>
            </w:tcBorders>
            <w:shd w:val="clear" w:color="auto" w:fill="EAEAEA"/>
            <w:vAlign w:val="bottom"/>
          </w:tcPr>
          <w:p w14:paraId="195E2A08" w14:textId="77777777" w:rsidR="00A07940" w:rsidRPr="003D5C5A" w:rsidRDefault="00A07940" w:rsidP="004C783F">
            <w:pPr>
              <w:jc w:val="center"/>
              <w:rPr>
                <w:rFonts w:cs="Arial"/>
                <w:b/>
                <w:bCs/>
                <w:sz w:val="18"/>
              </w:rPr>
            </w:pPr>
            <w:r w:rsidRPr="003D5C5A">
              <w:rPr>
                <w:rFonts w:cs="Arial"/>
                <w:b/>
                <w:bCs/>
                <w:sz w:val="18"/>
              </w:rPr>
              <w:t>(c)</w:t>
            </w:r>
            <w:r w:rsidRPr="003D5C5A">
              <w:rPr>
                <w:rFonts w:cs="Arial"/>
                <w:b/>
                <w:bCs/>
                <w:sz w:val="18"/>
              </w:rPr>
              <w:br/>
              <w:t>Contractor Payment ($)</w:t>
            </w:r>
          </w:p>
        </w:tc>
      </w:tr>
      <w:tr w:rsidR="00A07940" w:rsidRPr="003D5C5A" w14:paraId="07A50DC6"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center"/>
          </w:tcPr>
          <w:p w14:paraId="445CD35C" w14:textId="77777777" w:rsidR="00A07940" w:rsidRPr="003D5C5A" w:rsidRDefault="00A07940" w:rsidP="004C783F">
            <w:pPr>
              <w:rPr>
                <w:rFonts w:cs="Arial"/>
                <w:bCs/>
                <w:sz w:val="18"/>
              </w:rPr>
            </w:pPr>
            <w:r w:rsidRPr="003D5C5A">
              <w:rPr>
                <w:rFonts w:cs="Arial"/>
                <w:bCs/>
                <w:sz w:val="18"/>
              </w:rPr>
              <w:t>Implementation Period</w:t>
            </w:r>
          </w:p>
        </w:tc>
        <w:tc>
          <w:tcPr>
            <w:tcW w:w="1980" w:type="dxa"/>
            <w:tcBorders>
              <w:top w:val="nil"/>
              <w:left w:val="nil"/>
              <w:bottom w:val="single" w:sz="4" w:space="0" w:color="auto"/>
              <w:right w:val="single" w:sz="4" w:space="0" w:color="auto"/>
            </w:tcBorders>
            <w:noWrap/>
            <w:vAlign w:val="center"/>
          </w:tcPr>
          <w:p w14:paraId="38255859" w14:textId="77777777" w:rsidR="00A07940" w:rsidRPr="003D5C5A" w:rsidRDefault="00A07940" w:rsidP="004C783F">
            <w:pPr>
              <w:jc w:val="center"/>
              <w:rPr>
                <w:rFonts w:cs="Arial"/>
                <w:bCs/>
                <w:sz w:val="18"/>
              </w:rPr>
            </w:pPr>
          </w:p>
        </w:tc>
        <w:tc>
          <w:tcPr>
            <w:tcW w:w="1800" w:type="dxa"/>
            <w:gridSpan w:val="2"/>
            <w:tcBorders>
              <w:top w:val="nil"/>
              <w:left w:val="nil"/>
              <w:bottom w:val="single" w:sz="4" w:space="0" w:color="auto"/>
              <w:right w:val="single" w:sz="4" w:space="0" w:color="auto"/>
            </w:tcBorders>
            <w:noWrap/>
            <w:vAlign w:val="center"/>
          </w:tcPr>
          <w:p w14:paraId="0BBB25B4" w14:textId="77777777" w:rsidR="00A07940" w:rsidRPr="003D5C5A" w:rsidRDefault="00A07940" w:rsidP="004C783F">
            <w:pPr>
              <w:jc w:val="center"/>
              <w:rPr>
                <w:rFonts w:cs="Arial"/>
                <w:bCs/>
                <w:sz w:val="18"/>
              </w:rPr>
            </w:pPr>
          </w:p>
        </w:tc>
        <w:tc>
          <w:tcPr>
            <w:tcW w:w="2070" w:type="dxa"/>
            <w:tcBorders>
              <w:top w:val="single" w:sz="4" w:space="0" w:color="auto"/>
              <w:left w:val="nil"/>
              <w:bottom w:val="single" w:sz="4" w:space="0" w:color="auto"/>
              <w:right w:val="single" w:sz="4" w:space="0" w:color="auto"/>
            </w:tcBorders>
            <w:noWrap/>
            <w:vAlign w:val="center"/>
          </w:tcPr>
          <w:p w14:paraId="25A215ED" w14:textId="77777777" w:rsidR="00A07940" w:rsidRPr="003D5C5A" w:rsidRDefault="00A07940" w:rsidP="004C783F">
            <w:pPr>
              <w:jc w:val="center"/>
              <w:rPr>
                <w:rFonts w:cs="Arial"/>
                <w:bCs/>
                <w:sz w:val="18"/>
              </w:rPr>
            </w:pPr>
          </w:p>
        </w:tc>
        <w:tc>
          <w:tcPr>
            <w:tcW w:w="2430" w:type="dxa"/>
            <w:tcBorders>
              <w:top w:val="single" w:sz="4" w:space="0" w:color="auto"/>
              <w:left w:val="nil"/>
              <w:bottom w:val="single" w:sz="4" w:space="0" w:color="auto"/>
              <w:right w:val="single" w:sz="4" w:space="0" w:color="auto"/>
            </w:tcBorders>
            <w:shd w:val="clear" w:color="auto" w:fill="E0E0E0"/>
            <w:vAlign w:val="center"/>
          </w:tcPr>
          <w:p w14:paraId="562FED07" w14:textId="77777777" w:rsidR="00A07940" w:rsidRPr="003D5C5A" w:rsidRDefault="00A07940" w:rsidP="004C783F">
            <w:pPr>
              <w:jc w:val="center"/>
              <w:rPr>
                <w:rFonts w:cs="Arial"/>
                <w:bCs/>
                <w:sz w:val="18"/>
              </w:rPr>
            </w:pPr>
          </w:p>
        </w:tc>
      </w:tr>
      <w:tr w:rsidR="00A07940" w:rsidRPr="003D5C5A" w14:paraId="02507993" w14:textId="77777777" w:rsidTr="00BD6175">
        <w:trPr>
          <w:cantSplit/>
          <w:trHeight w:val="576"/>
        </w:trPr>
        <w:tc>
          <w:tcPr>
            <w:tcW w:w="3269" w:type="dxa"/>
            <w:gridSpan w:val="2"/>
            <w:tcBorders>
              <w:top w:val="single" w:sz="4" w:space="0" w:color="auto"/>
              <w:left w:val="single" w:sz="4" w:space="0" w:color="auto"/>
              <w:bottom w:val="single" w:sz="4" w:space="0" w:color="auto"/>
              <w:right w:val="single" w:sz="4" w:space="0" w:color="auto"/>
            </w:tcBorders>
            <w:shd w:val="clear" w:color="auto" w:fill="EAEAEA"/>
            <w:vAlign w:val="bottom"/>
          </w:tcPr>
          <w:p w14:paraId="620E0B71" w14:textId="77777777" w:rsidR="00A07940" w:rsidRPr="003D5C5A" w:rsidRDefault="00A07940" w:rsidP="004C783F">
            <w:pPr>
              <w:jc w:val="center"/>
              <w:rPr>
                <w:rFonts w:cs="Arial"/>
                <w:b/>
                <w:bCs/>
                <w:sz w:val="18"/>
              </w:rPr>
            </w:pPr>
            <w:r w:rsidRPr="003D5C5A">
              <w:rPr>
                <w:rFonts w:cs="Arial"/>
                <w:b/>
                <w:bCs/>
                <w:sz w:val="18"/>
              </w:rPr>
              <w:t>Post-Acceptance</w:t>
            </w:r>
          </w:p>
          <w:p w14:paraId="4FD9D5D3" w14:textId="77777777" w:rsidR="00A07940" w:rsidRPr="003D5C5A" w:rsidRDefault="00A07940" w:rsidP="004C783F">
            <w:pPr>
              <w:jc w:val="center"/>
              <w:rPr>
                <w:rFonts w:cs="Arial"/>
                <w:b/>
                <w:bCs/>
                <w:sz w:val="18"/>
              </w:rPr>
            </w:pPr>
            <w:r w:rsidRPr="003D5C5A">
              <w:rPr>
                <w:rFonts w:cs="Arial"/>
                <w:b/>
                <w:bCs/>
                <w:sz w:val="18"/>
              </w:rPr>
              <w:t>Performance Period Year</w:t>
            </w:r>
          </w:p>
        </w:tc>
        <w:tc>
          <w:tcPr>
            <w:tcW w:w="1980" w:type="dxa"/>
            <w:tcBorders>
              <w:top w:val="single" w:sz="4" w:space="0" w:color="auto"/>
              <w:left w:val="nil"/>
              <w:bottom w:val="single" w:sz="4" w:space="0" w:color="auto"/>
              <w:right w:val="single" w:sz="4" w:space="0" w:color="auto"/>
            </w:tcBorders>
            <w:shd w:val="clear" w:color="auto" w:fill="EAEAEA"/>
            <w:vAlign w:val="bottom"/>
          </w:tcPr>
          <w:p w14:paraId="72ECEF71" w14:textId="77777777" w:rsidR="00A07940" w:rsidRPr="003D5C5A" w:rsidRDefault="00A07940" w:rsidP="004C783F">
            <w:pPr>
              <w:jc w:val="center"/>
              <w:rPr>
                <w:rFonts w:cs="Arial"/>
                <w:b/>
                <w:bCs/>
                <w:sz w:val="18"/>
              </w:rPr>
            </w:pPr>
            <w:r w:rsidRPr="003D5C5A">
              <w:rPr>
                <w:rFonts w:cs="Arial"/>
                <w:b/>
                <w:bCs/>
                <w:sz w:val="18"/>
              </w:rPr>
              <w:t>(d)</w:t>
            </w:r>
            <w:r w:rsidRPr="003D5C5A">
              <w:rPr>
                <w:rFonts w:cs="Arial"/>
                <w:b/>
                <w:bCs/>
                <w:sz w:val="18"/>
              </w:rPr>
              <w:br/>
              <w:t>Estimated Annual Cost Savings ($)</w:t>
            </w:r>
          </w:p>
        </w:tc>
        <w:tc>
          <w:tcPr>
            <w:tcW w:w="1800" w:type="dxa"/>
            <w:gridSpan w:val="2"/>
            <w:tcBorders>
              <w:top w:val="single" w:sz="4" w:space="0" w:color="auto"/>
              <w:left w:val="nil"/>
              <w:bottom w:val="single" w:sz="4" w:space="0" w:color="auto"/>
              <w:right w:val="single" w:sz="4" w:space="0" w:color="auto"/>
            </w:tcBorders>
            <w:shd w:val="clear" w:color="auto" w:fill="EAEAEA"/>
            <w:vAlign w:val="bottom"/>
          </w:tcPr>
          <w:p w14:paraId="06AAC28E" w14:textId="77777777" w:rsidR="00A07940" w:rsidRPr="003D5C5A" w:rsidRDefault="00A07940" w:rsidP="004C783F">
            <w:pPr>
              <w:jc w:val="center"/>
              <w:rPr>
                <w:rFonts w:cs="Arial"/>
                <w:b/>
                <w:bCs/>
                <w:sz w:val="18"/>
              </w:rPr>
            </w:pPr>
            <w:r w:rsidRPr="003D5C5A">
              <w:rPr>
                <w:rFonts w:cs="Arial"/>
                <w:b/>
                <w:bCs/>
                <w:sz w:val="18"/>
              </w:rPr>
              <w:t>(e)</w:t>
            </w:r>
            <w:r w:rsidRPr="003D5C5A">
              <w:rPr>
                <w:rFonts w:cs="Arial"/>
                <w:b/>
                <w:bCs/>
                <w:sz w:val="18"/>
              </w:rPr>
              <w:br/>
              <w:t>Guaranteed Annual Cost Savings ($)</w:t>
            </w:r>
          </w:p>
        </w:tc>
        <w:tc>
          <w:tcPr>
            <w:tcW w:w="4500" w:type="dxa"/>
            <w:gridSpan w:val="2"/>
            <w:tcBorders>
              <w:top w:val="single" w:sz="4" w:space="0" w:color="auto"/>
              <w:left w:val="nil"/>
              <w:bottom w:val="single" w:sz="4" w:space="0" w:color="auto"/>
              <w:right w:val="single" w:sz="4" w:space="0" w:color="auto"/>
            </w:tcBorders>
            <w:shd w:val="clear" w:color="auto" w:fill="EAEAEA"/>
            <w:vAlign w:val="bottom"/>
          </w:tcPr>
          <w:p w14:paraId="5FF688D7" w14:textId="77777777" w:rsidR="00A07940" w:rsidRPr="003D5C5A" w:rsidRDefault="00A07940" w:rsidP="004C783F">
            <w:pPr>
              <w:jc w:val="center"/>
              <w:rPr>
                <w:rFonts w:cs="Arial"/>
                <w:b/>
                <w:bCs/>
                <w:sz w:val="18"/>
              </w:rPr>
            </w:pPr>
            <w:r w:rsidRPr="003D5C5A">
              <w:rPr>
                <w:rFonts w:cs="Arial"/>
                <w:b/>
                <w:bCs/>
                <w:sz w:val="18"/>
              </w:rPr>
              <w:t>(f)</w:t>
            </w:r>
            <w:r w:rsidRPr="003D5C5A">
              <w:rPr>
                <w:rFonts w:cs="Arial"/>
                <w:b/>
                <w:bCs/>
                <w:sz w:val="18"/>
              </w:rPr>
              <w:br/>
              <w:t>Annual Contractor Payments ($)</w:t>
            </w:r>
          </w:p>
          <w:p w14:paraId="0FEC9658" w14:textId="77777777" w:rsidR="00A07940" w:rsidRPr="003D5C5A" w:rsidRDefault="00A07940" w:rsidP="004C783F">
            <w:pPr>
              <w:jc w:val="center"/>
              <w:rPr>
                <w:rFonts w:cs="Arial"/>
                <w:b/>
                <w:bCs/>
                <w:sz w:val="18"/>
              </w:rPr>
            </w:pPr>
          </w:p>
        </w:tc>
      </w:tr>
      <w:tr w:rsidR="00A07940" w:rsidRPr="003D5C5A" w14:paraId="05E307DB"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6454BA71" w14:textId="77777777" w:rsidR="00A07940" w:rsidRPr="003D5C5A" w:rsidRDefault="00A07940" w:rsidP="004C783F">
            <w:pPr>
              <w:rPr>
                <w:rFonts w:cs="Arial"/>
                <w:sz w:val="18"/>
              </w:rPr>
            </w:pPr>
            <w:r w:rsidRPr="003D5C5A">
              <w:rPr>
                <w:rFonts w:cs="Arial"/>
                <w:sz w:val="18"/>
              </w:rPr>
              <w:t>One</w:t>
            </w:r>
          </w:p>
        </w:tc>
        <w:tc>
          <w:tcPr>
            <w:tcW w:w="1980" w:type="dxa"/>
            <w:tcBorders>
              <w:top w:val="nil"/>
              <w:left w:val="nil"/>
              <w:bottom w:val="single" w:sz="4" w:space="0" w:color="auto"/>
              <w:right w:val="single" w:sz="4" w:space="0" w:color="auto"/>
            </w:tcBorders>
            <w:noWrap/>
            <w:vAlign w:val="bottom"/>
          </w:tcPr>
          <w:p w14:paraId="21816A2E"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7CD32B1E"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4C2A17E2" w14:textId="77777777" w:rsidR="00A07940" w:rsidRPr="003D5C5A" w:rsidRDefault="00A07940" w:rsidP="004C783F">
            <w:pPr>
              <w:rPr>
                <w:rFonts w:cs="Arial"/>
                <w:color w:val="808080"/>
                <w:sz w:val="18"/>
              </w:rPr>
            </w:pPr>
          </w:p>
        </w:tc>
      </w:tr>
      <w:tr w:rsidR="00A07940" w:rsidRPr="003D5C5A" w14:paraId="367335DB"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71B10C5C" w14:textId="77777777" w:rsidR="00A07940" w:rsidRPr="003D5C5A" w:rsidRDefault="00A07940" w:rsidP="004C783F">
            <w:pPr>
              <w:rPr>
                <w:rFonts w:cs="Arial"/>
                <w:sz w:val="18"/>
              </w:rPr>
            </w:pPr>
            <w:r w:rsidRPr="003D5C5A">
              <w:rPr>
                <w:rFonts w:cs="Arial"/>
                <w:sz w:val="18"/>
              </w:rPr>
              <w:t>Two</w:t>
            </w:r>
          </w:p>
        </w:tc>
        <w:tc>
          <w:tcPr>
            <w:tcW w:w="1980" w:type="dxa"/>
            <w:tcBorders>
              <w:top w:val="nil"/>
              <w:left w:val="nil"/>
              <w:bottom w:val="single" w:sz="4" w:space="0" w:color="auto"/>
              <w:right w:val="single" w:sz="4" w:space="0" w:color="auto"/>
            </w:tcBorders>
            <w:noWrap/>
            <w:vAlign w:val="bottom"/>
          </w:tcPr>
          <w:p w14:paraId="30342148"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5AED845F"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64FC19B6" w14:textId="77777777" w:rsidR="00A07940" w:rsidRPr="003D5C5A" w:rsidRDefault="00A07940" w:rsidP="004C783F">
            <w:pPr>
              <w:rPr>
                <w:rFonts w:cs="Arial"/>
                <w:color w:val="808080"/>
                <w:sz w:val="18"/>
              </w:rPr>
            </w:pPr>
          </w:p>
        </w:tc>
      </w:tr>
      <w:tr w:rsidR="00A07940" w:rsidRPr="003D5C5A" w14:paraId="677F7496"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7CE5EB1F" w14:textId="77777777" w:rsidR="00A07940" w:rsidRPr="003D5C5A" w:rsidRDefault="00A07940" w:rsidP="004C783F">
            <w:pPr>
              <w:rPr>
                <w:rFonts w:cs="Arial"/>
                <w:sz w:val="18"/>
              </w:rPr>
            </w:pPr>
            <w:r w:rsidRPr="003D5C5A">
              <w:rPr>
                <w:rFonts w:cs="Arial"/>
                <w:sz w:val="18"/>
              </w:rPr>
              <w:t>Three</w:t>
            </w:r>
          </w:p>
        </w:tc>
        <w:tc>
          <w:tcPr>
            <w:tcW w:w="1980" w:type="dxa"/>
            <w:tcBorders>
              <w:top w:val="nil"/>
              <w:left w:val="nil"/>
              <w:bottom w:val="single" w:sz="4" w:space="0" w:color="auto"/>
              <w:right w:val="single" w:sz="4" w:space="0" w:color="auto"/>
            </w:tcBorders>
            <w:noWrap/>
            <w:vAlign w:val="bottom"/>
          </w:tcPr>
          <w:p w14:paraId="1B79F8ED"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314F6EE5"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4F5E1604" w14:textId="77777777" w:rsidR="00A07940" w:rsidRPr="003D5C5A" w:rsidRDefault="00A07940" w:rsidP="004C783F">
            <w:pPr>
              <w:rPr>
                <w:rFonts w:cs="Arial"/>
                <w:color w:val="808080"/>
                <w:sz w:val="18"/>
              </w:rPr>
            </w:pPr>
          </w:p>
        </w:tc>
      </w:tr>
      <w:tr w:rsidR="00A07940" w:rsidRPr="003D5C5A" w14:paraId="43186B52"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1FA8963B" w14:textId="77777777" w:rsidR="00A07940" w:rsidRPr="003D5C5A" w:rsidRDefault="00A07940" w:rsidP="004C783F">
            <w:pPr>
              <w:rPr>
                <w:rFonts w:cs="Arial"/>
                <w:sz w:val="18"/>
              </w:rPr>
            </w:pPr>
            <w:r w:rsidRPr="003D5C5A">
              <w:rPr>
                <w:rFonts w:cs="Arial"/>
                <w:sz w:val="18"/>
              </w:rPr>
              <w:t>Four</w:t>
            </w:r>
          </w:p>
        </w:tc>
        <w:tc>
          <w:tcPr>
            <w:tcW w:w="1980" w:type="dxa"/>
            <w:tcBorders>
              <w:top w:val="nil"/>
              <w:left w:val="nil"/>
              <w:bottom w:val="single" w:sz="4" w:space="0" w:color="auto"/>
              <w:right w:val="single" w:sz="4" w:space="0" w:color="auto"/>
            </w:tcBorders>
            <w:noWrap/>
            <w:vAlign w:val="bottom"/>
          </w:tcPr>
          <w:p w14:paraId="219812F4"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621BD2FC"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6079FE2A" w14:textId="77777777" w:rsidR="00A07940" w:rsidRPr="003D5C5A" w:rsidRDefault="00A07940" w:rsidP="004C783F">
            <w:pPr>
              <w:rPr>
                <w:rFonts w:cs="Arial"/>
                <w:color w:val="808080"/>
                <w:sz w:val="18"/>
              </w:rPr>
            </w:pPr>
          </w:p>
        </w:tc>
      </w:tr>
      <w:tr w:rsidR="00A07940" w:rsidRPr="003D5C5A" w14:paraId="66CE3FDE"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1ADA0F5E" w14:textId="77777777" w:rsidR="00A07940" w:rsidRPr="003D5C5A" w:rsidRDefault="00A07940" w:rsidP="004C783F">
            <w:pPr>
              <w:rPr>
                <w:rFonts w:cs="Arial"/>
                <w:sz w:val="18"/>
              </w:rPr>
            </w:pPr>
            <w:r w:rsidRPr="003D5C5A">
              <w:rPr>
                <w:rFonts w:cs="Arial"/>
                <w:sz w:val="18"/>
              </w:rPr>
              <w:t>Five</w:t>
            </w:r>
          </w:p>
        </w:tc>
        <w:tc>
          <w:tcPr>
            <w:tcW w:w="1980" w:type="dxa"/>
            <w:tcBorders>
              <w:top w:val="nil"/>
              <w:left w:val="nil"/>
              <w:bottom w:val="single" w:sz="4" w:space="0" w:color="auto"/>
              <w:right w:val="single" w:sz="4" w:space="0" w:color="auto"/>
            </w:tcBorders>
            <w:noWrap/>
            <w:vAlign w:val="bottom"/>
          </w:tcPr>
          <w:p w14:paraId="3A8C562D"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34D2CBB3"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15DD5338" w14:textId="77777777" w:rsidR="00A07940" w:rsidRPr="003D5C5A" w:rsidRDefault="00A07940" w:rsidP="004C783F">
            <w:pPr>
              <w:rPr>
                <w:rFonts w:cs="Arial"/>
                <w:color w:val="808080"/>
                <w:sz w:val="18"/>
              </w:rPr>
            </w:pPr>
          </w:p>
        </w:tc>
      </w:tr>
      <w:tr w:rsidR="00A07940" w:rsidRPr="003D5C5A" w14:paraId="7AC1FE1B"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11750E27" w14:textId="77777777" w:rsidR="00A07940" w:rsidRPr="003D5C5A" w:rsidRDefault="00A07940" w:rsidP="004C783F">
            <w:pPr>
              <w:rPr>
                <w:rFonts w:cs="Arial"/>
                <w:sz w:val="18"/>
              </w:rPr>
            </w:pPr>
            <w:r w:rsidRPr="003D5C5A">
              <w:rPr>
                <w:rFonts w:cs="Arial"/>
                <w:sz w:val="18"/>
              </w:rPr>
              <w:t>Six</w:t>
            </w:r>
          </w:p>
        </w:tc>
        <w:tc>
          <w:tcPr>
            <w:tcW w:w="1980" w:type="dxa"/>
            <w:tcBorders>
              <w:top w:val="nil"/>
              <w:left w:val="nil"/>
              <w:bottom w:val="single" w:sz="4" w:space="0" w:color="auto"/>
              <w:right w:val="single" w:sz="4" w:space="0" w:color="auto"/>
            </w:tcBorders>
            <w:noWrap/>
            <w:vAlign w:val="bottom"/>
          </w:tcPr>
          <w:p w14:paraId="52ACB43A"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468AE88A"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5A07DD4F" w14:textId="77777777" w:rsidR="00A07940" w:rsidRPr="003D5C5A" w:rsidRDefault="00A07940" w:rsidP="004C783F">
            <w:pPr>
              <w:rPr>
                <w:rFonts w:cs="Arial"/>
                <w:color w:val="808080"/>
                <w:sz w:val="18"/>
              </w:rPr>
            </w:pPr>
          </w:p>
        </w:tc>
      </w:tr>
      <w:tr w:rsidR="00A07940" w:rsidRPr="003D5C5A" w14:paraId="4DEDFD26"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7F3E4CEA" w14:textId="77777777" w:rsidR="00A07940" w:rsidRPr="003D5C5A" w:rsidRDefault="00A07940" w:rsidP="004C783F">
            <w:pPr>
              <w:rPr>
                <w:rFonts w:cs="Arial"/>
                <w:sz w:val="18"/>
              </w:rPr>
            </w:pPr>
            <w:r w:rsidRPr="003D5C5A">
              <w:rPr>
                <w:rFonts w:cs="Arial"/>
                <w:sz w:val="18"/>
              </w:rPr>
              <w:t>Seven</w:t>
            </w:r>
          </w:p>
        </w:tc>
        <w:tc>
          <w:tcPr>
            <w:tcW w:w="1980" w:type="dxa"/>
            <w:tcBorders>
              <w:top w:val="nil"/>
              <w:left w:val="nil"/>
              <w:bottom w:val="single" w:sz="4" w:space="0" w:color="auto"/>
              <w:right w:val="single" w:sz="4" w:space="0" w:color="auto"/>
            </w:tcBorders>
            <w:noWrap/>
            <w:vAlign w:val="bottom"/>
          </w:tcPr>
          <w:p w14:paraId="141997A2"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34DAE79C"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4CF429A2" w14:textId="77777777" w:rsidR="00A07940" w:rsidRPr="003D5C5A" w:rsidRDefault="00A07940" w:rsidP="004C783F">
            <w:pPr>
              <w:rPr>
                <w:rFonts w:cs="Arial"/>
                <w:color w:val="808080"/>
                <w:sz w:val="18"/>
              </w:rPr>
            </w:pPr>
          </w:p>
        </w:tc>
      </w:tr>
      <w:tr w:rsidR="00A07940" w:rsidRPr="003D5C5A" w14:paraId="60A96A88"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3E1577B7" w14:textId="77777777" w:rsidR="00A07940" w:rsidRPr="003D5C5A" w:rsidRDefault="00A07940" w:rsidP="004C783F">
            <w:pPr>
              <w:rPr>
                <w:rFonts w:cs="Arial"/>
                <w:sz w:val="18"/>
              </w:rPr>
            </w:pPr>
            <w:r w:rsidRPr="003D5C5A">
              <w:rPr>
                <w:rFonts w:cs="Arial"/>
                <w:sz w:val="18"/>
              </w:rPr>
              <w:lastRenderedPageBreak/>
              <w:t>Eight</w:t>
            </w:r>
          </w:p>
        </w:tc>
        <w:tc>
          <w:tcPr>
            <w:tcW w:w="1980" w:type="dxa"/>
            <w:tcBorders>
              <w:top w:val="nil"/>
              <w:left w:val="nil"/>
              <w:bottom w:val="single" w:sz="4" w:space="0" w:color="auto"/>
              <w:right w:val="single" w:sz="4" w:space="0" w:color="auto"/>
            </w:tcBorders>
            <w:noWrap/>
            <w:vAlign w:val="bottom"/>
          </w:tcPr>
          <w:p w14:paraId="589E8A4F"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552CE8F1"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36F14323" w14:textId="77777777" w:rsidR="00A07940" w:rsidRPr="003D5C5A" w:rsidRDefault="00A07940" w:rsidP="004C783F">
            <w:pPr>
              <w:rPr>
                <w:rFonts w:cs="Arial"/>
                <w:color w:val="808080"/>
                <w:sz w:val="18"/>
              </w:rPr>
            </w:pPr>
          </w:p>
        </w:tc>
      </w:tr>
      <w:tr w:rsidR="00A07940" w:rsidRPr="003D5C5A" w14:paraId="35E7E09B"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5E68D4EC" w14:textId="77777777" w:rsidR="00A07940" w:rsidRPr="003D5C5A" w:rsidRDefault="00A07940" w:rsidP="004C783F">
            <w:pPr>
              <w:rPr>
                <w:rFonts w:cs="Arial"/>
                <w:sz w:val="18"/>
              </w:rPr>
            </w:pPr>
            <w:r w:rsidRPr="003D5C5A">
              <w:rPr>
                <w:rFonts w:cs="Arial"/>
                <w:sz w:val="18"/>
              </w:rPr>
              <w:t>Nine</w:t>
            </w:r>
          </w:p>
        </w:tc>
        <w:tc>
          <w:tcPr>
            <w:tcW w:w="1980" w:type="dxa"/>
            <w:tcBorders>
              <w:top w:val="nil"/>
              <w:left w:val="nil"/>
              <w:bottom w:val="single" w:sz="4" w:space="0" w:color="auto"/>
              <w:right w:val="single" w:sz="4" w:space="0" w:color="auto"/>
            </w:tcBorders>
            <w:noWrap/>
            <w:vAlign w:val="bottom"/>
          </w:tcPr>
          <w:p w14:paraId="76BD42B0"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55B45BCA"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033225FC" w14:textId="77777777" w:rsidR="00A07940" w:rsidRPr="003D5C5A" w:rsidRDefault="00A07940" w:rsidP="004C783F">
            <w:pPr>
              <w:rPr>
                <w:rFonts w:cs="Arial"/>
                <w:color w:val="808080"/>
                <w:sz w:val="18"/>
              </w:rPr>
            </w:pPr>
          </w:p>
        </w:tc>
      </w:tr>
      <w:tr w:rsidR="00A07940" w:rsidRPr="003D5C5A" w14:paraId="427E7912"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1BA06CA9" w14:textId="77777777" w:rsidR="00A07940" w:rsidRPr="003D5C5A" w:rsidRDefault="00A07940" w:rsidP="004C783F">
            <w:pPr>
              <w:rPr>
                <w:rFonts w:cs="Arial"/>
                <w:sz w:val="18"/>
              </w:rPr>
            </w:pPr>
            <w:r w:rsidRPr="003D5C5A">
              <w:rPr>
                <w:rFonts w:cs="Arial"/>
                <w:sz w:val="18"/>
              </w:rPr>
              <w:t>Ten</w:t>
            </w:r>
          </w:p>
        </w:tc>
        <w:tc>
          <w:tcPr>
            <w:tcW w:w="1980" w:type="dxa"/>
            <w:tcBorders>
              <w:top w:val="nil"/>
              <w:left w:val="nil"/>
              <w:bottom w:val="single" w:sz="4" w:space="0" w:color="auto"/>
              <w:right w:val="single" w:sz="4" w:space="0" w:color="auto"/>
            </w:tcBorders>
            <w:noWrap/>
            <w:vAlign w:val="bottom"/>
          </w:tcPr>
          <w:p w14:paraId="74754B69"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52DAE7F1"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3300D880" w14:textId="77777777" w:rsidR="00A07940" w:rsidRPr="003D5C5A" w:rsidRDefault="00A07940" w:rsidP="004C783F">
            <w:pPr>
              <w:rPr>
                <w:rFonts w:cs="Arial"/>
                <w:color w:val="808080"/>
                <w:sz w:val="18"/>
              </w:rPr>
            </w:pPr>
          </w:p>
        </w:tc>
      </w:tr>
      <w:tr w:rsidR="00A07940" w:rsidRPr="003D5C5A" w14:paraId="361B4FA0" w14:textId="77777777" w:rsidTr="00BD6175">
        <w:trPr>
          <w:cantSplit/>
          <w:trHeight w:val="285"/>
        </w:trPr>
        <w:tc>
          <w:tcPr>
            <w:tcW w:w="3269" w:type="dxa"/>
            <w:gridSpan w:val="2"/>
            <w:tcBorders>
              <w:top w:val="nil"/>
              <w:left w:val="single" w:sz="4" w:space="0" w:color="auto"/>
              <w:bottom w:val="single" w:sz="4" w:space="0" w:color="auto"/>
              <w:right w:val="single" w:sz="4" w:space="0" w:color="auto"/>
            </w:tcBorders>
            <w:noWrap/>
            <w:vAlign w:val="bottom"/>
          </w:tcPr>
          <w:p w14:paraId="08F787D3" w14:textId="77777777" w:rsidR="00A07940" w:rsidRPr="003D5C5A" w:rsidRDefault="00A07940" w:rsidP="004C783F">
            <w:pPr>
              <w:rPr>
                <w:rFonts w:cs="Arial"/>
                <w:sz w:val="18"/>
              </w:rPr>
            </w:pPr>
            <w:r w:rsidRPr="003D5C5A">
              <w:rPr>
                <w:rFonts w:cs="Arial"/>
                <w:sz w:val="18"/>
              </w:rPr>
              <w:t>Eleven</w:t>
            </w:r>
          </w:p>
        </w:tc>
        <w:tc>
          <w:tcPr>
            <w:tcW w:w="1980" w:type="dxa"/>
            <w:tcBorders>
              <w:top w:val="nil"/>
              <w:left w:val="nil"/>
              <w:bottom w:val="single" w:sz="4" w:space="0" w:color="auto"/>
              <w:right w:val="single" w:sz="4" w:space="0" w:color="auto"/>
            </w:tcBorders>
            <w:noWrap/>
            <w:vAlign w:val="bottom"/>
          </w:tcPr>
          <w:p w14:paraId="1B226CCA"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12B451A2"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2AAC7BEF" w14:textId="77777777" w:rsidR="00A07940" w:rsidRPr="003D5C5A" w:rsidRDefault="00A07940" w:rsidP="004C783F">
            <w:pPr>
              <w:rPr>
                <w:rFonts w:cs="Arial"/>
                <w:color w:val="808080"/>
                <w:sz w:val="18"/>
              </w:rPr>
            </w:pPr>
          </w:p>
        </w:tc>
      </w:tr>
      <w:tr w:rsidR="00A07940" w:rsidRPr="003D5C5A" w14:paraId="408BD564"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50CA71C2" w14:textId="77777777" w:rsidR="00A07940" w:rsidRPr="003D5C5A" w:rsidRDefault="00A07940" w:rsidP="004C783F">
            <w:pPr>
              <w:rPr>
                <w:rFonts w:cs="Arial"/>
                <w:sz w:val="18"/>
              </w:rPr>
            </w:pPr>
            <w:r w:rsidRPr="003D5C5A">
              <w:rPr>
                <w:rFonts w:cs="Arial"/>
                <w:sz w:val="18"/>
              </w:rPr>
              <w:t>Twelve</w:t>
            </w:r>
          </w:p>
        </w:tc>
        <w:tc>
          <w:tcPr>
            <w:tcW w:w="1980" w:type="dxa"/>
            <w:tcBorders>
              <w:top w:val="nil"/>
              <w:left w:val="nil"/>
              <w:bottom w:val="single" w:sz="4" w:space="0" w:color="auto"/>
              <w:right w:val="single" w:sz="4" w:space="0" w:color="auto"/>
            </w:tcBorders>
            <w:noWrap/>
            <w:vAlign w:val="bottom"/>
          </w:tcPr>
          <w:p w14:paraId="017B0801"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67EED0BF"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4FCB2D0B" w14:textId="77777777" w:rsidR="00A07940" w:rsidRPr="003D5C5A" w:rsidRDefault="00A07940" w:rsidP="004C783F">
            <w:pPr>
              <w:rPr>
                <w:rFonts w:cs="Arial"/>
                <w:color w:val="808080"/>
                <w:sz w:val="18"/>
              </w:rPr>
            </w:pPr>
          </w:p>
        </w:tc>
      </w:tr>
      <w:tr w:rsidR="00A07940" w:rsidRPr="003D5C5A" w14:paraId="0724D56F"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4F86215D" w14:textId="77777777" w:rsidR="00A07940" w:rsidRPr="003D5C5A" w:rsidRDefault="00A07940" w:rsidP="004C783F">
            <w:pPr>
              <w:rPr>
                <w:rFonts w:cs="Arial"/>
                <w:sz w:val="18"/>
              </w:rPr>
            </w:pPr>
            <w:r w:rsidRPr="003D5C5A">
              <w:rPr>
                <w:rFonts w:cs="Arial"/>
                <w:sz w:val="18"/>
              </w:rPr>
              <w:t>Fourteen</w:t>
            </w:r>
          </w:p>
        </w:tc>
        <w:tc>
          <w:tcPr>
            <w:tcW w:w="1980" w:type="dxa"/>
            <w:tcBorders>
              <w:top w:val="nil"/>
              <w:left w:val="nil"/>
              <w:bottom w:val="single" w:sz="4" w:space="0" w:color="auto"/>
              <w:right w:val="single" w:sz="4" w:space="0" w:color="auto"/>
            </w:tcBorders>
            <w:noWrap/>
            <w:vAlign w:val="bottom"/>
          </w:tcPr>
          <w:p w14:paraId="67BAC3ED"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02FB3E75"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7B97BC6F" w14:textId="77777777" w:rsidR="00A07940" w:rsidRPr="003D5C5A" w:rsidRDefault="00A07940" w:rsidP="004C783F">
            <w:pPr>
              <w:rPr>
                <w:rFonts w:cs="Arial"/>
                <w:color w:val="808080"/>
                <w:sz w:val="18"/>
              </w:rPr>
            </w:pPr>
          </w:p>
        </w:tc>
      </w:tr>
      <w:tr w:rsidR="00A07940" w:rsidRPr="003D5C5A" w14:paraId="3C2B7BFB"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2B1CA51E" w14:textId="77777777" w:rsidR="00A07940" w:rsidRPr="003D5C5A" w:rsidRDefault="00A07940" w:rsidP="004C783F">
            <w:pPr>
              <w:rPr>
                <w:rFonts w:cs="Arial"/>
                <w:sz w:val="18"/>
              </w:rPr>
            </w:pPr>
            <w:r w:rsidRPr="003D5C5A">
              <w:rPr>
                <w:rFonts w:cs="Arial"/>
                <w:sz w:val="18"/>
              </w:rPr>
              <w:t>Fifteen</w:t>
            </w:r>
          </w:p>
        </w:tc>
        <w:tc>
          <w:tcPr>
            <w:tcW w:w="1980" w:type="dxa"/>
            <w:tcBorders>
              <w:top w:val="nil"/>
              <w:left w:val="nil"/>
              <w:bottom w:val="single" w:sz="4" w:space="0" w:color="auto"/>
              <w:right w:val="single" w:sz="4" w:space="0" w:color="auto"/>
            </w:tcBorders>
            <w:noWrap/>
            <w:vAlign w:val="bottom"/>
          </w:tcPr>
          <w:p w14:paraId="04F746AB" w14:textId="77777777" w:rsidR="00A07940" w:rsidRPr="003D5C5A" w:rsidRDefault="00A07940" w:rsidP="004C783F">
            <w:pPr>
              <w:rPr>
                <w:rFonts w:cs="Arial"/>
                <w:sz w:val="18"/>
              </w:rPr>
            </w:pPr>
          </w:p>
        </w:tc>
        <w:tc>
          <w:tcPr>
            <w:tcW w:w="1800" w:type="dxa"/>
            <w:gridSpan w:val="2"/>
            <w:tcBorders>
              <w:top w:val="nil"/>
              <w:left w:val="nil"/>
              <w:bottom w:val="single" w:sz="4" w:space="0" w:color="auto"/>
              <w:right w:val="single" w:sz="4" w:space="0" w:color="auto"/>
            </w:tcBorders>
            <w:noWrap/>
            <w:vAlign w:val="bottom"/>
          </w:tcPr>
          <w:p w14:paraId="1D5ECEA3"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592A05C0" w14:textId="77777777" w:rsidR="00A07940" w:rsidRPr="003D5C5A" w:rsidRDefault="00A07940" w:rsidP="004C783F">
            <w:pPr>
              <w:rPr>
                <w:rFonts w:cs="Arial"/>
                <w:color w:val="808080"/>
                <w:sz w:val="18"/>
              </w:rPr>
            </w:pPr>
          </w:p>
        </w:tc>
      </w:tr>
      <w:tr w:rsidR="00A07940" w:rsidRPr="003D5C5A" w14:paraId="40E23878"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6B400EDE" w14:textId="77777777" w:rsidR="00A07940" w:rsidRPr="003D5C5A" w:rsidRDefault="00A07940" w:rsidP="004C783F">
            <w:pPr>
              <w:rPr>
                <w:rFonts w:cs="Arial"/>
                <w:sz w:val="18"/>
              </w:rPr>
            </w:pPr>
            <w:r w:rsidRPr="003D5C5A">
              <w:rPr>
                <w:rFonts w:cs="Arial"/>
                <w:sz w:val="18"/>
              </w:rPr>
              <w:t>Sixteen</w:t>
            </w:r>
          </w:p>
        </w:tc>
        <w:tc>
          <w:tcPr>
            <w:tcW w:w="1980" w:type="dxa"/>
            <w:tcBorders>
              <w:top w:val="single" w:sz="4" w:space="0" w:color="auto"/>
              <w:left w:val="nil"/>
              <w:bottom w:val="single" w:sz="4" w:space="0" w:color="auto"/>
              <w:right w:val="single" w:sz="4" w:space="0" w:color="auto"/>
            </w:tcBorders>
            <w:noWrap/>
            <w:vAlign w:val="bottom"/>
          </w:tcPr>
          <w:p w14:paraId="13874DD1" w14:textId="77777777" w:rsidR="00A07940" w:rsidRPr="003D5C5A" w:rsidRDefault="00A07940" w:rsidP="004C783F">
            <w:pPr>
              <w:rPr>
                <w:rFonts w:cs="Arial"/>
                <w:sz w:val="18"/>
              </w:rPr>
            </w:pPr>
          </w:p>
        </w:tc>
        <w:tc>
          <w:tcPr>
            <w:tcW w:w="1800" w:type="dxa"/>
            <w:gridSpan w:val="2"/>
            <w:tcBorders>
              <w:top w:val="single" w:sz="4" w:space="0" w:color="auto"/>
              <w:left w:val="nil"/>
              <w:bottom w:val="single" w:sz="4" w:space="0" w:color="auto"/>
              <w:right w:val="single" w:sz="4" w:space="0" w:color="auto"/>
            </w:tcBorders>
            <w:vAlign w:val="bottom"/>
          </w:tcPr>
          <w:p w14:paraId="48C10572"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2FFABAEF" w14:textId="77777777" w:rsidR="00A07940" w:rsidRPr="003D5C5A" w:rsidRDefault="00A07940" w:rsidP="004C783F">
            <w:pPr>
              <w:rPr>
                <w:rFonts w:cs="Arial"/>
                <w:color w:val="808080"/>
                <w:sz w:val="18"/>
              </w:rPr>
            </w:pPr>
          </w:p>
        </w:tc>
      </w:tr>
      <w:tr w:rsidR="00A07940" w:rsidRPr="003D5C5A" w14:paraId="228853A1"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419D1EAC" w14:textId="77777777" w:rsidR="00A07940" w:rsidRPr="003D5C5A" w:rsidRDefault="00A07940" w:rsidP="004C783F">
            <w:pPr>
              <w:rPr>
                <w:rFonts w:cs="Arial"/>
                <w:sz w:val="18"/>
              </w:rPr>
            </w:pPr>
            <w:r w:rsidRPr="003D5C5A">
              <w:rPr>
                <w:rFonts w:cs="Arial"/>
                <w:sz w:val="18"/>
              </w:rPr>
              <w:t>Seventeen</w:t>
            </w:r>
          </w:p>
        </w:tc>
        <w:tc>
          <w:tcPr>
            <w:tcW w:w="1980" w:type="dxa"/>
            <w:tcBorders>
              <w:top w:val="single" w:sz="4" w:space="0" w:color="auto"/>
              <w:left w:val="nil"/>
              <w:bottom w:val="single" w:sz="4" w:space="0" w:color="auto"/>
              <w:right w:val="single" w:sz="4" w:space="0" w:color="auto"/>
            </w:tcBorders>
            <w:noWrap/>
            <w:vAlign w:val="bottom"/>
          </w:tcPr>
          <w:p w14:paraId="43AE8679" w14:textId="77777777" w:rsidR="00A07940" w:rsidRPr="003D5C5A" w:rsidRDefault="00A07940" w:rsidP="004C783F">
            <w:pPr>
              <w:rPr>
                <w:rFonts w:cs="Arial"/>
                <w:sz w:val="18"/>
              </w:rPr>
            </w:pPr>
          </w:p>
        </w:tc>
        <w:tc>
          <w:tcPr>
            <w:tcW w:w="1800" w:type="dxa"/>
            <w:gridSpan w:val="2"/>
            <w:tcBorders>
              <w:top w:val="single" w:sz="4" w:space="0" w:color="auto"/>
              <w:left w:val="nil"/>
              <w:bottom w:val="single" w:sz="4" w:space="0" w:color="auto"/>
              <w:right w:val="single" w:sz="4" w:space="0" w:color="auto"/>
            </w:tcBorders>
            <w:vAlign w:val="bottom"/>
          </w:tcPr>
          <w:p w14:paraId="1969AF91"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06811ED4" w14:textId="77777777" w:rsidR="00A07940" w:rsidRPr="003D5C5A" w:rsidRDefault="00A07940" w:rsidP="004C783F">
            <w:pPr>
              <w:rPr>
                <w:rFonts w:cs="Arial"/>
                <w:color w:val="808080"/>
                <w:sz w:val="18"/>
              </w:rPr>
            </w:pPr>
          </w:p>
        </w:tc>
      </w:tr>
      <w:tr w:rsidR="00A07940" w:rsidRPr="003D5C5A" w14:paraId="30B8125F"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62FD0C32" w14:textId="77777777" w:rsidR="00A07940" w:rsidRPr="003D5C5A" w:rsidRDefault="00A07940" w:rsidP="004C783F">
            <w:pPr>
              <w:rPr>
                <w:rFonts w:cs="Arial"/>
                <w:sz w:val="18"/>
              </w:rPr>
            </w:pPr>
            <w:r w:rsidRPr="003D5C5A">
              <w:rPr>
                <w:rFonts w:cs="Arial"/>
                <w:sz w:val="18"/>
              </w:rPr>
              <w:t>Eighteen</w:t>
            </w:r>
          </w:p>
        </w:tc>
        <w:tc>
          <w:tcPr>
            <w:tcW w:w="1980" w:type="dxa"/>
            <w:tcBorders>
              <w:top w:val="single" w:sz="4" w:space="0" w:color="auto"/>
              <w:left w:val="nil"/>
              <w:bottom w:val="single" w:sz="4" w:space="0" w:color="auto"/>
              <w:right w:val="single" w:sz="4" w:space="0" w:color="auto"/>
            </w:tcBorders>
            <w:noWrap/>
            <w:vAlign w:val="bottom"/>
          </w:tcPr>
          <w:p w14:paraId="20C9C9A9" w14:textId="77777777" w:rsidR="00A07940" w:rsidRPr="003D5C5A" w:rsidRDefault="00A07940" w:rsidP="004C783F">
            <w:pPr>
              <w:rPr>
                <w:rFonts w:cs="Arial"/>
                <w:sz w:val="18"/>
              </w:rPr>
            </w:pPr>
          </w:p>
        </w:tc>
        <w:tc>
          <w:tcPr>
            <w:tcW w:w="1800" w:type="dxa"/>
            <w:gridSpan w:val="2"/>
            <w:tcBorders>
              <w:top w:val="single" w:sz="4" w:space="0" w:color="auto"/>
              <w:left w:val="nil"/>
              <w:bottom w:val="single" w:sz="4" w:space="0" w:color="auto"/>
              <w:right w:val="single" w:sz="4" w:space="0" w:color="auto"/>
            </w:tcBorders>
            <w:vAlign w:val="bottom"/>
          </w:tcPr>
          <w:p w14:paraId="784A16A8"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4D54290F" w14:textId="77777777" w:rsidR="00A07940" w:rsidRPr="003D5C5A" w:rsidRDefault="00A07940" w:rsidP="004C783F">
            <w:pPr>
              <w:rPr>
                <w:rFonts w:cs="Arial"/>
                <w:color w:val="808080"/>
                <w:sz w:val="18"/>
              </w:rPr>
            </w:pPr>
          </w:p>
        </w:tc>
      </w:tr>
      <w:tr w:rsidR="00A07940" w:rsidRPr="003D5C5A" w14:paraId="01CAC271"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20A58BE6" w14:textId="77777777" w:rsidR="00A07940" w:rsidRPr="003D5C5A" w:rsidRDefault="00A07940" w:rsidP="004C783F">
            <w:pPr>
              <w:rPr>
                <w:rFonts w:cs="Arial"/>
                <w:sz w:val="18"/>
              </w:rPr>
            </w:pPr>
            <w:r w:rsidRPr="003D5C5A">
              <w:rPr>
                <w:rFonts w:cs="Arial"/>
                <w:sz w:val="18"/>
              </w:rPr>
              <w:t>Nineteen</w:t>
            </w:r>
          </w:p>
        </w:tc>
        <w:tc>
          <w:tcPr>
            <w:tcW w:w="1980" w:type="dxa"/>
            <w:tcBorders>
              <w:top w:val="single" w:sz="4" w:space="0" w:color="auto"/>
              <w:left w:val="nil"/>
              <w:bottom w:val="single" w:sz="4" w:space="0" w:color="auto"/>
              <w:right w:val="single" w:sz="4" w:space="0" w:color="auto"/>
            </w:tcBorders>
            <w:noWrap/>
            <w:vAlign w:val="bottom"/>
          </w:tcPr>
          <w:p w14:paraId="09F4B1AD" w14:textId="77777777" w:rsidR="00A07940" w:rsidRPr="003D5C5A" w:rsidRDefault="00A07940" w:rsidP="004C783F">
            <w:pPr>
              <w:rPr>
                <w:rFonts w:cs="Arial"/>
                <w:sz w:val="18"/>
              </w:rPr>
            </w:pPr>
          </w:p>
        </w:tc>
        <w:tc>
          <w:tcPr>
            <w:tcW w:w="1800" w:type="dxa"/>
            <w:gridSpan w:val="2"/>
            <w:tcBorders>
              <w:top w:val="single" w:sz="4" w:space="0" w:color="auto"/>
              <w:left w:val="nil"/>
              <w:bottom w:val="single" w:sz="4" w:space="0" w:color="auto"/>
              <w:right w:val="single" w:sz="4" w:space="0" w:color="auto"/>
            </w:tcBorders>
            <w:vAlign w:val="bottom"/>
          </w:tcPr>
          <w:p w14:paraId="0B50F964"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3C7C2601" w14:textId="77777777" w:rsidR="00A07940" w:rsidRPr="003D5C5A" w:rsidRDefault="00A07940" w:rsidP="004C783F">
            <w:pPr>
              <w:rPr>
                <w:rFonts w:cs="Arial"/>
                <w:color w:val="808080"/>
                <w:sz w:val="18"/>
              </w:rPr>
            </w:pPr>
          </w:p>
        </w:tc>
      </w:tr>
      <w:tr w:rsidR="00A07940" w:rsidRPr="003D5C5A" w14:paraId="289CFF45"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5A9226DE" w14:textId="77777777" w:rsidR="00A07940" w:rsidRPr="003D5C5A" w:rsidRDefault="00A07940" w:rsidP="004C783F">
            <w:pPr>
              <w:rPr>
                <w:rFonts w:cs="Arial"/>
                <w:sz w:val="18"/>
              </w:rPr>
            </w:pPr>
            <w:r w:rsidRPr="003D5C5A">
              <w:rPr>
                <w:rFonts w:cs="Arial"/>
                <w:sz w:val="18"/>
              </w:rPr>
              <w:t>Twenty</w:t>
            </w:r>
          </w:p>
        </w:tc>
        <w:tc>
          <w:tcPr>
            <w:tcW w:w="1980" w:type="dxa"/>
            <w:tcBorders>
              <w:top w:val="single" w:sz="4" w:space="0" w:color="auto"/>
              <w:left w:val="nil"/>
              <w:bottom w:val="single" w:sz="4" w:space="0" w:color="auto"/>
              <w:right w:val="single" w:sz="4" w:space="0" w:color="auto"/>
            </w:tcBorders>
            <w:noWrap/>
            <w:vAlign w:val="bottom"/>
          </w:tcPr>
          <w:p w14:paraId="33E9E6DF" w14:textId="77777777" w:rsidR="00A07940" w:rsidRPr="003D5C5A" w:rsidRDefault="00A07940" w:rsidP="004C783F">
            <w:pPr>
              <w:rPr>
                <w:rFonts w:cs="Arial"/>
                <w:sz w:val="18"/>
              </w:rPr>
            </w:pPr>
          </w:p>
        </w:tc>
        <w:tc>
          <w:tcPr>
            <w:tcW w:w="1800" w:type="dxa"/>
            <w:gridSpan w:val="2"/>
            <w:tcBorders>
              <w:top w:val="single" w:sz="4" w:space="0" w:color="auto"/>
              <w:left w:val="nil"/>
              <w:bottom w:val="single" w:sz="4" w:space="0" w:color="auto"/>
              <w:right w:val="single" w:sz="4" w:space="0" w:color="auto"/>
            </w:tcBorders>
            <w:vAlign w:val="bottom"/>
          </w:tcPr>
          <w:p w14:paraId="2F4AC9C9"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632BF684" w14:textId="77777777" w:rsidR="00A07940" w:rsidRPr="003D5C5A" w:rsidRDefault="00A07940" w:rsidP="004C783F">
            <w:pPr>
              <w:rPr>
                <w:rFonts w:cs="Arial"/>
                <w:color w:val="808080"/>
                <w:sz w:val="18"/>
              </w:rPr>
            </w:pPr>
          </w:p>
        </w:tc>
      </w:tr>
      <w:tr w:rsidR="00A07940" w:rsidRPr="003D5C5A" w14:paraId="2EBEE377" w14:textId="77777777" w:rsidTr="00BD6175">
        <w:trPr>
          <w:cantSplit/>
          <w:trHeight w:val="300"/>
        </w:trPr>
        <w:tc>
          <w:tcPr>
            <w:tcW w:w="3269" w:type="dxa"/>
            <w:gridSpan w:val="2"/>
            <w:tcBorders>
              <w:top w:val="single" w:sz="4" w:space="0" w:color="auto"/>
              <w:left w:val="single" w:sz="4" w:space="0" w:color="auto"/>
              <w:bottom w:val="single" w:sz="4" w:space="0" w:color="auto"/>
              <w:right w:val="single" w:sz="4" w:space="0" w:color="auto"/>
            </w:tcBorders>
            <w:noWrap/>
            <w:vAlign w:val="bottom"/>
          </w:tcPr>
          <w:p w14:paraId="29F9C153" w14:textId="77777777" w:rsidR="00A07940" w:rsidRPr="003D5C5A" w:rsidRDefault="00A07940" w:rsidP="004C783F">
            <w:pPr>
              <w:rPr>
                <w:rFonts w:cs="Arial"/>
                <w:sz w:val="18"/>
              </w:rPr>
            </w:pPr>
            <w:r w:rsidRPr="003D5C5A">
              <w:rPr>
                <w:rFonts w:cs="Arial"/>
                <w:sz w:val="18"/>
              </w:rPr>
              <w:t>Twenty-one</w:t>
            </w:r>
          </w:p>
        </w:tc>
        <w:tc>
          <w:tcPr>
            <w:tcW w:w="1980" w:type="dxa"/>
            <w:tcBorders>
              <w:top w:val="single" w:sz="4" w:space="0" w:color="auto"/>
              <w:left w:val="nil"/>
              <w:bottom w:val="single" w:sz="4" w:space="0" w:color="auto"/>
              <w:right w:val="single" w:sz="4" w:space="0" w:color="auto"/>
            </w:tcBorders>
            <w:noWrap/>
            <w:vAlign w:val="bottom"/>
          </w:tcPr>
          <w:p w14:paraId="6D7A5D06" w14:textId="77777777" w:rsidR="00A07940" w:rsidRPr="003D5C5A" w:rsidRDefault="00A07940" w:rsidP="004C783F">
            <w:pPr>
              <w:rPr>
                <w:rFonts w:cs="Arial"/>
                <w:sz w:val="18"/>
              </w:rPr>
            </w:pPr>
          </w:p>
        </w:tc>
        <w:tc>
          <w:tcPr>
            <w:tcW w:w="1800" w:type="dxa"/>
            <w:gridSpan w:val="2"/>
            <w:tcBorders>
              <w:top w:val="single" w:sz="4" w:space="0" w:color="auto"/>
              <w:left w:val="nil"/>
              <w:bottom w:val="single" w:sz="4" w:space="0" w:color="auto"/>
              <w:right w:val="single" w:sz="4" w:space="0" w:color="auto"/>
            </w:tcBorders>
            <w:vAlign w:val="bottom"/>
          </w:tcPr>
          <w:p w14:paraId="0A4FA126"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2BE5ECEC" w14:textId="77777777" w:rsidR="00A07940" w:rsidRPr="003D5C5A" w:rsidRDefault="00A07940" w:rsidP="004C783F">
            <w:pPr>
              <w:rPr>
                <w:rFonts w:cs="Arial"/>
                <w:color w:val="808080"/>
                <w:sz w:val="18"/>
              </w:rPr>
            </w:pPr>
          </w:p>
        </w:tc>
      </w:tr>
      <w:tr w:rsidR="00A07940" w:rsidRPr="003D5C5A" w14:paraId="4E981960"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6C291BE0" w14:textId="77777777" w:rsidR="00A07940" w:rsidRPr="003D5C5A" w:rsidRDefault="00A07940" w:rsidP="004C783F">
            <w:pPr>
              <w:rPr>
                <w:rFonts w:cs="Arial"/>
                <w:sz w:val="18"/>
              </w:rPr>
            </w:pPr>
            <w:r w:rsidRPr="003D5C5A">
              <w:rPr>
                <w:rFonts w:cs="Arial"/>
                <w:sz w:val="18"/>
              </w:rPr>
              <w:t>Twenty-two</w:t>
            </w:r>
          </w:p>
        </w:tc>
        <w:tc>
          <w:tcPr>
            <w:tcW w:w="1980" w:type="dxa"/>
            <w:tcBorders>
              <w:top w:val="single" w:sz="4" w:space="0" w:color="auto"/>
              <w:left w:val="nil"/>
              <w:bottom w:val="single" w:sz="4" w:space="0" w:color="auto"/>
              <w:right w:val="single" w:sz="4" w:space="0" w:color="auto"/>
            </w:tcBorders>
            <w:noWrap/>
            <w:vAlign w:val="bottom"/>
          </w:tcPr>
          <w:p w14:paraId="001F63CE" w14:textId="77777777" w:rsidR="00A07940" w:rsidRPr="003D5C5A" w:rsidRDefault="00A07940" w:rsidP="004C783F">
            <w:pPr>
              <w:rPr>
                <w:rFonts w:cs="Arial"/>
                <w:sz w:val="18"/>
              </w:rPr>
            </w:pPr>
          </w:p>
        </w:tc>
        <w:tc>
          <w:tcPr>
            <w:tcW w:w="1800" w:type="dxa"/>
            <w:gridSpan w:val="2"/>
            <w:tcBorders>
              <w:top w:val="single" w:sz="4" w:space="0" w:color="auto"/>
              <w:left w:val="nil"/>
              <w:bottom w:val="single" w:sz="4" w:space="0" w:color="auto"/>
              <w:right w:val="single" w:sz="4" w:space="0" w:color="auto"/>
            </w:tcBorders>
            <w:vAlign w:val="bottom"/>
          </w:tcPr>
          <w:p w14:paraId="4F447A07"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110A2E1F" w14:textId="77777777" w:rsidR="00A07940" w:rsidRPr="003D5C5A" w:rsidRDefault="00A07940" w:rsidP="004C783F">
            <w:pPr>
              <w:rPr>
                <w:rFonts w:cs="Arial"/>
                <w:color w:val="808080"/>
                <w:sz w:val="18"/>
              </w:rPr>
            </w:pPr>
          </w:p>
        </w:tc>
      </w:tr>
      <w:tr w:rsidR="00A07940" w:rsidRPr="003D5C5A" w14:paraId="752382B1"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3C1267F8" w14:textId="77777777" w:rsidR="00A07940" w:rsidRPr="003D5C5A" w:rsidRDefault="00A07940" w:rsidP="004C783F">
            <w:pPr>
              <w:rPr>
                <w:rFonts w:cs="Arial"/>
                <w:sz w:val="18"/>
              </w:rPr>
            </w:pPr>
            <w:r w:rsidRPr="003D5C5A">
              <w:rPr>
                <w:rFonts w:cs="Arial"/>
                <w:sz w:val="18"/>
              </w:rPr>
              <w:t>Twenty-three</w:t>
            </w:r>
          </w:p>
        </w:tc>
        <w:tc>
          <w:tcPr>
            <w:tcW w:w="1980" w:type="dxa"/>
            <w:tcBorders>
              <w:top w:val="single" w:sz="4" w:space="0" w:color="auto"/>
              <w:left w:val="nil"/>
              <w:bottom w:val="single" w:sz="4" w:space="0" w:color="auto"/>
              <w:right w:val="single" w:sz="4" w:space="0" w:color="auto"/>
            </w:tcBorders>
            <w:noWrap/>
            <w:vAlign w:val="bottom"/>
          </w:tcPr>
          <w:p w14:paraId="292B64BF" w14:textId="77777777" w:rsidR="00A07940" w:rsidRPr="003D5C5A" w:rsidRDefault="00A07940" w:rsidP="004C783F">
            <w:pPr>
              <w:rPr>
                <w:rFonts w:cs="Arial"/>
                <w:sz w:val="18"/>
              </w:rPr>
            </w:pPr>
          </w:p>
        </w:tc>
        <w:tc>
          <w:tcPr>
            <w:tcW w:w="1800" w:type="dxa"/>
            <w:gridSpan w:val="2"/>
            <w:tcBorders>
              <w:top w:val="single" w:sz="4" w:space="0" w:color="auto"/>
              <w:left w:val="nil"/>
              <w:bottom w:val="single" w:sz="4" w:space="0" w:color="auto"/>
              <w:right w:val="single" w:sz="4" w:space="0" w:color="auto"/>
            </w:tcBorders>
            <w:vAlign w:val="bottom"/>
          </w:tcPr>
          <w:p w14:paraId="00C4AA17"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13BDD866" w14:textId="77777777" w:rsidR="00A07940" w:rsidRPr="003D5C5A" w:rsidRDefault="00A07940" w:rsidP="004C783F">
            <w:pPr>
              <w:rPr>
                <w:rFonts w:cs="Arial"/>
                <w:color w:val="808080"/>
                <w:sz w:val="18"/>
              </w:rPr>
            </w:pPr>
          </w:p>
        </w:tc>
      </w:tr>
      <w:tr w:rsidR="00A07940" w:rsidRPr="003D5C5A" w14:paraId="355C2D07"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6E59AA22" w14:textId="77777777" w:rsidR="00A07940" w:rsidRPr="003D5C5A" w:rsidRDefault="00A07940" w:rsidP="004C783F">
            <w:pPr>
              <w:rPr>
                <w:rFonts w:cs="Arial"/>
                <w:sz w:val="18"/>
              </w:rPr>
            </w:pPr>
            <w:r w:rsidRPr="003D5C5A">
              <w:rPr>
                <w:rFonts w:cs="Arial"/>
                <w:sz w:val="18"/>
              </w:rPr>
              <w:t>Twenty-four</w:t>
            </w:r>
          </w:p>
        </w:tc>
        <w:tc>
          <w:tcPr>
            <w:tcW w:w="1980" w:type="dxa"/>
            <w:tcBorders>
              <w:top w:val="single" w:sz="4" w:space="0" w:color="auto"/>
              <w:left w:val="nil"/>
              <w:bottom w:val="single" w:sz="4" w:space="0" w:color="auto"/>
              <w:right w:val="single" w:sz="4" w:space="0" w:color="auto"/>
            </w:tcBorders>
            <w:noWrap/>
            <w:vAlign w:val="bottom"/>
          </w:tcPr>
          <w:p w14:paraId="00E0DD41" w14:textId="77777777" w:rsidR="00A07940" w:rsidRPr="003D5C5A" w:rsidRDefault="00A07940" w:rsidP="004C783F">
            <w:pPr>
              <w:rPr>
                <w:rFonts w:cs="Arial"/>
                <w:sz w:val="18"/>
              </w:rPr>
            </w:pPr>
          </w:p>
        </w:tc>
        <w:tc>
          <w:tcPr>
            <w:tcW w:w="1800" w:type="dxa"/>
            <w:gridSpan w:val="2"/>
            <w:tcBorders>
              <w:top w:val="single" w:sz="4" w:space="0" w:color="auto"/>
              <w:left w:val="nil"/>
              <w:bottom w:val="single" w:sz="4" w:space="0" w:color="auto"/>
              <w:right w:val="single" w:sz="4" w:space="0" w:color="auto"/>
            </w:tcBorders>
            <w:vAlign w:val="bottom"/>
          </w:tcPr>
          <w:p w14:paraId="4D94C6AD"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5F96C04D" w14:textId="77777777" w:rsidR="00A07940" w:rsidRPr="003D5C5A" w:rsidRDefault="00A07940" w:rsidP="004C783F">
            <w:pPr>
              <w:rPr>
                <w:rFonts w:cs="Arial"/>
                <w:color w:val="808080"/>
                <w:sz w:val="18"/>
              </w:rPr>
            </w:pPr>
          </w:p>
        </w:tc>
      </w:tr>
      <w:tr w:rsidR="00A07940" w:rsidRPr="003D5C5A" w14:paraId="5E78020F" w14:textId="77777777" w:rsidTr="00BD6175">
        <w:trPr>
          <w:cantSplit/>
          <w:trHeight w:val="300"/>
        </w:trPr>
        <w:tc>
          <w:tcPr>
            <w:tcW w:w="3269" w:type="dxa"/>
            <w:gridSpan w:val="2"/>
            <w:tcBorders>
              <w:top w:val="nil"/>
              <w:left w:val="single" w:sz="4" w:space="0" w:color="auto"/>
              <w:bottom w:val="single" w:sz="4" w:space="0" w:color="auto"/>
              <w:right w:val="single" w:sz="4" w:space="0" w:color="auto"/>
            </w:tcBorders>
            <w:noWrap/>
            <w:vAlign w:val="bottom"/>
          </w:tcPr>
          <w:p w14:paraId="2C384454" w14:textId="77777777" w:rsidR="00A07940" w:rsidRPr="003D5C5A" w:rsidRDefault="00A07940" w:rsidP="004C783F">
            <w:pPr>
              <w:rPr>
                <w:rFonts w:cs="Arial"/>
                <w:sz w:val="18"/>
              </w:rPr>
            </w:pPr>
            <w:r w:rsidRPr="003D5C5A">
              <w:rPr>
                <w:rFonts w:cs="Arial"/>
                <w:sz w:val="18"/>
              </w:rPr>
              <w:t>Totals</w:t>
            </w:r>
          </w:p>
        </w:tc>
        <w:tc>
          <w:tcPr>
            <w:tcW w:w="1980" w:type="dxa"/>
            <w:tcBorders>
              <w:top w:val="single" w:sz="4" w:space="0" w:color="auto"/>
              <w:left w:val="nil"/>
              <w:bottom w:val="single" w:sz="4" w:space="0" w:color="auto"/>
              <w:right w:val="single" w:sz="4" w:space="0" w:color="auto"/>
            </w:tcBorders>
            <w:noWrap/>
            <w:vAlign w:val="bottom"/>
          </w:tcPr>
          <w:p w14:paraId="05A21BBE" w14:textId="77777777" w:rsidR="00A07940" w:rsidRPr="003D5C5A" w:rsidRDefault="00A07940" w:rsidP="004C783F">
            <w:pPr>
              <w:rPr>
                <w:rFonts w:cs="Arial"/>
                <w:sz w:val="18"/>
              </w:rPr>
            </w:pPr>
          </w:p>
        </w:tc>
        <w:tc>
          <w:tcPr>
            <w:tcW w:w="1800" w:type="dxa"/>
            <w:gridSpan w:val="2"/>
            <w:tcBorders>
              <w:top w:val="single" w:sz="4" w:space="0" w:color="auto"/>
              <w:left w:val="nil"/>
              <w:bottom w:val="single" w:sz="4" w:space="0" w:color="auto"/>
              <w:right w:val="single" w:sz="4" w:space="0" w:color="auto"/>
            </w:tcBorders>
            <w:vAlign w:val="bottom"/>
          </w:tcPr>
          <w:p w14:paraId="370EF79B" w14:textId="77777777" w:rsidR="00A07940" w:rsidRPr="003D5C5A" w:rsidRDefault="00A07940" w:rsidP="004C783F">
            <w:pPr>
              <w:rPr>
                <w:rFonts w:cs="Arial"/>
                <w:sz w:val="18"/>
              </w:rPr>
            </w:pPr>
          </w:p>
        </w:tc>
        <w:tc>
          <w:tcPr>
            <w:tcW w:w="4500" w:type="dxa"/>
            <w:gridSpan w:val="2"/>
            <w:tcBorders>
              <w:top w:val="single" w:sz="4" w:space="0" w:color="auto"/>
              <w:left w:val="nil"/>
              <w:bottom w:val="single" w:sz="4" w:space="0" w:color="auto"/>
              <w:right w:val="single" w:sz="4" w:space="0" w:color="auto"/>
            </w:tcBorders>
            <w:noWrap/>
            <w:vAlign w:val="bottom"/>
          </w:tcPr>
          <w:p w14:paraId="543DB5E5" w14:textId="77777777" w:rsidR="00A07940" w:rsidRPr="003D5C5A" w:rsidRDefault="00A07940" w:rsidP="004C783F">
            <w:pPr>
              <w:rPr>
                <w:rFonts w:cs="Arial"/>
                <w:color w:val="808080"/>
                <w:sz w:val="18"/>
              </w:rPr>
            </w:pPr>
          </w:p>
        </w:tc>
      </w:tr>
    </w:tbl>
    <w:p w14:paraId="3CF3DA8F" w14:textId="77777777" w:rsidR="00A07940" w:rsidRPr="00B80211" w:rsidRDefault="00A07940" w:rsidP="00B80211">
      <w:pPr>
        <w:jc w:val="center"/>
        <w:rPr>
          <w:b/>
        </w:rPr>
      </w:pPr>
    </w:p>
    <w:p w14:paraId="72146302" w14:textId="77777777" w:rsidR="000C3161" w:rsidRPr="00691086" w:rsidRDefault="00EE3782" w:rsidP="00B80211">
      <w:pPr>
        <w:sectPr w:rsidR="000C3161" w:rsidRPr="00691086" w:rsidSect="00BD6175">
          <w:headerReference w:type="even" r:id="rId24"/>
          <w:headerReference w:type="default" r:id="rId25"/>
          <w:headerReference w:type="first" r:id="rId26"/>
          <w:pgSz w:w="12240" w:h="15840" w:code="1"/>
          <w:pgMar w:top="1440" w:right="1440" w:bottom="1440" w:left="1440" w:header="720" w:footer="720" w:gutter="0"/>
          <w:cols w:space="720"/>
          <w:docGrid w:linePitch="360"/>
        </w:sectPr>
      </w:pPr>
      <w:r>
        <w:t>Explanations/Comment</w:t>
      </w:r>
      <w:r w:rsidR="00831ACA">
        <w:t>s:</w:t>
      </w:r>
    </w:p>
    <w:p w14:paraId="1327335F" w14:textId="77777777" w:rsidR="00EE3782" w:rsidRDefault="00EE3782" w:rsidP="00EE3782">
      <w:pPr>
        <w:spacing w:after="0"/>
        <w:jc w:val="center"/>
        <w:rPr>
          <w:b/>
        </w:rPr>
      </w:pPr>
    </w:p>
    <w:p w14:paraId="61EA8FDD" w14:textId="77777777" w:rsidR="000C3161" w:rsidRDefault="000C3161" w:rsidP="00EE3782">
      <w:pPr>
        <w:spacing w:after="0"/>
        <w:jc w:val="center"/>
        <w:rPr>
          <w:b/>
        </w:rPr>
      </w:pPr>
      <w:r w:rsidRPr="00B80211">
        <w:rPr>
          <w:b/>
        </w:rPr>
        <w:t>Attachment 2 – Schedule TO-2</w:t>
      </w:r>
    </w:p>
    <w:p w14:paraId="7E9DEEA4" w14:textId="77777777" w:rsidR="00EE3782" w:rsidRPr="003D5C5A" w:rsidRDefault="00EE3782" w:rsidP="00EE3782">
      <w:pPr>
        <w:spacing w:after="0"/>
        <w:jc w:val="center"/>
      </w:pPr>
    </w:p>
    <w:tbl>
      <w:tblPr>
        <w:tblW w:w="13762" w:type="dxa"/>
        <w:jc w:val="center"/>
        <w:tblLayout w:type="fixed"/>
        <w:tblCellMar>
          <w:left w:w="120" w:type="dxa"/>
          <w:right w:w="120" w:type="dxa"/>
        </w:tblCellMar>
        <w:tblLook w:val="0000" w:firstRow="0" w:lastRow="0" w:firstColumn="0" w:lastColumn="0" w:noHBand="0" w:noVBand="0"/>
      </w:tblPr>
      <w:tblGrid>
        <w:gridCol w:w="10"/>
        <w:gridCol w:w="2191"/>
        <w:gridCol w:w="1080"/>
        <w:gridCol w:w="135"/>
        <w:gridCol w:w="855"/>
        <w:gridCol w:w="990"/>
        <w:gridCol w:w="990"/>
        <w:gridCol w:w="900"/>
        <w:gridCol w:w="13"/>
        <w:gridCol w:w="2011"/>
        <w:gridCol w:w="4571"/>
        <w:gridCol w:w="16"/>
      </w:tblGrid>
      <w:tr w:rsidR="00A07940" w:rsidRPr="00A07940" w14:paraId="22A9180F" w14:textId="77777777" w:rsidTr="004C783F">
        <w:trPr>
          <w:jc w:val="center"/>
        </w:trPr>
        <w:tc>
          <w:tcPr>
            <w:tcW w:w="13762" w:type="dxa"/>
            <w:gridSpan w:val="12"/>
            <w:tcBorders>
              <w:top w:val="single" w:sz="6" w:space="0" w:color="000000"/>
              <w:left w:val="single" w:sz="6" w:space="0" w:color="000000"/>
              <w:bottom w:val="single" w:sz="6" w:space="0" w:color="000000"/>
              <w:right w:val="single" w:sz="6" w:space="0" w:color="000000"/>
            </w:tcBorders>
          </w:tcPr>
          <w:p w14:paraId="0BD91639" w14:textId="77777777" w:rsidR="00A07940" w:rsidRPr="00A07940" w:rsidRDefault="00A07940" w:rsidP="00A07940">
            <w:pPr>
              <w:spacing w:after="0" w:line="120" w:lineRule="exact"/>
              <w:rPr>
                <w:rFonts w:ascii="Times New Roman" w:eastAsia="Times New Roman" w:hAnsi="Times New Roman"/>
                <w:color w:val="000000"/>
                <w:szCs w:val="24"/>
              </w:rPr>
            </w:pPr>
          </w:p>
          <w:p w14:paraId="223639F0"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b/>
                <w:bCs/>
                <w:color w:val="000000"/>
                <w:szCs w:val="24"/>
              </w:rPr>
            </w:pPr>
            <w:r w:rsidRPr="00A07940">
              <w:rPr>
                <w:rFonts w:ascii="Times New Roman" w:eastAsia="Times New Roman" w:hAnsi="Times New Roman"/>
                <w:b/>
                <w:bCs/>
                <w:color w:val="000000"/>
                <w:szCs w:val="24"/>
              </w:rPr>
              <w:t>SCHEDULE TO-2</w:t>
            </w:r>
          </w:p>
          <w:p w14:paraId="15596CA1" w14:textId="77777777" w:rsidR="00A07940" w:rsidRPr="00A07940" w:rsidRDefault="00A07940" w:rsidP="00A07940">
            <w:pPr>
              <w:tabs>
                <w:tab w:val="left" w:pos="-1200"/>
                <w:tab w:val="left" w:pos="-720"/>
                <w:tab w:val="left" w:pos="0"/>
                <w:tab w:val="left" w:pos="510"/>
                <w:tab w:val="left" w:pos="1440"/>
              </w:tabs>
              <w:spacing w:after="58" w:line="240" w:lineRule="auto"/>
              <w:jc w:val="center"/>
              <w:rPr>
                <w:rFonts w:ascii="Times New Roman" w:eastAsia="Times New Roman" w:hAnsi="Times New Roman"/>
                <w:color w:val="000000"/>
                <w:szCs w:val="24"/>
              </w:rPr>
            </w:pPr>
            <w:r w:rsidRPr="00A07940">
              <w:rPr>
                <w:rFonts w:ascii="Times New Roman" w:eastAsia="Times New Roman" w:hAnsi="Times New Roman"/>
                <w:b/>
                <w:bCs/>
                <w:color w:val="000000"/>
                <w:szCs w:val="24"/>
              </w:rPr>
              <w:t>IMPLEMENTATION PRICE BY ENERGY CONSERVATION MEASURE</w:t>
            </w:r>
          </w:p>
        </w:tc>
      </w:tr>
      <w:tr w:rsidR="00A07940" w:rsidRPr="00A07940" w14:paraId="2373D8CF" w14:textId="77777777" w:rsidTr="004C783F">
        <w:trPr>
          <w:trHeight w:val="2460"/>
          <w:jc w:val="center"/>
        </w:trPr>
        <w:tc>
          <w:tcPr>
            <w:tcW w:w="13762" w:type="dxa"/>
            <w:gridSpan w:val="12"/>
            <w:tcBorders>
              <w:top w:val="single" w:sz="6" w:space="0" w:color="000000"/>
              <w:left w:val="single" w:sz="6" w:space="0" w:color="000000"/>
              <w:bottom w:val="single" w:sz="6" w:space="0" w:color="000000"/>
              <w:right w:val="single" w:sz="6" w:space="0" w:color="000000"/>
            </w:tcBorders>
          </w:tcPr>
          <w:p w14:paraId="4C0CBA6F" w14:textId="77777777" w:rsidR="00A07940" w:rsidRPr="00A07940" w:rsidRDefault="00A07940" w:rsidP="00A07940">
            <w:pPr>
              <w:tabs>
                <w:tab w:val="left" w:pos="-912"/>
                <w:tab w:val="left" w:pos="-720"/>
                <w:tab w:val="left" w:pos="0"/>
                <w:tab w:val="left" w:pos="1050"/>
                <w:tab w:val="left" w:pos="2160"/>
              </w:tabs>
              <w:spacing w:after="0" w:line="240" w:lineRule="auto"/>
              <w:rPr>
                <w:rFonts w:ascii="Times New Roman" w:eastAsia="Times New Roman" w:hAnsi="Times New Roman"/>
                <w:b/>
                <w:color w:val="000000"/>
                <w:sz w:val="18"/>
                <w:szCs w:val="24"/>
              </w:rPr>
            </w:pPr>
            <w:r w:rsidRPr="00A07940">
              <w:rPr>
                <w:rFonts w:ascii="Times New Roman" w:eastAsia="Times New Roman" w:hAnsi="Times New Roman"/>
                <w:b/>
                <w:color w:val="000000"/>
                <w:sz w:val="18"/>
                <w:szCs w:val="24"/>
              </w:rPr>
              <w:t xml:space="preserve">IMPORTANT INFORMATION:   </w:t>
            </w:r>
          </w:p>
          <w:p w14:paraId="1F591D00" w14:textId="77777777" w:rsidR="00A07940" w:rsidRPr="00A07940" w:rsidRDefault="00A07940" w:rsidP="00A07940">
            <w:pPr>
              <w:tabs>
                <w:tab w:val="left" w:pos="-912"/>
                <w:tab w:val="left" w:pos="-720"/>
                <w:tab w:val="left" w:pos="0"/>
                <w:tab w:val="left" w:pos="1050"/>
                <w:tab w:val="left" w:pos="2160"/>
              </w:tabs>
              <w:spacing w:after="0" w:line="240" w:lineRule="auto"/>
              <w:rPr>
                <w:rFonts w:ascii="Times New Roman" w:eastAsia="Times New Roman" w:hAnsi="Times New Roman"/>
                <w:color w:val="000000"/>
                <w:sz w:val="18"/>
                <w:szCs w:val="18"/>
              </w:rPr>
            </w:pPr>
            <w:r w:rsidRPr="00A07940">
              <w:rPr>
                <w:rFonts w:ascii="Times New Roman" w:eastAsia="Times New Roman" w:hAnsi="Times New Roman"/>
                <w:color w:val="000000"/>
                <w:sz w:val="18"/>
                <w:szCs w:val="18"/>
              </w:rPr>
              <w:t>1</w:t>
            </w:r>
            <w:proofErr w:type="gramStart"/>
            <w:r w:rsidRPr="00A07940">
              <w:rPr>
                <w:rFonts w:ascii="Times New Roman" w:eastAsia="Times New Roman" w:hAnsi="Times New Roman"/>
                <w:color w:val="000000"/>
                <w:sz w:val="18"/>
                <w:szCs w:val="18"/>
              </w:rPr>
              <w:t>)  Please</w:t>
            </w:r>
            <w:proofErr w:type="gramEnd"/>
            <w:r w:rsidRPr="00A07940">
              <w:rPr>
                <w:rFonts w:ascii="Times New Roman" w:eastAsia="Times New Roman" w:hAnsi="Times New Roman"/>
                <w:color w:val="000000"/>
                <w:sz w:val="18"/>
                <w:szCs w:val="18"/>
              </w:rPr>
              <w:t xml:space="preserve"> note any clarifications in the comments/explanations area below.</w:t>
            </w:r>
          </w:p>
          <w:p w14:paraId="38BA5953" w14:textId="77777777" w:rsidR="00A07940" w:rsidRPr="00A07940" w:rsidRDefault="00A07940" w:rsidP="00A07940">
            <w:pPr>
              <w:tabs>
                <w:tab w:val="left" w:pos="-912"/>
                <w:tab w:val="left" w:pos="-720"/>
                <w:tab w:val="left" w:pos="0"/>
                <w:tab w:val="left" w:pos="1050"/>
                <w:tab w:val="left" w:pos="2160"/>
              </w:tabs>
              <w:spacing w:after="0" w:line="240" w:lineRule="auto"/>
              <w:rPr>
                <w:rFonts w:ascii="Times New Roman" w:eastAsia="Times New Roman" w:hAnsi="Times New Roman"/>
                <w:color w:val="000000"/>
                <w:sz w:val="18"/>
                <w:szCs w:val="18"/>
              </w:rPr>
            </w:pPr>
            <w:r w:rsidRPr="00A07940">
              <w:rPr>
                <w:rFonts w:ascii="Times New Roman" w:eastAsia="Times New Roman" w:hAnsi="Times New Roman"/>
                <w:color w:val="000000"/>
                <w:sz w:val="18"/>
                <w:szCs w:val="18"/>
              </w:rPr>
              <w:t>2</w:t>
            </w:r>
            <w:proofErr w:type="gramStart"/>
            <w:r w:rsidRPr="00A07940">
              <w:rPr>
                <w:rFonts w:ascii="Times New Roman" w:eastAsia="Times New Roman" w:hAnsi="Times New Roman"/>
                <w:color w:val="000000"/>
                <w:sz w:val="18"/>
                <w:szCs w:val="18"/>
              </w:rPr>
              <w:t>)  Implementation</w:t>
            </w:r>
            <w:proofErr w:type="gramEnd"/>
            <w:r w:rsidRPr="00A07940">
              <w:rPr>
                <w:rFonts w:ascii="Times New Roman" w:eastAsia="Times New Roman" w:hAnsi="Times New Roman"/>
                <w:color w:val="000000"/>
                <w:sz w:val="18"/>
                <w:szCs w:val="18"/>
              </w:rPr>
              <w:t xml:space="preserve"> expense shall include only direct costs for each ECM and no post-acceptance performance period expenses.  Indirect expenses and profit will be applied to the sum of direct expenses for each ECM to calculate total implementation price (d) for the project. </w:t>
            </w:r>
          </w:p>
          <w:p w14:paraId="60019433" w14:textId="77777777" w:rsidR="00A07940" w:rsidRPr="00A07940" w:rsidRDefault="00A07940" w:rsidP="00A07940">
            <w:pPr>
              <w:tabs>
                <w:tab w:val="left" w:pos="-912"/>
                <w:tab w:val="left" w:pos="-720"/>
                <w:tab w:val="left" w:pos="0"/>
                <w:tab w:val="left" w:pos="1050"/>
                <w:tab w:val="left" w:pos="2160"/>
              </w:tabs>
              <w:spacing w:after="0" w:line="240" w:lineRule="auto"/>
              <w:rPr>
                <w:rFonts w:ascii="Times New Roman" w:eastAsia="Times New Roman" w:hAnsi="Times New Roman"/>
                <w:color w:val="000000"/>
                <w:sz w:val="18"/>
                <w:szCs w:val="18"/>
              </w:rPr>
            </w:pPr>
            <w:r w:rsidRPr="00A07940">
              <w:rPr>
                <w:rFonts w:ascii="Times New Roman" w:eastAsia="Times New Roman" w:hAnsi="Times New Roman"/>
                <w:color w:val="000000"/>
                <w:sz w:val="18"/>
                <w:szCs w:val="18"/>
              </w:rPr>
              <w:t>3)  Contractor shall attach adequate supporting information detailing total implementation expenses.</w:t>
            </w:r>
          </w:p>
          <w:p w14:paraId="379F5A92" w14:textId="77777777" w:rsidR="00A07940" w:rsidRPr="00A07940" w:rsidRDefault="00A07940" w:rsidP="00A07940">
            <w:pPr>
              <w:tabs>
                <w:tab w:val="left" w:pos="-912"/>
                <w:tab w:val="left" w:pos="-720"/>
                <w:tab w:val="left" w:pos="0"/>
                <w:tab w:val="left" w:pos="1050"/>
                <w:tab w:val="left" w:pos="2160"/>
              </w:tabs>
              <w:spacing w:after="0" w:line="240" w:lineRule="auto"/>
              <w:rPr>
                <w:rFonts w:ascii="Times New Roman" w:eastAsia="Times New Roman" w:hAnsi="Times New Roman"/>
                <w:color w:val="000000"/>
                <w:sz w:val="18"/>
                <w:szCs w:val="18"/>
              </w:rPr>
            </w:pPr>
            <w:r w:rsidRPr="00A07940">
              <w:rPr>
                <w:rFonts w:ascii="Times New Roman" w:eastAsia="Times New Roman" w:hAnsi="Times New Roman"/>
                <w:color w:val="000000"/>
                <w:sz w:val="18"/>
                <w:szCs w:val="18"/>
              </w:rPr>
              <w:t>4)  Contractor shall propose bonded amount representing the basis of establishing performance and payment bonds as required.</w:t>
            </w:r>
          </w:p>
          <w:p w14:paraId="7762580C" w14:textId="77777777" w:rsidR="00A07940" w:rsidRPr="00A07940" w:rsidRDefault="00A07940" w:rsidP="00A07940">
            <w:pPr>
              <w:tabs>
                <w:tab w:val="left" w:pos="-912"/>
                <w:tab w:val="left" w:pos="-720"/>
                <w:tab w:val="left" w:pos="0"/>
                <w:tab w:val="left" w:pos="1050"/>
                <w:tab w:val="left" w:pos="2160"/>
              </w:tabs>
              <w:spacing w:after="0" w:line="240" w:lineRule="auto"/>
              <w:rPr>
                <w:rFonts w:ascii="Times New Roman" w:eastAsia="Times New Roman" w:hAnsi="Times New Roman"/>
                <w:color w:val="000000"/>
                <w:sz w:val="18"/>
                <w:szCs w:val="18"/>
              </w:rPr>
            </w:pPr>
            <w:r w:rsidRPr="00A07940">
              <w:rPr>
                <w:rFonts w:ascii="Times New Roman" w:eastAsia="Times New Roman" w:hAnsi="Times New Roman"/>
                <w:color w:val="000000"/>
                <w:sz w:val="18"/>
                <w:szCs w:val="18"/>
              </w:rPr>
              <w:t>5</w:t>
            </w:r>
            <w:proofErr w:type="gramStart"/>
            <w:r w:rsidRPr="00A07940">
              <w:rPr>
                <w:rFonts w:ascii="Times New Roman" w:eastAsia="Times New Roman" w:hAnsi="Times New Roman"/>
                <w:color w:val="000000"/>
                <w:sz w:val="18"/>
                <w:szCs w:val="18"/>
              </w:rPr>
              <w:t>)  Attached</w:t>
            </w:r>
            <w:proofErr w:type="gramEnd"/>
            <w:r w:rsidRPr="00A07940">
              <w:rPr>
                <w:rFonts w:ascii="Times New Roman" w:eastAsia="Times New Roman" w:hAnsi="Times New Roman"/>
                <w:color w:val="000000"/>
                <w:sz w:val="18"/>
                <w:szCs w:val="18"/>
              </w:rPr>
              <w:t xml:space="preserve"> supporting information shall be presented to identify portions of ECM or project expenses included in proposed bonded amount.</w:t>
            </w:r>
          </w:p>
          <w:p w14:paraId="12D8A95E" w14:textId="77777777" w:rsidR="00A07940" w:rsidRPr="00A07940" w:rsidRDefault="00A07940" w:rsidP="00A07940">
            <w:pPr>
              <w:tabs>
                <w:tab w:val="left" w:pos="-912"/>
                <w:tab w:val="left" w:pos="-720"/>
                <w:tab w:val="left" w:pos="0"/>
                <w:tab w:val="left" w:pos="1050"/>
                <w:tab w:val="left" w:pos="2160"/>
              </w:tabs>
              <w:spacing w:after="0" w:line="240" w:lineRule="auto"/>
              <w:rPr>
                <w:rFonts w:ascii="Times New Roman" w:eastAsia="Times New Roman" w:hAnsi="Times New Roman"/>
                <w:color w:val="000000"/>
                <w:sz w:val="18"/>
                <w:szCs w:val="18"/>
              </w:rPr>
            </w:pPr>
            <w:r w:rsidRPr="00A07940">
              <w:rPr>
                <w:rFonts w:ascii="Times New Roman" w:eastAsia="Times New Roman" w:hAnsi="Times New Roman"/>
                <w:color w:val="000000"/>
                <w:sz w:val="18"/>
                <w:szCs w:val="18"/>
              </w:rPr>
              <w:t>6)  Proposed bonded amount is assumed to include indirect expenses and profit applied to implementation expenses above, unless otherwise specified by contractor.</w:t>
            </w:r>
          </w:p>
          <w:p w14:paraId="1CE628EF" w14:textId="77777777" w:rsidR="00A07940" w:rsidRPr="00A07940" w:rsidRDefault="00A07940" w:rsidP="00A07940">
            <w:pPr>
              <w:tabs>
                <w:tab w:val="left" w:pos="-912"/>
                <w:tab w:val="left" w:pos="-720"/>
                <w:tab w:val="left" w:pos="0"/>
                <w:tab w:val="left" w:pos="1050"/>
                <w:tab w:val="left" w:pos="2160"/>
              </w:tabs>
              <w:spacing w:after="0" w:line="240" w:lineRule="auto"/>
              <w:rPr>
                <w:rFonts w:ascii="Times New Roman" w:eastAsia="Times New Roman" w:hAnsi="Times New Roman"/>
                <w:color w:val="000000"/>
                <w:sz w:val="18"/>
                <w:szCs w:val="18"/>
              </w:rPr>
            </w:pPr>
            <w:r w:rsidRPr="00A07940">
              <w:rPr>
                <w:rFonts w:ascii="Times New Roman" w:eastAsia="Times New Roman" w:hAnsi="Times New Roman"/>
                <w:color w:val="000000"/>
                <w:sz w:val="18"/>
                <w:szCs w:val="18"/>
              </w:rPr>
              <w:t xml:space="preserve">7)  For the following ECMs, enter the </w:t>
            </w:r>
            <w:r w:rsidRPr="00A07940">
              <w:rPr>
                <w:rFonts w:ascii="Times New Roman" w:eastAsia="Times New Roman" w:hAnsi="Times New Roman"/>
                <w:i/>
                <w:color w:val="000000"/>
                <w:sz w:val="18"/>
                <w:szCs w:val="18"/>
              </w:rPr>
              <w:t>total installed capacity of new equipment</w:t>
            </w:r>
            <w:r w:rsidRPr="00A07940">
              <w:rPr>
                <w:rFonts w:ascii="Times New Roman" w:eastAsia="Times New Roman" w:hAnsi="Times New Roman"/>
                <w:color w:val="000000"/>
                <w:sz w:val="18"/>
                <w:szCs w:val="18"/>
              </w:rPr>
              <w:t xml:space="preserve"> in the units specified (e.g., chillers-150); chillers and packaged units in tons, VFDs in hp, boilers and furnaces in input Btu/hr, BAS/EMCS in number of points, transformers in kVA, generators in kW.  For lighting ECMs, specify baseline kW treated.</w:t>
            </w:r>
          </w:p>
          <w:p w14:paraId="44BD0BA0" w14:textId="77777777" w:rsidR="00A07940" w:rsidRPr="00A07940" w:rsidRDefault="00A07940" w:rsidP="00A07940">
            <w:pPr>
              <w:tabs>
                <w:tab w:val="left" w:pos="-912"/>
                <w:tab w:val="left" w:pos="-720"/>
                <w:tab w:val="left" w:pos="0"/>
                <w:tab w:val="left" w:pos="1050"/>
                <w:tab w:val="left" w:pos="2160"/>
              </w:tabs>
              <w:spacing w:after="0" w:line="240" w:lineRule="auto"/>
              <w:rPr>
                <w:rFonts w:ascii="Times New Roman" w:eastAsia="Times New Roman" w:hAnsi="Times New Roman"/>
                <w:color w:val="000000"/>
                <w:szCs w:val="24"/>
              </w:rPr>
            </w:pPr>
          </w:p>
        </w:tc>
      </w:tr>
      <w:tr w:rsidR="00A07940" w:rsidRPr="00A07940" w14:paraId="2E7381B9" w14:textId="77777777" w:rsidTr="004C783F">
        <w:trPr>
          <w:jc w:val="center"/>
        </w:trPr>
        <w:tc>
          <w:tcPr>
            <w:tcW w:w="3416" w:type="dxa"/>
            <w:gridSpan w:val="4"/>
            <w:tcBorders>
              <w:top w:val="single" w:sz="6" w:space="0" w:color="000000"/>
              <w:left w:val="single" w:sz="6" w:space="0" w:color="000000"/>
              <w:bottom w:val="single" w:sz="6" w:space="0" w:color="000000"/>
            </w:tcBorders>
          </w:tcPr>
          <w:p w14:paraId="2E515551" w14:textId="77777777" w:rsidR="00A07940" w:rsidRPr="00A07940" w:rsidRDefault="00A07940" w:rsidP="00A07940">
            <w:pPr>
              <w:spacing w:after="0" w:line="120" w:lineRule="exact"/>
              <w:rPr>
                <w:rFonts w:ascii="Times New Roman" w:eastAsia="Times New Roman" w:hAnsi="Times New Roman"/>
                <w:color w:val="000000"/>
                <w:szCs w:val="24"/>
                <w:highlight w:val="yellow"/>
              </w:rPr>
            </w:pPr>
          </w:p>
          <w:p w14:paraId="0142CF49" w14:textId="77777777" w:rsidR="00A07940" w:rsidRPr="00A07940" w:rsidRDefault="00A07940" w:rsidP="00A07940">
            <w:pPr>
              <w:tabs>
                <w:tab w:val="left" w:pos="-1200"/>
                <w:tab w:val="left" w:pos="-720"/>
                <w:tab w:val="left" w:pos="0"/>
                <w:tab w:val="left" w:pos="510"/>
                <w:tab w:val="left" w:pos="1440"/>
              </w:tabs>
              <w:spacing w:after="58" w:line="240" w:lineRule="auto"/>
              <w:rPr>
                <w:rFonts w:ascii="Times New Roman" w:eastAsia="Times New Roman" w:hAnsi="Times New Roman"/>
                <w:color w:val="000000"/>
                <w:szCs w:val="24"/>
                <w:highlight w:val="yellow"/>
              </w:rPr>
            </w:pPr>
            <w:r w:rsidRPr="00A07940">
              <w:rPr>
                <w:rFonts w:ascii="Times New Roman" w:eastAsia="Times New Roman" w:hAnsi="Times New Roman"/>
                <w:color w:val="000000"/>
                <w:szCs w:val="24"/>
              </w:rPr>
              <w:t xml:space="preserve">Project Site: </w:t>
            </w:r>
          </w:p>
        </w:tc>
        <w:tc>
          <w:tcPr>
            <w:tcW w:w="5759" w:type="dxa"/>
            <w:gridSpan w:val="6"/>
            <w:tcBorders>
              <w:top w:val="single" w:sz="6" w:space="0" w:color="000000"/>
              <w:bottom w:val="single" w:sz="6" w:space="0" w:color="000000"/>
            </w:tcBorders>
          </w:tcPr>
          <w:p w14:paraId="7B16C23D" w14:textId="77777777" w:rsidR="00A07940" w:rsidRPr="00A07940" w:rsidRDefault="00A07940" w:rsidP="00A07940">
            <w:pPr>
              <w:spacing w:after="0" w:line="120" w:lineRule="exact"/>
              <w:rPr>
                <w:rFonts w:ascii="Times New Roman" w:eastAsia="Times New Roman" w:hAnsi="Times New Roman"/>
                <w:color w:val="000000"/>
                <w:szCs w:val="24"/>
              </w:rPr>
            </w:pPr>
          </w:p>
          <w:p w14:paraId="33268A22" w14:textId="77777777" w:rsidR="00A07940" w:rsidRPr="00A07940" w:rsidRDefault="00A07940" w:rsidP="00A07940">
            <w:pPr>
              <w:tabs>
                <w:tab w:val="left" w:pos="-1200"/>
                <w:tab w:val="left" w:pos="-720"/>
                <w:tab w:val="left" w:pos="0"/>
                <w:tab w:val="left" w:pos="510"/>
                <w:tab w:val="left" w:pos="1440"/>
              </w:tabs>
              <w:spacing w:after="58"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Task Order No.:</w:t>
            </w:r>
          </w:p>
        </w:tc>
        <w:tc>
          <w:tcPr>
            <w:tcW w:w="4587" w:type="dxa"/>
            <w:gridSpan w:val="2"/>
            <w:tcBorders>
              <w:top w:val="single" w:sz="6" w:space="0" w:color="000000"/>
              <w:bottom w:val="single" w:sz="6" w:space="0" w:color="000000"/>
              <w:right w:val="single" w:sz="6" w:space="0" w:color="000000"/>
            </w:tcBorders>
          </w:tcPr>
          <w:p w14:paraId="688E15FD" w14:textId="77777777" w:rsidR="00A07940" w:rsidRPr="00A07940" w:rsidRDefault="00A07940" w:rsidP="00A07940">
            <w:pPr>
              <w:spacing w:after="0" w:line="120" w:lineRule="exact"/>
              <w:rPr>
                <w:rFonts w:ascii="Times New Roman" w:eastAsia="Times New Roman" w:hAnsi="Times New Roman"/>
                <w:color w:val="000000"/>
                <w:szCs w:val="24"/>
              </w:rPr>
            </w:pPr>
          </w:p>
          <w:p w14:paraId="2DEE6A5F"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Contractor Name:</w:t>
            </w:r>
          </w:p>
        </w:tc>
      </w:tr>
      <w:tr w:rsidR="00A07940" w:rsidRPr="00A07940" w14:paraId="5D8A6D05" w14:textId="77777777" w:rsidTr="004C783F">
        <w:trPr>
          <w:gridBefore w:val="1"/>
          <w:gridAfter w:val="1"/>
          <w:wBefore w:w="10" w:type="dxa"/>
          <w:wAfter w:w="16" w:type="dxa"/>
          <w:cantSplit/>
          <w:trHeight w:val="460"/>
          <w:jc w:val="center"/>
        </w:trPr>
        <w:tc>
          <w:tcPr>
            <w:tcW w:w="2191" w:type="dxa"/>
            <w:vMerge w:val="restart"/>
            <w:tcBorders>
              <w:top w:val="single" w:sz="6" w:space="0" w:color="000000"/>
              <w:left w:val="single" w:sz="6" w:space="0" w:color="000000"/>
              <w:right w:val="single" w:sz="6" w:space="0" w:color="000000"/>
            </w:tcBorders>
            <w:vAlign w:val="center"/>
          </w:tcPr>
          <w:p w14:paraId="20446D6D" w14:textId="77777777" w:rsidR="00A07940" w:rsidRPr="00A07940" w:rsidRDefault="00A07940" w:rsidP="00A07940">
            <w:pPr>
              <w:tabs>
                <w:tab w:val="left" w:pos="-1200"/>
                <w:tab w:val="left" w:pos="-720"/>
                <w:tab w:val="left" w:pos="0"/>
                <w:tab w:val="left" w:pos="510"/>
                <w:tab w:val="left" w:pos="1440"/>
              </w:tabs>
              <w:spacing w:after="58" w:line="240" w:lineRule="auto"/>
              <w:jc w:val="center"/>
              <w:rPr>
                <w:rFonts w:ascii="Times New Roman" w:eastAsia="Times New Roman" w:hAnsi="Times New Roman"/>
                <w:color w:val="000000"/>
                <w:szCs w:val="24"/>
              </w:rPr>
            </w:pPr>
            <w:r w:rsidRPr="00A07940">
              <w:rPr>
                <w:rFonts w:ascii="Times New Roman" w:eastAsia="Times New Roman" w:hAnsi="Times New Roman"/>
                <w:color w:val="000000"/>
                <w:szCs w:val="24"/>
              </w:rPr>
              <w:t>ECM Description — Title</w:t>
            </w:r>
          </w:p>
        </w:tc>
        <w:tc>
          <w:tcPr>
            <w:tcW w:w="1080" w:type="dxa"/>
            <w:vMerge w:val="restart"/>
            <w:tcBorders>
              <w:top w:val="single" w:sz="6" w:space="0" w:color="000000"/>
              <w:left w:val="single" w:sz="6" w:space="0" w:color="000000"/>
              <w:right w:val="single" w:sz="6" w:space="0" w:color="000000"/>
            </w:tcBorders>
            <w:vAlign w:val="center"/>
          </w:tcPr>
          <w:p w14:paraId="7C26B28E"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r w:rsidRPr="00A07940">
              <w:rPr>
                <w:rFonts w:ascii="Times New Roman" w:eastAsia="Times New Roman" w:hAnsi="Times New Roman"/>
                <w:color w:val="000000"/>
                <w:szCs w:val="24"/>
              </w:rPr>
              <w:t>ECM Size</w:t>
            </w:r>
          </w:p>
        </w:tc>
        <w:tc>
          <w:tcPr>
            <w:tcW w:w="990" w:type="dxa"/>
            <w:gridSpan w:val="2"/>
            <w:vMerge w:val="restart"/>
            <w:tcBorders>
              <w:top w:val="single" w:sz="6" w:space="0" w:color="000000"/>
              <w:left w:val="single" w:sz="6" w:space="0" w:color="000000"/>
              <w:right w:val="single" w:sz="6" w:space="0" w:color="000000"/>
            </w:tcBorders>
            <w:vAlign w:val="center"/>
          </w:tcPr>
          <w:p w14:paraId="739CE81F" w14:textId="77777777" w:rsidR="00A07940" w:rsidRPr="00A07940" w:rsidRDefault="00A07940" w:rsidP="00A07940">
            <w:pPr>
              <w:tabs>
                <w:tab w:val="left" w:pos="-1200"/>
                <w:tab w:val="left" w:pos="-720"/>
                <w:tab w:val="left" w:pos="510"/>
                <w:tab w:val="left" w:pos="1440"/>
              </w:tabs>
              <w:spacing w:after="0" w:line="240" w:lineRule="auto"/>
              <w:ind w:left="-120"/>
              <w:jc w:val="center"/>
              <w:rPr>
                <w:rFonts w:ascii="Times New Roman" w:eastAsia="Times New Roman" w:hAnsi="Times New Roman"/>
                <w:color w:val="000000"/>
                <w:szCs w:val="24"/>
              </w:rPr>
            </w:pPr>
          </w:p>
        </w:tc>
        <w:tc>
          <w:tcPr>
            <w:tcW w:w="1980" w:type="dxa"/>
            <w:gridSpan w:val="2"/>
            <w:tcBorders>
              <w:top w:val="single" w:sz="6" w:space="0" w:color="000000"/>
              <w:left w:val="single" w:sz="6" w:space="0" w:color="000000"/>
              <w:bottom w:val="single" w:sz="6" w:space="0" w:color="000000"/>
              <w:right w:val="single" w:sz="6" w:space="0" w:color="000000"/>
            </w:tcBorders>
            <w:vAlign w:val="center"/>
          </w:tcPr>
          <w:p w14:paraId="6581D4E3"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r w:rsidRPr="00A07940">
              <w:rPr>
                <w:rFonts w:ascii="Times New Roman" w:eastAsia="Times New Roman" w:hAnsi="Times New Roman"/>
                <w:color w:val="000000"/>
                <w:szCs w:val="24"/>
              </w:rPr>
              <w:t>Implementation Expense</w:t>
            </w:r>
          </w:p>
        </w:tc>
        <w:tc>
          <w:tcPr>
            <w:tcW w:w="913" w:type="dxa"/>
            <w:gridSpan w:val="2"/>
            <w:vMerge w:val="restart"/>
            <w:tcBorders>
              <w:top w:val="single" w:sz="6" w:space="0" w:color="000000"/>
              <w:left w:val="single" w:sz="4" w:space="0" w:color="auto"/>
              <w:right w:val="single" w:sz="6" w:space="0" w:color="000000"/>
            </w:tcBorders>
            <w:vAlign w:val="center"/>
          </w:tcPr>
          <w:p w14:paraId="40D0EA65"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r w:rsidRPr="00A07940">
              <w:rPr>
                <w:rFonts w:ascii="Times New Roman" w:eastAsia="Times New Roman" w:hAnsi="Times New Roman"/>
                <w:color w:val="000000"/>
                <w:szCs w:val="24"/>
              </w:rPr>
              <w:t>(c) Profit $</w:t>
            </w:r>
          </w:p>
        </w:tc>
        <w:tc>
          <w:tcPr>
            <w:tcW w:w="6582" w:type="dxa"/>
            <w:gridSpan w:val="2"/>
            <w:tcBorders>
              <w:top w:val="single" w:sz="6" w:space="0" w:color="000000"/>
              <w:left w:val="single" w:sz="6" w:space="0" w:color="000000"/>
              <w:right w:val="single" w:sz="6" w:space="0" w:color="000000"/>
            </w:tcBorders>
            <w:vAlign w:val="center"/>
          </w:tcPr>
          <w:p w14:paraId="29BD0E0B"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p>
          <w:p w14:paraId="54D07E4F"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r w:rsidRPr="00A07940">
              <w:rPr>
                <w:rFonts w:ascii="Times New Roman" w:eastAsia="Times New Roman" w:hAnsi="Times New Roman"/>
                <w:color w:val="000000"/>
                <w:szCs w:val="24"/>
              </w:rPr>
              <w:t xml:space="preserve">(d) </w:t>
            </w:r>
          </w:p>
        </w:tc>
      </w:tr>
      <w:tr w:rsidR="00A07940" w:rsidRPr="00A07940" w14:paraId="48E5F896" w14:textId="77777777" w:rsidTr="004C783F">
        <w:trPr>
          <w:gridBefore w:val="1"/>
          <w:gridAfter w:val="1"/>
          <w:wBefore w:w="10" w:type="dxa"/>
          <w:wAfter w:w="16" w:type="dxa"/>
          <w:cantSplit/>
          <w:trHeight w:val="453"/>
          <w:jc w:val="center"/>
        </w:trPr>
        <w:tc>
          <w:tcPr>
            <w:tcW w:w="2191" w:type="dxa"/>
            <w:vMerge/>
            <w:tcBorders>
              <w:left w:val="single" w:sz="6" w:space="0" w:color="000000"/>
              <w:bottom w:val="single" w:sz="6" w:space="0" w:color="000000"/>
              <w:right w:val="single" w:sz="6" w:space="0" w:color="000000"/>
            </w:tcBorders>
            <w:vAlign w:val="center"/>
          </w:tcPr>
          <w:p w14:paraId="22854E3B" w14:textId="77777777" w:rsidR="00A07940" w:rsidRPr="00A07940" w:rsidRDefault="00A07940" w:rsidP="00A07940">
            <w:pPr>
              <w:tabs>
                <w:tab w:val="left" w:pos="-1200"/>
                <w:tab w:val="left" w:pos="-720"/>
                <w:tab w:val="left" w:pos="0"/>
                <w:tab w:val="left" w:pos="510"/>
                <w:tab w:val="left" w:pos="1440"/>
              </w:tabs>
              <w:spacing w:after="58" w:line="240" w:lineRule="auto"/>
              <w:jc w:val="center"/>
              <w:rPr>
                <w:rFonts w:ascii="Times New Roman" w:eastAsia="Times New Roman" w:hAnsi="Times New Roman"/>
                <w:color w:val="000000"/>
                <w:szCs w:val="24"/>
              </w:rPr>
            </w:pPr>
          </w:p>
        </w:tc>
        <w:tc>
          <w:tcPr>
            <w:tcW w:w="1080" w:type="dxa"/>
            <w:vMerge/>
            <w:tcBorders>
              <w:left w:val="single" w:sz="6" w:space="0" w:color="000000"/>
              <w:bottom w:val="single" w:sz="6" w:space="0" w:color="000000"/>
              <w:right w:val="single" w:sz="6" w:space="0" w:color="000000"/>
            </w:tcBorders>
            <w:vAlign w:val="center"/>
          </w:tcPr>
          <w:p w14:paraId="6F16F91C"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p>
        </w:tc>
        <w:tc>
          <w:tcPr>
            <w:tcW w:w="990" w:type="dxa"/>
            <w:gridSpan w:val="2"/>
            <w:vMerge/>
            <w:tcBorders>
              <w:left w:val="single" w:sz="6" w:space="0" w:color="000000"/>
              <w:bottom w:val="single" w:sz="6" w:space="0" w:color="000000"/>
              <w:right w:val="single" w:sz="6" w:space="0" w:color="000000"/>
            </w:tcBorders>
            <w:vAlign w:val="center"/>
          </w:tcPr>
          <w:p w14:paraId="5F5F928B" w14:textId="77777777" w:rsidR="00A07940" w:rsidRPr="00A07940" w:rsidRDefault="00A07940" w:rsidP="00A07940">
            <w:pPr>
              <w:tabs>
                <w:tab w:val="left" w:pos="-1200"/>
                <w:tab w:val="left" w:pos="-720"/>
                <w:tab w:val="left" w:pos="510"/>
                <w:tab w:val="left" w:pos="1440"/>
              </w:tabs>
              <w:spacing w:after="0" w:line="240" w:lineRule="auto"/>
              <w:ind w:left="-120"/>
              <w:jc w:val="center"/>
              <w:rPr>
                <w:rFonts w:ascii="Times New Roman" w:eastAsia="Times New Roman" w:hAnsi="Times New Roman"/>
                <w:color w:val="000000"/>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085C392"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r w:rsidRPr="00A07940">
              <w:rPr>
                <w:rFonts w:ascii="Times New Roman" w:eastAsia="Times New Roman" w:hAnsi="Times New Roman"/>
                <w:color w:val="000000"/>
                <w:szCs w:val="24"/>
              </w:rPr>
              <w:t>(a) Direct</w:t>
            </w:r>
          </w:p>
        </w:tc>
        <w:tc>
          <w:tcPr>
            <w:tcW w:w="990" w:type="dxa"/>
            <w:tcBorders>
              <w:top w:val="single" w:sz="6" w:space="0" w:color="000000"/>
              <w:left w:val="single" w:sz="6" w:space="0" w:color="000000"/>
              <w:bottom w:val="single" w:sz="6" w:space="0" w:color="000000"/>
              <w:right w:val="single" w:sz="6" w:space="0" w:color="000000"/>
            </w:tcBorders>
            <w:vAlign w:val="center"/>
          </w:tcPr>
          <w:p w14:paraId="56ACB984"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r w:rsidRPr="00A07940">
              <w:rPr>
                <w:rFonts w:ascii="Times New Roman" w:eastAsia="Times New Roman" w:hAnsi="Times New Roman"/>
                <w:color w:val="000000"/>
                <w:szCs w:val="24"/>
              </w:rPr>
              <w:t>(b) Indirect</w:t>
            </w:r>
          </w:p>
        </w:tc>
        <w:tc>
          <w:tcPr>
            <w:tcW w:w="913" w:type="dxa"/>
            <w:gridSpan w:val="2"/>
            <w:vMerge/>
            <w:tcBorders>
              <w:left w:val="single" w:sz="4" w:space="0" w:color="auto"/>
              <w:bottom w:val="single" w:sz="6" w:space="0" w:color="000000"/>
              <w:right w:val="single" w:sz="6" w:space="0" w:color="000000"/>
            </w:tcBorders>
            <w:vAlign w:val="center"/>
          </w:tcPr>
          <w:p w14:paraId="3B55D1FF"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p>
        </w:tc>
        <w:tc>
          <w:tcPr>
            <w:tcW w:w="6582" w:type="dxa"/>
            <w:gridSpan w:val="2"/>
            <w:tcBorders>
              <w:left w:val="single" w:sz="4" w:space="0" w:color="auto"/>
              <w:bottom w:val="single" w:sz="6" w:space="0" w:color="000000"/>
              <w:right w:val="single" w:sz="6" w:space="0" w:color="000000"/>
            </w:tcBorders>
          </w:tcPr>
          <w:p w14:paraId="666603B1"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r w:rsidRPr="00A07940">
              <w:rPr>
                <w:rFonts w:ascii="Times New Roman" w:eastAsia="Times New Roman" w:hAnsi="Times New Roman"/>
                <w:color w:val="000000"/>
                <w:szCs w:val="24"/>
              </w:rPr>
              <w:t>Implementation Price:</w:t>
            </w:r>
          </w:p>
          <w:p w14:paraId="72A89841"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r w:rsidRPr="00A07940">
              <w:rPr>
                <w:rFonts w:ascii="Times New Roman" w:eastAsia="Times New Roman" w:hAnsi="Times New Roman"/>
                <w:color w:val="000000"/>
                <w:szCs w:val="24"/>
              </w:rPr>
              <w:t>Totals (a)+(b)+(c) = (d)</w:t>
            </w:r>
          </w:p>
        </w:tc>
      </w:tr>
      <w:tr w:rsidR="00A07940" w:rsidRPr="00A07940" w14:paraId="1828EB63"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397E7FD0"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44FA28ED" w14:textId="77777777" w:rsidR="00A07940" w:rsidRPr="00A07940" w:rsidRDefault="00A07940" w:rsidP="00A07940">
            <w:pPr>
              <w:tabs>
                <w:tab w:val="left" w:pos="-1200"/>
                <w:tab w:val="left" w:pos="-720"/>
                <w:tab w:val="left" w:pos="0"/>
                <w:tab w:val="left" w:pos="510"/>
                <w:tab w:val="left" w:pos="1440"/>
              </w:tabs>
              <w:spacing w:after="0" w:line="240" w:lineRule="auto"/>
              <w:jc w:val="center"/>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4C00E82F"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4" w:space="0" w:color="auto"/>
              <w:right w:val="single" w:sz="6" w:space="0" w:color="000000"/>
            </w:tcBorders>
            <w:vAlign w:val="bottom"/>
          </w:tcPr>
          <w:p w14:paraId="59D835FA"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tcPr>
          <w:p w14:paraId="569BAF08"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tcPr>
          <w:p w14:paraId="2D969F5F"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66CD4B6"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3840E5F6"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74DB0150"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10CE5DCA"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57F0CE72"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4" w:space="0" w:color="auto"/>
              <w:right w:val="single" w:sz="6" w:space="0" w:color="000000"/>
            </w:tcBorders>
            <w:vAlign w:val="bottom"/>
          </w:tcPr>
          <w:p w14:paraId="4C2CD0DE"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6E55AC3D"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67BD86F6"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CEF6D4C"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47FAD4D2"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2CC2D0D5"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48D23346"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4305F19A"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4" w:space="0" w:color="auto"/>
              <w:right w:val="single" w:sz="6" w:space="0" w:color="000000"/>
            </w:tcBorders>
            <w:vAlign w:val="bottom"/>
          </w:tcPr>
          <w:p w14:paraId="56126D5F"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1BFAB9D8"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7CB84F42"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5C5953B"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73EA91B8"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7CC354B3"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6C95641D"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3A2EADF0"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4" w:space="0" w:color="auto"/>
              <w:right w:val="single" w:sz="6" w:space="0" w:color="000000"/>
            </w:tcBorders>
            <w:vAlign w:val="bottom"/>
          </w:tcPr>
          <w:p w14:paraId="2BD39E57"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706E3463"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4EDCB06D"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369262F"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3747D14E"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08E525FA"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59EE8B1C"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2F5BA038"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4" w:space="0" w:color="auto"/>
              <w:right w:val="single" w:sz="6" w:space="0" w:color="000000"/>
            </w:tcBorders>
            <w:vAlign w:val="bottom"/>
          </w:tcPr>
          <w:p w14:paraId="691E3F29"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4869F849"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2466F40B"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CAD1693"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4EEB32C2"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59357740"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732CAAE3"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13A4C219"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4" w:space="0" w:color="auto"/>
              <w:right w:val="single" w:sz="6" w:space="0" w:color="000000"/>
            </w:tcBorders>
            <w:vAlign w:val="bottom"/>
          </w:tcPr>
          <w:p w14:paraId="32B707D5"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32B44C8C"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49E96C5A"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AEE9C34"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410522C5"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30071B56"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1BB08A6F"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5EBB9625"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4" w:space="0" w:color="auto"/>
              <w:right w:val="single" w:sz="6" w:space="0" w:color="000000"/>
            </w:tcBorders>
            <w:vAlign w:val="bottom"/>
          </w:tcPr>
          <w:p w14:paraId="5D7BF0C4"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76D07B8C"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37209CBA"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79295093"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5D8B81F6"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7D13B3B5"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77E22647"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39E377FE"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4" w:space="0" w:color="auto"/>
              <w:right w:val="single" w:sz="6" w:space="0" w:color="000000"/>
            </w:tcBorders>
            <w:vAlign w:val="bottom"/>
          </w:tcPr>
          <w:p w14:paraId="667F0B09"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32D74837"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07FA27B2"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2D1969B"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3D82ADC6"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4C05A969"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10410254"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29031A8C"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4" w:space="0" w:color="auto"/>
              <w:right w:val="single" w:sz="6" w:space="0" w:color="000000"/>
            </w:tcBorders>
            <w:vAlign w:val="bottom"/>
          </w:tcPr>
          <w:p w14:paraId="771E3204"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5C71B664"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116F0CBF"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C48BCDF"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104BF86A"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59515B05"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211DC3B5"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0DE9B805"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4" w:space="0" w:color="auto"/>
              <w:right w:val="single" w:sz="6" w:space="0" w:color="000000"/>
            </w:tcBorders>
            <w:vAlign w:val="bottom"/>
          </w:tcPr>
          <w:p w14:paraId="5A45534F"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3099E015"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1A364C10"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010D1C3"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07DC4E78"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4D85B46D"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1D67A319"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2BE8C655"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4" w:space="0" w:color="auto"/>
              <w:right w:val="single" w:sz="6" w:space="0" w:color="000000"/>
            </w:tcBorders>
            <w:vAlign w:val="bottom"/>
          </w:tcPr>
          <w:p w14:paraId="1C0D72F6"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4B00172A"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5D859141"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8225323"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6FC32E7F"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29BB0286"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065C999D"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297DC1BA"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4" w:space="0" w:color="auto"/>
              <w:right w:val="single" w:sz="4" w:space="0" w:color="auto"/>
            </w:tcBorders>
            <w:vAlign w:val="bottom"/>
          </w:tcPr>
          <w:p w14:paraId="587DBE0E"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14:paraId="6AF115D8"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14:paraId="3DDFFBDA"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4CDA1C0"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4B305118"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2DDB9F9F"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1080" w:type="dxa"/>
            <w:tcBorders>
              <w:top w:val="single" w:sz="6" w:space="0" w:color="000000"/>
              <w:left w:val="single" w:sz="6" w:space="0" w:color="000000"/>
              <w:bottom w:val="single" w:sz="6" w:space="0" w:color="000000"/>
              <w:right w:val="single" w:sz="6" w:space="0" w:color="000000"/>
            </w:tcBorders>
            <w:vAlign w:val="bottom"/>
          </w:tcPr>
          <w:p w14:paraId="5D875660"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2C0982E2"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6" w:space="0" w:color="000000"/>
              <w:right w:val="single" w:sz="6" w:space="0" w:color="000000"/>
            </w:tcBorders>
            <w:vAlign w:val="bottom"/>
          </w:tcPr>
          <w:p w14:paraId="03EEE20F"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w:t>
            </w:r>
          </w:p>
        </w:tc>
        <w:tc>
          <w:tcPr>
            <w:tcW w:w="990" w:type="dxa"/>
            <w:tcBorders>
              <w:top w:val="single" w:sz="4" w:space="0" w:color="auto"/>
              <w:left w:val="single" w:sz="6" w:space="0" w:color="000000"/>
              <w:bottom w:val="single" w:sz="6" w:space="0" w:color="000000"/>
              <w:right w:val="single" w:sz="6" w:space="0" w:color="000000"/>
            </w:tcBorders>
            <w:shd w:val="clear" w:color="auto" w:fill="FFFFFF" w:themeFill="background1"/>
            <w:vAlign w:val="center"/>
          </w:tcPr>
          <w:p w14:paraId="7E6317A3"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4" w:space="0" w:color="auto"/>
              <w:bottom w:val="single" w:sz="6" w:space="0" w:color="000000"/>
              <w:right w:val="single" w:sz="6" w:space="0" w:color="000000"/>
            </w:tcBorders>
            <w:shd w:val="clear" w:color="auto" w:fill="FFFFFF" w:themeFill="background1"/>
            <w:vAlign w:val="center"/>
          </w:tcPr>
          <w:p w14:paraId="3A8EBF47"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14CD266"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5B5C7173"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17A3EED9"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TOTALS</w:t>
            </w:r>
          </w:p>
        </w:tc>
        <w:tc>
          <w:tcPr>
            <w:tcW w:w="1080" w:type="dxa"/>
            <w:tcBorders>
              <w:top w:val="single" w:sz="6" w:space="0" w:color="000000"/>
              <w:left w:val="single" w:sz="6" w:space="0" w:color="000000"/>
              <w:bottom w:val="single" w:sz="6" w:space="0" w:color="000000"/>
              <w:right w:val="single" w:sz="6" w:space="0" w:color="000000"/>
            </w:tcBorders>
            <w:vAlign w:val="bottom"/>
          </w:tcPr>
          <w:p w14:paraId="070EA83E"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585908D8"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6" w:space="0" w:color="000000"/>
              <w:right w:val="single" w:sz="6" w:space="0" w:color="000000"/>
            </w:tcBorders>
            <w:vAlign w:val="bottom"/>
          </w:tcPr>
          <w:p w14:paraId="6AB53AC1"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6" w:space="0" w:color="000000"/>
              <w:right w:val="single" w:sz="6" w:space="0" w:color="000000"/>
            </w:tcBorders>
            <w:shd w:val="clear" w:color="auto" w:fill="FFFFFF" w:themeFill="background1"/>
            <w:vAlign w:val="center"/>
          </w:tcPr>
          <w:p w14:paraId="459BFAB8"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4" w:space="0" w:color="auto"/>
              <w:bottom w:val="single" w:sz="6" w:space="0" w:color="000000"/>
              <w:right w:val="single" w:sz="6" w:space="0" w:color="000000"/>
            </w:tcBorders>
            <w:shd w:val="clear" w:color="auto" w:fill="FFFFFF" w:themeFill="background1"/>
            <w:vAlign w:val="center"/>
          </w:tcPr>
          <w:p w14:paraId="0BEE414F"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E4C2CB8"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r w:rsidR="00A07940" w:rsidRPr="00A07940" w14:paraId="13CE0893" w14:textId="77777777" w:rsidTr="004C783F">
        <w:trPr>
          <w:gridBefore w:val="1"/>
          <w:gridAfter w:val="1"/>
          <w:wBefore w:w="10" w:type="dxa"/>
          <w:wAfter w:w="16" w:type="dxa"/>
          <w:jc w:val="center"/>
        </w:trPr>
        <w:tc>
          <w:tcPr>
            <w:tcW w:w="2191" w:type="dxa"/>
            <w:tcBorders>
              <w:top w:val="single" w:sz="6" w:space="0" w:color="000000"/>
              <w:left w:val="single" w:sz="6" w:space="0" w:color="000000"/>
              <w:bottom w:val="single" w:sz="6" w:space="0" w:color="000000"/>
              <w:right w:val="single" w:sz="6" w:space="0" w:color="000000"/>
            </w:tcBorders>
            <w:vAlign w:val="bottom"/>
          </w:tcPr>
          <w:p w14:paraId="0479241E"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r w:rsidRPr="00A07940">
              <w:rPr>
                <w:rFonts w:ascii="Times New Roman" w:eastAsia="Times New Roman" w:hAnsi="Times New Roman"/>
                <w:color w:val="000000"/>
                <w:szCs w:val="24"/>
              </w:rPr>
              <w:t>Bonded Amount ($)</w:t>
            </w:r>
          </w:p>
        </w:tc>
        <w:tc>
          <w:tcPr>
            <w:tcW w:w="1080" w:type="dxa"/>
            <w:tcBorders>
              <w:top w:val="single" w:sz="6" w:space="0" w:color="000000"/>
              <w:left w:val="single" w:sz="6" w:space="0" w:color="000000"/>
              <w:bottom w:val="single" w:sz="6" w:space="0" w:color="000000"/>
              <w:right w:val="single" w:sz="6" w:space="0" w:color="000000"/>
            </w:tcBorders>
            <w:vAlign w:val="bottom"/>
          </w:tcPr>
          <w:p w14:paraId="366B567C"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gridSpan w:val="2"/>
            <w:tcBorders>
              <w:top w:val="single" w:sz="6" w:space="0" w:color="000000"/>
              <w:left w:val="single" w:sz="6" w:space="0" w:color="000000"/>
              <w:bottom w:val="single" w:sz="6" w:space="0" w:color="000000"/>
              <w:right w:val="single" w:sz="6" w:space="0" w:color="000000"/>
            </w:tcBorders>
            <w:vAlign w:val="bottom"/>
          </w:tcPr>
          <w:p w14:paraId="4EE1A6BE" w14:textId="77777777" w:rsidR="00A07940" w:rsidRPr="00A07940" w:rsidRDefault="00A07940" w:rsidP="00A07940">
            <w:pPr>
              <w:tabs>
                <w:tab w:val="left" w:pos="-1200"/>
                <w:tab w:val="left" w:pos="-720"/>
                <w:tab w:val="left" w:pos="0"/>
                <w:tab w:val="left" w:pos="510"/>
                <w:tab w:val="left" w:pos="144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6" w:space="0" w:color="000000"/>
              <w:right w:val="single" w:sz="6" w:space="0" w:color="000000"/>
            </w:tcBorders>
            <w:vAlign w:val="bottom"/>
          </w:tcPr>
          <w:p w14:paraId="41C69CBE" w14:textId="77777777" w:rsidR="00A07940" w:rsidRPr="00A07940" w:rsidRDefault="00A07940" w:rsidP="00A07940">
            <w:pPr>
              <w:tabs>
                <w:tab w:val="right" w:pos="2100"/>
              </w:tabs>
              <w:spacing w:after="0" w:line="240" w:lineRule="auto"/>
              <w:rPr>
                <w:rFonts w:ascii="Times New Roman" w:eastAsia="Times New Roman" w:hAnsi="Times New Roman"/>
                <w:color w:val="000000"/>
                <w:szCs w:val="24"/>
              </w:rPr>
            </w:pPr>
          </w:p>
        </w:tc>
        <w:tc>
          <w:tcPr>
            <w:tcW w:w="990" w:type="dxa"/>
            <w:tcBorders>
              <w:top w:val="single" w:sz="4" w:space="0" w:color="auto"/>
              <w:left w:val="single" w:sz="6" w:space="0" w:color="000000"/>
              <w:bottom w:val="single" w:sz="6" w:space="0" w:color="000000"/>
              <w:right w:val="single" w:sz="6" w:space="0" w:color="000000"/>
            </w:tcBorders>
            <w:shd w:val="clear" w:color="auto" w:fill="FFFFFF" w:themeFill="background1"/>
            <w:vAlign w:val="center"/>
          </w:tcPr>
          <w:p w14:paraId="7B77F711"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900" w:type="dxa"/>
            <w:tcBorders>
              <w:top w:val="single" w:sz="4" w:space="0" w:color="auto"/>
              <w:left w:val="single" w:sz="4" w:space="0" w:color="auto"/>
              <w:bottom w:val="single" w:sz="6" w:space="0" w:color="000000"/>
              <w:right w:val="single" w:sz="6" w:space="0" w:color="000000"/>
            </w:tcBorders>
            <w:shd w:val="clear" w:color="auto" w:fill="FFFFFF" w:themeFill="background1"/>
            <w:vAlign w:val="center"/>
          </w:tcPr>
          <w:p w14:paraId="444E4368"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97CCCEB" w14:textId="77777777" w:rsidR="00A07940" w:rsidRPr="00A07940" w:rsidRDefault="00A07940" w:rsidP="00A07940">
            <w:pPr>
              <w:tabs>
                <w:tab w:val="right" w:pos="2100"/>
              </w:tabs>
              <w:spacing w:after="0" w:line="240" w:lineRule="auto"/>
              <w:jc w:val="center"/>
              <w:rPr>
                <w:rFonts w:ascii="Times New Roman" w:eastAsia="Times New Roman" w:hAnsi="Times New Roman"/>
                <w:color w:val="000000"/>
                <w:szCs w:val="24"/>
              </w:rPr>
            </w:pPr>
          </w:p>
        </w:tc>
      </w:tr>
    </w:tbl>
    <w:p w14:paraId="622BA187" w14:textId="77777777" w:rsidR="00BD6175" w:rsidRDefault="00BD6175" w:rsidP="00B80211"/>
    <w:p w14:paraId="3EE0A5BD" w14:textId="77777777" w:rsidR="000C3161" w:rsidRPr="003D5C5A" w:rsidRDefault="000C3161" w:rsidP="00B80211">
      <w:pPr>
        <w:sectPr w:rsidR="000C3161" w:rsidRPr="003D5C5A" w:rsidSect="00EE3782">
          <w:headerReference w:type="even" r:id="rId27"/>
          <w:headerReference w:type="default" r:id="rId28"/>
          <w:footerReference w:type="even" r:id="rId29"/>
          <w:headerReference w:type="first" r:id="rId30"/>
          <w:pgSz w:w="15840" w:h="12240" w:orient="landscape" w:code="1"/>
          <w:pgMar w:top="1087" w:right="720" w:bottom="720" w:left="720" w:header="144" w:footer="144" w:gutter="0"/>
          <w:cols w:space="720"/>
          <w:docGrid w:linePitch="360"/>
        </w:sectPr>
      </w:pPr>
      <w:r>
        <w:t>Ex</w:t>
      </w:r>
      <w:r w:rsidR="00EE3782">
        <w:t>planations/Commen</w:t>
      </w:r>
      <w:r w:rsidR="006173BA">
        <w:t>ts:</w:t>
      </w:r>
    </w:p>
    <w:p w14:paraId="4B431A80" w14:textId="77777777" w:rsidR="00A07940" w:rsidRPr="00A07940" w:rsidRDefault="000C3161" w:rsidP="00EE3782">
      <w:pPr>
        <w:jc w:val="center"/>
      </w:pPr>
      <w:r w:rsidRPr="00B80211">
        <w:rPr>
          <w:b/>
        </w:rPr>
        <w:lastRenderedPageBreak/>
        <w:t>Attachment 3 – Schedule TO-3</w:t>
      </w:r>
    </w:p>
    <w:tbl>
      <w:tblPr>
        <w:tblW w:w="14580" w:type="dxa"/>
        <w:tblInd w:w="-804" w:type="dxa"/>
        <w:tblLayout w:type="fixed"/>
        <w:tblCellMar>
          <w:top w:w="14" w:type="dxa"/>
          <w:left w:w="29" w:type="dxa"/>
          <w:right w:w="14" w:type="dxa"/>
        </w:tblCellMar>
        <w:tblLook w:val="0000" w:firstRow="0" w:lastRow="0" w:firstColumn="0" w:lastColumn="0" w:noHBand="0" w:noVBand="0"/>
      </w:tblPr>
      <w:tblGrid>
        <w:gridCol w:w="3600"/>
        <w:gridCol w:w="4140"/>
        <w:gridCol w:w="6840"/>
      </w:tblGrid>
      <w:tr w:rsidR="00A07940" w:rsidRPr="00A07940" w14:paraId="41CDAABF" w14:textId="77777777" w:rsidTr="004C783F">
        <w:trPr>
          <w:trHeight w:val="323"/>
        </w:trPr>
        <w:tc>
          <w:tcPr>
            <w:tcW w:w="14580" w:type="dxa"/>
            <w:gridSpan w:val="3"/>
            <w:tcBorders>
              <w:top w:val="single" w:sz="2" w:space="0" w:color="000000"/>
              <w:left w:val="single" w:sz="2" w:space="0" w:color="000000"/>
              <w:bottom w:val="single" w:sz="2" w:space="0" w:color="000000"/>
              <w:right w:val="single" w:sz="2" w:space="0" w:color="000000"/>
            </w:tcBorders>
            <w:noWrap/>
            <w:tcMar>
              <w:left w:w="29" w:type="dxa"/>
              <w:right w:w="14" w:type="dxa"/>
            </w:tcMar>
            <w:vAlign w:val="bottom"/>
          </w:tcPr>
          <w:p w14:paraId="685C8E58" w14:textId="77777777" w:rsidR="00A07940" w:rsidRPr="00A07940" w:rsidRDefault="00A07940" w:rsidP="00A07940">
            <w:pPr>
              <w:spacing w:before="120" w:after="120" w:line="240" w:lineRule="auto"/>
              <w:jc w:val="center"/>
              <w:rPr>
                <w:rFonts w:ascii="Times New Roman" w:eastAsia="Times New Roman" w:hAnsi="Times New Roman" w:cs="Arial"/>
                <w:szCs w:val="24"/>
              </w:rPr>
            </w:pPr>
            <w:r w:rsidRPr="00A07940">
              <w:rPr>
                <w:rFonts w:ascii="Times New Roman" w:eastAsia="Times New Roman" w:hAnsi="Times New Roman" w:cs="Arial"/>
                <w:b/>
                <w:bCs/>
              </w:rPr>
              <w:t>SCHEDULE TO-3 —  POST-ACCEPTANCE PERFORMANCE PERIOD CASH FLOW</w:t>
            </w:r>
          </w:p>
        </w:tc>
      </w:tr>
      <w:tr w:rsidR="00A07940" w:rsidRPr="00A07940" w14:paraId="259AE3B8" w14:textId="77777777" w:rsidTr="004C783F">
        <w:trPr>
          <w:cantSplit/>
          <w:trHeight w:val="260"/>
        </w:trPr>
        <w:tc>
          <w:tcPr>
            <w:tcW w:w="3600" w:type="dxa"/>
            <w:tcBorders>
              <w:top w:val="single" w:sz="2" w:space="0" w:color="000000"/>
              <w:left w:val="single" w:sz="2" w:space="0" w:color="000000"/>
              <w:bottom w:val="single" w:sz="2" w:space="0" w:color="000000"/>
              <w:right w:val="single" w:sz="2" w:space="0" w:color="000000"/>
            </w:tcBorders>
            <w:noWrap/>
            <w:tcMar>
              <w:left w:w="29" w:type="dxa"/>
              <w:right w:w="14" w:type="dxa"/>
            </w:tcMar>
            <w:vAlign w:val="bottom"/>
          </w:tcPr>
          <w:p w14:paraId="0A1C46FE" w14:textId="77777777" w:rsidR="00A07940" w:rsidRPr="00A07940" w:rsidRDefault="00A07940" w:rsidP="00A07940">
            <w:pPr>
              <w:spacing w:before="80" w:after="60" w:line="240" w:lineRule="auto"/>
              <w:rPr>
                <w:rFonts w:ascii="Times New Roman" w:eastAsia="Times New Roman" w:hAnsi="Times New Roman" w:cs="Arial"/>
                <w:b/>
                <w:bCs/>
                <w:szCs w:val="24"/>
              </w:rPr>
            </w:pPr>
            <w:r w:rsidRPr="00A07940">
              <w:rPr>
                <w:rFonts w:ascii="Times New Roman" w:eastAsia="Times New Roman" w:hAnsi="Times New Roman" w:cs="Arial"/>
                <w:b/>
                <w:bCs/>
              </w:rPr>
              <w:t>Project Site:</w:t>
            </w:r>
          </w:p>
        </w:tc>
        <w:tc>
          <w:tcPr>
            <w:tcW w:w="4140" w:type="dxa"/>
            <w:tcBorders>
              <w:top w:val="single" w:sz="2" w:space="0" w:color="000000"/>
              <w:left w:val="single" w:sz="2" w:space="0" w:color="000000"/>
              <w:bottom w:val="single" w:sz="2" w:space="0" w:color="000000"/>
              <w:right w:val="single" w:sz="2" w:space="0" w:color="000000"/>
            </w:tcBorders>
            <w:noWrap/>
            <w:tcMar>
              <w:left w:w="29" w:type="dxa"/>
              <w:right w:w="14" w:type="dxa"/>
            </w:tcMar>
            <w:vAlign w:val="bottom"/>
          </w:tcPr>
          <w:p w14:paraId="79DC3D6F" w14:textId="77777777" w:rsidR="00A07940" w:rsidRPr="00A07940" w:rsidRDefault="00A07940" w:rsidP="00A07940">
            <w:pPr>
              <w:spacing w:before="80" w:after="60" w:line="240" w:lineRule="auto"/>
              <w:rPr>
                <w:rFonts w:ascii="Times New Roman" w:eastAsia="Times New Roman" w:hAnsi="Times New Roman" w:cs="Arial"/>
                <w:b/>
                <w:bCs/>
                <w:szCs w:val="24"/>
              </w:rPr>
            </w:pPr>
            <w:r w:rsidRPr="00A07940">
              <w:rPr>
                <w:rFonts w:ascii="Times New Roman" w:eastAsia="Times New Roman" w:hAnsi="Times New Roman" w:cs="Arial"/>
                <w:b/>
                <w:bCs/>
              </w:rPr>
              <w:t>Task Order No:</w:t>
            </w:r>
          </w:p>
        </w:tc>
        <w:tc>
          <w:tcPr>
            <w:tcW w:w="6840" w:type="dxa"/>
            <w:tcBorders>
              <w:top w:val="single" w:sz="2" w:space="0" w:color="000000"/>
              <w:left w:val="single" w:sz="2" w:space="0" w:color="000000"/>
              <w:bottom w:val="single" w:sz="2" w:space="0" w:color="000000"/>
              <w:right w:val="single" w:sz="4" w:space="0" w:color="000000"/>
            </w:tcBorders>
            <w:noWrap/>
            <w:tcMar>
              <w:left w:w="29" w:type="dxa"/>
              <w:right w:w="14" w:type="dxa"/>
            </w:tcMar>
            <w:vAlign w:val="bottom"/>
          </w:tcPr>
          <w:p w14:paraId="112DD040" w14:textId="77777777" w:rsidR="00A07940" w:rsidRPr="00A07940" w:rsidRDefault="00A07940" w:rsidP="00A07940">
            <w:pPr>
              <w:spacing w:before="80" w:after="60" w:line="240" w:lineRule="auto"/>
              <w:rPr>
                <w:rFonts w:ascii="Times New Roman" w:eastAsia="Times New Roman" w:hAnsi="Times New Roman" w:cs="Arial"/>
                <w:b/>
                <w:bCs/>
                <w:szCs w:val="24"/>
              </w:rPr>
            </w:pPr>
            <w:r w:rsidRPr="00A07940">
              <w:rPr>
                <w:rFonts w:ascii="Times New Roman" w:eastAsia="Times New Roman" w:hAnsi="Times New Roman" w:cs="Arial"/>
                <w:b/>
                <w:bCs/>
              </w:rPr>
              <w:t>Contractor Name:</w:t>
            </w:r>
          </w:p>
        </w:tc>
      </w:tr>
    </w:tbl>
    <w:p w14:paraId="421ED3B9" w14:textId="77777777" w:rsidR="00A07940" w:rsidRPr="00A07940" w:rsidRDefault="00A07940" w:rsidP="00A07940">
      <w:pPr>
        <w:spacing w:after="0" w:line="240" w:lineRule="auto"/>
        <w:rPr>
          <w:rFonts w:ascii="Times New Roman" w:eastAsia="Times New Roman" w:hAnsi="Times New Roman"/>
          <w:sz w:val="8"/>
          <w:szCs w:val="24"/>
        </w:rPr>
      </w:pPr>
    </w:p>
    <w:tbl>
      <w:tblPr>
        <w:tblW w:w="14580" w:type="dxa"/>
        <w:tblInd w:w="-8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4" w:type="dxa"/>
          <w:left w:w="29" w:type="dxa"/>
          <w:right w:w="43" w:type="dxa"/>
        </w:tblCellMar>
        <w:tblLook w:val="0000" w:firstRow="0" w:lastRow="0" w:firstColumn="0" w:lastColumn="0" w:noHBand="0" w:noVBand="0"/>
      </w:tblPr>
      <w:tblGrid>
        <w:gridCol w:w="3960"/>
        <w:gridCol w:w="1992"/>
        <w:gridCol w:w="3948"/>
        <w:gridCol w:w="4680"/>
      </w:tblGrid>
      <w:tr w:rsidR="00A07940" w:rsidRPr="00A07940" w14:paraId="360596F2" w14:textId="77777777" w:rsidTr="004C783F">
        <w:trPr>
          <w:cantSplit/>
          <w:trHeight w:val="300"/>
        </w:trPr>
        <w:tc>
          <w:tcPr>
            <w:tcW w:w="3960" w:type="dxa"/>
            <w:noWrap/>
            <w:tcMar>
              <w:left w:w="29" w:type="dxa"/>
              <w:right w:w="14" w:type="dxa"/>
            </w:tcMar>
            <w:vAlign w:val="bottom"/>
          </w:tcPr>
          <w:p w14:paraId="33AD3DCB"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b/>
                <w:bCs/>
                <w:sz w:val="16"/>
                <w:szCs w:val="16"/>
              </w:rPr>
              <w:t>Project Capitalization</w:t>
            </w:r>
          </w:p>
        </w:tc>
        <w:tc>
          <w:tcPr>
            <w:tcW w:w="1992" w:type="dxa"/>
            <w:noWrap/>
            <w:tcMar>
              <w:left w:w="29" w:type="dxa"/>
              <w:right w:w="14" w:type="dxa"/>
            </w:tcMar>
            <w:vAlign w:val="bottom"/>
          </w:tcPr>
          <w:p w14:paraId="18286991"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3948" w:type="dxa"/>
            <w:tcMar>
              <w:left w:w="29" w:type="dxa"/>
              <w:right w:w="14" w:type="dxa"/>
            </w:tcMar>
            <w:vAlign w:val="bottom"/>
          </w:tcPr>
          <w:p w14:paraId="6166AAD4"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Applicable Financial Index:</w:t>
            </w:r>
          </w:p>
        </w:tc>
        <w:tc>
          <w:tcPr>
            <w:tcW w:w="4680" w:type="dxa"/>
            <w:noWrap/>
            <w:tcMar>
              <w:left w:w="29" w:type="dxa"/>
              <w:right w:w="14" w:type="dxa"/>
            </w:tcMar>
            <w:vAlign w:val="bottom"/>
          </w:tcPr>
          <w:p w14:paraId="3AB467F9"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Issue Date:</w:t>
            </w:r>
          </w:p>
        </w:tc>
      </w:tr>
      <w:tr w:rsidR="00A07940" w:rsidRPr="00A07940" w14:paraId="789CBC4D" w14:textId="77777777" w:rsidTr="004C783F">
        <w:trPr>
          <w:cantSplit/>
          <w:trHeight w:val="300"/>
        </w:trPr>
        <w:tc>
          <w:tcPr>
            <w:tcW w:w="3960" w:type="dxa"/>
            <w:noWrap/>
            <w:tcMar>
              <w:left w:w="29" w:type="dxa"/>
              <w:right w:w="14" w:type="dxa"/>
            </w:tcMar>
            <w:vAlign w:val="bottom"/>
          </w:tcPr>
          <w:p w14:paraId="0F7C9370"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Total Implementation Price (from TO-2 Total)</w:t>
            </w:r>
          </w:p>
        </w:tc>
        <w:tc>
          <w:tcPr>
            <w:tcW w:w="1992" w:type="dxa"/>
            <w:noWrap/>
            <w:tcMar>
              <w:left w:w="29" w:type="dxa"/>
              <w:right w:w="14" w:type="dxa"/>
            </w:tcMar>
            <w:vAlign w:val="bottom"/>
          </w:tcPr>
          <w:p w14:paraId="3930FB24"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3948" w:type="dxa"/>
            <w:noWrap/>
            <w:tcMar>
              <w:left w:w="29" w:type="dxa"/>
              <w:right w:w="14" w:type="dxa"/>
            </w:tcMar>
            <w:vAlign w:val="bottom"/>
          </w:tcPr>
          <w:p w14:paraId="271F6A8C"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Term (Years):</w:t>
            </w:r>
          </w:p>
        </w:tc>
        <w:tc>
          <w:tcPr>
            <w:tcW w:w="4680" w:type="dxa"/>
            <w:noWrap/>
            <w:tcMar>
              <w:left w:w="29" w:type="dxa"/>
              <w:right w:w="14" w:type="dxa"/>
            </w:tcMar>
            <w:vAlign w:val="bottom"/>
          </w:tcPr>
          <w:p w14:paraId="7B4747DC"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Source:</w:t>
            </w:r>
          </w:p>
        </w:tc>
      </w:tr>
      <w:tr w:rsidR="00A07940" w:rsidRPr="00A07940" w14:paraId="2C7AA159" w14:textId="77777777" w:rsidTr="004C783F">
        <w:trPr>
          <w:cantSplit/>
          <w:trHeight w:val="300"/>
        </w:trPr>
        <w:tc>
          <w:tcPr>
            <w:tcW w:w="3960" w:type="dxa"/>
            <w:noWrap/>
            <w:tcMar>
              <w:left w:w="29" w:type="dxa"/>
              <w:right w:w="14" w:type="dxa"/>
            </w:tcMar>
            <w:vAlign w:val="bottom"/>
          </w:tcPr>
          <w:p w14:paraId="2FF0E011"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Plus Financing Procurement Price ($)</w:t>
            </w:r>
          </w:p>
        </w:tc>
        <w:tc>
          <w:tcPr>
            <w:tcW w:w="1992" w:type="dxa"/>
            <w:noWrap/>
            <w:tcMar>
              <w:left w:w="29" w:type="dxa"/>
              <w:right w:w="14" w:type="dxa"/>
            </w:tcMar>
            <w:vAlign w:val="bottom"/>
          </w:tcPr>
          <w:p w14:paraId="46D0BD06"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3948" w:type="dxa"/>
            <w:noWrap/>
            <w:tcMar>
              <w:left w:w="29" w:type="dxa"/>
              <w:right w:w="14" w:type="dxa"/>
            </w:tcMar>
            <w:vAlign w:val="bottom"/>
          </w:tcPr>
          <w:p w14:paraId="50F068A5"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Index Rate:</w:t>
            </w:r>
          </w:p>
        </w:tc>
        <w:tc>
          <w:tcPr>
            <w:tcW w:w="4680" w:type="dxa"/>
            <w:noWrap/>
            <w:tcMar>
              <w:left w:w="29" w:type="dxa"/>
              <w:right w:w="14" w:type="dxa"/>
            </w:tcMar>
            <w:vAlign w:val="bottom"/>
          </w:tcPr>
          <w:p w14:paraId="31EB5723"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Effective Through:</w:t>
            </w:r>
          </w:p>
        </w:tc>
      </w:tr>
      <w:tr w:rsidR="00A07940" w:rsidRPr="00A07940" w14:paraId="62CFC8FB" w14:textId="77777777" w:rsidTr="004C783F">
        <w:trPr>
          <w:cantSplit/>
          <w:trHeight w:val="404"/>
        </w:trPr>
        <w:tc>
          <w:tcPr>
            <w:tcW w:w="3960" w:type="dxa"/>
            <w:noWrap/>
            <w:tcMar>
              <w:left w:w="29" w:type="dxa"/>
              <w:right w:w="14" w:type="dxa"/>
            </w:tcMar>
            <w:vAlign w:val="bottom"/>
          </w:tcPr>
          <w:p w14:paraId="778C9FAE" w14:textId="77777777" w:rsidR="00A07940" w:rsidRPr="00A07940" w:rsidRDefault="00A07940" w:rsidP="00A07940">
            <w:pPr>
              <w:spacing w:after="0" w:line="240" w:lineRule="auto"/>
              <w:rPr>
                <w:rFonts w:ascii="Times New Roman" w:eastAsia="Times New Roman" w:hAnsi="Times New Roman" w:cs="Arial"/>
                <w:i/>
                <w:sz w:val="16"/>
                <w:szCs w:val="16"/>
              </w:rPr>
            </w:pPr>
            <w:r w:rsidRPr="00A07940">
              <w:rPr>
                <w:rFonts w:ascii="Times New Roman" w:eastAsia="Times New Roman" w:hAnsi="Times New Roman" w:cs="Arial"/>
                <w:sz w:val="16"/>
                <w:szCs w:val="16"/>
              </w:rPr>
              <w:t>Less Implementation Period Payments (from TO-1 (final) (c))</w:t>
            </w:r>
            <w:r w:rsidRPr="00A07940">
              <w:rPr>
                <w:rFonts w:ascii="Times New Roman" w:eastAsia="Times New Roman" w:hAnsi="Times New Roman" w:cs="Arial"/>
                <w:i/>
                <w:sz w:val="16"/>
                <w:szCs w:val="16"/>
              </w:rPr>
              <w:t>(If proposed, must be fully documented)</w:t>
            </w:r>
          </w:p>
        </w:tc>
        <w:tc>
          <w:tcPr>
            <w:tcW w:w="1992" w:type="dxa"/>
            <w:noWrap/>
            <w:tcMar>
              <w:left w:w="29" w:type="dxa"/>
              <w:right w:w="14" w:type="dxa"/>
            </w:tcMar>
            <w:vAlign w:val="bottom"/>
          </w:tcPr>
          <w:p w14:paraId="68D6D9EF"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3948" w:type="dxa"/>
            <w:noWrap/>
            <w:tcMar>
              <w:left w:w="29" w:type="dxa"/>
              <w:right w:w="14" w:type="dxa"/>
            </w:tcMar>
            <w:vAlign w:val="bottom"/>
          </w:tcPr>
          <w:p w14:paraId="15738C41"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Added Premium (adjusted for tax incentives):</w:t>
            </w:r>
          </w:p>
        </w:tc>
        <w:tc>
          <w:tcPr>
            <w:tcW w:w="4680" w:type="dxa"/>
            <w:noWrap/>
            <w:tcMar>
              <w:left w:w="29" w:type="dxa"/>
              <w:right w:w="14" w:type="dxa"/>
            </w:tcMar>
            <w:vAlign w:val="bottom"/>
          </w:tcPr>
          <w:p w14:paraId="0CD858B5"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12189783" w14:textId="77777777" w:rsidTr="004C783F">
        <w:trPr>
          <w:cantSplit/>
          <w:trHeight w:val="300"/>
        </w:trPr>
        <w:tc>
          <w:tcPr>
            <w:tcW w:w="3960" w:type="dxa"/>
            <w:noWrap/>
            <w:tcMar>
              <w:left w:w="29" w:type="dxa"/>
              <w:right w:w="14" w:type="dxa"/>
            </w:tcMar>
            <w:vAlign w:val="bottom"/>
          </w:tcPr>
          <w:p w14:paraId="585E2BFC" w14:textId="77777777" w:rsidR="00A07940" w:rsidRPr="00A07940" w:rsidRDefault="00A07940" w:rsidP="00A07940">
            <w:pPr>
              <w:spacing w:after="0" w:line="240" w:lineRule="auto"/>
              <w:ind w:right="166"/>
              <w:jc w:val="right"/>
              <w:rPr>
                <w:rFonts w:ascii="Times New Roman" w:eastAsia="Times New Roman" w:hAnsi="Times New Roman" w:cs="Arial"/>
                <w:sz w:val="16"/>
                <w:szCs w:val="16"/>
              </w:rPr>
            </w:pPr>
            <w:r w:rsidRPr="00A07940">
              <w:rPr>
                <w:rFonts w:ascii="Times New Roman" w:eastAsia="Times New Roman" w:hAnsi="Times New Roman" w:cs="Arial"/>
                <w:sz w:val="16"/>
                <w:szCs w:val="16"/>
              </w:rPr>
              <w:t>Total Amount Financed (Principal)</w:t>
            </w:r>
          </w:p>
        </w:tc>
        <w:tc>
          <w:tcPr>
            <w:tcW w:w="1992" w:type="dxa"/>
            <w:noWrap/>
            <w:tcMar>
              <w:left w:w="29" w:type="dxa"/>
              <w:right w:w="14" w:type="dxa"/>
            </w:tcMar>
            <w:vAlign w:val="bottom"/>
          </w:tcPr>
          <w:p w14:paraId="2FCA447B"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3948" w:type="dxa"/>
            <w:noWrap/>
            <w:tcMar>
              <w:left w:w="29" w:type="dxa"/>
              <w:right w:w="14" w:type="dxa"/>
            </w:tcMar>
            <w:vAlign w:val="bottom"/>
          </w:tcPr>
          <w:p w14:paraId="7DB1E5AB"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Project Interest Rate:</w:t>
            </w:r>
          </w:p>
        </w:tc>
        <w:tc>
          <w:tcPr>
            <w:tcW w:w="4680" w:type="dxa"/>
            <w:noWrap/>
            <w:tcMar>
              <w:left w:w="29" w:type="dxa"/>
              <w:right w:w="14" w:type="dxa"/>
            </w:tcMar>
            <w:vAlign w:val="bottom"/>
          </w:tcPr>
          <w:p w14:paraId="2CC4B9CC" w14:textId="77777777" w:rsidR="00A07940" w:rsidRPr="00A07940" w:rsidRDefault="00A07940" w:rsidP="00A07940">
            <w:pPr>
              <w:spacing w:after="0" w:line="240" w:lineRule="auto"/>
              <w:rPr>
                <w:rFonts w:ascii="Times New Roman" w:eastAsia="Times New Roman" w:hAnsi="Times New Roman" w:cs="Arial"/>
                <w:sz w:val="16"/>
                <w:szCs w:val="16"/>
              </w:rPr>
            </w:pPr>
          </w:p>
        </w:tc>
      </w:tr>
    </w:tbl>
    <w:p w14:paraId="54792C3E" w14:textId="77777777" w:rsidR="00A07940" w:rsidRPr="00A07940" w:rsidRDefault="00A07940" w:rsidP="00A07940">
      <w:pPr>
        <w:spacing w:after="0" w:line="240" w:lineRule="auto"/>
        <w:rPr>
          <w:rFonts w:ascii="Times New Roman" w:eastAsia="Times New Roman" w:hAnsi="Times New Roman"/>
          <w:sz w:val="16"/>
          <w:szCs w:val="16"/>
        </w:rPr>
      </w:pPr>
    </w:p>
    <w:tbl>
      <w:tblPr>
        <w:tblW w:w="14580" w:type="dxa"/>
        <w:tblInd w:w="-812" w:type="dxa"/>
        <w:tblLayout w:type="fixed"/>
        <w:tblCellMar>
          <w:top w:w="29" w:type="dxa"/>
          <w:left w:w="29" w:type="dxa"/>
          <w:bottom w:w="14" w:type="dxa"/>
          <w:right w:w="29" w:type="dxa"/>
        </w:tblCellMar>
        <w:tblLook w:val="0000" w:firstRow="0" w:lastRow="0" w:firstColumn="0" w:lastColumn="0" w:noHBand="0" w:noVBand="0"/>
      </w:tblPr>
      <w:tblGrid>
        <w:gridCol w:w="4860"/>
        <w:gridCol w:w="1620"/>
        <w:gridCol w:w="1620"/>
        <w:gridCol w:w="1620"/>
        <w:gridCol w:w="1620"/>
        <w:gridCol w:w="1620"/>
        <w:gridCol w:w="1620"/>
      </w:tblGrid>
      <w:tr w:rsidR="00A07940" w:rsidRPr="00A07940" w14:paraId="39378F6D"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7A33471"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Term</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B1FBECC" w14:textId="77777777" w:rsidR="00A07940" w:rsidRPr="00A07940" w:rsidRDefault="00A07940" w:rsidP="00A07940">
            <w:pPr>
              <w:spacing w:after="0" w:line="240" w:lineRule="auto"/>
              <w:jc w:val="center"/>
              <w:rPr>
                <w:rFonts w:ascii="Times New Roman" w:eastAsia="Times New Roman" w:hAnsi="Times New Roman" w:cs="Arial"/>
                <w:sz w:val="16"/>
                <w:szCs w:val="16"/>
              </w:rPr>
            </w:pPr>
            <w:r w:rsidRPr="00A07940">
              <w:rPr>
                <w:rFonts w:ascii="Times New Roman" w:eastAsia="Times New Roman" w:hAnsi="Times New Roman" w:cs="Arial"/>
                <w:sz w:val="16"/>
                <w:szCs w:val="16"/>
              </w:rPr>
              <w:t>1</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BE77997" w14:textId="77777777" w:rsidR="00A07940" w:rsidRPr="00A07940" w:rsidRDefault="00A07940" w:rsidP="00A07940">
            <w:pPr>
              <w:spacing w:after="0" w:line="240" w:lineRule="auto"/>
              <w:jc w:val="center"/>
              <w:rPr>
                <w:rFonts w:ascii="Times New Roman" w:eastAsia="Times New Roman" w:hAnsi="Times New Roman" w:cs="Arial"/>
                <w:sz w:val="16"/>
                <w:szCs w:val="16"/>
              </w:rPr>
            </w:pPr>
            <w:r w:rsidRPr="00A07940">
              <w:rPr>
                <w:rFonts w:ascii="Times New Roman" w:eastAsia="Times New Roman" w:hAnsi="Times New Roman" w:cs="Arial"/>
                <w:sz w:val="16"/>
                <w:szCs w:val="16"/>
              </w:rPr>
              <w:t>2</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A307BC2" w14:textId="77777777" w:rsidR="00A07940" w:rsidRPr="00A07940" w:rsidRDefault="00A07940" w:rsidP="00A07940">
            <w:pPr>
              <w:spacing w:after="0" w:line="240" w:lineRule="auto"/>
              <w:jc w:val="center"/>
              <w:rPr>
                <w:rFonts w:ascii="Times New Roman" w:eastAsia="Times New Roman" w:hAnsi="Times New Roman" w:cs="Arial"/>
                <w:sz w:val="16"/>
                <w:szCs w:val="16"/>
              </w:rPr>
            </w:pPr>
            <w:r w:rsidRPr="00A07940">
              <w:rPr>
                <w:rFonts w:ascii="Times New Roman" w:eastAsia="Times New Roman" w:hAnsi="Times New Roman" w:cs="Arial"/>
                <w:sz w:val="16"/>
                <w:szCs w:val="16"/>
              </w:rPr>
              <w:t>3</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1089C84" w14:textId="77777777" w:rsidR="00A07940" w:rsidRPr="00A07940" w:rsidRDefault="00A07940" w:rsidP="00A07940">
            <w:pPr>
              <w:spacing w:after="0" w:line="240" w:lineRule="auto"/>
              <w:jc w:val="center"/>
              <w:rPr>
                <w:rFonts w:ascii="Times New Roman" w:eastAsia="Times New Roman" w:hAnsi="Times New Roman" w:cs="Arial"/>
                <w:sz w:val="16"/>
                <w:szCs w:val="16"/>
              </w:rPr>
            </w:pPr>
            <w:r w:rsidRPr="00A07940">
              <w:rPr>
                <w:rFonts w:ascii="Times New Roman" w:eastAsia="Times New Roman" w:hAnsi="Times New Roman" w:cs="Arial"/>
                <w:sz w:val="16"/>
                <w:szCs w:val="16"/>
              </w:rPr>
              <w:t>4</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2694207" w14:textId="77777777" w:rsidR="00A07940" w:rsidRPr="00A07940" w:rsidRDefault="00A07940" w:rsidP="00A07940">
            <w:pPr>
              <w:spacing w:after="0" w:line="240" w:lineRule="auto"/>
              <w:jc w:val="center"/>
              <w:rPr>
                <w:rFonts w:ascii="Times New Roman" w:eastAsia="Times New Roman" w:hAnsi="Times New Roman" w:cs="Arial"/>
                <w:sz w:val="16"/>
                <w:szCs w:val="16"/>
              </w:rPr>
            </w:pPr>
            <w:r w:rsidRPr="00A07940">
              <w:rPr>
                <w:rFonts w:ascii="Times New Roman" w:eastAsia="Times New Roman" w:hAnsi="Times New Roman" w:cs="Arial"/>
                <w:sz w:val="16"/>
                <w:szCs w:val="16"/>
              </w:rPr>
              <w:t>5</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B16EAB8" w14:textId="77777777" w:rsidR="00A07940" w:rsidRPr="00A07940" w:rsidRDefault="00A07940" w:rsidP="00A07940">
            <w:pPr>
              <w:spacing w:after="0" w:line="240" w:lineRule="auto"/>
              <w:jc w:val="center"/>
              <w:rPr>
                <w:rFonts w:ascii="Times New Roman" w:eastAsia="Times New Roman" w:hAnsi="Times New Roman" w:cs="Arial"/>
                <w:sz w:val="16"/>
                <w:szCs w:val="16"/>
              </w:rPr>
            </w:pPr>
            <w:r w:rsidRPr="00A07940">
              <w:rPr>
                <w:rFonts w:ascii="Times New Roman" w:eastAsia="Times New Roman" w:hAnsi="Times New Roman" w:cs="Arial"/>
                <w:sz w:val="16"/>
                <w:szCs w:val="16"/>
              </w:rPr>
              <w:t>6</w:t>
            </w:r>
          </w:p>
        </w:tc>
      </w:tr>
      <w:tr w:rsidR="00A07940" w:rsidRPr="00A07940" w14:paraId="78572580"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38628BC"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Annual Cash Flow (Post-Acceptance Performance Period)</w:t>
            </w: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6CD5697E"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523D05A0"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0A0DB8E6"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4B7B0700"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49C874B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2A32C25D"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6206C186"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24696C9"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Debt Service</w:t>
            </w: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29137D74"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6BC09C36"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5735B1FC"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41F9FFD1"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2ED7C4A7"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269FF856"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20B73566"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383B1A0E" w14:textId="77777777" w:rsidR="00A07940" w:rsidRPr="00A07940" w:rsidRDefault="00A07940" w:rsidP="00A07940">
            <w:pPr>
              <w:spacing w:after="0" w:line="240" w:lineRule="auto"/>
              <w:ind w:firstLineChars="100" w:firstLine="160"/>
              <w:rPr>
                <w:rFonts w:ascii="Times New Roman" w:eastAsia="Times New Roman" w:hAnsi="Times New Roman" w:cs="Arial"/>
                <w:sz w:val="16"/>
                <w:szCs w:val="16"/>
              </w:rPr>
            </w:pPr>
            <w:r w:rsidRPr="00A07940">
              <w:rPr>
                <w:rFonts w:ascii="Times New Roman" w:eastAsia="Times New Roman" w:hAnsi="Times New Roman" w:cs="Arial"/>
                <w:sz w:val="16"/>
                <w:szCs w:val="16"/>
              </w:rPr>
              <w:t xml:space="preserve">Principal Repayment ($)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4E6365E6"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56490816"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AC8248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7B2E6EDD"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3F5FFEFC"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60C5D632"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391F565D"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2F885FD9" w14:textId="77777777" w:rsidR="00A07940" w:rsidRPr="00A07940" w:rsidRDefault="00A07940" w:rsidP="00A07940">
            <w:pPr>
              <w:spacing w:after="0" w:line="240" w:lineRule="auto"/>
              <w:ind w:firstLineChars="100" w:firstLine="160"/>
              <w:rPr>
                <w:rFonts w:ascii="Times New Roman" w:eastAsia="Times New Roman" w:hAnsi="Times New Roman" w:cs="Arial"/>
                <w:sz w:val="16"/>
                <w:szCs w:val="16"/>
              </w:rPr>
            </w:pPr>
            <w:r w:rsidRPr="00A07940">
              <w:rPr>
                <w:rFonts w:ascii="Times New Roman" w:eastAsia="Times New Roman" w:hAnsi="Times New Roman" w:cs="Arial"/>
                <w:sz w:val="16"/>
                <w:szCs w:val="16"/>
              </w:rPr>
              <w:t xml:space="preserve">Less incentives (i.e., REC, White Tag, etc.)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1DD1E0D9" w14:textId="77777777" w:rsidR="00A07940" w:rsidRPr="00A07940" w:rsidRDefault="00A07940" w:rsidP="00A07940">
            <w:pPr>
              <w:spacing w:after="0" w:line="240" w:lineRule="auto"/>
              <w:rPr>
                <w:rFonts w:ascii="Times New Roman" w:eastAsia="Times New Roman" w:hAnsi="Times New Roman" w:cs="Arial"/>
                <w:sz w:val="16"/>
                <w:szCs w:val="16"/>
              </w:rPr>
            </w:pPr>
          </w:p>
          <w:p w14:paraId="17ABB695"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31882C20"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501191BA"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D107F0F"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0CE75146"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21259058"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2AB0E344"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0240F1D3" w14:textId="77777777" w:rsidR="00A07940" w:rsidRPr="00A07940" w:rsidRDefault="00A07940" w:rsidP="00A07940">
            <w:pPr>
              <w:spacing w:after="0" w:line="240" w:lineRule="auto"/>
              <w:ind w:firstLineChars="100" w:firstLine="160"/>
              <w:rPr>
                <w:rFonts w:ascii="Times New Roman" w:eastAsia="Times New Roman" w:hAnsi="Times New Roman" w:cs="Arial"/>
                <w:sz w:val="16"/>
                <w:szCs w:val="16"/>
              </w:rPr>
            </w:pPr>
            <w:r w:rsidRPr="00A07940">
              <w:rPr>
                <w:rFonts w:ascii="Times New Roman" w:eastAsia="Times New Roman" w:hAnsi="Times New Roman" w:cs="Arial"/>
                <w:sz w:val="16"/>
                <w:szCs w:val="16"/>
              </w:rPr>
              <w:t>Net principal repayment before interest</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1089DC6F"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13DA4B52"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38884DB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601A903E"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761C72C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3C6C882C"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4421E4CD"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5F0B7507" w14:textId="77777777" w:rsidR="00A07940" w:rsidRPr="00A07940" w:rsidRDefault="00A07940" w:rsidP="00A07940">
            <w:pPr>
              <w:spacing w:after="0" w:line="240" w:lineRule="auto"/>
              <w:ind w:firstLineChars="100" w:firstLine="160"/>
              <w:rPr>
                <w:rFonts w:ascii="Times New Roman" w:eastAsia="Times New Roman" w:hAnsi="Times New Roman" w:cs="Arial"/>
                <w:sz w:val="16"/>
                <w:szCs w:val="16"/>
              </w:rPr>
            </w:pPr>
            <w:r w:rsidRPr="00A07940">
              <w:rPr>
                <w:rFonts w:ascii="Times New Roman" w:eastAsia="Times New Roman" w:hAnsi="Times New Roman" w:cs="Arial"/>
                <w:sz w:val="16"/>
                <w:szCs w:val="16"/>
              </w:rPr>
              <w:t>Interest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559578C4"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6246CE45"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51640974"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05CB7F8F"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6AE9514F"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13E14507"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3881BB66"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63535C58" w14:textId="77777777" w:rsidR="00A07940" w:rsidRPr="00A07940" w:rsidRDefault="00A07940" w:rsidP="00A07940">
            <w:pPr>
              <w:spacing w:after="0" w:line="240" w:lineRule="auto"/>
              <w:ind w:right="79"/>
              <w:jc w:val="right"/>
              <w:rPr>
                <w:rFonts w:ascii="Times New Roman" w:eastAsia="Times New Roman" w:hAnsi="Times New Roman" w:cs="Arial"/>
                <w:sz w:val="16"/>
                <w:szCs w:val="16"/>
              </w:rPr>
            </w:pPr>
            <w:r w:rsidRPr="00A07940">
              <w:rPr>
                <w:rFonts w:ascii="Times New Roman" w:eastAsia="Times New Roman" w:hAnsi="Times New Roman" w:cs="Arial"/>
                <w:sz w:val="16"/>
                <w:szCs w:val="16"/>
              </w:rPr>
              <w:t>Total Debt Service (a)</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00A8DF0"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FF3EE3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C071032"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6052202"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DF68A61"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6279B69"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5F26351D"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63FF10FE" w14:textId="77777777" w:rsidR="00A07940" w:rsidRPr="00A07940" w:rsidRDefault="00A07940" w:rsidP="00A07940">
            <w:pPr>
              <w:spacing w:after="0" w:line="240" w:lineRule="auto"/>
              <w:jc w:val="center"/>
              <w:rPr>
                <w:rFonts w:ascii="Times New Roman" w:eastAsia="Times New Roman" w:hAnsi="Times New Roman" w:cs="Arial"/>
                <w:b/>
                <w:bCs/>
                <w:sz w:val="16"/>
                <w:szCs w:val="16"/>
              </w:rPr>
            </w:pPr>
            <w:r w:rsidRPr="00A07940">
              <w:rPr>
                <w:rFonts w:ascii="Times New Roman" w:eastAsia="Times New Roman" w:hAnsi="Times New Roman" w:cs="Arial"/>
                <w:b/>
                <w:bCs/>
                <w:sz w:val="16"/>
                <w:szCs w:val="16"/>
              </w:rPr>
              <w:t>Post-Acceptance Performance Period Expenses</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B3BD16A"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0DDB3FC"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44EBAA3"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B5AF53A"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B7E8F22"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145D5C2"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133DF351"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57D077DE"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Management/Administration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39373C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ACDD4AF"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56548B7"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9A37A28"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F923D06"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83C0FFB"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28855121"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AAC29D1"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Measurement and Verification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9CD0407"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92056DC"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8B1195A"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D266CF5"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62ED5FC"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DD3FC5D"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58FEC22E"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1D86348F"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09B160F"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8AA1B90"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0F01C2F"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6760BBF"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9AD5B9B"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AA00C25"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6B06287B"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06C3747"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2916D1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0130470"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49E2AE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2E0E79C"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9224A00"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37DC547"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5DCB18B6"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664BE1E7"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826586D"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21B0A97"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2721727"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DEEF3E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30FE2BA"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379AC13"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2EE34018"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537FE6B7"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Other – Describe and Explain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CC2EA32"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C9F79B4"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D0C937B"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682AC27"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E131F2C"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E9FAE01"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313317C3"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5F1EA97D"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Other – Describe and Explain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6591945"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32B4562"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E1187DB"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195D2CD"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BC4A7DC"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2689543"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2F8C2124"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10236763"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 xml:space="preserve">      SUBTOTAL Before Application of Indirect Rates</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94208BF"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55661AD"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DEDFEF7"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E5B30C2"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B6A52F3"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8FD1143"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53E9954A"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DE027D6"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Indirect Cost Rate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B651AB5"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0BE3CB0"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D2B08D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6FF4FA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B9FF6A4"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2C5A8CC"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43A82C48"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3112966"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Indirect Cost Applied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46E0F04"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D42C195"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5091C4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98F0E56"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025CFB5"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59E441F"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26F52840"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tcPr>
          <w:p w14:paraId="25B7A9E3" w14:textId="77777777" w:rsidR="00A07940" w:rsidRPr="00A07940" w:rsidRDefault="00A07940" w:rsidP="00A07940">
            <w:pPr>
              <w:spacing w:after="0" w:line="240" w:lineRule="auto"/>
              <w:jc w:val="right"/>
              <w:rPr>
                <w:rFonts w:ascii="Times New Roman" w:eastAsia="Times New Roman" w:hAnsi="Times New Roman" w:cs="Arial"/>
                <w:sz w:val="16"/>
                <w:szCs w:val="16"/>
              </w:rPr>
            </w:pPr>
            <w:r w:rsidRPr="00A07940">
              <w:rPr>
                <w:rFonts w:ascii="Times New Roman" w:eastAsia="Times New Roman" w:hAnsi="Times New Roman" w:cs="Arial"/>
                <w:sz w:val="16"/>
                <w:szCs w:val="16"/>
              </w:rPr>
              <w:t xml:space="preserve">     SUBTOTAL Post-Acceptance Performance  Period Exp</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1FD3A3E"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AB008A8"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E48EE5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EEC9397"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4E6D7BA"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6EEEC89"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71F17AD3"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615E8FB"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Post-Acceptance Performance Period Profit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197B4D5"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4012C71"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C12B574"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4C80B24"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960426A"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CE0AA49"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10739D98"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5801D55B" w14:textId="77777777" w:rsidR="00A07940" w:rsidRPr="00A07940" w:rsidRDefault="00A07940" w:rsidP="00A07940">
            <w:pPr>
              <w:spacing w:after="0" w:line="240" w:lineRule="auto"/>
              <w:rPr>
                <w:rFonts w:ascii="Times New Roman" w:eastAsia="Times New Roman" w:hAnsi="Times New Roman" w:cs="Arial"/>
                <w:sz w:val="16"/>
                <w:szCs w:val="16"/>
              </w:rPr>
            </w:pPr>
            <w:r w:rsidRPr="00A07940">
              <w:rPr>
                <w:rFonts w:ascii="Times New Roman" w:eastAsia="Times New Roman" w:hAnsi="Times New Roman" w:cs="Arial"/>
                <w:sz w:val="16"/>
                <w:szCs w:val="16"/>
              </w:rPr>
              <w:t>Post-Acceptance Performance Period Profit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962E2B1"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19F89F3"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07C0D77"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21D4E12"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948D916"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ABD04F3"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5E231ADC" w14:textId="77777777" w:rsidTr="004C783F">
        <w:tc>
          <w:tcPr>
            <w:tcW w:w="4860" w:type="dxa"/>
            <w:tcBorders>
              <w:top w:val="single" w:sz="2" w:space="0" w:color="auto"/>
              <w:left w:val="single" w:sz="4" w:space="0" w:color="auto"/>
              <w:bottom w:val="single" w:sz="12" w:space="0" w:color="auto"/>
              <w:right w:val="single" w:sz="2" w:space="0" w:color="auto"/>
            </w:tcBorders>
            <w:noWrap/>
            <w:tcMar>
              <w:left w:w="29" w:type="dxa"/>
              <w:right w:w="14" w:type="dxa"/>
            </w:tcMar>
            <w:vAlign w:val="bottom"/>
          </w:tcPr>
          <w:p w14:paraId="3E71965A" w14:textId="77777777" w:rsidR="00A07940" w:rsidRPr="00A07940" w:rsidRDefault="00A07940" w:rsidP="00A07940">
            <w:pPr>
              <w:spacing w:after="0" w:line="240" w:lineRule="auto"/>
              <w:ind w:right="79"/>
              <w:jc w:val="right"/>
              <w:rPr>
                <w:rFonts w:ascii="Times New Roman" w:eastAsia="Times New Roman" w:hAnsi="Times New Roman" w:cs="Arial"/>
                <w:sz w:val="16"/>
                <w:szCs w:val="16"/>
              </w:rPr>
            </w:pPr>
            <w:r w:rsidRPr="00A07940">
              <w:rPr>
                <w:rFonts w:ascii="Times New Roman" w:eastAsia="Times New Roman" w:hAnsi="Times New Roman" w:cs="Arial"/>
                <w:sz w:val="16"/>
                <w:szCs w:val="16"/>
              </w:rPr>
              <w:t>Total Post-Acceptance Performance Period Expenses (b)</w:t>
            </w: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26A1D523"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297A5C6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5637E091"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38AEEBE6"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299CAC80"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7A926B16" w14:textId="77777777" w:rsidR="00A07940" w:rsidRPr="00A07940" w:rsidRDefault="00A07940" w:rsidP="00A07940">
            <w:pPr>
              <w:spacing w:after="0" w:line="240" w:lineRule="auto"/>
              <w:rPr>
                <w:rFonts w:ascii="Times New Roman" w:eastAsia="Times New Roman" w:hAnsi="Times New Roman" w:cs="Arial"/>
                <w:sz w:val="16"/>
                <w:szCs w:val="16"/>
              </w:rPr>
            </w:pPr>
          </w:p>
        </w:tc>
      </w:tr>
      <w:tr w:rsidR="00A07940" w:rsidRPr="00A07940" w14:paraId="61754A1D" w14:textId="77777777" w:rsidTr="004C783F">
        <w:tc>
          <w:tcPr>
            <w:tcW w:w="4860" w:type="dxa"/>
            <w:tcBorders>
              <w:top w:val="single" w:sz="12" w:space="0" w:color="auto"/>
              <w:left w:val="single" w:sz="4" w:space="0" w:color="auto"/>
              <w:bottom w:val="single" w:sz="12" w:space="0" w:color="auto"/>
              <w:right w:val="single" w:sz="2" w:space="0" w:color="auto"/>
            </w:tcBorders>
            <w:noWrap/>
            <w:tcMar>
              <w:left w:w="29" w:type="dxa"/>
              <w:right w:w="14" w:type="dxa"/>
            </w:tcMar>
            <w:vAlign w:val="bottom"/>
          </w:tcPr>
          <w:p w14:paraId="03CA4B1C" w14:textId="77777777" w:rsidR="00A07940" w:rsidRPr="00A07940" w:rsidRDefault="00A07940" w:rsidP="00A07940">
            <w:pPr>
              <w:spacing w:after="0" w:line="240" w:lineRule="auto"/>
              <w:ind w:right="79"/>
              <w:rPr>
                <w:rFonts w:ascii="Times New Roman" w:eastAsia="Times New Roman" w:hAnsi="Times New Roman" w:cs="Arial"/>
                <w:sz w:val="16"/>
                <w:szCs w:val="16"/>
              </w:rPr>
            </w:pPr>
            <w:r w:rsidRPr="00A07940">
              <w:rPr>
                <w:rFonts w:ascii="Times New Roman" w:eastAsia="Times New Roman" w:hAnsi="Times New Roman" w:cs="Arial"/>
                <w:sz w:val="16"/>
                <w:szCs w:val="16"/>
              </w:rPr>
              <w:t>TOTAL - ANNUAL CONTRACTOR PAYMENTS (a)+(b)</w:t>
            </w: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02B014D8"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381C4144"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2F009A4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452B9F10"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3581F9A9" w14:textId="77777777" w:rsidR="00A07940" w:rsidRPr="00A07940" w:rsidRDefault="00A07940" w:rsidP="00A07940">
            <w:pPr>
              <w:spacing w:after="0" w:line="240" w:lineRule="auto"/>
              <w:rPr>
                <w:rFonts w:ascii="Times New Roman" w:eastAsia="Times New Roman" w:hAnsi="Times New Roman" w:cs="Arial"/>
                <w:sz w:val="16"/>
                <w:szCs w:val="16"/>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5653A1DC" w14:textId="77777777" w:rsidR="00A07940" w:rsidRPr="00A07940" w:rsidRDefault="00A07940" w:rsidP="00A07940">
            <w:pPr>
              <w:spacing w:after="0" w:line="240" w:lineRule="auto"/>
              <w:rPr>
                <w:rFonts w:ascii="Times New Roman" w:eastAsia="Times New Roman" w:hAnsi="Times New Roman" w:cs="Arial"/>
                <w:sz w:val="16"/>
                <w:szCs w:val="16"/>
              </w:rPr>
            </w:pPr>
          </w:p>
        </w:tc>
      </w:tr>
    </w:tbl>
    <w:p w14:paraId="6BA92887" w14:textId="77777777" w:rsidR="00A07940" w:rsidRPr="00A07940" w:rsidRDefault="00A07940" w:rsidP="00A07940">
      <w:pPr>
        <w:spacing w:after="0" w:line="240" w:lineRule="auto"/>
        <w:rPr>
          <w:rFonts w:ascii="Times New Roman" w:eastAsia="Times New Roman" w:hAnsi="Times New Roman"/>
          <w:sz w:val="18"/>
          <w:szCs w:val="18"/>
        </w:rPr>
      </w:pPr>
    </w:p>
    <w:p w14:paraId="5384B5C2" w14:textId="77777777" w:rsidR="00A07940" w:rsidRPr="00A07940" w:rsidRDefault="00A07940" w:rsidP="00A07940">
      <w:pPr>
        <w:spacing w:after="0" w:line="240" w:lineRule="auto"/>
        <w:rPr>
          <w:rFonts w:ascii="Times New Roman" w:eastAsia="Times New Roman" w:hAnsi="Times New Roman"/>
          <w:b/>
          <w:szCs w:val="24"/>
        </w:rPr>
      </w:pPr>
    </w:p>
    <w:tbl>
      <w:tblPr>
        <w:tblW w:w="14580" w:type="dxa"/>
        <w:tblInd w:w="-812" w:type="dxa"/>
        <w:tblLayout w:type="fixed"/>
        <w:tblCellMar>
          <w:top w:w="29" w:type="dxa"/>
          <w:left w:w="29" w:type="dxa"/>
          <w:bottom w:w="14" w:type="dxa"/>
          <w:right w:w="29" w:type="dxa"/>
        </w:tblCellMar>
        <w:tblLook w:val="0000" w:firstRow="0" w:lastRow="0" w:firstColumn="0" w:lastColumn="0" w:noHBand="0" w:noVBand="0"/>
      </w:tblPr>
      <w:tblGrid>
        <w:gridCol w:w="4860"/>
        <w:gridCol w:w="1620"/>
        <w:gridCol w:w="1620"/>
        <w:gridCol w:w="1620"/>
        <w:gridCol w:w="1620"/>
        <w:gridCol w:w="1620"/>
        <w:gridCol w:w="1620"/>
      </w:tblGrid>
      <w:tr w:rsidR="00A07940" w:rsidRPr="00A07940" w14:paraId="24EBDBDD"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53DB0EA"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Term</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AB8C7E4"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7</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DD9493A"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8</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3DAEFEB"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9</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132C68B"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10</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3F77081"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11</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6A3CC93"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12</w:t>
            </w:r>
          </w:p>
        </w:tc>
      </w:tr>
      <w:tr w:rsidR="00A07940" w:rsidRPr="00A07940" w14:paraId="6E55DD2A"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075E6ED0"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Annual Cash Flow (Post-Acceptance Performance Period)</w:t>
            </w: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4CCDE24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116E0B7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45BB357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39FEF08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045DF37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2350D05A"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75426EA"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6F12979B"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Debt Service</w:t>
            </w: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374EFF2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6CA07AE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6396C42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29F10CA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1F7E2FE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47000888"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73611323"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2265D339"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Principal Repayment ($)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376500F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38E37DC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0A5CA73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1F87A8B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326170F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5F379BCE"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70BE6E1C"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6E2815BB"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Less incentives (i.e., REC, White Tag, etc.)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12D6960E" w14:textId="77777777" w:rsidR="00A07940" w:rsidRPr="00A07940" w:rsidRDefault="00A07940" w:rsidP="00A07940">
            <w:pPr>
              <w:spacing w:after="0" w:line="240" w:lineRule="auto"/>
              <w:rPr>
                <w:rFonts w:ascii="Times New Roman" w:eastAsia="Times New Roman" w:hAnsi="Times New Roman" w:cs="Arial"/>
                <w:sz w:val="18"/>
                <w:szCs w:val="18"/>
              </w:rPr>
            </w:pPr>
          </w:p>
          <w:p w14:paraId="4D4758F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52C2F2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B19D2F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38BE575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7929A51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DAFEA5A"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2DC3F08A"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54932C32"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Net principal repayment before interest</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2D13561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59DAF86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078D39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765A6D4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061FD8D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0ECEC764"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3268F628"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50EFB43A"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Interest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16E1E39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72E525D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5BE9B15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2F449FA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76AED0F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2B929B9F"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47EEA192"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7FB83CBC" w14:textId="77777777" w:rsidR="00A07940" w:rsidRPr="00A07940" w:rsidRDefault="00A07940" w:rsidP="00A07940">
            <w:pPr>
              <w:spacing w:after="0" w:line="240" w:lineRule="auto"/>
              <w:ind w:right="79"/>
              <w:jc w:val="right"/>
              <w:rPr>
                <w:rFonts w:ascii="Times New Roman" w:eastAsia="Times New Roman" w:hAnsi="Times New Roman" w:cs="Arial"/>
                <w:sz w:val="18"/>
                <w:szCs w:val="18"/>
              </w:rPr>
            </w:pPr>
            <w:r w:rsidRPr="00A07940">
              <w:rPr>
                <w:rFonts w:ascii="Times New Roman" w:eastAsia="Times New Roman" w:hAnsi="Times New Roman" w:cs="Arial"/>
                <w:sz w:val="18"/>
                <w:szCs w:val="18"/>
              </w:rPr>
              <w:t>Total Debt Service (a)</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9FF013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6DD893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BE7049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8A6D78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3A6963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8DD2C06"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7A7773EF"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8B92B24" w14:textId="77777777" w:rsidR="00A07940" w:rsidRPr="00A07940" w:rsidRDefault="00A07940" w:rsidP="00A07940">
            <w:pPr>
              <w:spacing w:after="0" w:line="240" w:lineRule="auto"/>
              <w:jc w:val="center"/>
              <w:rPr>
                <w:rFonts w:ascii="Times New Roman" w:eastAsia="Times New Roman" w:hAnsi="Times New Roman" w:cs="Arial"/>
                <w:b/>
                <w:bCs/>
                <w:sz w:val="18"/>
                <w:szCs w:val="18"/>
              </w:rPr>
            </w:pPr>
            <w:r w:rsidRPr="00A07940">
              <w:rPr>
                <w:rFonts w:ascii="Times New Roman" w:eastAsia="Times New Roman" w:hAnsi="Times New Roman" w:cs="Arial"/>
                <w:b/>
                <w:bCs/>
                <w:sz w:val="18"/>
                <w:szCs w:val="18"/>
              </w:rPr>
              <w:t>Post-Acceptance Performance Period Expenses</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2B8DA6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89F381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F38D88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2D76FA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DE37E3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B6DB2F7"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2E490837"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53A79F98"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Management/Administration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0A2692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1A8DC5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619503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42735A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F433D0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1896088"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2A095E9A"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2CCF268"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Measurement and Verification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B7C641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E19685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FC4366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568102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4411A0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090B1FF"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C87FF69"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47F010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758380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E6A120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64253D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99702B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14F4B4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A0853EA"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42593D6"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385E635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815042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94D0AF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BAA3B1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CA98BF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F6C505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951DA04"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32D59128"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00A53E0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E4A533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4680ED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70D746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A37F67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FF681D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EE06D7F"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7BA70C94"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62E7449"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Other – Describe and Explain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F2FFCA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EFD186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E9DA04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01B7A1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926E51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430B546"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728978A"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529A74EA"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Other – Describe and Explain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A84054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5CA7D1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42C783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90DF3E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7520DA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1E19BF4"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F87905E"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0B4A4FF2"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      SUBTOTAL Before Application of Indirect Rates</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CE99CF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938072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5771EF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5EB9B4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AB00F4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F475B54"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1DE825A"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EBA1A86"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Indirect Cost Rate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4985F3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48AC23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A487E2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A1CB2B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A02510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5EA8AE1"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54EF3D38"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03B7B68"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Indirect Cost Applied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4FA0DE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7F4884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B1CBD1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88F2F7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81DAC4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567A9F0"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44AA3DE5"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tcPr>
          <w:p w14:paraId="790C6FCC" w14:textId="77777777" w:rsidR="00A07940" w:rsidRPr="00A07940" w:rsidRDefault="00A07940" w:rsidP="00A07940">
            <w:pPr>
              <w:spacing w:after="0" w:line="240" w:lineRule="auto"/>
              <w:jc w:val="right"/>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     SUBTOTAL Post-Acceptance Performance  Period Exp</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D29D8D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971D54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F0FDEC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EE27E5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215A7B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3D02F0F"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B700173"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5215662A"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Post-Acceptance Performance Period Profit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9FD294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02588B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AF9F0D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198B88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AEBDFC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5F46267"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2DFF9BB5"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2F49888"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Post-Acceptance Performance Period Profit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C8C67B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1735D7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1D5D92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3F974A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3FE0F4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49BF480"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7EF4805" w14:textId="77777777" w:rsidTr="004C783F">
        <w:tc>
          <w:tcPr>
            <w:tcW w:w="4860" w:type="dxa"/>
            <w:tcBorders>
              <w:top w:val="single" w:sz="2" w:space="0" w:color="auto"/>
              <w:left w:val="single" w:sz="4" w:space="0" w:color="auto"/>
              <w:bottom w:val="single" w:sz="12" w:space="0" w:color="auto"/>
              <w:right w:val="single" w:sz="2" w:space="0" w:color="auto"/>
            </w:tcBorders>
            <w:noWrap/>
            <w:tcMar>
              <w:left w:w="29" w:type="dxa"/>
              <w:right w:w="14" w:type="dxa"/>
            </w:tcMar>
            <w:vAlign w:val="bottom"/>
          </w:tcPr>
          <w:p w14:paraId="420533FD" w14:textId="77777777" w:rsidR="00A07940" w:rsidRPr="00A07940" w:rsidRDefault="00A07940" w:rsidP="00A07940">
            <w:pPr>
              <w:spacing w:after="0" w:line="240" w:lineRule="auto"/>
              <w:ind w:right="79"/>
              <w:jc w:val="right"/>
              <w:rPr>
                <w:rFonts w:ascii="Times New Roman" w:eastAsia="Times New Roman" w:hAnsi="Times New Roman" w:cs="Arial"/>
                <w:sz w:val="18"/>
                <w:szCs w:val="18"/>
              </w:rPr>
            </w:pPr>
            <w:r w:rsidRPr="00A07940">
              <w:rPr>
                <w:rFonts w:ascii="Times New Roman" w:eastAsia="Times New Roman" w:hAnsi="Times New Roman" w:cs="Arial"/>
                <w:sz w:val="18"/>
                <w:szCs w:val="18"/>
              </w:rPr>
              <w:t>Total Post-Acceptance Performance Period Expenses (b)</w:t>
            </w: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5CA8447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3E57044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2B4C3EC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2712605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0705EA7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0900349E"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4C01778C" w14:textId="77777777" w:rsidTr="004C783F">
        <w:tc>
          <w:tcPr>
            <w:tcW w:w="4860" w:type="dxa"/>
            <w:tcBorders>
              <w:top w:val="single" w:sz="12" w:space="0" w:color="auto"/>
              <w:left w:val="single" w:sz="4" w:space="0" w:color="auto"/>
              <w:bottom w:val="single" w:sz="12" w:space="0" w:color="auto"/>
              <w:right w:val="single" w:sz="2" w:space="0" w:color="auto"/>
            </w:tcBorders>
            <w:noWrap/>
            <w:tcMar>
              <w:left w:w="29" w:type="dxa"/>
              <w:right w:w="14" w:type="dxa"/>
            </w:tcMar>
            <w:vAlign w:val="bottom"/>
          </w:tcPr>
          <w:p w14:paraId="61AAD19D" w14:textId="77777777" w:rsidR="00A07940" w:rsidRPr="00A07940" w:rsidRDefault="00A07940" w:rsidP="00A07940">
            <w:pPr>
              <w:spacing w:after="0" w:line="240" w:lineRule="auto"/>
              <w:ind w:right="79"/>
              <w:rPr>
                <w:rFonts w:ascii="Times New Roman" w:eastAsia="Times New Roman" w:hAnsi="Times New Roman" w:cs="Arial"/>
                <w:sz w:val="18"/>
                <w:szCs w:val="18"/>
              </w:rPr>
            </w:pPr>
            <w:r w:rsidRPr="00A07940">
              <w:rPr>
                <w:rFonts w:ascii="Times New Roman" w:eastAsia="Times New Roman" w:hAnsi="Times New Roman" w:cs="Arial"/>
                <w:sz w:val="18"/>
                <w:szCs w:val="18"/>
              </w:rPr>
              <w:t>TOTAL - ANNUAL CONTRACTOR PAYMENTS (a)+(b)</w:t>
            </w: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7138602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1ACDBC7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61C4FF3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5D7FF23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107B1C6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5DFCF2F5" w14:textId="77777777" w:rsidR="00A07940" w:rsidRPr="00A07940" w:rsidRDefault="00A07940" w:rsidP="00A07940">
            <w:pPr>
              <w:spacing w:after="0" w:line="240" w:lineRule="auto"/>
              <w:rPr>
                <w:rFonts w:ascii="Times New Roman" w:eastAsia="Times New Roman" w:hAnsi="Times New Roman" w:cs="Arial"/>
                <w:sz w:val="18"/>
                <w:szCs w:val="18"/>
              </w:rPr>
            </w:pPr>
          </w:p>
        </w:tc>
      </w:tr>
    </w:tbl>
    <w:p w14:paraId="6F5407D4" w14:textId="77777777" w:rsidR="00A07940" w:rsidRPr="00A07940" w:rsidRDefault="00A07940" w:rsidP="00A07940">
      <w:pPr>
        <w:spacing w:after="0" w:line="240" w:lineRule="auto"/>
        <w:rPr>
          <w:rFonts w:ascii="Times New Roman" w:eastAsia="Times New Roman" w:hAnsi="Times New Roman"/>
          <w:szCs w:val="24"/>
        </w:rPr>
      </w:pPr>
    </w:p>
    <w:p w14:paraId="05BD4548" w14:textId="77777777" w:rsidR="00A07940" w:rsidRPr="00A07940" w:rsidRDefault="00A07940" w:rsidP="00A07940">
      <w:pPr>
        <w:spacing w:after="0" w:line="240" w:lineRule="auto"/>
        <w:rPr>
          <w:rFonts w:ascii="Times New Roman" w:eastAsia="Times New Roman" w:hAnsi="Times New Roman"/>
          <w:szCs w:val="24"/>
        </w:rPr>
      </w:pPr>
      <w:r w:rsidRPr="00A07940">
        <w:rPr>
          <w:rFonts w:ascii="Times New Roman" w:eastAsia="Times New Roman" w:hAnsi="Times New Roman"/>
          <w:szCs w:val="24"/>
        </w:rPr>
        <w:br w:type="page"/>
      </w:r>
    </w:p>
    <w:tbl>
      <w:tblPr>
        <w:tblW w:w="14580" w:type="dxa"/>
        <w:tblInd w:w="-812" w:type="dxa"/>
        <w:tblLayout w:type="fixed"/>
        <w:tblCellMar>
          <w:top w:w="29" w:type="dxa"/>
          <w:left w:w="29" w:type="dxa"/>
          <w:bottom w:w="14" w:type="dxa"/>
          <w:right w:w="29" w:type="dxa"/>
        </w:tblCellMar>
        <w:tblLook w:val="0000" w:firstRow="0" w:lastRow="0" w:firstColumn="0" w:lastColumn="0" w:noHBand="0" w:noVBand="0"/>
      </w:tblPr>
      <w:tblGrid>
        <w:gridCol w:w="4860"/>
        <w:gridCol w:w="1620"/>
        <w:gridCol w:w="1620"/>
        <w:gridCol w:w="1620"/>
        <w:gridCol w:w="1620"/>
        <w:gridCol w:w="1620"/>
        <w:gridCol w:w="1620"/>
      </w:tblGrid>
      <w:tr w:rsidR="00A07940" w:rsidRPr="00A07940" w14:paraId="57561628"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91798F9"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lastRenderedPageBreak/>
              <w:t>Term</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9545CAE"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13</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47438FC"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14</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9BAD0C0"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15</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EE707E1"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16</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0260A11"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17</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E5D2B61"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18</w:t>
            </w:r>
          </w:p>
        </w:tc>
      </w:tr>
      <w:tr w:rsidR="00A07940" w:rsidRPr="00A07940" w14:paraId="5E2731BE"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1C9CE85B"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Annual Cash Flow (Post-Acceptance Performance Period)</w:t>
            </w: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4A8AAD2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4521463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288FD41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30C973D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3B6CE88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5C204C97"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5AF19125"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0AC2DA7"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Debt Service</w:t>
            </w: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08601B2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69FED64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706F283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7367090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52D1D77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5743B131"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2E56523D"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005A2B50"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Principal Repayment ($)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1E3C3AA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07A236E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7520891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7C3917E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3556777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51330BBE"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29CFC6DF"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409DBC50"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Less incentives (i.e., REC, White Tag, etc.)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7E4E0DD8" w14:textId="77777777" w:rsidR="00A07940" w:rsidRPr="00A07940" w:rsidRDefault="00A07940" w:rsidP="00A07940">
            <w:pPr>
              <w:spacing w:after="0" w:line="240" w:lineRule="auto"/>
              <w:rPr>
                <w:rFonts w:ascii="Times New Roman" w:eastAsia="Times New Roman" w:hAnsi="Times New Roman" w:cs="Arial"/>
                <w:sz w:val="18"/>
                <w:szCs w:val="18"/>
              </w:rPr>
            </w:pPr>
          </w:p>
          <w:p w14:paraId="13760DE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3301440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529C390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E43C17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1862C85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20AD0CC6"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4E7CB7E6"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230D22AB"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Net principal repayment before interest</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49F7C2C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0F913A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2E73DE1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2E1AD0F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55CFAD0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1B2DFE2D"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34C4DED"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21A7CB32"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Interest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3D2B126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386EFAE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149D1E5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6AA15A4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B102C0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6750BA3"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07E369D1"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71562B2D" w14:textId="77777777" w:rsidR="00A07940" w:rsidRPr="00A07940" w:rsidRDefault="00A07940" w:rsidP="00A07940">
            <w:pPr>
              <w:spacing w:after="0" w:line="240" w:lineRule="auto"/>
              <w:ind w:right="79"/>
              <w:jc w:val="right"/>
              <w:rPr>
                <w:rFonts w:ascii="Times New Roman" w:eastAsia="Times New Roman" w:hAnsi="Times New Roman" w:cs="Arial"/>
                <w:sz w:val="18"/>
                <w:szCs w:val="18"/>
              </w:rPr>
            </w:pPr>
            <w:r w:rsidRPr="00A07940">
              <w:rPr>
                <w:rFonts w:ascii="Times New Roman" w:eastAsia="Times New Roman" w:hAnsi="Times New Roman" w:cs="Arial"/>
                <w:sz w:val="18"/>
                <w:szCs w:val="18"/>
              </w:rPr>
              <w:t>Total Debt Service (a)</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1C3526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D3C6F5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287379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86D5CE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692B03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47FDA39"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BDB8489"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3A5F37BD" w14:textId="77777777" w:rsidR="00A07940" w:rsidRPr="00A07940" w:rsidRDefault="00A07940" w:rsidP="00A07940">
            <w:pPr>
              <w:spacing w:after="0" w:line="240" w:lineRule="auto"/>
              <w:jc w:val="center"/>
              <w:rPr>
                <w:rFonts w:ascii="Times New Roman" w:eastAsia="Times New Roman" w:hAnsi="Times New Roman" w:cs="Arial"/>
                <w:b/>
                <w:bCs/>
                <w:sz w:val="18"/>
                <w:szCs w:val="18"/>
              </w:rPr>
            </w:pPr>
            <w:r w:rsidRPr="00A07940">
              <w:rPr>
                <w:rFonts w:ascii="Times New Roman" w:eastAsia="Times New Roman" w:hAnsi="Times New Roman" w:cs="Arial"/>
                <w:b/>
                <w:bCs/>
                <w:sz w:val="18"/>
                <w:szCs w:val="18"/>
              </w:rPr>
              <w:t>Post-Acceptance Performance Period Expenses</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1EA2C1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FA9834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51E4BC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64DFD5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8FCC99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4CEC800"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0BE9F5E0"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5F78621F"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Management/Administration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8591DE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DDCC3D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951ED4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709162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2A3FA6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7CA6DFA"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05D300E8"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98A54FD"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Measurement and Verification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AEB33B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C2CE4F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15831D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F7BFC5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28D42A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0436DAB"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02435A0"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0AD6783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0CE5E5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807498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A9D039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4A02E4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01CDD1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E5BBB11"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6F77EA6"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5829E25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9DBF0D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5B2BFB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571D35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AC617E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C9014E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E7F5BF4"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31B2AF0B"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3FC28C6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59247E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7DD50F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079059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DD7C86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A309FE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673C0A7"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8678AF5"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EF213D0"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Other – Describe and Explain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7EECBB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F0AB57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8E0DC6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574B93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9F1F2E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2008128"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521AA4C7"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674AD862"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Other – Describe and Explain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D5C105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FEC23F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12D6BD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68EE32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2AD5D7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FE728F2"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4F092F6F"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63305077"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      SUBTOTAL Before Application of Indirect Rates</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F8BCDD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1642DB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B3B587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EBDBEE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051461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8FA8D3D"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37596315"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E6D881F"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Indirect Cost Rate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B0BDC1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107152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7C2645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791014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0EBC5A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00B94D4"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54E4698C"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7B3ADCD7"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Indirect Cost Applied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C37177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88D327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BD6A69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4C2167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4E4E01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B75E523"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56FE2267"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tcPr>
          <w:p w14:paraId="59B20709" w14:textId="77777777" w:rsidR="00A07940" w:rsidRPr="00A07940" w:rsidRDefault="00A07940" w:rsidP="00A07940">
            <w:pPr>
              <w:spacing w:after="0" w:line="240" w:lineRule="auto"/>
              <w:jc w:val="right"/>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     SUBTOTAL Post-Acceptance Performance  Period Exp</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DC4C2A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06D61F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F53B83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9CDEE8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C44191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B827637"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FF66E2D"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6E7A9E29"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Post-Acceptance Performance Period Profit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112757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C30554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5446DE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D39A43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75DB5A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10DF82B"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C761617"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BED850C"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Post-Acceptance Performance Period Profit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215E8E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D9429E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81849E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6D6F0B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EDE5EB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3E5A84C"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51D2A9D4" w14:textId="77777777" w:rsidTr="004C783F">
        <w:tc>
          <w:tcPr>
            <w:tcW w:w="4860" w:type="dxa"/>
            <w:tcBorders>
              <w:top w:val="single" w:sz="2" w:space="0" w:color="auto"/>
              <w:left w:val="single" w:sz="4" w:space="0" w:color="auto"/>
              <w:bottom w:val="single" w:sz="12" w:space="0" w:color="auto"/>
              <w:right w:val="single" w:sz="2" w:space="0" w:color="auto"/>
            </w:tcBorders>
            <w:noWrap/>
            <w:tcMar>
              <w:left w:w="29" w:type="dxa"/>
              <w:right w:w="14" w:type="dxa"/>
            </w:tcMar>
            <w:vAlign w:val="bottom"/>
          </w:tcPr>
          <w:p w14:paraId="093A7030" w14:textId="77777777" w:rsidR="00A07940" w:rsidRPr="00A07940" w:rsidRDefault="00A07940" w:rsidP="00A07940">
            <w:pPr>
              <w:spacing w:after="0" w:line="240" w:lineRule="auto"/>
              <w:ind w:right="79"/>
              <w:jc w:val="right"/>
              <w:rPr>
                <w:rFonts w:ascii="Times New Roman" w:eastAsia="Times New Roman" w:hAnsi="Times New Roman" w:cs="Arial"/>
                <w:sz w:val="18"/>
                <w:szCs w:val="18"/>
              </w:rPr>
            </w:pPr>
            <w:r w:rsidRPr="00A07940">
              <w:rPr>
                <w:rFonts w:ascii="Times New Roman" w:eastAsia="Times New Roman" w:hAnsi="Times New Roman" w:cs="Arial"/>
                <w:sz w:val="18"/>
                <w:szCs w:val="18"/>
              </w:rPr>
              <w:t>Total Post-Acceptance Performance Period Expenses (b)</w:t>
            </w: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21EE906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58272E7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722D692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5328280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46938D9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25ABFB41"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78023B57" w14:textId="77777777" w:rsidTr="004C783F">
        <w:tc>
          <w:tcPr>
            <w:tcW w:w="4860" w:type="dxa"/>
            <w:tcBorders>
              <w:top w:val="single" w:sz="12" w:space="0" w:color="auto"/>
              <w:left w:val="single" w:sz="4" w:space="0" w:color="auto"/>
              <w:bottom w:val="single" w:sz="12" w:space="0" w:color="auto"/>
              <w:right w:val="single" w:sz="2" w:space="0" w:color="auto"/>
            </w:tcBorders>
            <w:noWrap/>
            <w:tcMar>
              <w:left w:w="29" w:type="dxa"/>
              <w:right w:w="14" w:type="dxa"/>
            </w:tcMar>
            <w:vAlign w:val="bottom"/>
          </w:tcPr>
          <w:p w14:paraId="19CA1338" w14:textId="77777777" w:rsidR="00A07940" w:rsidRPr="00A07940" w:rsidRDefault="00A07940" w:rsidP="00A07940">
            <w:pPr>
              <w:spacing w:after="0" w:line="240" w:lineRule="auto"/>
              <w:ind w:right="79"/>
              <w:rPr>
                <w:rFonts w:ascii="Times New Roman" w:eastAsia="Times New Roman" w:hAnsi="Times New Roman" w:cs="Arial"/>
                <w:sz w:val="18"/>
                <w:szCs w:val="18"/>
              </w:rPr>
            </w:pPr>
            <w:r w:rsidRPr="00A07940">
              <w:rPr>
                <w:rFonts w:ascii="Times New Roman" w:eastAsia="Times New Roman" w:hAnsi="Times New Roman" w:cs="Arial"/>
                <w:sz w:val="18"/>
                <w:szCs w:val="18"/>
              </w:rPr>
              <w:t>TOTAL - ANNUAL CONTRACTOR PAYMENTS (a)+(b)</w:t>
            </w: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784FFFB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30120E6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3FBFA09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3580C7E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2880C25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6EACD8B3" w14:textId="77777777" w:rsidR="00A07940" w:rsidRPr="00A07940" w:rsidRDefault="00A07940" w:rsidP="00A07940">
            <w:pPr>
              <w:spacing w:after="0" w:line="240" w:lineRule="auto"/>
              <w:rPr>
                <w:rFonts w:ascii="Times New Roman" w:eastAsia="Times New Roman" w:hAnsi="Times New Roman" w:cs="Arial"/>
                <w:sz w:val="18"/>
                <w:szCs w:val="18"/>
              </w:rPr>
            </w:pPr>
          </w:p>
        </w:tc>
      </w:tr>
    </w:tbl>
    <w:p w14:paraId="08AB839A" w14:textId="77777777" w:rsidR="00A07940" w:rsidRPr="00A07940" w:rsidRDefault="00A07940" w:rsidP="00A07940">
      <w:pPr>
        <w:spacing w:after="0" w:line="240" w:lineRule="auto"/>
        <w:rPr>
          <w:rFonts w:ascii="Times New Roman" w:eastAsia="Times New Roman" w:hAnsi="Times New Roman"/>
          <w:szCs w:val="24"/>
        </w:rPr>
      </w:pPr>
    </w:p>
    <w:p w14:paraId="36E45C53" w14:textId="77777777" w:rsidR="00A07940" w:rsidRPr="00A07940" w:rsidRDefault="00A07940" w:rsidP="00A07940">
      <w:pPr>
        <w:spacing w:after="0" w:line="240" w:lineRule="auto"/>
        <w:rPr>
          <w:rFonts w:ascii="Times New Roman" w:eastAsia="Times New Roman" w:hAnsi="Times New Roman"/>
          <w:szCs w:val="24"/>
        </w:rPr>
      </w:pPr>
      <w:r w:rsidRPr="00A07940">
        <w:rPr>
          <w:rFonts w:ascii="Times New Roman" w:eastAsia="Times New Roman" w:hAnsi="Times New Roman"/>
          <w:szCs w:val="24"/>
        </w:rPr>
        <w:br w:type="page"/>
      </w:r>
    </w:p>
    <w:tbl>
      <w:tblPr>
        <w:tblW w:w="14580" w:type="dxa"/>
        <w:tblInd w:w="-812" w:type="dxa"/>
        <w:tblLayout w:type="fixed"/>
        <w:tblCellMar>
          <w:top w:w="29" w:type="dxa"/>
          <w:left w:w="29" w:type="dxa"/>
          <w:bottom w:w="14" w:type="dxa"/>
          <w:right w:w="29" w:type="dxa"/>
        </w:tblCellMar>
        <w:tblLook w:val="0000" w:firstRow="0" w:lastRow="0" w:firstColumn="0" w:lastColumn="0" w:noHBand="0" w:noVBand="0"/>
      </w:tblPr>
      <w:tblGrid>
        <w:gridCol w:w="4860"/>
        <w:gridCol w:w="1620"/>
        <w:gridCol w:w="1620"/>
        <w:gridCol w:w="1620"/>
        <w:gridCol w:w="1620"/>
        <w:gridCol w:w="1620"/>
        <w:gridCol w:w="1620"/>
      </w:tblGrid>
      <w:tr w:rsidR="00A07940" w:rsidRPr="00A07940" w14:paraId="291E7261"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71B6AA86"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lastRenderedPageBreak/>
              <w:t>Term</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7B8D6BC"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19</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912AE1B"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20</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CAE2A69"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21</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09DC781"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22</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FFB4CAC"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23</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6B92DCA" w14:textId="77777777" w:rsidR="00A07940" w:rsidRPr="00A07940" w:rsidRDefault="00A07940" w:rsidP="00A07940">
            <w:pPr>
              <w:spacing w:after="0" w:line="240" w:lineRule="auto"/>
              <w:jc w:val="center"/>
              <w:rPr>
                <w:rFonts w:ascii="Times New Roman" w:eastAsia="Times New Roman" w:hAnsi="Times New Roman" w:cs="Arial"/>
                <w:sz w:val="18"/>
                <w:szCs w:val="18"/>
              </w:rPr>
            </w:pPr>
            <w:r w:rsidRPr="00A07940">
              <w:rPr>
                <w:rFonts w:ascii="Times New Roman" w:eastAsia="Times New Roman" w:hAnsi="Times New Roman" w:cs="Arial"/>
                <w:sz w:val="18"/>
                <w:szCs w:val="18"/>
              </w:rPr>
              <w:t>24</w:t>
            </w:r>
          </w:p>
        </w:tc>
      </w:tr>
      <w:tr w:rsidR="00A07940" w:rsidRPr="00A07940" w14:paraId="462A53E9"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1016BE78"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Annual Cash Flow (Post-Acceptance Performance Period)</w:t>
            </w: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5395C32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336CACE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6B31C57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6F70BB1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52C589C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7F42F127"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7CD5E01E"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60E1FD77"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Debt Service</w:t>
            </w: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58C5A6A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319842F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394EE5B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22CE5B7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6198C05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shd w:val="clear" w:color="auto" w:fill="EAEAEA"/>
            <w:noWrap/>
            <w:tcMar>
              <w:left w:w="29" w:type="dxa"/>
              <w:right w:w="14" w:type="dxa"/>
            </w:tcMar>
            <w:vAlign w:val="bottom"/>
          </w:tcPr>
          <w:p w14:paraId="3C17EC6D"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75738A8B"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3403ECE3"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Principal Repayment ($)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15A3A26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199E60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81AF64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D68050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2A95863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54B511C"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48B7BDDA"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6C96DB7F"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Less incentives (i.e., REC, White Tag, etc.)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726F91A4" w14:textId="77777777" w:rsidR="00A07940" w:rsidRPr="00A07940" w:rsidRDefault="00A07940" w:rsidP="00A07940">
            <w:pPr>
              <w:spacing w:after="0" w:line="240" w:lineRule="auto"/>
              <w:rPr>
                <w:rFonts w:ascii="Times New Roman" w:eastAsia="Times New Roman" w:hAnsi="Times New Roman" w:cs="Arial"/>
                <w:sz w:val="18"/>
                <w:szCs w:val="18"/>
              </w:rPr>
            </w:pPr>
          </w:p>
          <w:p w14:paraId="3D33402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72320B6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04EDA2A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2B85A7E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187FEF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194D6210"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575976A1"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4BFB3D52"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Net principal repayment before interest</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006C469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54DBB8A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0C47132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1DB62DC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71074C7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400D3FE8"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0CD5765" w14:textId="77777777" w:rsidTr="004C783F">
        <w:tc>
          <w:tcPr>
            <w:tcW w:w="4860" w:type="dxa"/>
            <w:tcBorders>
              <w:top w:val="single" w:sz="2" w:space="0" w:color="auto"/>
              <w:left w:val="single" w:sz="4" w:space="0" w:color="auto"/>
              <w:bottom w:val="single" w:sz="2" w:space="0" w:color="auto"/>
              <w:right w:val="single" w:sz="2" w:space="0" w:color="auto"/>
            </w:tcBorders>
            <w:noWrap/>
            <w:tcMar>
              <w:top w:w="0" w:type="dxa"/>
              <w:left w:w="29" w:type="dxa"/>
              <w:bottom w:w="0" w:type="dxa"/>
              <w:right w:w="14" w:type="dxa"/>
            </w:tcMar>
            <w:vAlign w:val="bottom"/>
          </w:tcPr>
          <w:p w14:paraId="1E28E60B" w14:textId="77777777" w:rsidR="00A07940" w:rsidRPr="00A07940" w:rsidRDefault="00A07940" w:rsidP="00A07940">
            <w:pPr>
              <w:spacing w:after="0" w:line="240" w:lineRule="auto"/>
              <w:ind w:firstLineChars="100" w:firstLine="180"/>
              <w:rPr>
                <w:rFonts w:ascii="Times New Roman" w:eastAsia="Times New Roman" w:hAnsi="Times New Roman" w:cs="Arial"/>
                <w:sz w:val="18"/>
                <w:szCs w:val="18"/>
              </w:rPr>
            </w:pPr>
            <w:r w:rsidRPr="00A07940">
              <w:rPr>
                <w:rFonts w:ascii="Times New Roman" w:eastAsia="Times New Roman" w:hAnsi="Times New Roman" w:cs="Arial"/>
                <w:sz w:val="18"/>
                <w:szCs w:val="18"/>
              </w:rPr>
              <w:t>Interest ($)</w:t>
            </w: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right w:w="14" w:type="dxa"/>
            </w:tcMar>
            <w:vAlign w:val="bottom"/>
          </w:tcPr>
          <w:p w14:paraId="220DE88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0A9E1CD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6EC46A5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0030ABC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663BBEC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top w:w="0" w:type="dxa"/>
              <w:left w:w="29" w:type="dxa"/>
              <w:bottom w:w="0" w:type="dxa"/>
            </w:tcMar>
            <w:vAlign w:val="bottom"/>
          </w:tcPr>
          <w:p w14:paraId="1D138476"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41B4E2F0"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309E7DD5" w14:textId="77777777" w:rsidR="00A07940" w:rsidRPr="00A07940" w:rsidRDefault="00A07940" w:rsidP="00A07940">
            <w:pPr>
              <w:spacing w:after="0" w:line="240" w:lineRule="auto"/>
              <w:ind w:right="79"/>
              <w:jc w:val="right"/>
              <w:rPr>
                <w:rFonts w:ascii="Times New Roman" w:eastAsia="Times New Roman" w:hAnsi="Times New Roman" w:cs="Arial"/>
                <w:sz w:val="18"/>
                <w:szCs w:val="18"/>
              </w:rPr>
            </w:pPr>
            <w:r w:rsidRPr="00A07940">
              <w:rPr>
                <w:rFonts w:ascii="Times New Roman" w:eastAsia="Times New Roman" w:hAnsi="Times New Roman" w:cs="Arial"/>
                <w:sz w:val="18"/>
                <w:szCs w:val="18"/>
              </w:rPr>
              <w:t>Total Debt Service (a)</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B4E1A7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E590E2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980FBB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4452D2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CE2790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748DF8C"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C6BF9AC"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5372EC60" w14:textId="77777777" w:rsidR="00A07940" w:rsidRPr="00A07940" w:rsidRDefault="00A07940" w:rsidP="00A07940">
            <w:pPr>
              <w:spacing w:after="0" w:line="240" w:lineRule="auto"/>
              <w:jc w:val="center"/>
              <w:rPr>
                <w:rFonts w:ascii="Times New Roman" w:eastAsia="Times New Roman" w:hAnsi="Times New Roman" w:cs="Arial"/>
                <w:b/>
                <w:bCs/>
                <w:sz w:val="18"/>
                <w:szCs w:val="18"/>
              </w:rPr>
            </w:pPr>
            <w:r w:rsidRPr="00A07940">
              <w:rPr>
                <w:rFonts w:ascii="Times New Roman" w:eastAsia="Times New Roman" w:hAnsi="Times New Roman" w:cs="Arial"/>
                <w:b/>
                <w:bCs/>
                <w:sz w:val="18"/>
                <w:szCs w:val="18"/>
              </w:rPr>
              <w:t>Post-Acceptance Performance Period Expenses</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AE2FAE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0BFB26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52BEE7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168050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E94AC9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8ACE8CD"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34B56EC6"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7555FAA5"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Management/Administration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E7D90D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22B511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2D3B5D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EF450C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DCAA67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260554E"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DA13A05"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F6768D0"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Measurement and Verification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D2CC6F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9D9853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8D84B2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CC7C52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6E4170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7554769"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3F701C59"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5D3BB87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720A7B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ACFD6D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2713C5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D24875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D699F4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8102BE1"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A0FD417"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AFC525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CF0469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8D137B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D545DE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8A30D4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2415CF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0997450"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EAB187E"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6C48449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B7BDF6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A358D5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37C1B2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B2B3549"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3A8043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FB78661"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371E5A24"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34D79149"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Other – Describe and Explain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CED6C92"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B6AE8B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F6E9FD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1F7533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83F9FA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BDD62A6"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48E8B4D"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2274D6C5"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Other – Describe and Explain</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760062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9D9D88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555316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055EFC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BDC5C5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FD04908"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212111AC"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4B82E92E"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      SUBTOTAL Before Application of Indirect Rates</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8386C3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79D5AE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AB4CB0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4DE6C9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3F9BA6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E709C17"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47F43F22"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0CAFBBDE"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Indirect Cost Rate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CC6F8F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849A985"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CF916F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AF34F7C"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33D19A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A0DA15E"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4B73E044"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0026C6BC"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Indirect Cost Applied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AA2C36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130487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45844C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9549BA8"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7DE454E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B9B2F57"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66AE11BE"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tcPr>
          <w:p w14:paraId="376F6B5E" w14:textId="77777777" w:rsidR="00A07940" w:rsidRPr="00A07940" w:rsidRDefault="00A07940" w:rsidP="00A07940">
            <w:pPr>
              <w:spacing w:after="0" w:line="240" w:lineRule="auto"/>
              <w:jc w:val="right"/>
              <w:rPr>
                <w:rFonts w:ascii="Times New Roman" w:eastAsia="Times New Roman" w:hAnsi="Times New Roman" w:cs="Arial"/>
                <w:sz w:val="18"/>
                <w:szCs w:val="18"/>
              </w:rPr>
            </w:pPr>
            <w:r w:rsidRPr="00A07940">
              <w:rPr>
                <w:rFonts w:ascii="Times New Roman" w:eastAsia="Times New Roman" w:hAnsi="Times New Roman" w:cs="Arial"/>
                <w:sz w:val="18"/>
                <w:szCs w:val="18"/>
              </w:rPr>
              <w:t xml:space="preserve">     SUBTOTAL Post-Acceptance Performance  Period Exp</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876C6B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FB35FD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F6F5A8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DF1783D"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539E8BC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04666144"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7B0B36BC"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3EEB8E06"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Post-Acceptance Performance Period Profit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DB45A8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B0147B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3B29996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5EE5D9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489D9B3"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771926E"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0464040" w14:textId="77777777" w:rsidTr="004C783F">
        <w:tc>
          <w:tcPr>
            <w:tcW w:w="4860" w:type="dxa"/>
            <w:tcBorders>
              <w:top w:val="single" w:sz="2" w:space="0" w:color="auto"/>
              <w:left w:val="single" w:sz="4" w:space="0" w:color="auto"/>
              <w:bottom w:val="single" w:sz="2" w:space="0" w:color="auto"/>
              <w:right w:val="single" w:sz="2" w:space="0" w:color="auto"/>
            </w:tcBorders>
            <w:noWrap/>
            <w:tcMar>
              <w:left w:w="29" w:type="dxa"/>
              <w:right w:w="14" w:type="dxa"/>
            </w:tcMar>
            <w:vAlign w:val="bottom"/>
          </w:tcPr>
          <w:p w14:paraId="783FD403" w14:textId="77777777" w:rsidR="00A07940" w:rsidRPr="00A07940" w:rsidRDefault="00A07940" w:rsidP="00A07940">
            <w:pPr>
              <w:spacing w:after="0" w:line="240" w:lineRule="auto"/>
              <w:rPr>
                <w:rFonts w:ascii="Times New Roman" w:eastAsia="Times New Roman" w:hAnsi="Times New Roman" w:cs="Arial"/>
                <w:sz w:val="18"/>
                <w:szCs w:val="18"/>
              </w:rPr>
            </w:pPr>
            <w:r w:rsidRPr="00A07940">
              <w:rPr>
                <w:rFonts w:ascii="Times New Roman" w:eastAsia="Times New Roman" w:hAnsi="Times New Roman" w:cs="Arial"/>
                <w:sz w:val="18"/>
                <w:szCs w:val="18"/>
              </w:rPr>
              <w:t>Post-Acceptance Performance Period Profit ($)</w:t>
            </w: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3B571E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2DF534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6C8BAD80"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458C035B"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27699DA4"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2" w:space="0" w:color="auto"/>
              <w:right w:val="single" w:sz="2" w:space="0" w:color="auto"/>
            </w:tcBorders>
            <w:noWrap/>
            <w:tcMar>
              <w:left w:w="29" w:type="dxa"/>
              <w:right w:w="14" w:type="dxa"/>
            </w:tcMar>
            <w:vAlign w:val="bottom"/>
          </w:tcPr>
          <w:p w14:paraId="19D15F6B"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17A705B7" w14:textId="77777777" w:rsidTr="004C783F">
        <w:tc>
          <w:tcPr>
            <w:tcW w:w="4860" w:type="dxa"/>
            <w:tcBorders>
              <w:top w:val="single" w:sz="2" w:space="0" w:color="auto"/>
              <w:left w:val="single" w:sz="4" w:space="0" w:color="auto"/>
              <w:bottom w:val="single" w:sz="12" w:space="0" w:color="auto"/>
              <w:right w:val="single" w:sz="2" w:space="0" w:color="auto"/>
            </w:tcBorders>
            <w:noWrap/>
            <w:tcMar>
              <w:left w:w="29" w:type="dxa"/>
              <w:right w:w="14" w:type="dxa"/>
            </w:tcMar>
            <w:vAlign w:val="bottom"/>
          </w:tcPr>
          <w:p w14:paraId="721B8973" w14:textId="77777777" w:rsidR="00A07940" w:rsidRPr="00A07940" w:rsidRDefault="00A07940" w:rsidP="00A07940">
            <w:pPr>
              <w:spacing w:after="0" w:line="240" w:lineRule="auto"/>
              <w:ind w:right="79"/>
              <w:jc w:val="right"/>
              <w:rPr>
                <w:rFonts w:ascii="Times New Roman" w:eastAsia="Times New Roman" w:hAnsi="Times New Roman" w:cs="Arial"/>
                <w:sz w:val="18"/>
                <w:szCs w:val="18"/>
              </w:rPr>
            </w:pPr>
            <w:r w:rsidRPr="00A07940">
              <w:rPr>
                <w:rFonts w:ascii="Times New Roman" w:eastAsia="Times New Roman" w:hAnsi="Times New Roman" w:cs="Arial"/>
                <w:sz w:val="18"/>
                <w:szCs w:val="18"/>
              </w:rPr>
              <w:t>Total Post-Acceptance Performance Period Expenses (b)</w:t>
            </w: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2574F57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12F8C2D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6C57CDA7"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7F79832A"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73A9DA11"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2" w:space="0" w:color="auto"/>
              <w:left w:val="single" w:sz="2" w:space="0" w:color="auto"/>
              <w:bottom w:val="single" w:sz="12" w:space="0" w:color="auto"/>
              <w:right w:val="single" w:sz="2" w:space="0" w:color="auto"/>
            </w:tcBorders>
            <w:noWrap/>
            <w:tcMar>
              <w:left w:w="29" w:type="dxa"/>
              <w:right w:w="14" w:type="dxa"/>
            </w:tcMar>
            <w:vAlign w:val="bottom"/>
          </w:tcPr>
          <w:p w14:paraId="561FA919" w14:textId="77777777" w:rsidR="00A07940" w:rsidRPr="00A07940" w:rsidRDefault="00A07940" w:rsidP="00A07940">
            <w:pPr>
              <w:spacing w:after="0" w:line="240" w:lineRule="auto"/>
              <w:rPr>
                <w:rFonts w:ascii="Times New Roman" w:eastAsia="Times New Roman" w:hAnsi="Times New Roman" w:cs="Arial"/>
                <w:sz w:val="18"/>
                <w:szCs w:val="18"/>
              </w:rPr>
            </w:pPr>
          </w:p>
        </w:tc>
      </w:tr>
      <w:tr w:rsidR="00A07940" w:rsidRPr="00A07940" w14:paraId="3D7F33BA" w14:textId="77777777" w:rsidTr="004C783F">
        <w:tc>
          <w:tcPr>
            <w:tcW w:w="4860" w:type="dxa"/>
            <w:tcBorders>
              <w:top w:val="single" w:sz="12" w:space="0" w:color="auto"/>
              <w:left w:val="single" w:sz="4" w:space="0" w:color="auto"/>
              <w:bottom w:val="single" w:sz="12" w:space="0" w:color="auto"/>
              <w:right w:val="single" w:sz="2" w:space="0" w:color="auto"/>
            </w:tcBorders>
            <w:noWrap/>
            <w:tcMar>
              <w:left w:w="29" w:type="dxa"/>
              <w:right w:w="14" w:type="dxa"/>
            </w:tcMar>
            <w:vAlign w:val="bottom"/>
          </w:tcPr>
          <w:p w14:paraId="7D930AF4" w14:textId="77777777" w:rsidR="00A07940" w:rsidRPr="00A07940" w:rsidRDefault="00A07940" w:rsidP="00A07940">
            <w:pPr>
              <w:spacing w:after="0" w:line="240" w:lineRule="auto"/>
              <w:ind w:right="79"/>
              <w:rPr>
                <w:rFonts w:ascii="Times New Roman" w:eastAsia="Times New Roman" w:hAnsi="Times New Roman" w:cs="Arial"/>
                <w:sz w:val="18"/>
                <w:szCs w:val="18"/>
              </w:rPr>
            </w:pPr>
            <w:r w:rsidRPr="00A07940">
              <w:rPr>
                <w:rFonts w:ascii="Times New Roman" w:eastAsia="Times New Roman" w:hAnsi="Times New Roman" w:cs="Arial"/>
                <w:sz w:val="18"/>
                <w:szCs w:val="18"/>
              </w:rPr>
              <w:t>TOTAL - ANNUAL CONTRACTOR PAYMENTS (a)+(b)</w:t>
            </w: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0D182BC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7355265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24ADEE9E"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3FA7F0A6"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28C7F48F" w14:textId="77777777" w:rsidR="00A07940" w:rsidRPr="00A07940" w:rsidRDefault="00A07940" w:rsidP="00A07940">
            <w:pPr>
              <w:spacing w:after="0" w:line="240" w:lineRule="auto"/>
              <w:rPr>
                <w:rFonts w:ascii="Times New Roman" w:eastAsia="Times New Roman" w:hAnsi="Times New Roman" w:cs="Arial"/>
                <w:sz w:val="18"/>
                <w:szCs w:val="18"/>
              </w:rPr>
            </w:pPr>
          </w:p>
        </w:tc>
        <w:tc>
          <w:tcPr>
            <w:tcW w:w="1620" w:type="dxa"/>
            <w:tcBorders>
              <w:top w:val="single" w:sz="12" w:space="0" w:color="auto"/>
              <w:left w:val="single" w:sz="2" w:space="0" w:color="auto"/>
              <w:bottom w:val="single" w:sz="12" w:space="0" w:color="auto"/>
              <w:right w:val="single" w:sz="2" w:space="0" w:color="auto"/>
            </w:tcBorders>
            <w:noWrap/>
            <w:tcMar>
              <w:left w:w="29" w:type="dxa"/>
              <w:right w:w="14" w:type="dxa"/>
            </w:tcMar>
            <w:vAlign w:val="bottom"/>
          </w:tcPr>
          <w:p w14:paraId="19FDED24" w14:textId="77777777" w:rsidR="00A07940" w:rsidRPr="00A07940" w:rsidRDefault="00A07940" w:rsidP="00A07940">
            <w:pPr>
              <w:spacing w:after="0" w:line="240" w:lineRule="auto"/>
              <w:rPr>
                <w:rFonts w:ascii="Times New Roman" w:eastAsia="Times New Roman" w:hAnsi="Times New Roman" w:cs="Arial"/>
                <w:sz w:val="18"/>
                <w:szCs w:val="18"/>
              </w:rPr>
            </w:pPr>
          </w:p>
        </w:tc>
      </w:tr>
    </w:tbl>
    <w:p w14:paraId="53F04282" w14:textId="77777777" w:rsidR="00A07940" w:rsidRPr="00A07940" w:rsidRDefault="00A07940" w:rsidP="00A07940">
      <w:pPr>
        <w:spacing w:after="0" w:line="240" w:lineRule="auto"/>
        <w:rPr>
          <w:rFonts w:ascii="Times New Roman" w:eastAsia="Times New Roman" w:hAnsi="Times New Roman"/>
          <w:szCs w:val="24"/>
        </w:rPr>
      </w:pPr>
    </w:p>
    <w:p w14:paraId="43344A32" w14:textId="77777777" w:rsidR="00A07940" w:rsidRDefault="00A07940" w:rsidP="00A07940">
      <w:pPr>
        <w:jc w:val="center"/>
      </w:pPr>
    </w:p>
    <w:p w14:paraId="480F3941" w14:textId="77777777" w:rsidR="000C3161" w:rsidRPr="003D5C5A" w:rsidRDefault="000C3161" w:rsidP="00B80211">
      <w:r w:rsidRPr="003D5C5A">
        <w:t xml:space="preserve">Explanations/Comments: </w:t>
      </w:r>
    </w:p>
    <w:p w14:paraId="0B144B55" w14:textId="77777777" w:rsidR="000C3161" w:rsidRPr="003D5C5A" w:rsidRDefault="000C3161" w:rsidP="00B80211"/>
    <w:p w14:paraId="249AB1C1" w14:textId="77777777" w:rsidR="000C3161" w:rsidRPr="003D5C5A" w:rsidRDefault="000C3161" w:rsidP="00B80211"/>
    <w:p w14:paraId="5DA20397" w14:textId="77777777" w:rsidR="00A07940" w:rsidRDefault="00A07940" w:rsidP="00EE3782">
      <w:pPr>
        <w:rPr>
          <w:b/>
        </w:rPr>
      </w:pPr>
    </w:p>
    <w:p w14:paraId="2B70A6D3" w14:textId="77777777" w:rsidR="00831ACA" w:rsidRDefault="00831ACA" w:rsidP="00B80211">
      <w:pPr>
        <w:jc w:val="center"/>
        <w:rPr>
          <w:b/>
        </w:rPr>
        <w:sectPr w:rsidR="00831ACA" w:rsidSect="00BD6175">
          <w:headerReference w:type="even" r:id="rId31"/>
          <w:headerReference w:type="default" r:id="rId32"/>
          <w:footerReference w:type="even" r:id="rId33"/>
          <w:headerReference w:type="first" r:id="rId34"/>
          <w:footerReference w:type="first" r:id="rId35"/>
          <w:pgSz w:w="15840" w:h="12240" w:orient="landscape"/>
          <w:pgMar w:top="1170" w:right="1440" w:bottom="1440" w:left="1440" w:header="720" w:footer="720" w:gutter="0"/>
          <w:cols w:space="720"/>
          <w:docGrid w:linePitch="360"/>
        </w:sectPr>
      </w:pPr>
    </w:p>
    <w:p w14:paraId="1BBCC6DE" w14:textId="77777777" w:rsidR="000C3161" w:rsidRPr="003D5C5A" w:rsidRDefault="000C3161" w:rsidP="00B80211">
      <w:pPr>
        <w:jc w:val="center"/>
      </w:pPr>
      <w:r w:rsidRPr="00B80211">
        <w:rPr>
          <w:b/>
        </w:rPr>
        <w:lastRenderedPageBreak/>
        <w:t>Attachment 4 – Schedule TO-4</w:t>
      </w:r>
    </w:p>
    <w:tbl>
      <w:tblPr>
        <w:tblW w:w="14548" w:type="dxa"/>
        <w:jc w:val="center"/>
        <w:tblLayout w:type="fixed"/>
        <w:tblCellMar>
          <w:left w:w="4" w:type="dxa"/>
          <w:right w:w="4" w:type="dxa"/>
        </w:tblCellMar>
        <w:tblLook w:val="0000" w:firstRow="0" w:lastRow="0" w:firstColumn="0" w:lastColumn="0" w:noHBand="0" w:noVBand="0"/>
      </w:tblPr>
      <w:tblGrid>
        <w:gridCol w:w="1094"/>
        <w:gridCol w:w="704"/>
        <w:gridCol w:w="710"/>
        <w:gridCol w:w="6"/>
        <w:gridCol w:w="719"/>
        <w:gridCol w:w="723"/>
        <w:gridCol w:w="14"/>
        <w:gridCol w:w="799"/>
        <w:gridCol w:w="629"/>
        <w:gridCol w:w="10"/>
        <w:gridCol w:w="803"/>
        <w:gridCol w:w="10"/>
        <w:gridCol w:w="533"/>
        <w:gridCol w:w="10"/>
        <w:gridCol w:w="983"/>
        <w:gridCol w:w="10"/>
        <w:gridCol w:w="1083"/>
        <w:gridCol w:w="996"/>
        <w:gridCol w:w="812"/>
        <w:gridCol w:w="22"/>
        <w:gridCol w:w="597"/>
        <w:gridCol w:w="10"/>
        <w:gridCol w:w="22"/>
        <w:gridCol w:w="697"/>
        <w:gridCol w:w="22"/>
        <w:gridCol w:w="1326"/>
        <w:gridCol w:w="22"/>
        <w:gridCol w:w="1182"/>
      </w:tblGrid>
      <w:tr w:rsidR="00A07940" w:rsidRPr="00A07940" w14:paraId="6E471D13" w14:textId="77777777" w:rsidTr="004C783F">
        <w:trPr>
          <w:trHeight w:val="588"/>
          <w:jc w:val="center"/>
        </w:trPr>
        <w:tc>
          <w:tcPr>
            <w:tcW w:w="14548" w:type="dxa"/>
            <w:gridSpan w:val="28"/>
            <w:tcBorders>
              <w:top w:val="single" w:sz="6" w:space="0" w:color="000000"/>
              <w:left w:val="single" w:sz="6" w:space="0" w:color="000000"/>
              <w:bottom w:val="single" w:sz="6" w:space="0" w:color="000000"/>
              <w:right w:val="single" w:sz="6" w:space="0" w:color="000000"/>
            </w:tcBorders>
            <w:vAlign w:val="center"/>
          </w:tcPr>
          <w:p w14:paraId="342600CD" w14:textId="77777777" w:rsidR="00A07940" w:rsidRPr="00A07940" w:rsidRDefault="00A07940" w:rsidP="00A07940">
            <w:pPr>
              <w:tabs>
                <w:tab w:val="left" w:pos="-642"/>
                <w:tab w:val="left" w:pos="150"/>
                <w:tab w:val="left" w:pos="690"/>
                <w:tab w:val="left" w:pos="1440"/>
              </w:tabs>
              <w:spacing w:after="0" w:line="240" w:lineRule="auto"/>
              <w:ind w:left="-94" w:firstLine="94"/>
              <w:jc w:val="center"/>
              <w:rPr>
                <w:rFonts w:ascii="Times New Roman" w:eastAsia="Times New Roman" w:hAnsi="Times New Roman" w:cs="Arial"/>
                <w:b/>
                <w:bCs/>
                <w:color w:val="000000"/>
                <w:szCs w:val="18"/>
              </w:rPr>
            </w:pPr>
            <w:r w:rsidRPr="00A07940">
              <w:rPr>
                <w:rFonts w:ascii="Times New Roman" w:eastAsia="Times New Roman" w:hAnsi="Times New Roman" w:cs="Arial"/>
                <w:b/>
                <w:bCs/>
                <w:color w:val="000000"/>
                <w:szCs w:val="24"/>
              </w:rPr>
              <w:t>SCHEDULE TO-4</w:t>
            </w:r>
          </w:p>
          <w:p w14:paraId="30F97D42" w14:textId="77777777" w:rsidR="00A07940" w:rsidRPr="00A07940" w:rsidRDefault="00A07940" w:rsidP="00A07940">
            <w:pPr>
              <w:spacing w:after="0" w:line="240" w:lineRule="auto"/>
              <w:jc w:val="center"/>
              <w:rPr>
                <w:rFonts w:ascii="Times New Roman" w:eastAsia="Times New Roman" w:hAnsi="Times New Roman" w:cs="Arial"/>
                <w:color w:val="000000"/>
                <w:szCs w:val="16"/>
              </w:rPr>
            </w:pPr>
            <w:r w:rsidRPr="00A07940">
              <w:rPr>
                <w:rFonts w:ascii="Times New Roman" w:eastAsia="Times New Roman" w:hAnsi="Times New Roman" w:cs="Arial"/>
                <w:b/>
                <w:bCs/>
                <w:color w:val="000000"/>
                <w:szCs w:val="18"/>
              </w:rPr>
              <w:t xml:space="preserve">Task Order Performance Period First Year Estimated Annual Cost Savings, by Energy Conservation Measure </w:t>
            </w:r>
          </w:p>
        </w:tc>
      </w:tr>
      <w:tr w:rsidR="00A07940" w:rsidRPr="00A07940" w14:paraId="22D8E712" w14:textId="77777777" w:rsidTr="004C783F">
        <w:trPr>
          <w:trHeight w:val="327"/>
          <w:jc w:val="center"/>
        </w:trPr>
        <w:tc>
          <w:tcPr>
            <w:tcW w:w="14548" w:type="dxa"/>
            <w:gridSpan w:val="28"/>
            <w:tcBorders>
              <w:top w:val="single" w:sz="6" w:space="0" w:color="000000"/>
              <w:left w:val="single" w:sz="6" w:space="0" w:color="000000"/>
              <w:bottom w:val="single" w:sz="6" w:space="0" w:color="000000"/>
              <w:right w:val="single" w:sz="6" w:space="0" w:color="000000"/>
            </w:tcBorders>
            <w:vAlign w:val="center"/>
          </w:tcPr>
          <w:tbl>
            <w:tblPr>
              <w:tblW w:w="14532" w:type="dxa"/>
              <w:jc w:val="center"/>
              <w:tblLayout w:type="fixed"/>
              <w:tblCellMar>
                <w:left w:w="4" w:type="dxa"/>
                <w:right w:w="4" w:type="dxa"/>
              </w:tblCellMar>
              <w:tblLook w:val="0000" w:firstRow="0" w:lastRow="0" w:firstColumn="0" w:lastColumn="0" w:noHBand="0" w:noVBand="0"/>
            </w:tblPr>
            <w:tblGrid>
              <w:gridCol w:w="14532"/>
            </w:tblGrid>
            <w:tr w:rsidR="00A07940" w:rsidRPr="00A07940" w14:paraId="24E3ABF4" w14:textId="77777777" w:rsidTr="004C783F">
              <w:trPr>
                <w:trHeight w:val="1002"/>
                <w:jc w:val="center"/>
              </w:trPr>
              <w:tc>
                <w:tcPr>
                  <w:tcW w:w="14532" w:type="dxa"/>
                  <w:tcBorders>
                    <w:top w:val="single" w:sz="2" w:space="0" w:color="000000"/>
                    <w:left w:val="single" w:sz="6" w:space="0" w:color="000000"/>
                    <w:bottom w:val="nil"/>
                    <w:right w:val="single" w:sz="6" w:space="0" w:color="000000"/>
                  </w:tcBorders>
                  <w:vAlign w:val="center"/>
                </w:tcPr>
                <w:p w14:paraId="39334269" w14:textId="77777777" w:rsidR="00A07940" w:rsidRPr="00A07940" w:rsidRDefault="00A07940" w:rsidP="00A07940">
                  <w:pPr>
                    <w:tabs>
                      <w:tab w:val="left" w:pos="-912"/>
                      <w:tab w:val="left" w:pos="-720"/>
                      <w:tab w:val="left" w:pos="0"/>
                      <w:tab w:val="left" w:pos="1050"/>
                      <w:tab w:val="left" w:pos="2160"/>
                    </w:tabs>
                    <w:spacing w:before="40" w:after="0" w:line="240" w:lineRule="auto"/>
                    <w:rPr>
                      <w:rFonts w:ascii="Times New Roman" w:eastAsia="Times New Roman" w:hAnsi="Times New Roman" w:cs="Arial"/>
                      <w:b/>
                      <w:color w:val="000000"/>
                      <w:sz w:val="18"/>
                      <w:szCs w:val="16"/>
                    </w:rPr>
                  </w:pPr>
                  <w:r w:rsidRPr="00A07940">
                    <w:rPr>
                      <w:rFonts w:ascii="Times New Roman" w:eastAsia="Times New Roman" w:hAnsi="Times New Roman" w:cs="Arial"/>
                      <w:color w:val="000000"/>
                      <w:sz w:val="18"/>
                      <w:szCs w:val="16"/>
                    </w:rPr>
                    <w:t xml:space="preserve">     </w:t>
                  </w:r>
                  <w:r w:rsidRPr="00A07940">
                    <w:rPr>
                      <w:rFonts w:ascii="Times New Roman" w:eastAsia="Times New Roman" w:hAnsi="Times New Roman" w:cs="Arial"/>
                      <w:b/>
                      <w:color w:val="000000"/>
                      <w:sz w:val="18"/>
                      <w:szCs w:val="16"/>
                    </w:rPr>
                    <w:t>IMPORTANT INFORMATION:</w:t>
                  </w:r>
                </w:p>
                <w:p w14:paraId="7E878E2F" w14:textId="77777777" w:rsidR="00A07940" w:rsidRPr="00A07940" w:rsidRDefault="00A07940" w:rsidP="00A07940">
                  <w:pPr>
                    <w:tabs>
                      <w:tab w:val="left" w:pos="-912"/>
                      <w:tab w:val="left" w:pos="-720"/>
                      <w:tab w:val="left" w:pos="0"/>
                      <w:tab w:val="left" w:pos="1050"/>
                      <w:tab w:val="left" w:pos="2160"/>
                    </w:tabs>
                    <w:spacing w:before="40" w:after="0" w:line="240" w:lineRule="auto"/>
                    <w:rPr>
                      <w:rFonts w:ascii="Times New Roman" w:eastAsia="Times New Roman" w:hAnsi="Times New Roman" w:cs="Arial"/>
                      <w:color w:val="000000"/>
                      <w:sz w:val="18"/>
                      <w:szCs w:val="16"/>
                    </w:rPr>
                  </w:pPr>
                  <w:r w:rsidRPr="00A07940">
                    <w:rPr>
                      <w:rFonts w:ascii="Times New Roman" w:eastAsia="Times New Roman" w:hAnsi="Times New Roman" w:cs="Arial"/>
                      <w:color w:val="000000"/>
                      <w:sz w:val="18"/>
                      <w:szCs w:val="16"/>
                    </w:rPr>
                    <w:t xml:space="preserve">    1)  Project Square Footage (in 1000 SF) - Include only building square footage affected by installed ECMs in project.</w:t>
                  </w:r>
                </w:p>
                <w:p w14:paraId="31668B53" w14:textId="77777777" w:rsidR="00A07940" w:rsidRPr="00A07940" w:rsidRDefault="00A07940" w:rsidP="00A07940">
                  <w:pPr>
                    <w:tabs>
                      <w:tab w:val="left" w:pos="-912"/>
                      <w:tab w:val="left" w:pos="-720"/>
                      <w:tab w:val="left" w:pos="0"/>
                      <w:tab w:val="left" w:pos="1050"/>
                      <w:tab w:val="left" w:pos="2160"/>
                    </w:tabs>
                    <w:spacing w:before="40" w:after="0" w:line="240" w:lineRule="auto"/>
                    <w:rPr>
                      <w:rFonts w:ascii="Times New Roman" w:eastAsia="Times New Roman" w:hAnsi="Times New Roman" w:cs="Arial"/>
                      <w:color w:val="000000"/>
                      <w:sz w:val="18"/>
                      <w:szCs w:val="16"/>
                    </w:rPr>
                  </w:pPr>
                  <w:r w:rsidRPr="00A07940">
                    <w:rPr>
                      <w:rFonts w:ascii="Times New Roman" w:eastAsia="Times New Roman" w:hAnsi="Times New Roman" w:cs="Arial"/>
                      <w:color w:val="000000"/>
                      <w:sz w:val="18"/>
                      <w:szCs w:val="16"/>
                    </w:rPr>
                    <w:t xml:space="preserve">    2</w:t>
                  </w:r>
                  <w:proofErr w:type="gramStart"/>
                  <w:r w:rsidRPr="00A07940">
                    <w:rPr>
                      <w:rFonts w:ascii="Times New Roman" w:eastAsia="Times New Roman" w:hAnsi="Times New Roman" w:cs="Arial"/>
                      <w:color w:val="000000"/>
                      <w:sz w:val="18"/>
                      <w:szCs w:val="16"/>
                    </w:rPr>
                    <w:t>)  For</w:t>
                  </w:r>
                  <w:proofErr w:type="gramEnd"/>
                  <w:r w:rsidRPr="00A07940">
                    <w:rPr>
                      <w:rFonts w:ascii="Times New Roman" w:eastAsia="Times New Roman" w:hAnsi="Times New Roman" w:cs="Arial"/>
                      <w:color w:val="000000"/>
                      <w:sz w:val="18"/>
                      <w:szCs w:val="16"/>
                    </w:rPr>
                    <w:t xml:space="preserve"> column (a) insert estimated energy baseline by ECM and total project in </w:t>
                  </w:r>
                  <w:proofErr w:type="spellStart"/>
                  <w:r w:rsidRPr="00A07940">
                    <w:rPr>
                      <w:rFonts w:ascii="Times New Roman" w:eastAsia="Times New Roman" w:hAnsi="Times New Roman" w:cs="Arial"/>
                      <w:color w:val="000000"/>
                      <w:sz w:val="18"/>
                      <w:szCs w:val="16"/>
                    </w:rPr>
                    <w:t>MBtu</w:t>
                  </w:r>
                  <w:proofErr w:type="spellEnd"/>
                  <w:r w:rsidRPr="00A07940">
                    <w:rPr>
                      <w:rFonts w:ascii="Times New Roman" w:eastAsia="Times New Roman" w:hAnsi="Times New Roman" w:cs="Arial"/>
                      <w:color w:val="000000"/>
                      <w:sz w:val="18"/>
                      <w:szCs w:val="16"/>
                    </w:rPr>
                    <w:t xml:space="preserve"> based on IGA, and proposal data.</w:t>
                  </w:r>
                </w:p>
                <w:p w14:paraId="45FBB882" w14:textId="77777777" w:rsidR="00A07940" w:rsidRPr="00A07940" w:rsidRDefault="00A07940" w:rsidP="00A07940">
                  <w:pPr>
                    <w:tabs>
                      <w:tab w:val="left" w:pos="-912"/>
                      <w:tab w:val="left" w:pos="-720"/>
                      <w:tab w:val="left" w:pos="0"/>
                      <w:tab w:val="left" w:pos="1050"/>
                      <w:tab w:val="left" w:pos="2160"/>
                    </w:tabs>
                    <w:spacing w:before="40" w:after="0" w:line="240" w:lineRule="auto"/>
                    <w:rPr>
                      <w:rFonts w:ascii="Times New Roman" w:eastAsia="Times New Roman" w:hAnsi="Times New Roman" w:cs="Arial"/>
                      <w:color w:val="000000"/>
                      <w:sz w:val="18"/>
                      <w:szCs w:val="16"/>
                    </w:rPr>
                  </w:pPr>
                  <w:r w:rsidRPr="00A07940">
                    <w:rPr>
                      <w:rFonts w:ascii="Times New Roman" w:eastAsia="Times New Roman" w:hAnsi="Times New Roman" w:cs="Arial"/>
                      <w:color w:val="000000"/>
                      <w:sz w:val="18"/>
                      <w:szCs w:val="16"/>
                    </w:rPr>
                    <w:t xml:space="preserve">    3)  For column (c1), annual electric demand savings (kW/yr) is the sum of the monthly demand savings</w:t>
                  </w:r>
                </w:p>
                <w:p w14:paraId="64E22665" w14:textId="77777777" w:rsidR="00A07940" w:rsidRPr="00A07940" w:rsidRDefault="00A07940" w:rsidP="00A07940">
                  <w:pPr>
                    <w:tabs>
                      <w:tab w:val="left" w:pos="-912"/>
                      <w:tab w:val="left" w:pos="-720"/>
                      <w:tab w:val="left" w:pos="0"/>
                      <w:tab w:val="left" w:pos="1050"/>
                      <w:tab w:val="left" w:pos="2160"/>
                    </w:tabs>
                    <w:spacing w:before="40" w:after="0" w:line="240" w:lineRule="auto"/>
                    <w:rPr>
                      <w:rFonts w:ascii="Times New Roman" w:eastAsia="Times New Roman" w:hAnsi="Times New Roman" w:cs="Arial"/>
                      <w:color w:val="000000"/>
                      <w:sz w:val="18"/>
                      <w:szCs w:val="16"/>
                    </w:rPr>
                  </w:pPr>
                  <w:r w:rsidRPr="00A07940">
                    <w:rPr>
                      <w:rFonts w:ascii="Times New Roman" w:eastAsia="Times New Roman" w:hAnsi="Times New Roman" w:cs="Arial"/>
                      <w:color w:val="000000"/>
                      <w:sz w:val="18"/>
                      <w:szCs w:val="16"/>
                    </w:rPr>
                    <w:t xml:space="preserve">    4</w:t>
                  </w:r>
                  <w:proofErr w:type="gramStart"/>
                  <w:r w:rsidRPr="00A07940">
                    <w:rPr>
                      <w:rFonts w:ascii="Times New Roman" w:eastAsia="Times New Roman" w:hAnsi="Times New Roman" w:cs="Arial"/>
                      <w:color w:val="000000"/>
                      <w:sz w:val="18"/>
                      <w:szCs w:val="16"/>
                    </w:rPr>
                    <w:t>)  Energy</w:t>
                  </w:r>
                  <w:proofErr w:type="gramEnd"/>
                  <w:r w:rsidRPr="00A07940">
                    <w:rPr>
                      <w:rFonts w:ascii="Times New Roman" w:eastAsia="Times New Roman" w:hAnsi="Times New Roman" w:cs="Arial"/>
                      <w:color w:val="000000"/>
                      <w:sz w:val="18"/>
                      <w:szCs w:val="16"/>
                    </w:rPr>
                    <w:t xml:space="preserve"> conversion factors for </w:t>
                  </w:r>
                  <w:proofErr w:type="spellStart"/>
                  <w:r w:rsidRPr="00A07940">
                    <w:rPr>
                      <w:rFonts w:ascii="Times New Roman" w:eastAsia="Times New Roman" w:hAnsi="Times New Roman" w:cs="Arial"/>
                      <w:color w:val="000000"/>
                      <w:sz w:val="18"/>
                      <w:szCs w:val="16"/>
                    </w:rPr>
                    <w:t>MBtu</w:t>
                  </w:r>
                  <w:proofErr w:type="spellEnd"/>
                  <w:proofErr w:type="gramStart"/>
                  <w:r w:rsidRPr="00A07940">
                    <w:rPr>
                      <w:rFonts w:ascii="Times New Roman" w:eastAsia="Times New Roman" w:hAnsi="Times New Roman" w:cs="Arial"/>
                      <w:color w:val="000000"/>
                      <w:sz w:val="18"/>
                      <w:szCs w:val="16"/>
                    </w:rPr>
                    <w:t xml:space="preserve">:  </w:t>
                  </w:r>
                  <w:proofErr w:type="spellStart"/>
                  <w:r w:rsidRPr="00A07940">
                    <w:rPr>
                      <w:rFonts w:ascii="Times New Roman" w:eastAsia="Times New Roman" w:hAnsi="Times New Roman" w:cs="Arial"/>
                      <w:color w:val="000000"/>
                      <w:sz w:val="18"/>
                      <w:szCs w:val="16"/>
                    </w:rPr>
                    <w:t>MBtu</w:t>
                  </w:r>
                  <w:proofErr w:type="spellEnd"/>
                  <w:proofErr w:type="gramEnd"/>
                  <w:r w:rsidRPr="00A07940">
                    <w:rPr>
                      <w:rFonts w:ascii="Times New Roman" w:eastAsia="Times New Roman" w:hAnsi="Times New Roman" w:cs="Arial"/>
                      <w:color w:val="000000"/>
                      <w:sz w:val="18"/>
                      <w:szCs w:val="16"/>
                    </w:rPr>
                    <w:t>=10</w:t>
                  </w:r>
                  <w:r w:rsidRPr="00A07940">
                    <w:rPr>
                      <w:rFonts w:ascii="Times New Roman" w:eastAsia="Times New Roman" w:hAnsi="Times New Roman" w:cs="Arial"/>
                      <w:color w:val="000000"/>
                      <w:sz w:val="18"/>
                      <w:szCs w:val="16"/>
                      <w:vertAlign w:val="superscript"/>
                    </w:rPr>
                    <w:t>6</w:t>
                  </w:r>
                  <w:r w:rsidRPr="00A07940">
                    <w:rPr>
                      <w:rFonts w:ascii="Times New Roman" w:eastAsia="Times New Roman" w:hAnsi="Times New Roman" w:cs="Arial"/>
                      <w:color w:val="000000"/>
                      <w:sz w:val="18"/>
                      <w:szCs w:val="16"/>
                    </w:rPr>
                    <w:t xml:space="preserve"> Btu; Electricity — 0.003413 </w:t>
                  </w:r>
                  <w:proofErr w:type="spellStart"/>
                  <w:r w:rsidRPr="00A07940">
                    <w:rPr>
                      <w:rFonts w:ascii="Times New Roman" w:eastAsia="Times New Roman" w:hAnsi="Times New Roman" w:cs="Arial"/>
                      <w:color w:val="000000"/>
                      <w:sz w:val="18"/>
                      <w:szCs w:val="16"/>
                    </w:rPr>
                    <w:t>MBtu</w:t>
                  </w:r>
                  <w:proofErr w:type="spellEnd"/>
                  <w:r w:rsidRPr="00A07940">
                    <w:rPr>
                      <w:rFonts w:ascii="Times New Roman" w:eastAsia="Times New Roman" w:hAnsi="Times New Roman" w:cs="Arial"/>
                      <w:color w:val="000000"/>
                      <w:sz w:val="18"/>
                      <w:szCs w:val="16"/>
                    </w:rPr>
                    <w:t xml:space="preserve">/kWh; Natural Gas — 0.1 </w:t>
                  </w:r>
                  <w:proofErr w:type="spellStart"/>
                  <w:r w:rsidRPr="00A07940">
                    <w:rPr>
                      <w:rFonts w:ascii="Times New Roman" w:eastAsia="Times New Roman" w:hAnsi="Times New Roman" w:cs="Arial"/>
                      <w:color w:val="000000"/>
                      <w:sz w:val="18"/>
                      <w:szCs w:val="16"/>
                    </w:rPr>
                    <w:t>MBtu</w:t>
                  </w:r>
                  <w:proofErr w:type="spellEnd"/>
                  <w:r w:rsidRPr="00A07940">
                    <w:rPr>
                      <w:rFonts w:ascii="Times New Roman" w:eastAsia="Times New Roman" w:hAnsi="Times New Roman" w:cs="Arial"/>
                      <w:color w:val="000000"/>
                      <w:sz w:val="18"/>
                      <w:szCs w:val="16"/>
                    </w:rPr>
                    <w:t>/</w:t>
                  </w:r>
                  <w:proofErr w:type="spellStart"/>
                  <w:proofErr w:type="gramStart"/>
                  <w:r w:rsidRPr="00A07940">
                    <w:rPr>
                      <w:rFonts w:ascii="Times New Roman" w:eastAsia="Times New Roman" w:hAnsi="Times New Roman" w:cs="Arial"/>
                      <w:color w:val="000000"/>
                      <w:sz w:val="18"/>
                      <w:szCs w:val="16"/>
                    </w:rPr>
                    <w:t>therm</w:t>
                  </w:r>
                  <w:proofErr w:type="spellEnd"/>
                  <w:r w:rsidRPr="00A07940">
                    <w:rPr>
                      <w:rFonts w:ascii="Times New Roman" w:eastAsia="Times New Roman" w:hAnsi="Times New Roman" w:cs="Arial"/>
                      <w:color w:val="000000"/>
                      <w:sz w:val="18"/>
                      <w:szCs w:val="16"/>
                    </w:rPr>
                    <w:t xml:space="preserve"> ;</w:t>
                  </w:r>
                  <w:proofErr w:type="gramEnd"/>
                  <w:r w:rsidRPr="00A07940">
                    <w:rPr>
                      <w:rFonts w:ascii="Times New Roman" w:eastAsia="Times New Roman" w:hAnsi="Times New Roman" w:cs="Arial"/>
                      <w:color w:val="000000"/>
                      <w:sz w:val="18"/>
                      <w:szCs w:val="16"/>
                    </w:rPr>
                    <w:t xml:space="preserve"> #2 Oil — 0.128 </w:t>
                  </w:r>
                  <w:proofErr w:type="spellStart"/>
                  <w:r w:rsidRPr="00A07940">
                    <w:rPr>
                      <w:rFonts w:ascii="Times New Roman" w:eastAsia="Times New Roman" w:hAnsi="Times New Roman" w:cs="Arial"/>
                      <w:color w:val="000000"/>
                      <w:sz w:val="18"/>
                      <w:szCs w:val="16"/>
                    </w:rPr>
                    <w:t>MBtu</w:t>
                  </w:r>
                  <w:proofErr w:type="spellEnd"/>
                  <w:r w:rsidRPr="00A07940">
                    <w:rPr>
                      <w:rFonts w:ascii="Times New Roman" w:eastAsia="Times New Roman" w:hAnsi="Times New Roman" w:cs="Arial"/>
                      <w:color w:val="000000"/>
                      <w:sz w:val="18"/>
                      <w:szCs w:val="16"/>
                    </w:rPr>
                    <w:t>/gal.</w:t>
                  </w:r>
                </w:p>
                <w:p w14:paraId="52E7E25B" w14:textId="77777777" w:rsidR="00A07940" w:rsidRPr="00A07940" w:rsidRDefault="00A07940" w:rsidP="00A07940">
                  <w:pPr>
                    <w:tabs>
                      <w:tab w:val="left" w:pos="-642"/>
                      <w:tab w:val="left" w:pos="150"/>
                      <w:tab w:val="left" w:pos="690"/>
                      <w:tab w:val="left" w:pos="1440"/>
                    </w:tabs>
                    <w:spacing w:before="40" w:after="0" w:line="240" w:lineRule="auto"/>
                    <w:rPr>
                      <w:rFonts w:ascii="Times New Roman" w:eastAsia="Times New Roman" w:hAnsi="Times New Roman" w:cs="Arial"/>
                      <w:color w:val="000000"/>
                      <w:sz w:val="18"/>
                      <w:szCs w:val="18"/>
                    </w:rPr>
                  </w:pPr>
                  <w:r w:rsidRPr="00A07940">
                    <w:rPr>
                      <w:rFonts w:ascii="Times New Roman" w:eastAsia="Times New Roman" w:hAnsi="Times New Roman" w:cs="Arial"/>
                      <w:color w:val="000000"/>
                      <w:sz w:val="18"/>
                      <w:szCs w:val="16"/>
                    </w:rPr>
                    <w:t xml:space="preserve">    5</w:t>
                  </w:r>
                  <w:proofErr w:type="gramStart"/>
                  <w:r w:rsidRPr="00A07940">
                    <w:rPr>
                      <w:rFonts w:ascii="Times New Roman" w:eastAsia="Times New Roman" w:hAnsi="Times New Roman" w:cs="Arial"/>
                      <w:color w:val="000000"/>
                      <w:sz w:val="18"/>
                      <w:szCs w:val="16"/>
                    </w:rPr>
                    <w:t>)  Specify</w:t>
                  </w:r>
                  <w:proofErr w:type="gramEnd"/>
                  <w:r w:rsidRPr="00A07940">
                    <w:rPr>
                      <w:rFonts w:ascii="Times New Roman" w:eastAsia="Times New Roman" w:hAnsi="Times New Roman" w:cs="Arial"/>
                      <w:color w:val="000000"/>
                      <w:sz w:val="18"/>
                      <w:szCs w:val="16"/>
                    </w:rPr>
                    <w:t xml:space="preserve"> "Other" energy savings in (e)(1) and (e)(2) as applicable.  Include energy type ____; energy units ______; and </w:t>
                  </w:r>
                  <w:proofErr w:type="spellStart"/>
                  <w:r w:rsidRPr="00A07940">
                    <w:rPr>
                      <w:rFonts w:ascii="Times New Roman" w:eastAsia="Times New Roman" w:hAnsi="Times New Roman" w:cs="Arial"/>
                      <w:color w:val="000000"/>
                      <w:sz w:val="18"/>
                      <w:szCs w:val="16"/>
                    </w:rPr>
                    <w:t>MBtu</w:t>
                  </w:r>
                  <w:proofErr w:type="spellEnd"/>
                  <w:r w:rsidRPr="00A07940">
                    <w:rPr>
                      <w:rFonts w:ascii="Times New Roman" w:eastAsia="Times New Roman" w:hAnsi="Times New Roman" w:cs="Arial"/>
                      <w:color w:val="000000"/>
                      <w:sz w:val="18"/>
                      <w:szCs w:val="16"/>
                    </w:rPr>
                    <w:t xml:space="preserve"> conversion factor _____ </w:t>
                  </w:r>
                  <w:proofErr w:type="spellStart"/>
                  <w:r w:rsidRPr="00A07940">
                    <w:rPr>
                      <w:rFonts w:ascii="Times New Roman" w:eastAsia="Times New Roman" w:hAnsi="Times New Roman" w:cs="Arial"/>
                      <w:color w:val="000000"/>
                      <w:sz w:val="18"/>
                      <w:szCs w:val="16"/>
                    </w:rPr>
                    <w:t>MBtu</w:t>
                  </w:r>
                  <w:proofErr w:type="spellEnd"/>
                  <w:r w:rsidRPr="00A07940">
                    <w:rPr>
                      <w:rFonts w:ascii="Times New Roman" w:eastAsia="Times New Roman" w:hAnsi="Times New Roman" w:cs="Arial"/>
                      <w:color w:val="000000"/>
                      <w:sz w:val="18"/>
                      <w:szCs w:val="16"/>
                    </w:rPr>
                    <w:t>/ _____ (unit)</w:t>
                  </w:r>
                </w:p>
              </w:tc>
            </w:tr>
          </w:tbl>
          <w:p w14:paraId="4D4882E3" w14:textId="77777777" w:rsidR="00A07940" w:rsidRPr="00A07940" w:rsidRDefault="00A07940" w:rsidP="00A07940">
            <w:pPr>
              <w:spacing w:before="40" w:after="0" w:line="240" w:lineRule="auto"/>
              <w:rPr>
                <w:rFonts w:ascii="Times New Roman" w:eastAsia="Times New Roman" w:hAnsi="Times New Roman"/>
                <w:color w:val="000000"/>
                <w:sz w:val="18"/>
                <w:szCs w:val="18"/>
              </w:rPr>
            </w:pPr>
            <w:r w:rsidRPr="00A07940">
              <w:rPr>
                <w:rFonts w:ascii="Times New Roman" w:eastAsia="Times New Roman" w:hAnsi="Times New Roman" w:cs="Arial"/>
                <w:sz w:val="18"/>
                <w:szCs w:val="18"/>
              </w:rPr>
              <w:t xml:space="preserve">    6)  This schedule is not to be altered or adapted in any way.  </w:t>
            </w:r>
            <w:r w:rsidRPr="00A07940">
              <w:rPr>
                <w:rFonts w:ascii="Times New Roman" w:eastAsia="Times New Roman" w:hAnsi="Times New Roman"/>
                <w:color w:val="000000"/>
                <w:sz w:val="18"/>
                <w:szCs w:val="18"/>
              </w:rPr>
              <w:t>Please note any clarifications in the comments/explanations area below.</w:t>
            </w:r>
          </w:p>
          <w:p w14:paraId="71D210BC" w14:textId="77777777" w:rsidR="00A07940" w:rsidRPr="00A07940" w:rsidRDefault="00A07940" w:rsidP="00A07940">
            <w:pPr>
              <w:spacing w:after="0" w:line="240" w:lineRule="auto"/>
              <w:rPr>
                <w:rFonts w:ascii="Times New Roman" w:eastAsia="Times New Roman" w:hAnsi="Times New Roman" w:cs="Arial"/>
                <w:color w:val="000000"/>
                <w:szCs w:val="16"/>
              </w:rPr>
            </w:pPr>
          </w:p>
        </w:tc>
      </w:tr>
      <w:tr w:rsidR="00A07940" w:rsidRPr="00A07940" w14:paraId="3D0DCFA2" w14:textId="77777777" w:rsidTr="004C783F">
        <w:trPr>
          <w:trHeight w:val="327"/>
          <w:jc w:val="center"/>
        </w:trPr>
        <w:tc>
          <w:tcPr>
            <w:tcW w:w="3970" w:type="dxa"/>
            <w:gridSpan w:val="7"/>
            <w:tcBorders>
              <w:top w:val="single" w:sz="6" w:space="0" w:color="000000"/>
              <w:left w:val="single" w:sz="6" w:space="0" w:color="000000"/>
              <w:bottom w:val="single" w:sz="6" w:space="0" w:color="000000"/>
            </w:tcBorders>
            <w:vAlign w:val="bottom"/>
          </w:tcPr>
          <w:p w14:paraId="7625713B" w14:textId="77777777" w:rsidR="00A07940" w:rsidRPr="00A07940" w:rsidRDefault="00A07940" w:rsidP="00A07940">
            <w:pPr>
              <w:spacing w:after="0" w:line="240" w:lineRule="auto"/>
              <w:rPr>
                <w:rFonts w:ascii="Times New Roman" w:eastAsia="Times New Roman" w:hAnsi="Times New Roman" w:cs="Arial"/>
                <w:color w:val="000000"/>
                <w:szCs w:val="16"/>
              </w:rPr>
            </w:pPr>
            <w:r w:rsidRPr="00A07940">
              <w:rPr>
                <w:rFonts w:ascii="Times New Roman" w:eastAsia="Times New Roman" w:hAnsi="Times New Roman" w:cs="Arial"/>
                <w:color w:val="000000"/>
                <w:szCs w:val="16"/>
              </w:rPr>
              <w:t xml:space="preserve"> Project Site:</w:t>
            </w:r>
          </w:p>
        </w:tc>
        <w:tc>
          <w:tcPr>
            <w:tcW w:w="3787" w:type="dxa"/>
            <w:gridSpan w:val="9"/>
            <w:tcBorders>
              <w:top w:val="single" w:sz="6" w:space="0" w:color="000000"/>
              <w:bottom w:val="single" w:sz="6" w:space="0" w:color="000000"/>
            </w:tcBorders>
            <w:vAlign w:val="bottom"/>
          </w:tcPr>
          <w:p w14:paraId="1575E085" w14:textId="77777777" w:rsidR="00A07940" w:rsidRPr="00A07940" w:rsidRDefault="00A07940" w:rsidP="00A07940">
            <w:pPr>
              <w:spacing w:after="0" w:line="240" w:lineRule="auto"/>
              <w:rPr>
                <w:rFonts w:ascii="Times New Roman" w:eastAsia="Times New Roman" w:hAnsi="Times New Roman" w:cs="Arial"/>
                <w:color w:val="000000"/>
                <w:szCs w:val="16"/>
              </w:rPr>
            </w:pPr>
            <w:r w:rsidRPr="00A07940">
              <w:rPr>
                <w:rFonts w:ascii="Times New Roman" w:eastAsia="Times New Roman" w:hAnsi="Times New Roman" w:cs="Arial"/>
                <w:color w:val="000000"/>
                <w:szCs w:val="16"/>
              </w:rPr>
              <w:t>Task Order#:</w:t>
            </w:r>
          </w:p>
        </w:tc>
        <w:tc>
          <w:tcPr>
            <w:tcW w:w="3510" w:type="dxa"/>
            <w:gridSpan w:val="5"/>
            <w:tcBorders>
              <w:top w:val="single" w:sz="6" w:space="0" w:color="000000"/>
              <w:bottom w:val="single" w:sz="6" w:space="0" w:color="000000"/>
            </w:tcBorders>
            <w:vAlign w:val="bottom"/>
          </w:tcPr>
          <w:p w14:paraId="6632F9FF" w14:textId="77777777" w:rsidR="00A07940" w:rsidRPr="00A07940" w:rsidRDefault="00A07940" w:rsidP="00A07940">
            <w:pPr>
              <w:spacing w:after="0" w:line="240" w:lineRule="auto"/>
              <w:rPr>
                <w:rFonts w:ascii="Times New Roman" w:eastAsia="Times New Roman" w:hAnsi="Times New Roman" w:cs="Arial"/>
                <w:color w:val="000000"/>
                <w:szCs w:val="16"/>
              </w:rPr>
            </w:pPr>
            <w:r w:rsidRPr="00A07940">
              <w:rPr>
                <w:rFonts w:ascii="Times New Roman" w:eastAsia="Times New Roman" w:hAnsi="Times New Roman" w:cs="Arial"/>
                <w:color w:val="000000"/>
                <w:szCs w:val="16"/>
              </w:rPr>
              <w:t xml:space="preserve"> Contractor Name:</w:t>
            </w:r>
          </w:p>
        </w:tc>
        <w:tc>
          <w:tcPr>
            <w:tcW w:w="3281" w:type="dxa"/>
            <w:gridSpan w:val="7"/>
            <w:tcBorders>
              <w:top w:val="single" w:sz="6" w:space="0" w:color="000000"/>
              <w:bottom w:val="single" w:sz="6" w:space="0" w:color="000000"/>
              <w:right w:val="single" w:sz="6" w:space="0" w:color="000000"/>
            </w:tcBorders>
            <w:vAlign w:val="bottom"/>
          </w:tcPr>
          <w:p w14:paraId="4CADA7DE" w14:textId="77777777" w:rsidR="00A07940" w:rsidRPr="00A07940" w:rsidRDefault="00A07940" w:rsidP="00A07940">
            <w:pPr>
              <w:spacing w:after="0" w:line="240" w:lineRule="auto"/>
              <w:rPr>
                <w:rFonts w:ascii="Times New Roman" w:eastAsia="Times New Roman" w:hAnsi="Times New Roman" w:cs="Arial"/>
                <w:color w:val="000000"/>
                <w:szCs w:val="16"/>
              </w:rPr>
            </w:pPr>
            <w:r w:rsidRPr="00A07940">
              <w:rPr>
                <w:rFonts w:ascii="Times New Roman" w:eastAsia="Times New Roman" w:hAnsi="Times New Roman" w:cs="Arial"/>
                <w:color w:val="000000"/>
                <w:szCs w:val="16"/>
              </w:rPr>
              <w:t xml:space="preserve"> Project Square Footage (KSF):</w:t>
            </w:r>
          </w:p>
        </w:tc>
      </w:tr>
      <w:tr w:rsidR="00A07940" w:rsidRPr="00A07940" w14:paraId="203CE1DE" w14:textId="77777777" w:rsidTr="004C783F">
        <w:trPr>
          <w:trHeight w:val="1008"/>
          <w:jc w:val="center"/>
        </w:trPr>
        <w:tc>
          <w:tcPr>
            <w:tcW w:w="1094" w:type="dxa"/>
            <w:tcBorders>
              <w:top w:val="single" w:sz="6" w:space="0" w:color="000000"/>
              <w:left w:val="single" w:sz="6" w:space="0" w:color="000000"/>
              <w:bottom w:val="single" w:sz="6" w:space="0" w:color="000000"/>
              <w:right w:val="single" w:sz="6" w:space="0" w:color="000000"/>
            </w:tcBorders>
            <w:vAlign w:val="center"/>
          </w:tcPr>
          <w:p w14:paraId="55E3477A"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0B39F40E"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a.</w:t>
            </w:r>
          </w:p>
          <w:p w14:paraId="495483AB" w14:textId="77777777" w:rsidR="00A07940" w:rsidRPr="00A07940" w:rsidRDefault="00A07940" w:rsidP="00A07940">
            <w:pPr>
              <w:tabs>
                <w:tab w:val="left" w:pos="-642"/>
                <w:tab w:val="left" w:pos="150"/>
                <w:tab w:val="left" w:pos="690"/>
                <w:tab w:val="left" w:pos="1440"/>
              </w:tabs>
              <w:spacing w:after="0" w:line="240" w:lineRule="auto"/>
              <w:ind w:right="70"/>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ECM energy baseline</w:t>
            </w:r>
          </w:p>
          <w:p w14:paraId="4A4C1502"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w:t>
            </w:r>
            <w:proofErr w:type="spellStart"/>
            <w:r w:rsidRPr="00A07940">
              <w:rPr>
                <w:rFonts w:ascii="Times New Roman" w:eastAsia="Times New Roman" w:hAnsi="Times New Roman" w:cs="Arial"/>
                <w:color w:val="000000"/>
                <w:sz w:val="14"/>
                <w:szCs w:val="16"/>
              </w:rPr>
              <w:t>MBtu</w:t>
            </w:r>
            <w:proofErr w:type="spellEnd"/>
            <w:r w:rsidRPr="00A07940">
              <w:rPr>
                <w:rFonts w:ascii="Times New Roman" w:eastAsia="Times New Roman" w:hAnsi="Times New Roman" w:cs="Arial"/>
                <w:color w:val="000000"/>
                <w:sz w:val="14"/>
                <w:szCs w:val="16"/>
              </w:rPr>
              <w:t>/yr)</w:t>
            </w:r>
          </w:p>
        </w:tc>
        <w:tc>
          <w:tcPr>
            <w:tcW w:w="704" w:type="dxa"/>
            <w:tcBorders>
              <w:top w:val="single" w:sz="6" w:space="0" w:color="000000"/>
              <w:left w:val="single" w:sz="6" w:space="0" w:color="000000"/>
              <w:bottom w:val="single" w:sz="6" w:space="0" w:color="000000"/>
              <w:right w:val="single" w:sz="6" w:space="0" w:color="000000"/>
            </w:tcBorders>
            <w:vAlign w:val="center"/>
          </w:tcPr>
          <w:p w14:paraId="63CEB80E"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0C77D21F"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b1.</w:t>
            </w:r>
          </w:p>
          <w:p w14:paraId="6BC4AB5A"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Electric energy savings</w:t>
            </w:r>
          </w:p>
          <w:p w14:paraId="72EE8F75"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(kWh/yr)</w:t>
            </w:r>
          </w:p>
        </w:tc>
        <w:tc>
          <w:tcPr>
            <w:tcW w:w="710" w:type="dxa"/>
            <w:tcBorders>
              <w:top w:val="single" w:sz="6" w:space="0" w:color="000000"/>
              <w:left w:val="single" w:sz="6" w:space="0" w:color="000000"/>
              <w:bottom w:val="single" w:sz="6" w:space="0" w:color="000000"/>
              <w:right w:val="single" w:sz="6" w:space="0" w:color="000000"/>
            </w:tcBorders>
            <w:vAlign w:val="center"/>
          </w:tcPr>
          <w:p w14:paraId="45026DC5"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0939F88F"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b2.</w:t>
            </w:r>
          </w:p>
          <w:p w14:paraId="10013F33"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Electric energy savings</w:t>
            </w:r>
          </w:p>
          <w:p w14:paraId="1AE23250"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($/yr)</w:t>
            </w:r>
          </w:p>
        </w:tc>
        <w:tc>
          <w:tcPr>
            <w:tcW w:w="725" w:type="dxa"/>
            <w:gridSpan w:val="2"/>
            <w:tcBorders>
              <w:top w:val="single" w:sz="6" w:space="0" w:color="000000"/>
              <w:left w:val="single" w:sz="6" w:space="0" w:color="000000"/>
              <w:bottom w:val="single" w:sz="6" w:space="0" w:color="000000"/>
              <w:right w:val="single" w:sz="6" w:space="0" w:color="000000"/>
            </w:tcBorders>
            <w:vAlign w:val="center"/>
          </w:tcPr>
          <w:p w14:paraId="72B0F609"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c1.</w:t>
            </w:r>
          </w:p>
          <w:p w14:paraId="09DBA258"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Electric demand savings</w:t>
            </w:r>
          </w:p>
          <w:p w14:paraId="49EFD32C"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(kW/yr)</w:t>
            </w:r>
          </w:p>
        </w:tc>
        <w:tc>
          <w:tcPr>
            <w:tcW w:w="723" w:type="dxa"/>
            <w:tcBorders>
              <w:top w:val="single" w:sz="6" w:space="0" w:color="000000"/>
              <w:left w:val="single" w:sz="6" w:space="0" w:color="000000"/>
              <w:bottom w:val="single" w:sz="6" w:space="0" w:color="000000"/>
              <w:right w:val="single" w:sz="6" w:space="0" w:color="000000"/>
            </w:tcBorders>
            <w:vAlign w:val="center"/>
          </w:tcPr>
          <w:p w14:paraId="10852A96"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5FBF69AC"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c2.</w:t>
            </w:r>
          </w:p>
          <w:p w14:paraId="4D45D9A1"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Electric demand savings</w:t>
            </w:r>
          </w:p>
          <w:p w14:paraId="0BBACFC8"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($/yr)</w:t>
            </w:r>
          </w:p>
        </w:tc>
        <w:tc>
          <w:tcPr>
            <w:tcW w:w="813" w:type="dxa"/>
            <w:gridSpan w:val="2"/>
            <w:tcBorders>
              <w:top w:val="single" w:sz="6" w:space="0" w:color="000000"/>
              <w:left w:val="single" w:sz="6" w:space="0" w:color="000000"/>
              <w:bottom w:val="single" w:sz="6" w:space="0" w:color="000000"/>
              <w:right w:val="single" w:sz="6" w:space="0" w:color="000000"/>
            </w:tcBorders>
            <w:vAlign w:val="center"/>
          </w:tcPr>
          <w:p w14:paraId="18C1DA6A"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5FE4D52B"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d1.</w:t>
            </w:r>
          </w:p>
          <w:p w14:paraId="68D2C975"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Natural gas savings</w:t>
            </w:r>
          </w:p>
          <w:p w14:paraId="79876A7D"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w:t>
            </w:r>
            <w:proofErr w:type="spellStart"/>
            <w:r w:rsidRPr="00A07940">
              <w:rPr>
                <w:rFonts w:ascii="Times New Roman" w:eastAsia="Times New Roman" w:hAnsi="Times New Roman" w:cs="Arial"/>
                <w:color w:val="000000"/>
                <w:sz w:val="14"/>
                <w:szCs w:val="16"/>
              </w:rPr>
              <w:t>MBtu</w:t>
            </w:r>
            <w:proofErr w:type="spellEnd"/>
            <w:r w:rsidRPr="00A07940">
              <w:rPr>
                <w:rFonts w:ascii="Times New Roman" w:eastAsia="Times New Roman" w:hAnsi="Times New Roman" w:cs="Arial"/>
                <w:color w:val="000000"/>
                <w:sz w:val="14"/>
                <w:szCs w:val="16"/>
              </w:rPr>
              <w:t>/yr)</w:t>
            </w:r>
          </w:p>
        </w:tc>
        <w:tc>
          <w:tcPr>
            <w:tcW w:w="639" w:type="dxa"/>
            <w:gridSpan w:val="2"/>
            <w:tcBorders>
              <w:top w:val="single" w:sz="6" w:space="0" w:color="000000"/>
              <w:left w:val="single" w:sz="6" w:space="0" w:color="000000"/>
              <w:bottom w:val="single" w:sz="6" w:space="0" w:color="000000"/>
              <w:right w:val="single" w:sz="6" w:space="0" w:color="000000"/>
            </w:tcBorders>
            <w:vAlign w:val="center"/>
          </w:tcPr>
          <w:p w14:paraId="5B0D2735"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22A60861"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d2.</w:t>
            </w:r>
          </w:p>
          <w:p w14:paraId="569C28D6"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Natural gas savings</w:t>
            </w:r>
          </w:p>
          <w:p w14:paraId="3FD76B0A"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($/yr)</w:t>
            </w:r>
          </w:p>
        </w:tc>
        <w:tc>
          <w:tcPr>
            <w:tcW w:w="813" w:type="dxa"/>
            <w:gridSpan w:val="2"/>
            <w:tcBorders>
              <w:top w:val="single" w:sz="6" w:space="0" w:color="000000"/>
              <w:left w:val="single" w:sz="6" w:space="0" w:color="000000"/>
              <w:bottom w:val="single" w:sz="6" w:space="0" w:color="000000"/>
              <w:right w:val="single" w:sz="6" w:space="0" w:color="000000"/>
            </w:tcBorders>
            <w:vAlign w:val="center"/>
          </w:tcPr>
          <w:p w14:paraId="46323B8B"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10232654"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e1.</w:t>
            </w:r>
          </w:p>
          <w:p w14:paraId="2F822E65"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Other savings</w:t>
            </w:r>
          </w:p>
          <w:p w14:paraId="303AB647"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w:t>
            </w:r>
            <w:proofErr w:type="spellStart"/>
            <w:r w:rsidRPr="00A07940">
              <w:rPr>
                <w:rFonts w:ascii="Times New Roman" w:eastAsia="Times New Roman" w:hAnsi="Times New Roman" w:cs="Arial"/>
                <w:color w:val="000000"/>
                <w:sz w:val="14"/>
                <w:szCs w:val="16"/>
              </w:rPr>
              <w:t>MBtu</w:t>
            </w:r>
            <w:proofErr w:type="spellEnd"/>
            <w:r w:rsidRPr="00A07940">
              <w:rPr>
                <w:rFonts w:ascii="Times New Roman" w:eastAsia="Times New Roman" w:hAnsi="Times New Roman" w:cs="Arial"/>
                <w:color w:val="000000"/>
                <w:sz w:val="14"/>
                <w:szCs w:val="16"/>
              </w:rPr>
              <w:t>/yr)</w:t>
            </w:r>
          </w:p>
        </w:tc>
        <w:tc>
          <w:tcPr>
            <w:tcW w:w="543" w:type="dxa"/>
            <w:gridSpan w:val="2"/>
            <w:tcBorders>
              <w:top w:val="single" w:sz="6" w:space="0" w:color="000000"/>
              <w:left w:val="single" w:sz="6" w:space="0" w:color="000000"/>
              <w:bottom w:val="single" w:sz="6" w:space="0" w:color="000000"/>
              <w:right w:val="single" w:sz="6" w:space="0" w:color="000000"/>
            </w:tcBorders>
            <w:vAlign w:val="center"/>
          </w:tcPr>
          <w:p w14:paraId="576F969C"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6EF1D030"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e2.</w:t>
            </w:r>
          </w:p>
          <w:p w14:paraId="4DCCA265"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Other savings</w:t>
            </w:r>
          </w:p>
          <w:p w14:paraId="3E7ED854"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($/yr)</w:t>
            </w:r>
          </w:p>
        </w:tc>
        <w:tc>
          <w:tcPr>
            <w:tcW w:w="993" w:type="dxa"/>
            <w:gridSpan w:val="2"/>
            <w:tcBorders>
              <w:top w:val="single" w:sz="6" w:space="0" w:color="000000"/>
              <w:left w:val="single" w:sz="6" w:space="0" w:color="000000"/>
              <w:bottom w:val="single" w:sz="6" w:space="0" w:color="000000"/>
              <w:right w:val="single" w:sz="6" w:space="0" w:color="000000"/>
            </w:tcBorders>
            <w:vAlign w:val="center"/>
          </w:tcPr>
          <w:p w14:paraId="233DEDFA"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19DF5309"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f.</w:t>
            </w:r>
          </w:p>
          <w:p w14:paraId="27813120"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b1+d1+e1</w:t>
            </w:r>
          </w:p>
          <w:p w14:paraId="22465C96"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Total energy savings</w:t>
            </w:r>
          </w:p>
          <w:p w14:paraId="005AB6AB"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w:t>
            </w:r>
            <w:proofErr w:type="spellStart"/>
            <w:r w:rsidRPr="00A07940">
              <w:rPr>
                <w:rFonts w:ascii="Times New Roman" w:eastAsia="Times New Roman" w:hAnsi="Times New Roman" w:cs="Arial"/>
                <w:color w:val="000000"/>
                <w:sz w:val="14"/>
                <w:szCs w:val="16"/>
              </w:rPr>
              <w:t>MBtu</w:t>
            </w:r>
            <w:proofErr w:type="spellEnd"/>
            <w:r w:rsidRPr="00A07940">
              <w:rPr>
                <w:rFonts w:ascii="Times New Roman" w:eastAsia="Times New Roman" w:hAnsi="Times New Roman" w:cs="Arial"/>
                <w:color w:val="000000"/>
                <w:sz w:val="14"/>
                <w:szCs w:val="16"/>
              </w:rPr>
              <w:t>/yr)</w:t>
            </w:r>
          </w:p>
        </w:tc>
        <w:tc>
          <w:tcPr>
            <w:tcW w:w="1083" w:type="dxa"/>
            <w:tcBorders>
              <w:top w:val="single" w:sz="6" w:space="0" w:color="000000"/>
              <w:left w:val="single" w:sz="6" w:space="0" w:color="000000"/>
              <w:bottom w:val="single" w:sz="6" w:space="0" w:color="000000"/>
              <w:right w:val="single" w:sz="6" w:space="0" w:color="000000"/>
            </w:tcBorders>
            <w:vAlign w:val="center"/>
          </w:tcPr>
          <w:p w14:paraId="331E7F3C"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3403F4B8"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g.=b2+c2+d2</w:t>
            </w:r>
          </w:p>
          <w:p w14:paraId="16D0097E"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+e2</w:t>
            </w:r>
          </w:p>
          <w:p w14:paraId="4608E7A9"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Total energy cost savings</w:t>
            </w:r>
          </w:p>
          <w:p w14:paraId="5EAC23C5"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($/yr)</w:t>
            </w:r>
          </w:p>
        </w:tc>
        <w:tc>
          <w:tcPr>
            <w:tcW w:w="996" w:type="dxa"/>
            <w:tcBorders>
              <w:top w:val="single" w:sz="6" w:space="0" w:color="000000"/>
              <w:left w:val="single" w:sz="6" w:space="0" w:color="000000"/>
              <w:bottom w:val="single" w:sz="6" w:space="0" w:color="000000"/>
              <w:right w:val="single" w:sz="6" w:space="0" w:color="000000"/>
            </w:tcBorders>
            <w:vAlign w:val="center"/>
          </w:tcPr>
          <w:p w14:paraId="0CE5338E"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4FF79325"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h.</w:t>
            </w:r>
          </w:p>
          <w:p w14:paraId="67D4D3FF"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Other energy-related and O&amp;M cost savings</w:t>
            </w:r>
          </w:p>
          <w:p w14:paraId="6AD5CA81"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($/yr)</w:t>
            </w:r>
          </w:p>
        </w:tc>
        <w:tc>
          <w:tcPr>
            <w:tcW w:w="834" w:type="dxa"/>
            <w:gridSpan w:val="2"/>
            <w:tcBorders>
              <w:top w:val="single" w:sz="6" w:space="0" w:color="000000"/>
              <w:left w:val="single" w:sz="6" w:space="0" w:color="000000"/>
              <w:bottom w:val="single" w:sz="6" w:space="0" w:color="000000"/>
              <w:right w:val="single" w:sz="6" w:space="0" w:color="000000"/>
            </w:tcBorders>
            <w:vAlign w:val="center"/>
          </w:tcPr>
          <w:p w14:paraId="26C6B425" w14:textId="77777777" w:rsidR="00A07940" w:rsidRPr="00A07940" w:rsidRDefault="00A07940" w:rsidP="00A07940">
            <w:pPr>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i.</w:t>
            </w:r>
          </w:p>
          <w:p w14:paraId="2FF9BDE5" w14:textId="77777777" w:rsidR="00A07940" w:rsidRPr="00A07940" w:rsidRDefault="00A07940" w:rsidP="00A07940">
            <w:pPr>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Water savings</w:t>
            </w:r>
          </w:p>
          <w:p w14:paraId="1AF6B47D" w14:textId="77777777" w:rsidR="00A07940" w:rsidRPr="00A07940" w:rsidRDefault="00A07940" w:rsidP="00A07940">
            <w:pPr>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(1000 gal/yr)</w:t>
            </w:r>
          </w:p>
        </w:tc>
        <w:tc>
          <w:tcPr>
            <w:tcW w:w="629" w:type="dxa"/>
            <w:gridSpan w:val="3"/>
            <w:tcBorders>
              <w:top w:val="single" w:sz="6" w:space="0" w:color="000000"/>
              <w:left w:val="single" w:sz="6" w:space="0" w:color="000000"/>
              <w:bottom w:val="single" w:sz="6" w:space="0" w:color="000000"/>
              <w:right w:val="single" w:sz="6" w:space="0" w:color="000000"/>
            </w:tcBorders>
            <w:vAlign w:val="center"/>
          </w:tcPr>
          <w:p w14:paraId="0576DF07" w14:textId="77777777" w:rsidR="00A07940" w:rsidRPr="00A07940" w:rsidRDefault="00A07940" w:rsidP="00A07940">
            <w:pPr>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j.</w:t>
            </w:r>
          </w:p>
          <w:p w14:paraId="3C56CB30" w14:textId="77777777" w:rsidR="00A07940" w:rsidRPr="00A07940" w:rsidRDefault="00A07940" w:rsidP="00A07940">
            <w:pPr>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Water savings</w:t>
            </w:r>
          </w:p>
          <w:p w14:paraId="68BDBA64" w14:textId="77777777" w:rsidR="00A07940" w:rsidRPr="00A07940" w:rsidRDefault="00A07940" w:rsidP="00A07940">
            <w:pPr>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($/yr)</w:t>
            </w:r>
          </w:p>
        </w:tc>
        <w:tc>
          <w:tcPr>
            <w:tcW w:w="719" w:type="dxa"/>
            <w:gridSpan w:val="2"/>
            <w:tcBorders>
              <w:top w:val="single" w:sz="6" w:space="0" w:color="000000"/>
              <w:left w:val="single" w:sz="6" w:space="0" w:color="000000"/>
              <w:bottom w:val="single" w:sz="6" w:space="0" w:color="000000"/>
              <w:right w:val="single" w:sz="6" w:space="0" w:color="000000"/>
            </w:tcBorders>
            <w:vAlign w:val="center"/>
          </w:tcPr>
          <w:p w14:paraId="51A472E2"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2CD818CD"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k=</w:t>
            </w:r>
            <w:proofErr w:type="spellStart"/>
            <w:r w:rsidRPr="00A07940">
              <w:rPr>
                <w:rFonts w:ascii="Times New Roman" w:eastAsia="Times New Roman" w:hAnsi="Times New Roman" w:cs="Arial"/>
                <w:color w:val="000000"/>
                <w:sz w:val="14"/>
                <w:szCs w:val="16"/>
              </w:rPr>
              <w:t>g+h</w:t>
            </w:r>
            <w:proofErr w:type="spellEnd"/>
            <w:r w:rsidRPr="00A07940">
              <w:rPr>
                <w:rFonts w:ascii="Times New Roman" w:eastAsia="Times New Roman" w:hAnsi="Times New Roman" w:cs="Arial"/>
                <w:color w:val="000000"/>
                <w:sz w:val="14"/>
                <w:szCs w:val="16"/>
              </w:rPr>
              <w:t>+-j</w:t>
            </w:r>
          </w:p>
          <w:p w14:paraId="793C3BFF"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Estimated annual cost savings</w:t>
            </w:r>
          </w:p>
          <w:p w14:paraId="16D6A970"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($yr)</w:t>
            </w:r>
          </w:p>
        </w:tc>
        <w:tc>
          <w:tcPr>
            <w:tcW w:w="1348" w:type="dxa"/>
            <w:gridSpan w:val="2"/>
            <w:tcBorders>
              <w:top w:val="single" w:sz="6" w:space="0" w:color="000000"/>
              <w:left w:val="single" w:sz="6" w:space="0" w:color="000000"/>
              <w:bottom w:val="single" w:sz="6" w:space="0" w:color="000000"/>
              <w:right w:val="single" w:sz="6" w:space="0" w:color="000000"/>
            </w:tcBorders>
            <w:vAlign w:val="center"/>
          </w:tcPr>
          <w:p w14:paraId="442EF4A5"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586C384E"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l.</w:t>
            </w:r>
          </w:p>
          <w:p w14:paraId="4AB8E46C"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Implementation price</w:t>
            </w:r>
          </w:p>
          <w:p w14:paraId="321FE624"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w:t>
            </w:r>
          </w:p>
        </w:tc>
        <w:tc>
          <w:tcPr>
            <w:tcW w:w="1182" w:type="dxa"/>
            <w:tcBorders>
              <w:top w:val="single" w:sz="6" w:space="0" w:color="000000"/>
              <w:left w:val="single" w:sz="6" w:space="0" w:color="000000"/>
              <w:bottom w:val="single" w:sz="6" w:space="0" w:color="000000"/>
              <w:right w:val="single" w:sz="6" w:space="0" w:color="000000"/>
            </w:tcBorders>
            <w:vAlign w:val="center"/>
          </w:tcPr>
          <w:p w14:paraId="0CCCC3EE" w14:textId="77777777" w:rsidR="00A07940" w:rsidRPr="00A07940" w:rsidRDefault="00A07940" w:rsidP="00A07940">
            <w:pPr>
              <w:spacing w:after="0" w:line="14" w:lineRule="exact"/>
              <w:jc w:val="center"/>
              <w:rPr>
                <w:rFonts w:ascii="Times New Roman" w:eastAsia="Times New Roman" w:hAnsi="Times New Roman" w:cs="Arial"/>
                <w:color w:val="000000"/>
                <w:sz w:val="14"/>
                <w:szCs w:val="16"/>
              </w:rPr>
            </w:pPr>
          </w:p>
          <w:p w14:paraId="26853490"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m=l/k</w:t>
            </w:r>
          </w:p>
          <w:p w14:paraId="5F3E4D81"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Simple</w:t>
            </w:r>
          </w:p>
          <w:p w14:paraId="74303BDB"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Payback</w:t>
            </w:r>
          </w:p>
          <w:p w14:paraId="79753345" w14:textId="77777777" w:rsidR="00A07940" w:rsidRPr="00A07940" w:rsidRDefault="00A07940" w:rsidP="00A07940">
            <w:pPr>
              <w:tabs>
                <w:tab w:val="left" w:pos="-642"/>
                <w:tab w:val="left" w:pos="150"/>
                <w:tab w:val="left" w:pos="690"/>
                <w:tab w:val="left" w:pos="1440"/>
              </w:tabs>
              <w:spacing w:after="0" w:line="240" w:lineRule="auto"/>
              <w:jc w:val="center"/>
              <w:rPr>
                <w:rFonts w:ascii="Times New Roman" w:eastAsia="Times New Roman" w:hAnsi="Times New Roman" w:cs="Arial"/>
                <w:color w:val="000000"/>
                <w:sz w:val="14"/>
                <w:szCs w:val="16"/>
              </w:rPr>
            </w:pPr>
            <w:r w:rsidRPr="00A07940">
              <w:rPr>
                <w:rFonts w:ascii="Times New Roman" w:eastAsia="Times New Roman" w:hAnsi="Times New Roman" w:cs="Arial"/>
                <w:color w:val="000000"/>
                <w:sz w:val="14"/>
                <w:szCs w:val="16"/>
              </w:rPr>
              <w:t>(yrs.)</w:t>
            </w:r>
          </w:p>
        </w:tc>
      </w:tr>
      <w:tr w:rsidR="00A07940" w:rsidRPr="00A07940" w14:paraId="579755CD"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AB1C89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Cs w:val="24"/>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169BCA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077EE9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4083A06"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AA6A9A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6C68CB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A106CE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32DDEA0"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1C26B0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A90543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DFB25A0"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6DF2BF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AA6E489"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F9A1B46"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61510CE"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1326BD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65F784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Cs w:val="24"/>
              </w:rPr>
            </w:pPr>
          </w:p>
        </w:tc>
      </w:tr>
      <w:tr w:rsidR="00A07940" w:rsidRPr="00A07940" w14:paraId="451088F8"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3C370E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Cs w:val="24"/>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BCF99D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Cs w:val="24"/>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64EEA2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Cs w:val="24"/>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C7AF5AC"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Cs w:val="24"/>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42FB73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Cs w:val="24"/>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594190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Cs w:val="24"/>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D92464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Cs w:val="24"/>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F9E752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Cs w:val="24"/>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D01E42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C99F3B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928C8D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CADD3D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3A5DDE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D3F33EC"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CB7BD5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FE8E12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412173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r w:rsidR="00A07940" w:rsidRPr="00A07940" w14:paraId="2FEEB376"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663679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E89C8F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6F0C0D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D23E38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4DBCA6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EF13CB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7B239A0"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B599B7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7AE3D7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2789CE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827226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05EB76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CAE03C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AD355E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892BD96"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07FC7FD"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127D3A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r w:rsidR="00A07940" w:rsidRPr="00A07940" w14:paraId="2B75C72C"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367915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740219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2551C9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6365699"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DA4F69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C94AB8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E84A45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1A0AE9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C559CC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B6D8A8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467B13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906347D"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E18916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F8DF446"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3E130EC"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11E7B3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969D0A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r w:rsidR="00A07940" w:rsidRPr="00A07940" w14:paraId="5B1DB9F2"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066A12C"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C420C0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CD4F3E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09D28E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836ECD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E2A27BE"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24359B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CD6D74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90E291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F4B574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85F5B2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D383796"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0B9689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3EDF5F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B01FCC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64AC4BE"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D6A892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r w:rsidR="00A07940" w:rsidRPr="00A07940" w14:paraId="4E5C5C27"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E736C0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D033C3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029689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F9D35B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D22089D"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DB1612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8E8E139"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915093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70E939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53FD15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C4E7170"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8629B1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9E3E30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6891CB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51F99E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85F414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9571F6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r w:rsidR="00A07940" w:rsidRPr="00A07940" w14:paraId="415BE7E7"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84824AD"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2B3D8E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89466B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03543B0"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6727C2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112778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C806430"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4905FB9"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1B537B0"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02641F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6BD713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CACB4E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8A3ED8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3DD6E46"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0DC5FC6"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15321C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D44541D"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r w:rsidR="00A07940" w:rsidRPr="00A07940" w14:paraId="42CFA696"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DDC5D0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9EB07F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89DE1A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BE6A9B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B09E0D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5029E3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07BD00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8E9BEDE"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A4C286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6B61A5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31DFE5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0B2E4A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9FB02C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DA789C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F5C80B0"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AC1B609"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4711F6E"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r w:rsidR="00A07940" w:rsidRPr="00A07940" w14:paraId="55832321"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336AA5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331FAB6"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F6C04E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E0554F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D990D9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3AAA0B0"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3E3431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091002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5BFA040"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373870C"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210C25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7FD0596"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0CC0DE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F3D480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D0125D6"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0154EC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C7CA99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r w:rsidR="00A07940" w:rsidRPr="00A07940" w14:paraId="2B1DBD41"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2E78D0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819BF1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EC50A7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82F055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EEBD3F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82F4E8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9E5241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6A6F21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DA1D43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45616F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5BCFB2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DFB915C"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70444D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9D2FFA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EA7291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DE0861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984EA4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r w:rsidR="00A07940" w:rsidRPr="00A07940" w14:paraId="020B63FA"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EF23750"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D40C39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89C554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080E52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BE2F66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D12EDC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A3A0C4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FF5867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9343D1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417E46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3A34AB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A75565E"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27F4DD6"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8D9BD9E"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44C3D0E"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BCF06B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041A95E"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r w:rsidR="00A07940" w:rsidRPr="00A07940" w14:paraId="62037159" w14:textId="77777777" w:rsidTr="004C783F">
        <w:trPr>
          <w:trHeight w:hRule="exact" w:val="288"/>
          <w:jc w:val="center"/>
        </w:trPr>
        <w:tc>
          <w:tcPr>
            <w:tcW w:w="109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A0725B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04"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F3ECAA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36F14C1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6200DA5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55C4CFC3"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A63405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CA8DF1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5825A5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4D0297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70D3E27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BA30104"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076AA29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24"/>
              </w:rPr>
            </w:pPr>
          </w:p>
        </w:tc>
        <w:tc>
          <w:tcPr>
            <w:tcW w:w="812" w:type="dxa"/>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20EC2DC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24"/>
              </w:rPr>
            </w:pPr>
          </w:p>
        </w:tc>
        <w:tc>
          <w:tcPr>
            <w:tcW w:w="629" w:type="dxa"/>
            <w:gridSpan w:val="3"/>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FA62575"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3F7C961"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13F559D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6" w:space="0" w:color="000000"/>
              <w:right w:val="single" w:sz="6" w:space="0" w:color="000000"/>
            </w:tcBorders>
            <w:tcMar>
              <w:top w:w="14" w:type="dxa"/>
              <w:left w:w="29" w:type="dxa"/>
              <w:right w:w="29" w:type="dxa"/>
            </w:tcMar>
            <w:vAlign w:val="center"/>
          </w:tcPr>
          <w:p w14:paraId="46847182"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r w:rsidR="00A07940" w:rsidRPr="00A07940" w14:paraId="74E16966" w14:textId="77777777" w:rsidTr="004C783F">
        <w:trPr>
          <w:trHeight w:hRule="exact" w:val="288"/>
          <w:jc w:val="center"/>
        </w:trPr>
        <w:tc>
          <w:tcPr>
            <w:tcW w:w="1094" w:type="dxa"/>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39205D7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r w:rsidRPr="00A07940">
              <w:rPr>
                <w:rFonts w:ascii="Times New Roman" w:eastAsia="Times New Roman" w:hAnsi="Times New Roman" w:cs="Arial"/>
                <w:color w:val="000000"/>
                <w:sz w:val="18"/>
                <w:szCs w:val="18"/>
              </w:rPr>
              <w:t>TOTALS</w:t>
            </w:r>
          </w:p>
        </w:tc>
        <w:tc>
          <w:tcPr>
            <w:tcW w:w="704" w:type="dxa"/>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29AE7AE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6" w:type="dxa"/>
            <w:gridSpan w:val="2"/>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25AE574C"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2C57D4D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23" w:type="dxa"/>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408D8BA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11338B6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629" w:type="dxa"/>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0178441E"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813" w:type="dxa"/>
            <w:gridSpan w:val="2"/>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7DD9E7DF"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543" w:type="dxa"/>
            <w:gridSpan w:val="2"/>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2BA13FF7"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3" w:type="dxa"/>
            <w:gridSpan w:val="2"/>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641F9F99"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093" w:type="dxa"/>
            <w:gridSpan w:val="2"/>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2C3AAB9E"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996" w:type="dxa"/>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61D6899D"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24"/>
              </w:rPr>
            </w:pPr>
          </w:p>
        </w:tc>
        <w:tc>
          <w:tcPr>
            <w:tcW w:w="812" w:type="dxa"/>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7E6A353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24"/>
              </w:rPr>
            </w:pPr>
          </w:p>
        </w:tc>
        <w:tc>
          <w:tcPr>
            <w:tcW w:w="629" w:type="dxa"/>
            <w:gridSpan w:val="3"/>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4B891989"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719" w:type="dxa"/>
            <w:gridSpan w:val="2"/>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65A57568"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348" w:type="dxa"/>
            <w:gridSpan w:val="2"/>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1796126A"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c>
          <w:tcPr>
            <w:tcW w:w="1204" w:type="dxa"/>
            <w:gridSpan w:val="2"/>
            <w:tcBorders>
              <w:top w:val="single" w:sz="6" w:space="0" w:color="000000"/>
              <w:left w:val="single" w:sz="6" w:space="0" w:color="000000"/>
              <w:bottom w:val="single" w:sz="2" w:space="0" w:color="000000"/>
              <w:right w:val="single" w:sz="6" w:space="0" w:color="000000"/>
            </w:tcBorders>
            <w:tcMar>
              <w:top w:w="14" w:type="dxa"/>
              <w:left w:w="29" w:type="dxa"/>
              <w:right w:w="29" w:type="dxa"/>
            </w:tcMar>
            <w:vAlign w:val="center"/>
          </w:tcPr>
          <w:p w14:paraId="734D3B1B" w14:textId="77777777" w:rsidR="00A07940" w:rsidRPr="00A07940" w:rsidRDefault="00A07940" w:rsidP="00A07940">
            <w:pPr>
              <w:tabs>
                <w:tab w:val="left" w:pos="-642"/>
                <w:tab w:val="left" w:pos="150"/>
                <w:tab w:val="left" w:pos="690"/>
                <w:tab w:val="left" w:pos="1440"/>
              </w:tabs>
              <w:spacing w:after="0" w:line="240" w:lineRule="auto"/>
              <w:rPr>
                <w:rFonts w:ascii="Times New Roman" w:eastAsia="Times New Roman" w:hAnsi="Times New Roman" w:cs="Arial"/>
                <w:color w:val="000000"/>
                <w:sz w:val="18"/>
                <w:szCs w:val="18"/>
              </w:rPr>
            </w:pPr>
          </w:p>
        </w:tc>
      </w:tr>
    </w:tbl>
    <w:p w14:paraId="06957228" w14:textId="77777777" w:rsidR="000C3161" w:rsidRDefault="000C3161" w:rsidP="00B80211"/>
    <w:p w14:paraId="2E492500" w14:textId="77777777" w:rsidR="000C3161" w:rsidRDefault="000C3161" w:rsidP="00B80211">
      <w:r>
        <w:t>Explanations/Comments:</w:t>
      </w:r>
    </w:p>
    <w:p w14:paraId="471D3AE1" w14:textId="77777777" w:rsidR="000C3161" w:rsidRDefault="000C3161" w:rsidP="00B80211">
      <w:pPr>
        <w:sectPr w:rsidR="000C3161" w:rsidSect="00BD6175">
          <w:headerReference w:type="even" r:id="rId36"/>
          <w:headerReference w:type="default" r:id="rId37"/>
          <w:headerReference w:type="first" r:id="rId38"/>
          <w:pgSz w:w="15840" w:h="12240" w:orient="landscape"/>
          <w:pgMar w:top="1170" w:right="1440" w:bottom="1440" w:left="1440" w:header="720" w:footer="720" w:gutter="0"/>
          <w:cols w:space="720"/>
          <w:docGrid w:linePitch="360"/>
        </w:sectPr>
      </w:pPr>
    </w:p>
    <w:p w14:paraId="4768A753" w14:textId="77777777" w:rsidR="000C3161" w:rsidRDefault="000C3161" w:rsidP="00B80211">
      <w:pPr>
        <w:jc w:val="center"/>
        <w:rPr>
          <w:b/>
        </w:rPr>
      </w:pPr>
      <w:r w:rsidRPr="00B80211">
        <w:rPr>
          <w:b/>
        </w:rPr>
        <w:lastRenderedPageBreak/>
        <w:t>Attachment 5 – Schedule TO-5</w:t>
      </w:r>
    </w:p>
    <w:tbl>
      <w:tblPr>
        <w:tblW w:w="0" w:type="auto"/>
        <w:jc w:val="center"/>
        <w:tblLayout w:type="fixed"/>
        <w:tblCellMar>
          <w:left w:w="133" w:type="dxa"/>
          <w:right w:w="133" w:type="dxa"/>
        </w:tblCellMar>
        <w:tblLook w:val="0000" w:firstRow="0" w:lastRow="0" w:firstColumn="0" w:lastColumn="0" w:noHBand="0" w:noVBand="0"/>
      </w:tblPr>
      <w:tblGrid>
        <w:gridCol w:w="4680"/>
        <w:gridCol w:w="3150"/>
        <w:gridCol w:w="2340"/>
      </w:tblGrid>
      <w:tr w:rsidR="00A07940" w:rsidRPr="00A07940" w14:paraId="62E7B7A1" w14:textId="77777777" w:rsidTr="004C783F">
        <w:trPr>
          <w:jc w:val="center"/>
        </w:trPr>
        <w:tc>
          <w:tcPr>
            <w:tcW w:w="10170" w:type="dxa"/>
            <w:gridSpan w:val="3"/>
            <w:tcBorders>
              <w:top w:val="single" w:sz="6" w:space="0" w:color="000000"/>
              <w:left w:val="single" w:sz="6" w:space="0" w:color="000000"/>
              <w:bottom w:val="single" w:sz="6" w:space="0" w:color="000000"/>
            </w:tcBorders>
          </w:tcPr>
          <w:p w14:paraId="14E7EFF9" w14:textId="77777777" w:rsidR="00A07940" w:rsidRPr="00A07940" w:rsidRDefault="00A07940" w:rsidP="00A07940">
            <w:pPr>
              <w:tabs>
                <w:tab w:val="left" w:pos="-912"/>
                <w:tab w:val="left" w:pos="-720"/>
                <w:tab w:val="left" w:pos="0"/>
                <w:tab w:val="left" w:pos="1050"/>
                <w:tab w:val="left" w:pos="2160"/>
              </w:tabs>
              <w:spacing w:after="0" w:line="240" w:lineRule="auto"/>
              <w:jc w:val="center"/>
              <w:rPr>
                <w:rFonts w:ascii="Times New Roman" w:eastAsia="Times New Roman" w:hAnsi="Times New Roman"/>
                <w:b/>
                <w:color w:val="000000"/>
                <w:szCs w:val="24"/>
              </w:rPr>
            </w:pPr>
            <w:r w:rsidRPr="00A07940">
              <w:rPr>
                <w:rFonts w:ascii="Times New Roman" w:eastAsia="Times New Roman" w:hAnsi="Times New Roman"/>
                <w:b/>
                <w:color w:val="000000"/>
                <w:szCs w:val="24"/>
              </w:rPr>
              <w:t>SCHEDULE TO-5</w:t>
            </w:r>
          </w:p>
          <w:p w14:paraId="20EDEE9D" w14:textId="77777777" w:rsidR="00A07940" w:rsidRPr="00A07940" w:rsidRDefault="00A07940" w:rsidP="00A07940">
            <w:pPr>
              <w:tabs>
                <w:tab w:val="left" w:pos="-912"/>
                <w:tab w:val="left" w:pos="-720"/>
                <w:tab w:val="left" w:pos="0"/>
                <w:tab w:val="left" w:pos="1050"/>
                <w:tab w:val="left" w:pos="2160"/>
              </w:tabs>
              <w:spacing w:after="0" w:line="240" w:lineRule="auto"/>
              <w:jc w:val="center"/>
              <w:rPr>
                <w:rFonts w:ascii="Arial" w:eastAsia="Times New Roman" w:hAnsi="Arial"/>
                <w:b/>
                <w:color w:val="000000"/>
                <w:szCs w:val="24"/>
              </w:rPr>
            </w:pPr>
            <w:r w:rsidRPr="00A07940">
              <w:rPr>
                <w:rFonts w:ascii="Times New Roman" w:eastAsia="Times New Roman" w:hAnsi="Times New Roman"/>
                <w:b/>
                <w:color w:val="000000"/>
                <w:szCs w:val="24"/>
              </w:rPr>
              <w:t>Annual Cancellation Ceiling Schedule</w:t>
            </w:r>
          </w:p>
        </w:tc>
      </w:tr>
      <w:tr w:rsidR="00A07940" w:rsidRPr="00A07940" w14:paraId="27100AB4" w14:textId="77777777" w:rsidTr="004C783F">
        <w:trPr>
          <w:jc w:val="center"/>
        </w:trPr>
        <w:tc>
          <w:tcPr>
            <w:tcW w:w="4680" w:type="dxa"/>
            <w:tcBorders>
              <w:top w:val="single" w:sz="6" w:space="0" w:color="FFFFFF"/>
              <w:left w:val="single" w:sz="6" w:space="0" w:color="000000"/>
              <w:bottom w:val="single" w:sz="6" w:space="0" w:color="FFFFFF"/>
              <w:right w:val="single" w:sz="6" w:space="0" w:color="FFFFFF"/>
            </w:tcBorders>
          </w:tcPr>
          <w:p w14:paraId="6E7C76F9" w14:textId="77777777" w:rsidR="00A07940" w:rsidRPr="00A07940" w:rsidRDefault="00A07940" w:rsidP="00A07940">
            <w:pPr>
              <w:tabs>
                <w:tab w:val="left" w:pos="-912"/>
                <w:tab w:val="left" w:pos="-720"/>
                <w:tab w:val="left" w:pos="0"/>
                <w:tab w:val="left" w:pos="1050"/>
                <w:tab w:val="left" w:pos="2160"/>
              </w:tabs>
              <w:spacing w:after="0" w:line="240" w:lineRule="auto"/>
              <w:jc w:val="both"/>
              <w:rPr>
                <w:rFonts w:ascii="Times New Roman" w:eastAsia="Times New Roman" w:hAnsi="Times New Roman"/>
                <w:color w:val="000000"/>
                <w:sz w:val="16"/>
                <w:szCs w:val="24"/>
              </w:rPr>
            </w:pPr>
            <w:r w:rsidRPr="00A07940">
              <w:rPr>
                <w:rFonts w:ascii="Arial" w:eastAsia="Times New Roman" w:hAnsi="Arial"/>
                <w:b/>
                <w:color w:val="000000"/>
                <w:sz w:val="16"/>
                <w:szCs w:val="24"/>
              </w:rPr>
              <w:t>Project Site:                                         Contract No.:</w:t>
            </w:r>
          </w:p>
        </w:tc>
        <w:tc>
          <w:tcPr>
            <w:tcW w:w="3150" w:type="dxa"/>
            <w:tcBorders>
              <w:top w:val="single" w:sz="6" w:space="0" w:color="FFFFFF"/>
              <w:left w:val="single" w:sz="6" w:space="0" w:color="000000"/>
              <w:bottom w:val="single" w:sz="6" w:space="0" w:color="FFFFFF"/>
              <w:right w:val="single" w:sz="6" w:space="0" w:color="FFFFFF"/>
            </w:tcBorders>
          </w:tcPr>
          <w:p w14:paraId="37ED2658" w14:textId="77777777" w:rsidR="00A07940" w:rsidRPr="00A07940" w:rsidRDefault="00A07940" w:rsidP="00A07940">
            <w:pPr>
              <w:tabs>
                <w:tab w:val="left" w:pos="-912"/>
                <w:tab w:val="left" w:pos="-720"/>
                <w:tab w:val="left" w:pos="0"/>
                <w:tab w:val="left" w:pos="1050"/>
                <w:tab w:val="left" w:pos="2160"/>
              </w:tabs>
              <w:spacing w:after="0" w:line="240" w:lineRule="auto"/>
              <w:jc w:val="both"/>
              <w:rPr>
                <w:rFonts w:ascii="Times New Roman" w:eastAsia="Times New Roman" w:hAnsi="Times New Roman"/>
                <w:color w:val="000000"/>
                <w:sz w:val="16"/>
                <w:szCs w:val="24"/>
              </w:rPr>
            </w:pPr>
            <w:r w:rsidRPr="00A07940">
              <w:rPr>
                <w:rFonts w:ascii="Arial" w:eastAsia="Times New Roman" w:hAnsi="Arial"/>
                <w:b/>
                <w:color w:val="000000"/>
                <w:sz w:val="16"/>
                <w:szCs w:val="24"/>
              </w:rPr>
              <w:t xml:space="preserve">                 Contractor Name:</w:t>
            </w:r>
          </w:p>
        </w:tc>
        <w:tc>
          <w:tcPr>
            <w:tcW w:w="2340" w:type="dxa"/>
            <w:tcBorders>
              <w:left w:val="single" w:sz="6" w:space="0" w:color="000000"/>
              <w:right w:val="single" w:sz="6" w:space="0" w:color="000000"/>
            </w:tcBorders>
          </w:tcPr>
          <w:p w14:paraId="1FE4C96C" w14:textId="77777777" w:rsidR="00A07940" w:rsidRPr="00A07940" w:rsidRDefault="00A07940" w:rsidP="00A07940">
            <w:pPr>
              <w:tabs>
                <w:tab w:val="left" w:pos="-912"/>
                <w:tab w:val="left" w:pos="-720"/>
                <w:tab w:val="left" w:pos="0"/>
                <w:tab w:val="left" w:pos="1050"/>
                <w:tab w:val="left" w:pos="2160"/>
              </w:tabs>
              <w:spacing w:after="0" w:line="240" w:lineRule="auto"/>
              <w:jc w:val="both"/>
              <w:rPr>
                <w:rFonts w:ascii="Times New Roman" w:eastAsia="Times New Roman" w:hAnsi="Times New Roman"/>
                <w:color w:val="000000"/>
                <w:sz w:val="16"/>
                <w:szCs w:val="24"/>
              </w:rPr>
            </w:pPr>
          </w:p>
        </w:tc>
      </w:tr>
      <w:tr w:rsidR="00A07940" w:rsidRPr="00A07940" w14:paraId="590D1126" w14:textId="77777777" w:rsidTr="004C783F">
        <w:trPr>
          <w:jc w:val="center"/>
        </w:trPr>
        <w:tc>
          <w:tcPr>
            <w:tcW w:w="4680" w:type="dxa"/>
            <w:tcBorders>
              <w:top w:val="single" w:sz="6" w:space="0" w:color="000000"/>
              <w:left w:val="single" w:sz="6" w:space="0" w:color="000000"/>
              <w:bottom w:val="single" w:sz="6" w:space="0" w:color="000000"/>
              <w:right w:val="single" w:sz="6" w:space="0" w:color="000000"/>
            </w:tcBorders>
          </w:tcPr>
          <w:p w14:paraId="2D776665"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3150" w:type="dxa"/>
            <w:tcBorders>
              <w:top w:val="single" w:sz="6" w:space="0" w:color="000000"/>
              <w:left w:val="single" w:sz="6" w:space="0" w:color="FFFFFF"/>
              <w:bottom w:val="single" w:sz="6" w:space="0" w:color="000000"/>
              <w:right w:val="single" w:sz="6" w:space="0" w:color="000000"/>
            </w:tcBorders>
          </w:tcPr>
          <w:p w14:paraId="58A003B6" w14:textId="77777777" w:rsidR="00A07940" w:rsidRPr="00A07940" w:rsidRDefault="00A07940" w:rsidP="00A07940">
            <w:pPr>
              <w:tabs>
                <w:tab w:val="left" w:pos="-912"/>
                <w:tab w:val="left" w:pos="-720"/>
                <w:tab w:val="left" w:pos="0"/>
                <w:tab w:val="left" w:pos="1050"/>
                <w:tab w:val="left" w:pos="2160"/>
              </w:tabs>
              <w:spacing w:after="0" w:line="240" w:lineRule="auto"/>
              <w:jc w:val="both"/>
              <w:rPr>
                <w:rFonts w:ascii="Arial" w:eastAsia="Times New Roman" w:hAnsi="Arial"/>
                <w:color w:val="000000"/>
                <w:sz w:val="16"/>
                <w:szCs w:val="24"/>
              </w:rPr>
            </w:pPr>
            <w:r w:rsidRPr="00A07940">
              <w:rPr>
                <w:rFonts w:ascii="Arial" w:eastAsia="Times New Roman" w:hAnsi="Arial"/>
                <w:color w:val="000000"/>
                <w:sz w:val="16"/>
                <w:szCs w:val="24"/>
              </w:rPr>
              <w:t>Outstanding Capital</w:t>
            </w:r>
          </w:p>
          <w:p w14:paraId="0DBB40DA"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Investment</w:t>
            </w:r>
          </w:p>
        </w:tc>
        <w:tc>
          <w:tcPr>
            <w:tcW w:w="2340" w:type="dxa"/>
            <w:tcBorders>
              <w:left w:val="single" w:sz="6" w:space="0" w:color="FFFFFF"/>
              <w:bottom w:val="single" w:sz="6" w:space="0" w:color="000000"/>
              <w:right w:val="single" w:sz="6" w:space="0" w:color="000000"/>
            </w:tcBorders>
          </w:tcPr>
          <w:p w14:paraId="63B3959A" w14:textId="77777777" w:rsidR="00A07940" w:rsidRPr="00A07940" w:rsidRDefault="00A07940" w:rsidP="00A07940">
            <w:pPr>
              <w:tabs>
                <w:tab w:val="left" w:pos="-912"/>
                <w:tab w:val="left" w:pos="-720"/>
                <w:tab w:val="left" w:pos="0"/>
                <w:tab w:val="left" w:pos="1050"/>
                <w:tab w:val="left" w:pos="2160"/>
              </w:tabs>
              <w:spacing w:after="0" w:line="240" w:lineRule="auto"/>
              <w:jc w:val="both"/>
              <w:rPr>
                <w:rFonts w:ascii="Arial" w:eastAsia="Times New Roman" w:hAnsi="Arial"/>
                <w:color w:val="000000"/>
                <w:sz w:val="16"/>
                <w:szCs w:val="24"/>
              </w:rPr>
            </w:pPr>
            <w:r w:rsidRPr="00A07940">
              <w:rPr>
                <w:rFonts w:ascii="Arial" w:eastAsia="Times New Roman" w:hAnsi="Arial"/>
                <w:color w:val="000000"/>
                <w:sz w:val="16"/>
                <w:szCs w:val="24"/>
              </w:rPr>
              <w:t xml:space="preserve">Total Cancellation </w:t>
            </w:r>
          </w:p>
          <w:p w14:paraId="7B7F2DCD"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Ceiling</w:t>
            </w:r>
          </w:p>
        </w:tc>
      </w:tr>
      <w:tr w:rsidR="00A07940" w:rsidRPr="00A07940" w14:paraId="2BD6746E"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6557CC6C"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Installation Acceptance</w:t>
            </w:r>
          </w:p>
        </w:tc>
        <w:tc>
          <w:tcPr>
            <w:tcW w:w="3150" w:type="dxa"/>
            <w:tcBorders>
              <w:top w:val="single" w:sz="6" w:space="0" w:color="FFFFFF"/>
              <w:left w:val="single" w:sz="6" w:space="0" w:color="FFFFFF"/>
              <w:bottom w:val="single" w:sz="6" w:space="0" w:color="000000"/>
              <w:right w:val="single" w:sz="6" w:space="0" w:color="000000"/>
            </w:tcBorders>
          </w:tcPr>
          <w:p w14:paraId="744A4178"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5FBE8A8F"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6A686902"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5D3D69B0"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One</w:t>
            </w:r>
          </w:p>
        </w:tc>
        <w:tc>
          <w:tcPr>
            <w:tcW w:w="3150" w:type="dxa"/>
            <w:tcBorders>
              <w:top w:val="single" w:sz="6" w:space="0" w:color="FFFFFF"/>
              <w:left w:val="single" w:sz="6" w:space="0" w:color="FFFFFF"/>
              <w:bottom w:val="single" w:sz="6" w:space="0" w:color="000000"/>
              <w:right w:val="single" w:sz="6" w:space="0" w:color="000000"/>
            </w:tcBorders>
          </w:tcPr>
          <w:p w14:paraId="180C7AF4"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31D59957"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29E733C2"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429159BA"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Two</w:t>
            </w:r>
          </w:p>
        </w:tc>
        <w:tc>
          <w:tcPr>
            <w:tcW w:w="3150" w:type="dxa"/>
            <w:tcBorders>
              <w:top w:val="single" w:sz="6" w:space="0" w:color="FFFFFF"/>
              <w:left w:val="single" w:sz="6" w:space="0" w:color="FFFFFF"/>
              <w:bottom w:val="single" w:sz="6" w:space="0" w:color="000000"/>
              <w:right w:val="single" w:sz="6" w:space="0" w:color="000000"/>
            </w:tcBorders>
          </w:tcPr>
          <w:p w14:paraId="5D2C12E7"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7EDE1C0E"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158C19F9"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25B957E5"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Three</w:t>
            </w:r>
          </w:p>
        </w:tc>
        <w:tc>
          <w:tcPr>
            <w:tcW w:w="3150" w:type="dxa"/>
            <w:tcBorders>
              <w:top w:val="single" w:sz="6" w:space="0" w:color="FFFFFF"/>
              <w:left w:val="single" w:sz="6" w:space="0" w:color="FFFFFF"/>
              <w:bottom w:val="single" w:sz="6" w:space="0" w:color="000000"/>
              <w:right w:val="single" w:sz="6" w:space="0" w:color="000000"/>
            </w:tcBorders>
          </w:tcPr>
          <w:p w14:paraId="526DAB6E"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5456807D"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7DD36831"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3ACD21C6"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Four</w:t>
            </w:r>
          </w:p>
        </w:tc>
        <w:tc>
          <w:tcPr>
            <w:tcW w:w="3150" w:type="dxa"/>
            <w:tcBorders>
              <w:top w:val="single" w:sz="6" w:space="0" w:color="FFFFFF"/>
              <w:left w:val="single" w:sz="6" w:space="0" w:color="FFFFFF"/>
              <w:bottom w:val="single" w:sz="6" w:space="0" w:color="000000"/>
              <w:right w:val="single" w:sz="6" w:space="0" w:color="000000"/>
            </w:tcBorders>
          </w:tcPr>
          <w:p w14:paraId="6A958B3C"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060B62A1"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3D7518D4"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3251185D"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 xml:space="preserve">End of Year Five </w:t>
            </w:r>
          </w:p>
        </w:tc>
        <w:tc>
          <w:tcPr>
            <w:tcW w:w="3150" w:type="dxa"/>
            <w:tcBorders>
              <w:top w:val="single" w:sz="6" w:space="0" w:color="FFFFFF"/>
              <w:left w:val="single" w:sz="6" w:space="0" w:color="FFFFFF"/>
              <w:bottom w:val="single" w:sz="6" w:space="0" w:color="000000"/>
              <w:right w:val="single" w:sz="6" w:space="0" w:color="000000"/>
            </w:tcBorders>
          </w:tcPr>
          <w:p w14:paraId="6C20654D"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31DB19AF"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3FCDF67C"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50465714"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Six</w:t>
            </w:r>
          </w:p>
        </w:tc>
        <w:tc>
          <w:tcPr>
            <w:tcW w:w="3150" w:type="dxa"/>
            <w:tcBorders>
              <w:top w:val="single" w:sz="6" w:space="0" w:color="FFFFFF"/>
              <w:left w:val="single" w:sz="6" w:space="0" w:color="FFFFFF"/>
              <w:bottom w:val="single" w:sz="6" w:space="0" w:color="000000"/>
              <w:right w:val="single" w:sz="6" w:space="0" w:color="000000"/>
            </w:tcBorders>
          </w:tcPr>
          <w:p w14:paraId="358780D8"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2A66AB7F"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0631E925"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5B75DA99"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Seven</w:t>
            </w:r>
          </w:p>
        </w:tc>
        <w:tc>
          <w:tcPr>
            <w:tcW w:w="3150" w:type="dxa"/>
            <w:tcBorders>
              <w:top w:val="single" w:sz="6" w:space="0" w:color="FFFFFF"/>
              <w:left w:val="single" w:sz="6" w:space="0" w:color="FFFFFF"/>
              <w:bottom w:val="single" w:sz="6" w:space="0" w:color="000000"/>
              <w:right w:val="single" w:sz="6" w:space="0" w:color="000000"/>
            </w:tcBorders>
          </w:tcPr>
          <w:p w14:paraId="534FFA78"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3E48B419"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2988A5F5"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43C9DD8C"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Eight</w:t>
            </w:r>
          </w:p>
        </w:tc>
        <w:tc>
          <w:tcPr>
            <w:tcW w:w="3150" w:type="dxa"/>
            <w:tcBorders>
              <w:top w:val="single" w:sz="6" w:space="0" w:color="FFFFFF"/>
              <w:left w:val="single" w:sz="6" w:space="0" w:color="FFFFFF"/>
              <w:bottom w:val="single" w:sz="6" w:space="0" w:color="000000"/>
              <w:right w:val="single" w:sz="6" w:space="0" w:color="000000"/>
            </w:tcBorders>
          </w:tcPr>
          <w:p w14:paraId="32452B09"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2290D6AE"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6323DA2A"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7A536C2F"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Nine</w:t>
            </w:r>
          </w:p>
        </w:tc>
        <w:tc>
          <w:tcPr>
            <w:tcW w:w="3150" w:type="dxa"/>
            <w:tcBorders>
              <w:top w:val="single" w:sz="6" w:space="0" w:color="FFFFFF"/>
              <w:left w:val="single" w:sz="6" w:space="0" w:color="FFFFFF"/>
              <w:bottom w:val="single" w:sz="6" w:space="0" w:color="000000"/>
              <w:right w:val="single" w:sz="6" w:space="0" w:color="000000"/>
            </w:tcBorders>
          </w:tcPr>
          <w:p w14:paraId="6D6A5283"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22EC6D25"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3E333F7F"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71756029"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Ten</w:t>
            </w:r>
          </w:p>
        </w:tc>
        <w:tc>
          <w:tcPr>
            <w:tcW w:w="3150" w:type="dxa"/>
            <w:tcBorders>
              <w:top w:val="single" w:sz="6" w:space="0" w:color="FFFFFF"/>
              <w:left w:val="single" w:sz="6" w:space="0" w:color="FFFFFF"/>
              <w:bottom w:val="single" w:sz="6" w:space="0" w:color="000000"/>
              <w:right w:val="single" w:sz="6" w:space="0" w:color="000000"/>
            </w:tcBorders>
          </w:tcPr>
          <w:p w14:paraId="3EF6FC1B"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2432715A"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2EC0080F"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4F17AEA6"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Eleven</w:t>
            </w:r>
          </w:p>
        </w:tc>
        <w:tc>
          <w:tcPr>
            <w:tcW w:w="3150" w:type="dxa"/>
            <w:tcBorders>
              <w:top w:val="single" w:sz="6" w:space="0" w:color="FFFFFF"/>
              <w:left w:val="single" w:sz="6" w:space="0" w:color="FFFFFF"/>
              <w:bottom w:val="single" w:sz="6" w:space="0" w:color="000000"/>
              <w:right w:val="single" w:sz="6" w:space="0" w:color="000000"/>
            </w:tcBorders>
          </w:tcPr>
          <w:p w14:paraId="5A93E308"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767983BE"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5A05D13C"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180200FE"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Twelve</w:t>
            </w:r>
          </w:p>
        </w:tc>
        <w:tc>
          <w:tcPr>
            <w:tcW w:w="3150" w:type="dxa"/>
            <w:tcBorders>
              <w:top w:val="single" w:sz="6" w:space="0" w:color="FFFFFF"/>
              <w:left w:val="single" w:sz="6" w:space="0" w:color="FFFFFF"/>
              <w:bottom w:val="single" w:sz="6" w:space="0" w:color="000000"/>
              <w:right w:val="single" w:sz="6" w:space="0" w:color="000000"/>
            </w:tcBorders>
          </w:tcPr>
          <w:p w14:paraId="1FECC613"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59778A69"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43416AC9"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2C38C4A3"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Thirteen</w:t>
            </w:r>
          </w:p>
        </w:tc>
        <w:tc>
          <w:tcPr>
            <w:tcW w:w="3150" w:type="dxa"/>
            <w:tcBorders>
              <w:top w:val="single" w:sz="6" w:space="0" w:color="FFFFFF"/>
              <w:left w:val="single" w:sz="6" w:space="0" w:color="FFFFFF"/>
              <w:bottom w:val="single" w:sz="6" w:space="0" w:color="000000"/>
              <w:right w:val="single" w:sz="6" w:space="0" w:color="000000"/>
            </w:tcBorders>
          </w:tcPr>
          <w:p w14:paraId="18DC72E4"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5C3047DA"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6BC69BC6"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3FAA6CC6"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Fourteen</w:t>
            </w:r>
          </w:p>
        </w:tc>
        <w:tc>
          <w:tcPr>
            <w:tcW w:w="3150" w:type="dxa"/>
            <w:tcBorders>
              <w:top w:val="single" w:sz="6" w:space="0" w:color="FFFFFF"/>
              <w:left w:val="single" w:sz="6" w:space="0" w:color="FFFFFF"/>
              <w:bottom w:val="single" w:sz="6" w:space="0" w:color="000000"/>
              <w:right w:val="single" w:sz="6" w:space="0" w:color="000000"/>
            </w:tcBorders>
          </w:tcPr>
          <w:p w14:paraId="081BB3E9"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29D1AC2A"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279991CD"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3D52F6F0"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Fifteen</w:t>
            </w:r>
          </w:p>
        </w:tc>
        <w:tc>
          <w:tcPr>
            <w:tcW w:w="3150" w:type="dxa"/>
            <w:tcBorders>
              <w:top w:val="single" w:sz="6" w:space="0" w:color="FFFFFF"/>
              <w:left w:val="single" w:sz="6" w:space="0" w:color="FFFFFF"/>
              <w:bottom w:val="single" w:sz="6" w:space="0" w:color="000000"/>
              <w:right w:val="single" w:sz="6" w:space="0" w:color="000000"/>
            </w:tcBorders>
          </w:tcPr>
          <w:p w14:paraId="32D82057"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285D8A90"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0FE531A9"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497B36FF"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Sixteen</w:t>
            </w:r>
          </w:p>
        </w:tc>
        <w:tc>
          <w:tcPr>
            <w:tcW w:w="3150" w:type="dxa"/>
            <w:tcBorders>
              <w:top w:val="single" w:sz="6" w:space="0" w:color="FFFFFF"/>
              <w:left w:val="single" w:sz="6" w:space="0" w:color="FFFFFF"/>
              <w:bottom w:val="single" w:sz="6" w:space="0" w:color="000000"/>
              <w:right w:val="single" w:sz="6" w:space="0" w:color="000000"/>
            </w:tcBorders>
          </w:tcPr>
          <w:p w14:paraId="16F9A018"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017F68D4"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750402A7"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66AECD0D"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Seventeen</w:t>
            </w:r>
          </w:p>
        </w:tc>
        <w:tc>
          <w:tcPr>
            <w:tcW w:w="3150" w:type="dxa"/>
            <w:tcBorders>
              <w:top w:val="single" w:sz="6" w:space="0" w:color="FFFFFF"/>
              <w:left w:val="single" w:sz="6" w:space="0" w:color="FFFFFF"/>
              <w:bottom w:val="single" w:sz="6" w:space="0" w:color="000000"/>
              <w:right w:val="single" w:sz="6" w:space="0" w:color="000000"/>
            </w:tcBorders>
          </w:tcPr>
          <w:p w14:paraId="5AFD5AF4"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44972219"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22BB4103"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35E6BE40"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Eighteen</w:t>
            </w:r>
          </w:p>
        </w:tc>
        <w:tc>
          <w:tcPr>
            <w:tcW w:w="3150" w:type="dxa"/>
            <w:tcBorders>
              <w:top w:val="single" w:sz="6" w:space="0" w:color="FFFFFF"/>
              <w:left w:val="single" w:sz="6" w:space="0" w:color="FFFFFF"/>
              <w:bottom w:val="single" w:sz="6" w:space="0" w:color="000000"/>
              <w:right w:val="single" w:sz="6" w:space="0" w:color="000000"/>
            </w:tcBorders>
          </w:tcPr>
          <w:p w14:paraId="701D6135"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322724CB"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6BFFDB20"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04B9CB96"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Nineteen</w:t>
            </w:r>
          </w:p>
        </w:tc>
        <w:tc>
          <w:tcPr>
            <w:tcW w:w="3150" w:type="dxa"/>
            <w:tcBorders>
              <w:top w:val="single" w:sz="6" w:space="0" w:color="FFFFFF"/>
              <w:left w:val="single" w:sz="6" w:space="0" w:color="FFFFFF"/>
              <w:bottom w:val="single" w:sz="6" w:space="0" w:color="000000"/>
              <w:right w:val="single" w:sz="6" w:space="0" w:color="000000"/>
            </w:tcBorders>
          </w:tcPr>
          <w:p w14:paraId="66C3F582"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06AE6907"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4E2111DA"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5186538F"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Twenty</w:t>
            </w:r>
          </w:p>
        </w:tc>
        <w:tc>
          <w:tcPr>
            <w:tcW w:w="3150" w:type="dxa"/>
            <w:tcBorders>
              <w:top w:val="single" w:sz="6" w:space="0" w:color="FFFFFF"/>
              <w:left w:val="single" w:sz="6" w:space="0" w:color="FFFFFF"/>
              <w:bottom w:val="single" w:sz="6" w:space="0" w:color="000000"/>
              <w:right w:val="single" w:sz="6" w:space="0" w:color="000000"/>
            </w:tcBorders>
          </w:tcPr>
          <w:p w14:paraId="29407562"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28E401AD"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63360790"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65B6C763"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Twenty-one</w:t>
            </w:r>
          </w:p>
        </w:tc>
        <w:tc>
          <w:tcPr>
            <w:tcW w:w="3150" w:type="dxa"/>
            <w:tcBorders>
              <w:top w:val="single" w:sz="6" w:space="0" w:color="FFFFFF"/>
              <w:left w:val="single" w:sz="6" w:space="0" w:color="FFFFFF"/>
              <w:bottom w:val="single" w:sz="6" w:space="0" w:color="000000"/>
              <w:right w:val="single" w:sz="6" w:space="0" w:color="000000"/>
            </w:tcBorders>
          </w:tcPr>
          <w:p w14:paraId="300C1016"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59D1DDC7"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18D1123B"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2ACD0B36"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Twenty-two</w:t>
            </w:r>
          </w:p>
        </w:tc>
        <w:tc>
          <w:tcPr>
            <w:tcW w:w="3150" w:type="dxa"/>
            <w:tcBorders>
              <w:top w:val="single" w:sz="6" w:space="0" w:color="FFFFFF"/>
              <w:left w:val="single" w:sz="6" w:space="0" w:color="FFFFFF"/>
              <w:bottom w:val="single" w:sz="6" w:space="0" w:color="000000"/>
              <w:right w:val="single" w:sz="6" w:space="0" w:color="000000"/>
            </w:tcBorders>
          </w:tcPr>
          <w:p w14:paraId="1733DFAD"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3C18A725"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19E5713A"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27B52878"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Twenty-three</w:t>
            </w:r>
          </w:p>
        </w:tc>
        <w:tc>
          <w:tcPr>
            <w:tcW w:w="3150" w:type="dxa"/>
            <w:tcBorders>
              <w:top w:val="single" w:sz="6" w:space="0" w:color="FFFFFF"/>
              <w:left w:val="single" w:sz="6" w:space="0" w:color="FFFFFF"/>
              <w:bottom w:val="single" w:sz="6" w:space="0" w:color="000000"/>
              <w:right w:val="single" w:sz="6" w:space="0" w:color="000000"/>
            </w:tcBorders>
          </w:tcPr>
          <w:p w14:paraId="6BDE3E8F"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4812F247"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56FBC730"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123572F9"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Twenty-four</w:t>
            </w:r>
          </w:p>
        </w:tc>
        <w:tc>
          <w:tcPr>
            <w:tcW w:w="3150" w:type="dxa"/>
            <w:tcBorders>
              <w:top w:val="single" w:sz="6" w:space="0" w:color="FFFFFF"/>
              <w:left w:val="single" w:sz="6" w:space="0" w:color="FFFFFF"/>
              <w:bottom w:val="single" w:sz="6" w:space="0" w:color="000000"/>
              <w:right w:val="single" w:sz="6" w:space="0" w:color="000000"/>
            </w:tcBorders>
          </w:tcPr>
          <w:p w14:paraId="27887713"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394CEBB8"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1A86876F" w14:textId="77777777" w:rsidTr="004C783F">
        <w:trPr>
          <w:jc w:val="center"/>
        </w:trPr>
        <w:tc>
          <w:tcPr>
            <w:tcW w:w="4680" w:type="dxa"/>
            <w:tcBorders>
              <w:top w:val="single" w:sz="6" w:space="0" w:color="FFFFFF"/>
              <w:left w:val="single" w:sz="6" w:space="0" w:color="000000"/>
              <w:bottom w:val="single" w:sz="6" w:space="0" w:color="000000"/>
              <w:right w:val="single" w:sz="6" w:space="0" w:color="000000"/>
            </w:tcBorders>
          </w:tcPr>
          <w:p w14:paraId="14155202"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End of Year Twenty-five</w:t>
            </w:r>
          </w:p>
        </w:tc>
        <w:tc>
          <w:tcPr>
            <w:tcW w:w="3150" w:type="dxa"/>
            <w:tcBorders>
              <w:top w:val="single" w:sz="6" w:space="0" w:color="FFFFFF"/>
              <w:left w:val="single" w:sz="6" w:space="0" w:color="FFFFFF"/>
              <w:bottom w:val="single" w:sz="6" w:space="0" w:color="000000"/>
              <w:right w:val="single" w:sz="6" w:space="0" w:color="000000"/>
            </w:tcBorders>
          </w:tcPr>
          <w:p w14:paraId="10F7DAD7"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c>
          <w:tcPr>
            <w:tcW w:w="2340" w:type="dxa"/>
            <w:tcBorders>
              <w:top w:val="single" w:sz="6" w:space="0" w:color="FFFFFF"/>
              <w:left w:val="single" w:sz="6" w:space="0" w:color="FFFFFF"/>
              <w:bottom w:val="single" w:sz="6" w:space="0" w:color="000000"/>
              <w:right w:val="single" w:sz="6" w:space="0" w:color="000000"/>
            </w:tcBorders>
          </w:tcPr>
          <w:p w14:paraId="0F9321DB" w14:textId="77777777" w:rsidR="00A07940" w:rsidRPr="00A07940" w:rsidRDefault="00A07940" w:rsidP="00A07940">
            <w:pPr>
              <w:tabs>
                <w:tab w:val="left" w:pos="-912"/>
                <w:tab w:val="left" w:pos="-720"/>
                <w:tab w:val="left" w:pos="0"/>
                <w:tab w:val="left" w:pos="1050"/>
                <w:tab w:val="left" w:pos="2160"/>
              </w:tabs>
              <w:spacing w:after="19" w:line="240" w:lineRule="auto"/>
              <w:jc w:val="both"/>
              <w:rPr>
                <w:rFonts w:ascii="Times New Roman" w:eastAsia="Times New Roman" w:hAnsi="Times New Roman"/>
                <w:color w:val="000000"/>
                <w:sz w:val="16"/>
                <w:szCs w:val="24"/>
              </w:rPr>
            </w:pPr>
          </w:p>
        </w:tc>
      </w:tr>
      <w:tr w:rsidR="00A07940" w:rsidRPr="00A07940" w14:paraId="3B41C4AD" w14:textId="77777777" w:rsidTr="004C783F">
        <w:trPr>
          <w:jc w:val="center"/>
        </w:trPr>
        <w:tc>
          <w:tcPr>
            <w:tcW w:w="10170" w:type="dxa"/>
            <w:gridSpan w:val="3"/>
            <w:tcBorders>
              <w:top w:val="single" w:sz="6" w:space="0" w:color="FFFFFF"/>
              <w:left w:val="single" w:sz="6" w:space="0" w:color="000000"/>
              <w:bottom w:val="single" w:sz="6" w:space="0" w:color="000000"/>
            </w:tcBorders>
          </w:tcPr>
          <w:p w14:paraId="36065BA1" w14:textId="77777777" w:rsidR="00A07940" w:rsidRPr="00A07940" w:rsidRDefault="00A07940" w:rsidP="00A07940">
            <w:pPr>
              <w:tabs>
                <w:tab w:val="left" w:pos="-912"/>
                <w:tab w:val="left" w:pos="-720"/>
                <w:tab w:val="left" w:pos="0"/>
                <w:tab w:val="left" w:pos="278"/>
                <w:tab w:val="left" w:pos="1050"/>
                <w:tab w:val="left" w:pos="2160"/>
              </w:tabs>
              <w:spacing w:after="0" w:line="240" w:lineRule="auto"/>
              <w:jc w:val="both"/>
              <w:rPr>
                <w:rFonts w:ascii="Arial" w:eastAsia="Times New Roman" w:hAnsi="Arial"/>
                <w:color w:val="000000"/>
                <w:sz w:val="16"/>
                <w:szCs w:val="24"/>
              </w:rPr>
            </w:pPr>
            <w:r w:rsidRPr="00A07940">
              <w:rPr>
                <w:rFonts w:ascii="Arial" w:eastAsia="Times New Roman" w:hAnsi="Arial"/>
                <w:color w:val="000000"/>
                <w:sz w:val="16"/>
                <w:szCs w:val="24"/>
              </w:rPr>
              <w:t>(1)</w:t>
            </w:r>
            <w:r w:rsidRPr="00A07940">
              <w:rPr>
                <w:rFonts w:ascii="Arial" w:eastAsia="Times New Roman" w:hAnsi="Arial"/>
                <w:color w:val="000000"/>
                <w:sz w:val="16"/>
                <w:szCs w:val="24"/>
              </w:rPr>
              <w:tab/>
              <w:t>Outstanding Capital Investment - A fixed subset of Total Cancellation Ceiling.  Constitutes the remaining unamortized principal on total Amount Financed for each time period specified above plus any prepayment charges, as negotiated for the contract award.</w:t>
            </w:r>
          </w:p>
          <w:p w14:paraId="2CF61312" w14:textId="77777777" w:rsidR="00A07940" w:rsidRPr="00A07940" w:rsidRDefault="00A07940" w:rsidP="00A07940">
            <w:pPr>
              <w:tabs>
                <w:tab w:val="left" w:pos="-912"/>
                <w:tab w:val="left" w:pos="-720"/>
                <w:tab w:val="left" w:pos="0"/>
                <w:tab w:val="left" w:pos="278"/>
                <w:tab w:val="left" w:pos="1050"/>
                <w:tab w:val="left" w:pos="2160"/>
              </w:tabs>
              <w:spacing w:after="0" w:line="240" w:lineRule="auto"/>
              <w:jc w:val="both"/>
              <w:rPr>
                <w:rFonts w:ascii="Arial" w:eastAsia="Times New Roman" w:hAnsi="Arial"/>
                <w:color w:val="000000"/>
                <w:sz w:val="16"/>
                <w:szCs w:val="24"/>
              </w:rPr>
            </w:pPr>
            <w:r w:rsidRPr="00A07940">
              <w:rPr>
                <w:rFonts w:ascii="Arial" w:eastAsia="Times New Roman" w:hAnsi="Arial"/>
                <w:color w:val="000000"/>
                <w:sz w:val="16"/>
                <w:szCs w:val="24"/>
              </w:rPr>
              <w:t>(2)</w:t>
            </w:r>
            <w:r w:rsidRPr="00A07940">
              <w:rPr>
                <w:rFonts w:ascii="Arial" w:eastAsia="Times New Roman" w:hAnsi="Arial"/>
                <w:color w:val="000000"/>
                <w:sz w:val="16"/>
                <w:szCs w:val="24"/>
              </w:rPr>
              <w:tab/>
              <w:t xml:space="preserve"> Cancellation Ceilings for each time period specified above establish the maximum termination liability for that time period. Actual total termination costs will be negotiated.</w:t>
            </w:r>
          </w:p>
          <w:p w14:paraId="77465C5F" w14:textId="77777777" w:rsidR="00A07940" w:rsidRPr="00A07940" w:rsidRDefault="00A07940" w:rsidP="00A07940">
            <w:pPr>
              <w:tabs>
                <w:tab w:val="left" w:pos="-912"/>
                <w:tab w:val="left" w:pos="-720"/>
                <w:tab w:val="left" w:pos="0"/>
                <w:tab w:val="left" w:pos="278"/>
                <w:tab w:val="left" w:pos="1050"/>
                <w:tab w:val="left" w:pos="2160"/>
              </w:tabs>
              <w:spacing w:after="0" w:line="240" w:lineRule="auto"/>
              <w:jc w:val="both"/>
              <w:rPr>
                <w:rFonts w:ascii="Arial" w:eastAsia="Times New Roman" w:hAnsi="Arial"/>
                <w:color w:val="000000"/>
                <w:sz w:val="16"/>
                <w:szCs w:val="24"/>
              </w:rPr>
            </w:pPr>
            <w:r w:rsidRPr="00A07940">
              <w:rPr>
                <w:rFonts w:ascii="Arial" w:eastAsia="Times New Roman" w:hAnsi="Arial"/>
                <w:color w:val="000000"/>
                <w:sz w:val="16"/>
                <w:szCs w:val="24"/>
              </w:rPr>
              <w:t>(3)</w:t>
            </w:r>
            <w:r w:rsidRPr="00A07940">
              <w:rPr>
                <w:rFonts w:ascii="Arial" w:eastAsia="Times New Roman" w:hAnsi="Arial"/>
                <w:color w:val="000000"/>
                <w:sz w:val="16"/>
                <w:szCs w:val="24"/>
              </w:rPr>
              <w:tab/>
              <w:t xml:space="preserve"> The contractor may attach a monthly Financing Termination Liability Schedule which must correspond to the annual amounts submitted above in each year for Outstanding Capital Investment.</w:t>
            </w:r>
          </w:p>
          <w:p w14:paraId="6152A99D" w14:textId="77777777" w:rsidR="00A07940" w:rsidRPr="00A07940" w:rsidRDefault="00A07940" w:rsidP="00A07940">
            <w:pPr>
              <w:tabs>
                <w:tab w:val="left" w:pos="-912"/>
                <w:tab w:val="left" w:pos="-720"/>
                <w:tab w:val="left" w:pos="0"/>
                <w:tab w:val="left" w:pos="278"/>
                <w:tab w:val="left" w:pos="1050"/>
                <w:tab w:val="left" w:pos="2160"/>
              </w:tabs>
              <w:spacing w:after="19" w:line="240" w:lineRule="auto"/>
              <w:jc w:val="both"/>
              <w:rPr>
                <w:rFonts w:ascii="Times New Roman" w:eastAsia="Times New Roman" w:hAnsi="Times New Roman"/>
                <w:color w:val="000000"/>
                <w:sz w:val="16"/>
                <w:szCs w:val="24"/>
              </w:rPr>
            </w:pPr>
            <w:r w:rsidRPr="00A07940">
              <w:rPr>
                <w:rFonts w:ascii="Arial" w:eastAsia="Times New Roman" w:hAnsi="Arial"/>
                <w:color w:val="000000"/>
                <w:sz w:val="16"/>
                <w:szCs w:val="24"/>
              </w:rPr>
              <w:t>(4)</w:t>
            </w:r>
            <w:r w:rsidRPr="00A07940">
              <w:rPr>
                <w:rFonts w:ascii="Arial" w:eastAsia="Times New Roman" w:hAnsi="Arial"/>
                <w:color w:val="000000"/>
                <w:sz w:val="16"/>
                <w:szCs w:val="24"/>
              </w:rPr>
              <w:tab/>
              <w:t xml:space="preserve"> In the event of contract cancellation or termination for convenience, FAR 52.217-2 or 52.249.2 will apply.  Changes to contract based on mutual agreement of the parties rather than cancellation or termination may use the information in this schedule.</w:t>
            </w:r>
          </w:p>
        </w:tc>
      </w:tr>
    </w:tbl>
    <w:p w14:paraId="6522F61D" w14:textId="77777777" w:rsidR="00A07940" w:rsidRDefault="00A07940" w:rsidP="00B80211">
      <w:pPr>
        <w:jc w:val="center"/>
      </w:pPr>
    </w:p>
    <w:p w14:paraId="0948AB80" w14:textId="77777777" w:rsidR="000C3161" w:rsidRPr="00E878D4" w:rsidRDefault="000C3161" w:rsidP="00B80211">
      <w:pPr>
        <w:pStyle w:val="NoSpacing"/>
        <w:rPr>
          <w:rFonts w:cs="Calibri"/>
          <w:b/>
        </w:rPr>
      </w:pPr>
      <w:r>
        <w:t>Explanations/Comments:</w:t>
      </w:r>
    </w:p>
    <w:p w14:paraId="43E815BB" w14:textId="77777777" w:rsidR="000C3161" w:rsidRPr="00E878D4" w:rsidRDefault="000C3161" w:rsidP="00FA05B0">
      <w:pPr>
        <w:pStyle w:val="NoSpacing"/>
        <w:rPr>
          <w:rFonts w:cs="Calibri"/>
        </w:rPr>
      </w:pPr>
    </w:p>
    <w:p w14:paraId="399684AB" w14:textId="77777777" w:rsidR="000C3161" w:rsidRPr="00E878D4" w:rsidRDefault="000C3161" w:rsidP="00FA05B0">
      <w:pPr>
        <w:pStyle w:val="NoSpacing"/>
        <w:rPr>
          <w:rFonts w:cs="Calibri"/>
        </w:rPr>
      </w:pPr>
    </w:p>
    <w:sectPr w:rsidR="000C3161" w:rsidRPr="00E878D4" w:rsidSect="006264B3">
      <w:headerReference w:type="even" r:id="rId39"/>
      <w:headerReference w:type="default" r:id="rId40"/>
      <w:headerReference w:type="firs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C5929" w14:textId="77777777" w:rsidR="00FD1C6D" w:rsidRDefault="00FD1C6D" w:rsidP="00EC3057">
      <w:pPr>
        <w:spacing w:after="0" w:line="240" w:lineRule="auto"/>
      </w:pPr>
      <w:r>
        <w:separator/>
      </w:r>
    </w:p>
  </w:endnote>
  <w:endnote w:type="continuationSeparator" w:id="0">
    <w:p w14:paraId="1B0BD62C" w14:textId="77777777" w:rsidR="00FD1C6D" w:rsidRDefault="00FD1C6D" w:rsidP="00EC3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w:panose1 w:val="00000000000000000000"/>
    <w:charset w:val="00"/>
    <w:family w:val="auto"/>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Courier">
    <w:panose1 w:val="020704090202050204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ms Rmn">
    <w:altName w:val="Times New Roman"/>
    <w:panose1 w:val="020206030405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FF13" w14:textId="77777777" w:rsidR="005515EC" w:rsidRDefault="00551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5531" w14:textId="77777777" w:rsidR="005515EC" w:rsidRDefault="005515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DB98" w14:textId="77777777" w:rsidR="005515EC" w:rsidRDefault="005515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D8FE" w14:textId="77777777" w:rsidR="0017418D" w:rsidRDefault="00F23C14" w:rsidP="00B80211">
    <w:pPr>
      <w:pStyle w:val="Footer"/>
      <w:framePr w:wrap="around" w:vAnchor="text" w:hAnchor="margin" w:xAlign="center" w:y="1"/>
      <w:rPr>
        <w:rStyle w:val="PageNumber"/>
      </w:rPr>
    </w:pPr>
    <w:r>
      <w:rPr>
        <w:rStyle w:val="PageNumber"/>
      </w:rPr>
      <w:fldChar w:fldCharType="begin"/>
    </w:r>
    <w:r w:rsidR="0017418D">
      <w:rPr>
        <w:rStyle w:val="PageNumber"/>
      </w:rPr>
      <w:instrText xml:space="preserve">PAGE  </w:instrText>
    </w:r>
    <w:r>
      <w:rPr>
        <w:rStyle w:val="PageNumber"/>
      </w:rPr>
      <w:fldChar w:fldCharType="end"/>
    </w:r>
  </w:p>
  <w:p w14:paraId="24B06B68" w14:textId="77777777" w:rsidR="0017418D" w:rsidRDefault="0017418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7CB2" w14:textId="77777777" w:rsidR="0017418D" w:rsidRDefault="0017418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0239" w14:textId="77777777" w:rsidR="0017418D" w:rsidRDefault="00174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5ACD5" w14:textId="77777777" w:rsidR="00FD1C6D" w:rsidRDefault="00FD1C6D" w:rsidP="00EC3057">
      <w:pPr>
        <w:spacing w:after="0" w:line="240" w:lineRule="auto"/>
      </w:pPr>
      <w:r>
        <w:separator/>
      </w:r>
    </w:p>
  </w:footnote>
  <w:footnote w:type="continuationSeparator" w:id="0">
    <w:p w14:paraId="490B02AA" w14:textId="77777777" w:rsidR="00FD1C6D" w:rsidRDefault="00FD1C6D" w:rsidP="00EC3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17D2" w14:textId="614F900F" w:rsidR="005515EC" w:rsidRDefault="005515EC">
    <w:pPr>
      <w:pStyle w:val="Header"/>
    </w:pPr>
    <w:r>
      <w:rPr>
        <w:noProof/>
      </w:rPr>
      <w:pict w14:anchorId="259CD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26" o:spid="_x0000_s1027"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8EEA" w14:textId="5C01E090" w:rsidR="005515EC" w:rsidRDefault="005515EC">
    <w:pPr>
      <w:pStyle w:val="Header"/>
    </w:pPr>
    <w:r>
      <w:rPr>
        <w:noProof/>
      </w:rPr>
      <w:pict w14:anchorId="238C58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35" o:spid="_x0000_s1046" type="#_x0000_t136" style="position:absolute;margin-left:0;margin-top:0;width:527.85pt;height:131.95pt;rotation:315;z-index:-251620352;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221020B8">
        <v:shape id="_x0000_s1045" type="#_x0000_t136" style="position:absolute;margin-left:0;margin-top:0;width:527.85pt;height:131.95pt;rotation:315;z-index:-251622400;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5FC401F7">
        <v:shape id="_x0000_s1044" type="#_x0000_t136" style="position:absolute;margin-left:0;margin-top:0;width:527.85pt;height:131.95pt;rotation:315;z-index:-251623424;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7D8C59BC">
        <v:shape id="_x0000_s1043" type="#_x0000_t136" style="position:absolute;margin-left:0;margin-top:0;width:527.85pt;height:131.95pt;rotation:315;z-index:-251624448;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0D25" w14:textId="2026BA14" w:rsidR="006173BA" w:rsidRDefault="005515EC" w:rsidP="00BD6175">
    <w:pPr>
      <w:pStyle w:val="Header"/>
      <w:pBdr>
        <w:bottom w:val="single" w:sz="6" w:space="1" w:color="auto"/>
      </w:pBdr>
    </w:pPr>
    <w:r>
      <w:rPr>
        <w:noProof/>
      </w:rPr>
      <w:pict w14:anchorId="62C3E3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36" o:spid="_x0000_s1047" type="#_x0000_t136" style="position:absolute;margin-left:0;margin-top:0;width:527.85pt;height:131.95pt;rotation:315;z-index:-251618304;mso-position-horizontal:center;mso-position-horizontal-relative:margin;mso-position-vertical:center;mso-position-vertical-relative:margin" o:allowincell="f" fillcolor="silver" stroked="f">
          <v:fill opacity=".5"/>
          <v:textpath style="font-family:&quot;Calibri&quot;;font-size:1pt" string="ARCHIVED FILE"/>
        </v:shape>
      </w:pict>
    </w:r>
  </w:p>
  <w:p w14:paraId="5DAA19B5" w14:textId="77777777" w:rsidR="006173BA" w:rsidRPr="00BD6175" w:rsidRDefault="006173BA" w:rsidP="00BD6175">
    <w:pPr>
      <w:pStyle w:val="Header"/>
      <w:pBdr>
        <w:bottom w:val="single" w:sz="6" w:space="1" w:color="auto"/>
      </w:pBdr>
      <w:rPr>
        <w:b/>
      </w:rPr>
    </w:pPr>
    <w:r w:rsidRPr="00BD6175">
      <w:t>10 Attachment 1 – Schedule TO-1</w:t>
    </w:r>
    <w:r>
      <w:t xml:space="preserve">, p. </w:t>
    </w:r>
    <w:r w:rsidR="00F80F33">
      <w:fldChar w:fldCharType="begin"/>
    </w:r>
    <w:r w:rsidR="00F80F33">
      <w:instrText xml:space="preserve"> PAGE   \* MERGEFORMAT </w:instrText>
    </w:r>
    <w:r w:rsidR="00F80F33">
      <w:fldChar w:fldCharType="separate"/>
    </w:r>
    <w:r w:rsidR="00F80F33">
      <w:rPr>
        <w:noProof/>
      </w:rPr>
      <w:t>17</w:t>
    </w:r>
    <w:r w:rsidR="00F80F33">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5FE9D" w14:textId="2D76BD9F" w:rsidR="005515EC" w:rsidRPr="00F30960" w:rsidRDefault="005515EC" w:rsidP="00F30960">
    <w:pPr>
      <w:pStyle w:val="Header"/>
      <w:pBdr>
        <w:bottom w:val="single" w:sz="2" w:space="1" w:color="auto"/>
      </w:pBdr>
      <w:rPr>
        <w:rFonts w:ascii="Arial" w:hAnsi="Arial" w:cs="Arial"/>
        <w:sz w:val="20"/>
      </w:rPr>
    </w:pPr>
    <w:r>
      <w:rPr>
        <w:noProof/>
      </w:rPr>
      <w:pict w14:anchorId="236DBD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34" o:spid="_x0000_s1042" type="#_x0000_t136" style="position:absolute;margin-left:0;margin-top:0;width:527.85pt;height:131.95pt;rotation:315;z-index:-251626496;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153732F0">
        <v:shape id="_x0000_s1041" type="#_x0000_t136" style="position:absolute;margin-left:0;margin-top:0;width:527.85pt;height:131.95pt;rotation:315;z-index:-251628544;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01A9DE68">
        <v:shape id="_x0000_s1040" type="#_x0000_t136" style="position:absolute;margin-left:0;margin-top:0;width:527.85pt;height:131.95pt;rotation:315;z-index:-251629568;mso-position-horizontal:center;mso-position-horizontal-relative:margin;mso-position-vertical:center;mso-position-vertical-relative:margin" o:allowincell="f" fillcolor="silver" stroked="f">
          <v:fill opacity=".5"/>
          <v:textpath style="font-family:&quot;Calibri&quot;;font-size:1pt" string="ARCHIVED FILE"/>
        </v:shape>
      </w:pict>
    </w:r>
    <w:r>
      <w:rPr>
        <w:rFonts w:ascii="Arial" w:hAnsi="Arial" w:cs="Arial"/>
        <w:sz w:val="20"/>
      </w:rPr>
      <w:t xml:space="preserve">10 Draft Task Template, p. </w:t>
    </w:r>
    <w:r w:rsidRPr="00BD6175">
      <w:rPr>
        <w:rFonts w:ascii="Arial" w:hAnsi="Arial" w:cs="Arial"/>
        <w:sz w:val="20"/>
      </w:rPr>
      <w:fldChar w:fldCharType="begin"/>
    </w:r>
    <w:r w:rsidRPr="00BD6175">
      <w:rPr>
        <w:rFonts w:ascii="Arial" w:hAnsi="Arial" w:cs="Arial"/>
        <w:sz w:val="20"/>
      </w:rPr>
      <w:instrText xml:space="preserve"> PAGE   \* MERGEFORMAT </w:instrText>
    </w:r>
    <w:r w:rsidRPr="00BD6175">
      <w:rPr>
        <w:rFonts w:ascii="Arial" w:hAnsi="Arial" w:cs="Arial"/>
        <w:sz w:val="20"/>
      </w:rPr>
      <w:fldChar w:fldCharType="separate"/>
    </w:r>
    <w:r>
      <w:rPr>
        <w:rFonts w:ascii="Arial" w:hAnsi="Arial" w:cs="Arial"/>
        <w:noProof/>
        <w:sz w:val="20"/>
      </w:rPr>
      <w:t>1</w:t>
    </w:r>
    <w:r w:rsidRPr="00BD6175">
      <w:rPr>
        <w:rFonts w:ascii="Arial" w:hAnsi="Arial" w:cs="Arial"/>
        <w:sz w:val="20"/>
      </w:rPr>
      <w:fldChar w:fldCharType="end"/>
    </w:r>
  </w:p>
  <w:p w14:paraId="02C5CE24" w14:textId="77777777" w:rsidR="005515EC" w:rsidRPr="00F30960" w:rsidRDefault="005515EC" w:rsidP="00F3096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4013" w14:textId="2F67EAD5" w:rsidR="0017418D" w:rsidRDefault="005515EC">
    <w:pPr>
      <w:pStyle w:val="Header"/>
      <w:pBdr>
        <w:bottom w:val="single" w:sz="4" w:space="1" w:color="auto"/>
      </w:pBdr>
      <w:rPr>
        <w:b/>
        <w:bCs/>
      </w:rPr>
    </w:pPr>
    <w:r>
      <w:rPr>
        <w:noProof/>
      </w:rPr>
      <w:pict w14:anchorId="465E81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38" o:spid="_x0000_s1049" type="#_x0000_t136" style="position:absolute;margin-left:0;margin-top:0;width:527.85pt;height:131.95pt;rotation:315;z-index:-251614208;mso-position-horizontal:center;mso-position-horizontal-relative:margin;mso-position-vertical:center;mso-position-vertical-relative:margin" o:allowincell="f" fillcolor="silver" stroked="f">
          <v:fill opacity=".5"/>
          <v:textpath style="font-family:&quot;Calibri&quot;;font-size:1pt" string="ARCHIVED FILE"/>
        </v:shape>
      </w:pict>
    </w:r>
    <w:r w:rsidR="0017418D">
      <w:rPr>
        <w:b/>
        <w:bCs/>
      </w:rPr>
      <w:t>ESPC</w:t>
    </w:r>
  </w:p>
  <w:p w14:paraId="1E50F6A4" w14:textId="77777777" w:rsidR="0017418D" w:rsidRDefault="0017418D">
    <w:pPr>
      <w:pStyle w:val="Header"/>
      <w:pBdr>
        <w:bottom w:val="single" w:sz="4" w:space="1" w:color="auto"/>
      </w:pBdr>
      <w:rPr>
        <w:b/>
        <w:bCs/>
      </w:rPr>
    </w:pPr>
  </w:p>
  <w:p w14:paraId="2312ADF9" w14:textId="77777777" w:rsidR="0017418D" w:rsidRDefault="0017418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B3DB" w14:textId="5C85E810" w:rsidR="0017418D" w:rsidRDefault="005515EC" w:rsidP="00EE3782">
    <w:pPr>
      <w:pStyle w:val="Header"/>
    </w:pPr>
    <w:r>
      <w:rPr>
        <w:noProof/>
      </w:rPr>
      <w:pict w14:anchorId="6916D3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39" o:spid="_x0000_s1050" type="#_x0000_t136" style="position:absolute;margin-left:0;margin-top:0;width:527.85pt;height:131.95pt;rotation:315;z-index:-251612160;mso-position-horizontal:center;mso-position-horizontal-relative:margin;mso-position-vertical:center;mso-position-vertical-relative:margin" o:allowincell="f" fillcolor="silver" stroked="f">
          <v:fill opacity=".5"/>
          <v:textpath style="font-family:&quot;Calibri&quot;;font-size:1pt" string="ARCHIVED FILE"/>
        </v:shape>
      </w:pict>
    </w:r>
  </w:p>
  <w:p w14:paraId="5180AD01" w14:textId="77777777" w:rsidR="0017418D" w:rsidRDefault="0017418D" w:rsidP="00EE3782">
    <w:pPr>
      <w:pStyle w:val="Header"/>
    </w:pPr>
  </w:p>
  <w:p w14:paraId="5079CE0A" w14:textId="77777777" w:rsidR="0017418D" w:rsidRPr="00BD6175" w:rsidRDefault="0017418D" w:rsidP="00EE3782">
    <w:pPr>
      <w:pStyle w:val="Header"/>
      <w:pBdr>
        <w:bottom w:val="single" w:sz="6" w:space="1" w:color="auto"/>
      </w:pBdr>
      <w:ind w:left="270" w:right="270"/>
    </w:pPr>
    <w:r w:rsidRPr="00BD6175">
      <w:t>10 Attachment 2 – Schedule TO-2</w:t>
    </w:r>
    <w:r>
      <w:t xml:space="preserve">, p. </w:t>
    </w:r>
    <w:r w:rsidR="00F80F33">
      <w:fldChar w:fldCharType="begin"/>
    </w:r>
    <w:r w:rsidR="00F80F33">
      <w:instrText xml:space="preserve"> PAGE   \* MERGEFORMAT </w:instrText>
    </w:r>
    <w:r w:rsidR="00F80F33">
      <w:fldChar w:fldCharType="separate"/>
    </w:r>
    <w:r w:rsidR="00F80F33">
      <w:rPr>
        <w:noProof/>
      </w:rPr>
      <w:t>18</w:t>
    </w:r>
    <w:r w:rsidR="00F80F33">
      <w:rPr>
        <w:noProof/>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F4917" w14:textId="41019C3B" w:rsidR="0017418D" w:rsidRDefault="005515EC">
    <w:pPr>
      <w:pStyle w:val="Header"/>
    </w:pPr>
    <w:r>
      <w:rPr>
        <w:noProof/>
      </w:rPr>
      <w:pict w14:anchorId="72C226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37" o:spid="_x0000_s1048" type="#_x0000_t136" style="position:absolute;margin-left:0;margin-top:0;width:527.85pt;height:131.95pt;rotation:315;z-index:-251616256;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6521" w14:textId="27BABAE5" w:rsidR="0017418D" w:rsidRDefault="005515EC">
    <w:pPr>
      <w:pStyle w:val="Header"/>
    </w:pPr>
    <w:r>
      <w:rPr>
        <w:noProof/>
      </w:rPr>
      <w:pict w14:anchorId="744D42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41" o:spid="_x0000_s1052" type="#_x0000_t136" style="position:absolute;margin-left:0;margin-top:0;width:527.85pt;height:131.95pt;rotation:315;z-index:-251608064;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403B" w14:textId="34018ABF" w:rsidR="0017418D" w:rsidRDefault="005515EC" w:rsidP="00EE3782">
    <w:pPr>
      <w:pStyle w:val="Header"/>
    </w:pPr>
    <w:r>
      <w:rPr>
        <w:noProof/>
      </w:rPr>
      <w:pict w14:anchorId="5BFAB6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42" o:spid="_x0000_s1053" type="#_x0000_t136" style="position:absolute;margin-left:0;margin-top:0;width:527.85pt;height:131.95pt;rotation:315;z-index:-251606016;mso-position-horizontal:center;mso-position-horizontal-relative:margin;mso-position-vertical:center;mso-position-vertical-relative:margin" o:allowincell="f" fillcolor="silver" stroked="f">
          <v:fill opacity=".5"/>
          <v:textpath style="font-family:&quot;Calibri&quot;;font-size:1pt" string="ARCHIVED FILE"/>
        </v:shape>
      </w:pict>
    </w:r>
  </w:p>
  <w:p w14:paraId="59C6EF53" w14:textId="77777777" w:rsidR="0017418D" w:rsidRPr="00EE3782" w:rsidRDefault="00831ACA" w:rsidP="00EE3782">
    <w:pPr>
      <w:pStyle w:val="Header"/>
      <w:pBdr>
        <w:bottom w:val="single" w:sz="6" w:space="1" w:color="auto"/>
      </w:pBdr>
      <w:ind w:left="270" w:right="270"/>
    </w:pPr>
    <w:r>
      <w:t>10 Attachment 3 – Schedule TO-3</w:t>
    </w:r>
    <w:r w:rsidR="0017418D" w:rsidRPr="00EE3782">
      <w:t xml:space="preserve">, p. </w:t>
    </w:r>
    <w:r w:rsidR="00F80F33">
      <w:fldChar w:fldCharType="begin"/>
    </w:r>
    <w:r w:rsidR="00F80F33">
      <w:instrText xml:space="preserve"> PAGE   \* MERGEFORMAT </w:instrText>
    </w:r>
    <w:r w:rsidR="00F80F33">
      <w:fldChar w:fldCharType="separate"/>
    </w:r>
    <w:r w:rsidR="00F80F33">
      <w:rPr>
        <w:noProof/>
      </w:rPr>
      <w:t>22</w:t>
    </w:r>
    <w:r w:rsidR="00F80F33">
      <w:rPr>
        <w:noProof/>
      </w:rPr>
      <w:fldChar w:fldCharType="end"/>
    </w:r>
  </w:p>
  <w:p w14:paraId="3FD81F77" w14:textId="77777777" w:rsidR="0017418D" w:rsidRPr="00EE3782" w:rsidRDefault="0017418D" w:rsidP="00EE3782">
    <w:pPr>
      <w:pStyle w:val="Header"/>
      <w:ind w:right="27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EF3D" w14:textId="151CFD6D" w:rsidR="0017418D" w:rsidRDefault="005515EC">
    <w:pPr>
      <w:pStyle w:val="Header"/>
    </w:pPr>
    <w:r>
      <w:rPr>
        <w:noProof/>
      </w:rPr>
      <w:pict w14:anchorId="2041C5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40" o:spid="_x0000_s1051" type="#_x0000_t136" style="position:absolute;margin-left:0;margin-top:0;width:527.85pt;height:131.95pt;rotation:315;z-index:-251610112;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384B" w14:textId="7A1041DB" w:rsidR="005515EC" w:rsidRDefault="005515EC">
    <w:pPr>
      <w:pStyle w:val="Header"/>
    </w:pPr>
    <w:r>
      <w:rPr>
        <w:noProof/>
      </w:rPr>
      <w:pict w14:anchorId="107026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44" o:spid="_x0000_s1057" type="#_x0000_t136" style="position:absolute;margin-left:0;margin-top:0;width:527.85pt;height:131.95pt;rotation:315;z-index:-251597824;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58131BC5">
        <v:shape id="_x0000_s1056" type="#_x0000_t136" style="position:absolute;margin-left:0;margin-top:0;width:527.85pt;height:131.95pt;rotation:315;z-index:-251599872;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5EA5" w14:textId="7EDE43C2" w:rsidR="0017418D" w:rsidRDefault="005515EC" w:rsidP="00BD6175">
    <w:pPr>
      <w:pStyle w:val="Header"/>
      <w:pBdr>
        <w:bottom w:val="single" w:sz="6" w:space="1" w:color="auto"/>
      </w:pBdr>
    </w:pPr>
    <w:r>
      <w:rPr>
        <w:noProof/>
      </w:rPr>
      <w:pict w14:anchorId="4725D5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27" o:spid="_x0000_s1028"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Calibri&quot;;font-size:1pt" string="ARCHIVED FILE"/>
        </v:shape>
      </w:pict>
    </w:r>
  </w:p>
  <w:p w14:paraId="7A4DB5E2" w14:textId="77777777" w:rsidR="0017418D" w:rsidRPr="00BD6175" w:rsidRDefault="0017418D" w:rsidP="00BD6175">
    <w:pPr>
      <w:pStyle w:val="Header"/>
      <w:pBdr>
        <w:bottom w:val="single" w:sz="6" w:space="1" w:color="auto"/>
      </w:pBdr>
      <w:rPr>
        <w:b/>
      </w:rPr>
    </w:pPr>
    <w:r w:rsidRPr="00BD6175">
      <w:t>10 Attachment 1 – Schedule TO-1</w:t>
    </w:r>
    <w:r>
      <w:t xml:space="preserve">, p. </w:t>
    </w:r>
    <w:r w:rsidR="00F80F33">
      <w:fldChar w:fldCharType="begin"/>
    </w:r>
    <w:r w:rsidR="00F80F33">
      <w:instrText xml:space="preserve"> PAGE   \* MERGEFORMAT </w:instrText>
    </w:r>
    <w:r w:rsidR="00F80F33">
      <w:fldChar w:fldCharType="separate"/>
    </w:r>
    <w:r>
      <w:rPr>
        <w:noProof/>
      </w:rPr>
      <w:t>16</w:t>
    </w:r>
    <w:r w:rsidR="00F80F33">
      <w:rPr>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5962" w14:textId="70AA847D" w:rsidR="00831ACA" w:rsidRDefault="005515EC" w:rsidP="00EE3782">
    <w:pPr>
      <w:pStyle w:val="Header"/>
    </w:pPr>
    <w:r>
      <w:rPr>
        <w:noProof/>
      </w:rPr>
      <w:pict w14:anchorId="7ABD38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45" o:spid="_x0000_s1058" type="#_x0000_t136" style="position:absolute;margin-left:0;margin-top:0;width:527.85pt;height:131.95pt;rotation:315;z-index:-251595776;mso-position-horizontal:center;mso-position-horizontal-relative:margin;mso-position-vertical:center;mso-position-vertical-relative:margin" o:allowincell="f" fillcolor="silver" stroked="f">
          <v:fill opacity=".5"/>
          <v:textpath style="font-family:&quot;Calibri&quot;;font-size:1pt" string="ARCHIVED FILE"/>
        </v:shape>
      </w:pict>
    </w:r>
  </w:p>
  <w:p w14:paraId="59E6F897" w14:textId="77777777" w:rsidR="00831ACA" w:rsidRPr="00EE3782" w:rsidRDefault="00831ACA" w:rsidP="00EE3782">
    <w:pPr>
      <w:pStyle w:val="Header"/>
      <w:pBdr>
        <w:bottom w:val="single" w:sz="6" w:space="1" w:color="auto"/>
      </w:pBdr>
      <w:ind w:left="270" w:right="270"/>
    </w:pPr>
    <w:r w:rsidRPr="00EE3782">
      <w:t xml:space="preserve">10 Attachment 4 – Schedule TO-4, p. </w:t>
    </w:r>
    <w:r w:rsidR="00F80F33">
      <w:fldChar w:fldCharType="begin"/>
    </w:r>
    <w:r w:rsidR="00F80F33">
      <w:instrText xml:space="preserve"> PAGE   \* MERGEFORMAT </w:instrText>
    </w:r>
    <w:r w:rsidR="00F80F33">
      <w:fldChar w:fldCharType="separate"/>
    </w:r>
    <w:r w:rsidR="00F80F33">
      <w:rPr>
        <w:noProof/>
      </w:rPr>
      <w:t>23</w:t>
    </w:r>
    <w:r w:rsidR="00F80F33">
      <w:rPr>
        <w:noProof/>
      </w:rPr>
      <w:fldChar w:fldCharType="end"/>
    </w:r>
  </w:p>
  <w:p w14:paraId="0CDB9997" w14:textId="77777777" w:rsidR="00831ACA" w:rsidRPr="00EE3782" w:rsidRDefault="00831ACA" w:rsidP="00EE3782">
    <w:pPr>
      <w:pStyle w:val="Header"/>
      <w:ind w:right="27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DA00" w14:textId="3CDE868C" w:rsidR="005515EC" w:rsidRDefault="005515EC">
    <w:pPr>
      <w:pStyle w:val="Header"/>
    </w:pPr>
    <w:r>
      <w:rPr>
        <w:noProof/>
      </w:rPr>
      <w:pict w14:anchorId="76420B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43" o:spid="_x0000_s1055" type="#_x0000_t136" style="position:absolute;margin-left:0;margin-top:0;width:527.85pt;height:131.95pt;rotation:315;z-index:-251601920;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1EACB650">
        <v:shape id="_x0000_s1054" type="#_x0000_t136" style="position:absolute;margin-left:0;margin-top:0;width:527.85pt;height:131.95pt;rotation:315;z-index:-251603968;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EC6A" w14:textId="5BE1D1FB" w:rsidR="005515EC" w:rsidRDefault="005515EC">
    <w:pPr>
      <w:pStyle w:val="Header"/>
    </w:pPr>
    <w:r>
      <w:rPr>
        <w:noProof/>
      </w:rPr>
      <w:pict w14:anchorId="04AA59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47" o:spid="_x0000_s1064" type="#_x0000_t136" style="position:absolute;margin-left:0;margin-top:0;width:527.85pt;height:131.95pt;rotation:315;z-index:-251585536;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0A7D0DA9">
        <v:shape id="_x0000_s1063" type="#_x0000_t136" style="position:absolute;margin-left:0;margin-top:0;width:527.85pt;height:131.95pt;rotation:315;z-index:-251587584;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7A81CB08">
        <v:shape id="_x0000_s1062" type="#_x0000_t136" style="position:absolute;margin-left:0;margin-top:0;width:527.85pt;height:131.95pt;rotation:315;z-index:-251588608;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3293" w14:textId="334BDA20" w:rsidR="0017418D" w:rsidRDefault="005515EC" w:rsidP="00EE3782">
    <w:pPr>
      <w:pStyle w:val="Header"/>
    </w:pPr>
    <w:r>
      <w:rPr>
        <w:noProof/>
      </w:rPr>
      <w:pict w14:anchorId="011285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48" o:spid="_x0000_s1065" type="#_x0000_t136" style="position:absolute;margin-left:0;margin-top:0;width:527.85pt;height:131.95pt;rotation:315;z-index:-251583488;mso-position-horizontal:center;mso-position-horizontal-relative:margin;mso-position-vertical:center;mso-position-vertical-relative:margin" o:allowincell="f" fillcolor="silver" stroked="f">
          <v:fill opacity=".5"/>
          <v:textpath style="font-family:&quot;Calibri&quot;;font-size:1pt" string="ARCHIVED FILE"/>
        </v:shape>
      </w:pict>
    </w:r>
  </w:p>
  <w:p w14:paraId="1134FBBC" w14:textId="77777777" w:rsidR="0017418D" w:rsidRPr="00EE3782" w:rsidRDefault="0017418D" w:rsidP="00EE3782">
    <w:pPr>
      <w:pStyle w:val="Header"/>
      <w:pBdr>
        <w:bottom w:val="single" w:sz="6" w:space="1" w:color="auto"/>
      </w:pBdr>
      <w:ind w:left="270" w:right="270"/>
    </w:pPr>
    <w:r w:rsidRPr="00EE3782">
      <w:t xml:space="preserve">10 </w:t>
    </w:r>
    <w:r>
      <w:t>Attachment 5 – Schedule TO-5</w:t>
    </w:r>
    <w:r w:rsidRPr="00EE3782">
      <w:t xml:space="preserve">, p. </w:t>
    </w:r>
    <w:r w:rsidR="00F80F33">
      <w:fldChar w:fldCharType="begin"/>
    </w:r>
    <w:r w:rsidR="00F80F33">
      <w:instrText xml:space="preserve"> PAGE   \* MERGEFORMAT </w:instrText>
    </w:r>
    <w:r w:rsidR="00F80F33">
      <w:fldChar w:fldCharType="separate"/>
    </w:r>
    <w:r w:rsidR="00F80F33">
      <w:rPr>
        <w:noProof/>
      </w:rPr>
      <w:t>24</w:t>
    </w:r>
    <w:r w:rsidR="00F80F33">
      <w:rPr>
        <w:noProof/>
      </w:rPr>
      <w:fldChar w:fldCharType="end"/>
    </w:r>
  </w:p>
  <w:p w14:paraId="38AA15F7" w14:textId="77777777" w:rsidR="0017418D" w:rsidRPr="00EE3782" w:rsidRDefault="0017418D" w:rsidP="00EE3782">
    <w:pPr>
      <w:pStyle w:val="Header"/>
      <w:ind w:right="27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26DD" w14:textId="383BBC18" w:rsidR="005515EC" w:rsidRDefault="005515EC">
    <w:pPr>
      <w:pStyle w:val="Header"/>
    </w:pPr>
    <w:r>
      <w:rPr>
        <w:noProof/>
      </w:rPr>
      <w:pict w14:anchorId="7F078D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46" o:spid="_x0000_s1061" type="#_x0000_t136" style="position:absolute;margin-left:0;margin-top:0;width:527.85pt;height:131.95pt;rotation:315;z-index:-251590656;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5B77B102">
        <v:shape id="_x0000_s1060" type="#_x0000_t136" style="position:absolute;margin-left:0;margin-top:0;width:527.85pt;height:131.95pt;rotation:315;z-index:-251592704;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19CE8D58">
        <v:shape id="_x0000_s1059" type="#_x0000_t136" style="position:absolute;margin-left:0;margin-top:0;width:527.85pt;height:131.95pt;rotation:315;z-index:-251593728;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90BD" w14:textId="0A543572" w:rsidR="0017418D" w:rsidRPr="00F30960" w:rsidRDefault="005515EC" w:rsidP="00F30960">
    <w:pPr>
      <w:pStyle w:val="Header"/>
      <w:pBdr>
        <w:bottom w:val="single" w:sz="2" w:space="1" w:color="auto"/>
      </w:pBdr>
      <w:rPr>
        <w:rFonts w:ascii="Arial" w:hAnsi="Arial" w:cs="Arial"/>
        <w:sz w:val="20"/>
      </w:rPr>
    </w:pPr>
    <w:r>
      <w:rPr>
        <w:noProof/>
      </w:rPr>
      <w:pict w14:anchorId="370FC8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25" o:spid="_x0000_s1026" type="#_x0000_t136" style="position:absolute;margin-left:0;margin-top:0;width:527.85pt;height:131.95pt;rotation:315;z-index:-251657216;mso-position-horizontal:center;mso-position-horizontal-relative:margin;mso-position-vertical:center;mso-position-vertical-relative:margin" o:allowincell="f" fillcolor="silver" stroked="f">
          <v:fill opacity=".5"/>
          <v:textpath style="font-family:&quot;Calibri&quot;;font-size:1pt" string="ARCHIVED FILE"/>
        </v:shape>
      </w:pict>
    </w:r>
    <w:r w:rsidR="0017418D">
      <w:rPr>
        <w:rFonts w:ascii="Arial" w:hAnsi="Arial" w:cs="Arial"/>
        <w:sz w:val="20"/>
      </w:rPr>
      <w:t>10 Draft Task Order Guide, p.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B91C" w14:textId="1F49B6F0" w:rsidR="005515EC" w:rsidRDefault="005515EC">
    <w:pPr>
      <w:pStyle w:val="Header"/>
    </w:pPr>
    <w:r>
      <w:rPr>
        <w:noProof/>
      </w:rPr>
      <w:pict w14:anchorId="41F6D2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29" o:spid="_x0000_s1031" type="#_x0000_t136" style="position:absolute;margin-left:0;margin-top:0;width:527.85pt;height:131.95pt;rotation:315;z-index:-251646976;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211C3B90">
        <v:shape id="_x0000_s1030" type="#_x0000_t136" style="position:absolute;margin-left:0;margin-top:0;width:527.85pt;height:131.95pt;rotation:315;z-index:-251649024;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DECCB" w14:textId="084EAD08" w:rsidR="005515EC" w:rsidRDefault="005515EC" w:rsidP="00BD6175">
    <w:pPr>
      <w:pStyle w:val="Header"/>
      <w:pBdr>
        <w:bottom w:val="single" w:sz="6" w:space="1" w:color="auto"/>
      </w:pBdr>
    </w:pPr>
    <w:r>
      <w:rPr>
        <w:noProof/>
      </w:rPr>
      <w:pict w14:anchorId="4F095B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30" o:spid="_x0000_s1033" type="#_x0000_t136" style="position:absolute;margin-left:0;margin-top:0;width:527.85pt;height:131.95pt;rotation:315;z-index:-251642880;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1675AA2B">
        <v:shape id="_x0000_s1032" type="#_x0000_t136" style="position:absolute;margin-left:0;margin-top:0;width:527.85pt;height:131.95pt;rotation:315;z-index:-251644928;mso-position-horizontal:center;mso-position-horizontal-relative:margin;mso-position-vertical:center;mso-position-vertical-relative:margin" o:allowincell="f" fillcolor="silver" stroked="f">
          <v:fill opacity=".5"/>
          <v:textpath style="font-family:&quot;Calibri&quot;;font-size:1pt" string="ARCHIVED FILE"/>
        </v:shape>
      </w:pict>
    </w:r>
  </w:p>
  <w:p w14:paraId="204208EE" w14:textId="77777777" w:rsidR="005515EC" w:rsidRPr="00BD6175" w:rsidRDefault="005515EC" w:rsidP="00BD6175">
    <w:pPr>
      <w:pStyle w:val="Header"/>
      <w:pBdr>
        <w:bottom w:val="single" w:sz="6" w:space="1" w:color="auto"/>
      </w:pBdr>
      <w:rPr>
        <w:b/>
      </w:rPr>
    </w:pPr>
    <w:r w:rsidRPr="00BD6175">
      <w:t>10 Attachment 1 – Schedule TO-1</w:t>
    </w:r>
    <w:r>
      <w:t xml:space="preserve">, p. </w:t>
    </w:r>
    <w:r>
      <w:fldChar w:fldCharType="begin"/>
    </w:r>
    <w:r>
      <w:instrText xml:space="preserve"> PAGE   \* MERGEFORMAT </w:instrText>
    </w:r>
    <w:r>
      <w:fldChar w:fldCharType="separate"/>
    </w:r>
    <w:r>
      <w:rPr>
        <w:noProof/>
      </w:rPr>
      <w:t>16</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8793" w14:textId="1737585D" w:rsidR="0017418D" w:rsidRPr="00F30960" w:rsidRDefault="005515EC" w:rsidP="00F30960">
    <w:pPr>
      <w:pStyle w:val="Header"/>
      <w:pBdr>
        <w:bottom w:val="single" w:sz="2" w:space="1" w:color="auto"/>
      </w:pBdr>
      <w:rPr>
        <w:rFonts w:ascii="Arial" w:hAnsi="Arial" w:cs="Arial"/>
        <w:sz w:val="20"/>
      </w:rPr>
    </w:pPr>
    <w:r>
      <w:rPr>
        <w:noProof/>
      </w:rPr>
      <w:pict w14:anchorId="1624A7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28" o:spid="_x0000_s1029" type="#_x0000_t136" style="position:absolute;margin-left:0;margin-top:0;width:527.85pt;height:131.95pt;rotation:315;z-index:-251651072;mso-position-horizontal:center;mso-position-horizontal-relative:margin;mso-position-vertical:center;mso-position-vertical-relative:margin" o:allowincell="f" fillcolor="silver" stroked="f">
          <v:fill opacity=".5"/>
          <v:textpath style="font-family:&quot;Calibri&quot;;font-size:1pt" string="ARCHIVED FILE"/>
        </v:shape>
      </w:pict>
    </w:r>
    <w:r w:rsidR="0017418D">
      <w:rPr>
        <w:rFonts w:ascii="Arial" w:hAnsi="Arial" w:cs="Arial"/>
        <w:sz w:val="20"/>
      </w:rPr>
      <w:t xml:space="preserve">10 Draft Task Template, p. </w:t>
    </w:r>
    <w:r w:rsidR="00F23C14" w:rsidRPr="00BD6175">
      <w:rPr>
        <w:rFonts w:ascii="Arial" w:hAnsi="Arial" w:cs="Arial"/>
        <w:sz w:val="20"/>
      </w:rPr>
      <w:fldChar w:fldCharType="begin"/>
    </w:r>
    <w:r w:rsidR="0017418D" w:rsidRPr="00BD6175">
      <w:rPr>
        <w:rFonts w:ascii="Arial" w:hAnsi="Arial" w:cs="Arial"/>
        <w:sz w:val="20"/>
      </w:rPr>
      <w:instrText xml:space="preserve"> PAGE   \* MERGEFORMAT </w:instrText>
    </w:r>
    <w:r w:rsidR="00F23C14" w:rsidRPr="00BD6175">
      <w:rPr>
        <w:rFonts w:ascii="Arial" w:hAnsi="Arial" w:cs="Arial"/>
        <w:sz w:val="20"/>
      </w:rPr>
      <w:fldChar w:fldCharType="separate"/>
    </w:r>
    <w:r w:rsidR="00F80F33">
      <w:rPr>
        <w:rFonts w:ascii="Arial" w:hAnsi="Arial" w:cs="Arial"/>
        <w:noProof/>
        <w:sz w:val="20"/>
      </w:rPr>
      <w:t>1</w:t>
    </w:r>
    <w:r w:rsidR="00F23C14" w:rsidRPr="00BD6175">
      <w:rPr>
        <w:rFonts w:ascii="Arial" w:hAnsi="Arial" w:cs="Arial"/>
        <w:sz w:val="20"/>
      </w:rPr>
      <w:fldChar w:fldCharType="end"/>
    </w:r>
  </w:p>
  <w:p w14:paraId="0B82DC6F" w14:textId="77777777" w:rsidR="0017418D" w:rsidRPr="00F30960" w:rsidRDefault="0017418D" w:rsidP="00F3096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29FB" w14:textId="474AA8F9" w:rsidR="005515EC" w:rsidRDefault="005515EC">
    <w:pPr>
      <w:pStyle w:val="Header"/>
    </w:pPr>
    <w:r>
      <w:rPr>
        <w:noProof/>
      </w:rPr>
      <w:pict w14:anchorId="2052EA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32" o:spid="_x0000_s1038" type="#_x0000_t136" style="position:absolute;margin-left:0;margin-top:0;width:527.85pt;height:131.95pt;rotation:315;z-index:-251633664;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3E113AD8">
        <v:shape id="_x0000_s1037" type="#_x0000_t136" style="position:absolute;margin-left:0;margin-top:0;width:527.85pt;height:131.95pt;rotation:315;z-index:-251635712;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360B4A89">
        <v:shape id="_x0000_s1036" type="#_x0000_t136" style="position:absolute;margin-left:0;margin-top:0;width:527.85pt;height:131.95pt;rotation:315;z-index:-251636736;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88A0" w14:textId="6F3C49A3" w:rsidR="0017418D" w:rsidRDefault="005515EC" w:rsidP="00BD6175">
    <w:pPr>
      <w:pStyle w:val="Header"/>
      <w:pBdr>
        <w:bottom w:val="single" w:sz="6" w:space="1" w:color="auto"/>
      </w:pBdr>
    </w:pPr>
    <w:r>
      <w:rPr>
        <w:noProof/>
      </w:rPr>
      <w:pict w14:anchorId="5F66CF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33" o:spid="_x0000_s1039" type="#_x0000_t136" style="position:absolute;margin-left:0;margin-top:0;width:527.85pt;height:131.95pt;rotation:315;z-index:-251631616;mso-position-horizontal:center;mso-position-horizontal-relative:margin;mso-position-vertical:center;mso-position-vertical-relative:margin" o:allowincell="f" fillcolor="silver" stroked="f">
          <v:fill opacity=".5"/>
          <v:textpath style="font-family:&quot;Calibri&quot;;font-size:1pt" string="ARCHIVED FILE"/>
        </v:shape>
      </w:pict>
    </w:r>
  </w:p>
  <w:p w14:paraId="3F802E07" w14:textId="77777777" w:rsidR="0017418D" w:rsidRPr="00BD6175" w:rsidRDefault="006173BA" w:rsidP="00BD6175">
    <w:pPr>
      <w:pStyle w:val="Header"/>
      <w:pBdr>
        <w:bottom w:val="single" w:sz="6" w:space="1" w:color="auto"/>
      </w:pBdr>
      <w:rPr>
        <w:b/>
      </w:rPr>
    </w:pPr>
    <w:r w:rsidRPr="006173BA">
      <w:t>10 Draft Task Template</w:t>
    </w:r>
    <w:r w:rsidR="0017418D">
      <w:t xml:space="preserve">, p. </w:t>
    </w:r>
    <w:r w:rsidR="00F80F33">
      <w:fldChar w:fldCharType="begin"/>
    </w:r>
    <w:r w:rsidR="00F80F33">
      <w:instrText xml:space="preserve"> PAGE   \* MERGEFORMAT </w:instrText>
    </w:r>
    <w:r w:rsidR="00F80F33">
      <w:fldChar w:fldCharType="separate"/>
    </w:r>
    <w:r w:rsidR="00F80F33">
      <w:rPr>
        <w:noProof/>
      </w:rPr>
      <w:t>15</w:t>
    </w:r>
    <w:r w:rsidR="00F80F33">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1C69" w14:textId="7A1F4C77" w:rsidR="005515EC" w:rsidRPr="00F30960" w:rsidRDefault="005515EC" w:rsidP="00F30960">
    <w:pPr>
      <w:pStyle w:val="Header"/>
      <w:pBdr>
        <w:bottom w:val="single" w:sz="2" w:space="1" w:color="auto"/>
      </w:pBdr>
      <w:rPr>
        <w:rFonts w:ascii="Arial" w:hAnsi="Arial" w:cs="Arial"/>
        <w:sz w:val="20"/>
      </w:rPr>
    </w:pPr>
    <w:r>
      <w:rPr>
        <w:noProof/>
      </w:rPr>
      <w:pict w14:anchorId="2BC12D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5631" o:spid="_x0000_s1035" type="#_x0000_t136" style="position:absolute;margin-left:0;margin-top:0;width:527.85pt;height:131.95pt;rotation:315;z-index:-251638784;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04CAA009">
        <v:shape id="_x0000_s1034" type="#_x0000_t136" style="position:absolute;margin-left:0;margin-top:0;width:527.85pt;height:131.95pt;rotation:315;z-index:-251640832;mso-position-horizontal:center;mso-position-horizontal-relative:margin;mso-position-vertical:center;mso-position-vertical-relative:margin" o:allowincell="f" fillcolor="silver" stroked="f">
          <v:fill opacity=".5"/>
          <v:textpath style="font-family:&quot;Calibri&quot;;font-size:1pt" string="ARCHIVED FILE"/>
        </v:shape>
      </w:pict>
    </w:r>
    <w:r>
      <w:rPr>
        <w:rFonts w:ascii="Arial" w:hAnsi="Arial" w:cs="Arial"/>
        <w:sz w:val="20"/>
      </w:rPr>
      <w:t xml:space="preserve">10 Draft Task Template, p. </w:t>
    </w:r>
    <w:r w:rsidRPr="00BD6175">
      <w:rPr>
        <w:rFonts w:ascii="Arial" w:hAnsi="Arial" w:cs="Arial"/>
        <w:sz w:val="20"/>
      </w:rPr>
      <w:fldChar w:fldCharType="begin"/>
    </w:r>
    <w:r w:rsidRPr="00BD6175">
      <w:rPr>
        <w:rFonts w:ascii="Arial" w:hAnsi="Arial" w:cs="Arial"/>
        <w:sz w:val="20"/>
      </w:rPr>
      <w:instrText xml:space="preserve"> PAGE   \* MERGEFORMAT </w:instrText>
    </w:r>
    <w:r w:rsidRPr="00BD6175">
      <w:rPr>
        <w:rFonts w:ascii="Arial" w:hAnsi="Arial" w:cs="Arial"/>
        <w:sz w:val="20"/>
      </w:rPr>
      <w:fldChar w:fldCharType="separate"/>
    </w:r>
    <w:r>
      <w:rPr>
        <w:rFonts w:ascii="Arial" w:hAnsi="Arial" w:cs="Arial"/>
        <w:noProof/>
        <w:sz w:val="20"/>
      </w:rPr>
      <w:t>1</w:t>
    </w:r>
    <w:r w:rsidRPr="00BD6175">
      <w:rPr>
        <w:rFonts w:ascii="Arial" w:hAnsi="Arial" w:cs="Arial"/>
        <w:sz w:val="20"/>
      </w:rPr>
      <w:fldChar w:fldCharType="end"/>
    </w:r>
  </w:p>
  <w:p w14:paraId="3DD0C941" w14:textId="77777777" w:rsidR="005515EC" w:rsidRPr="00F30960" w:rsidRDefault="005515EC" w:rsidP="00F30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E4A"/>
    <w:multiLevelType w:val="hybridMultilevel"/>
    <w:tmpl w:val="DABE3366"/>
    <w:lvl w:ilvl="0" w:tplc="1696C1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E7924"/>
    <w:multiLevelType w:val="hybridMultilevel"/>
    <w:tmpl w:val="37EEF070"/>
    <w:lvl w:ilvl="0" w:tplc="809E9D84">
      <w:start w:val="1"/>
      <w:numFmt w:val="upperRoman"/>
      <w:pStyle w:val="Bullets"/>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A1B67"/>
    <w:multiLevelType w:val="hybridMultilevel"/>
    <w:tmpl w:val="3F0E6A7A"/>
    <w:lvl w:ilvl="0" w:tplc="68C6078E">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75167"/>
    <w:multiLevelType w:val="hybridMultilevel"/>
    <w:tmpl w:val="B914C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A63B3"/>
    <w:multiLevelType w:val="multilevel"/>
    <w:tmpl w:val="2EB8B0F8"/>
    <w:lvl w:ilvl="0">
      <w:start w:val="1"/>
      <w:numFmt w:val="decimal"/>
      <w:lvlText w:val="%1."/>
      <w:lvlJc w:val="left"/>
      <w:pPr>
        <w:ind w:left="864" w:hanging="432"/>
      </w:pPr>
      <w:rPr>
        <w:rFonts w:hint="default"/>
        <w:b w:val="0"/>
        <w:i w:val="0"/>
        <w:caps/>
        <w:strike w:val="0"/>
        <w:dstrike w:val="0"/>
        <w:vanish w:val="0"/>
        <w:color w:val="auto"/>
        <w:sz w:val="22"/>
        <w:vertAlign w:val="baseline"/>
      </w:rPr>
    </w:lvl>
    <w:lvl w:ilvl="1">
      <w:start w:val="1"/>
      <w:numFmt w:val="decimal"/>
      <w:suff w:val="space"/>
      <w:lvlText w:val="C.%1.%2"/>
      <w:lvlJc w:val="left"/>
      <w:pPr>
        <w:ind w:left="1368" w:hanging="504"/>
      </w:pPr>
      <w:rPr>
        <w:rFonts w:hint="default"/>
        <w:b/>
        <w:i w:val="0"/>
      </w:rPr>
    </w:lvl>
    <w:lvl w:ilvl="2">
      <w:start w:val="1"/>
      <w:numFmt w:val="upperLetter"/>
      <w:suff w:val="nothing"/>
      <w:lvlText w:val="%3."/>
      <w:lvlJc w:val="left"/>
      <w:pPr>
        <w:ind w:left="1512" w:hanging="360"/>
      </w:pPr>
      <w:rPr>
        <w:rFonts w:hint="default"/>
      </w:rPr>
    </w:lvl>
    <w:lvl w:ilvl="3">
      <w:start w:val="1"/>
      <w:numFmt w:val="decimal"/>
      <w:lvlText w:val="%4."/>
      <w:lvlJc w:val="left"/>
      <w:pPr>
        <w:ind w:left="1872" w:hanging="360"/>
      </w:pPr>
      <w:rPr>
        <w:rFonts w:hint="default"/>
      </w:rPr>
    </w:lvl>
    <w:lvl w:ilvl="4">
      <w:start w:val="1"/>
      <w:numFmt w:val="lowerLetter"/>
      <w:lvlText w:val="%5."/>
      <w:lvlJc w:val="left"/>
      <w:pPr>
        <w:ind w:left="2232" w:hanging="360"/>
      </w:pPr>
      <w:rPr>
        <w:rFonts w:hint="default"/>
      </w:rPr>
    </w:lvl>
    <w:lvl w:ilvl="5">
      <w:start w:val="1"/>
      <w:numFmt w:val="decimal"/>
      <w:lvlText w:val="%6)"/>
      <w:lvlJc w:val="left"/>
      <w:pPr>
        <w:ind w:left="2592" w:hanging="360"/>
      </w:pPr>
      <w:rPr>
        <w:rFonts w:hint="default"/>
      </w:rPr>
    </w:lvl>
    <w:lvl w:ilvl="6">
      <w:start w:val="1"/>
      <w:numFmt w:val="lowerLetter"/>
      <w:lvlText w:val="%7)"/>
      <w:lvlJc w:val="left"/>
      <w:pPr>
        <w:ind w:left="2952" w:hanging="360"/>
      </w:pPr>
      <w:rPr>
        <w:rFonts w:hint="default"/>
      </w:rPr>
    </w:lvl>
    <w:lvl w:ilvl="7">
      <w:start w:val="1"/>
      <w:numFmt w:val="bullet"/>
      <w:lvlText w:val=""/>
      <w:lvlJc w:val="left"/>
      <w:pPr>
        <w:ind w:left="3312" w:hanging="360"/>
      </w:pPr>
      <w:rPr>
        <w:rFonts w:ascii="Symbol" w:hAnsi="Symbol" w:hint="default"/>
        <w:color w:val="auto"/>
      </w:rPr>
    </w:lvl>
    <w:lvl w:ilvl="8">
      <w:start w:val="1"/>
      <w:numFmt w:val="bullet"/>
      <w:lvlText w:val=""/>
      <w:lvlJc w:val="left"/>
      <w:pPr>
        <w:ind w:left="3672" w:hanging="360"/>
      </w:pPr>
      <w:rPr>
        <w:rFonts w:ascii="Symbol" w:hAnsi="Symbol" w:hint="default"/>
        <w:color w:val="auto"/>
      </w:rPr>
    </w:lvl>
  </w:abstractNum>
  <w:abstractNum w:abstractNumId="5" w15:restartNumberingAfterBreak="0">
    <w:nsid w:val="1CA17308"/>
    <w:multiLevelType w:val="multilevel"/>
    <w:tmpl w:val="C632EAD4"/>
    <w:lvl w:ilvl="0">
      <w:start w:val="1"/>
      <w:numFmt w:val="decimal"/>
      <w:lvlText w:val="%1."/>
      <w:lvlJc w:val="left"/>
      <w:pPr>
        <w:ind w:left="864" w:hanging="432"/>
      </w:pPr>
      <w:rPr>
        <w:rFonts w:hint="default"/>
        <w:b w:val="0"/>
        <w:i w:val="0"/>
        <w:caps/>
        <w:strike w:val="0"/>
        <w:dstrike w:val="0"/>
        <w:vanish w:val="0"/>
        <w:color w:val="auto"/>
        <w:sz w:val="22"/>
        <w:vertAlign w:val="baseline"/>
      </w:rPr>
    </w:lvl>
    <w:lvl w:ilvl="1">
      <w:start w:val="1"/>
      <w:numFmt w:val="decimal"/>
      <w:suff w:val="space"/>
      <w:lvlText w:val="C.%1.%2"/>
      <w:lvlJc w:val="left"/>
      <w:pPr>
        <w:ind w:left="1008" w:hanging="144"/>
      </w:pPr>
      <w:rPr>
        <w:rFonts w:hint="default"/>
        <w:b/>
        <w:i w:val="0"/>
      </w:rPr>
    </w:lvl>
    <w:lvl w:ilvl="2">
      <w:start w:val="1"/>
      <w:numFmt w:val="upperLetter"/>
      <w:suff w:val="nothing"/>
      <w:lvlText w:val="%3."/>
      <w:lvlJc w:val="left"/>
      <w:pPr>
        <w:ind w:left="1512" w:hanging="360"/>
      </w:pPr>
      <w:rPr>
        <w:rFonts w:hint="default"/>
      </w:rPr>
    </w:lvl>
    <w:lvl w:ilvl="3">
      <w:start w:val="1"/>
      <w:numFmt w:val="decimal"/>
      <w:lvlText w:val="%4."/>
      <w:lvlJc w:val="left"/>
      <w:pPr>
        <w:ind w:left="1872" w:hanging="360"/>
      </w:pPr>
      <w:rPr>
        <w:rFonts w:hint="default"/>
      </w:rPr>
    </w:lvl>
    <w:lvl w:ilvl="4">
      <w:start w:val="1"/>
      <w:numFmt w:val="lowerLetter"/>
      <w:lvlText w:val="%5."/>
      <w:lvlJc w:val="left"/>
      <w:pPr>
        <w:ind w:left="2232" w:hanging="360"/>
      </w:pPr>
      <w:rPr>
        <w:rFonts w:hint="default"/>
      </w:rPr>
    </w:lvl>
    <w:lvl w:ilvl="5">
      <w:start w:val="1"/>
      <w:numFmt w:val="decimal"/>
      <w:lvlText w:val="%6)"/>
      <w:lvlJc w:val="left"/>
      <w:pPr>
        <w:ind w:left="2592" w:hanging="360"/>
      </w:pPr>
      <w:rPr>
        <w:rFonts w:hint="default"/>
      </w:rPr>
    </w:lvl>
    <w:lvl w:ilvl="6">
      <w:start w:val="1"/>
      <w:numFmt w:val="lowerLetter"/>
      <w:lvlText w:val="%7)"/>
      <w:lvlJc w:val="left"/>
      <w:pPr>
        <w:ind w:left="2952" w:hanging="360"/>
      </w:pPr>
      <w:rPr>
        <w:rFonts w:hint="default"/>
      </w:rPr>
    </w:lvl>
    <w:lvl w:ilvl="7">
      <w:start w:val="1"/>
      <w:numFmt w:val="bullet"/>
      <w:lvlText w:val=""/>
      <w:lvlJc w:val="left"/>
      <w:pPr>
        <w:ind w:left="3312" w:hanging="360"/>
      </w:pPr>
      <w:rPr>
        <w:rFonts w:ascii="Symbol" w:hAnsi="Symbol" w:hint="default"/>
        <w:color w:val="auto"/>
      </w:rPr>
    </w:lvl>
    <w:lvl w:ilvl="8">
      <w:start w:val="1"/>
      <w:numFmt w:val="bullet"/>
      <w:lvlText w:val=""/>
      <w:lvlJc w:val="left"/>
      <w:pPr>
        <w:ind w:left="3672" w:hanging="360"/>
      </w:pPr>
      <w:rPr>
        <w:rFonts w:ascii="Symbol" w:hAnsi="Symbol" w:hint="default"/>
        <w:color w:val="auto"/>
      </w:rPr>
    </w:lvl>
  </w:abstractNum>
  <w:abstractNum w:abstractNumId="6" w15:restartNumberingAfterBreak="0">
    <w:nsid w:val="27ED7A90"/>
    <w:multiLevelType w:val="hybridMultilevel"/>
    <w:tmpl w:val="37EEF070"/>
    <w:lvl w:ilvl="0" w:tplc="809E9D84">
      <w:start w:val="1"/>
      <w:numFmt w:val="upperRoman"/>
      <w:pStyle w:val="TableBullet"/>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2E1F1C"/>
    <w:multiLevelType w:val="hybridMultilevel"/>
    <w:tmpl w:val="66B6C4C2"/>
    <w:lvl w:ilvl="0" w:tplc="04090001">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CF390A"/>
    <w:multiLevelType w:val="hybridMultilevel"/>
    <w:tmpl w:val="5A7E1DDA"/>
    <w:lvl w:ilvl="0" w:tplc="0409000F">
      <w:start w:val="1"/>
      <w:numFmt w:val="decimal"/>
      <w:pStyle w:val="ListNumber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F91DE0"/>
    <w:multiLevelType w:val="multilevel"/>
    <w:tmpl w:val="E2C0840A"/>
    <w:lvl w:ilvl="0">
      <w:start w:val="1"/>
      <w:numFmt w:val="decimal"/>
      <w:suff w:val="space"/>
      <w:lvlText w:val="C.%1."/>
      <w:lvlJc w:val="left"/>
      <w:pPr>
        <w:ind w:left="360" w:hanging="360"/>
      </w:pPr>
      <w:rPr>
        <w:rFonts w:hint="default"/>
        <w:b/>
        <w:i w:val="0"/>
        <w:caps/>
        <w:strike w:val="0"/>
        <w:dstrike w:val="0"/>
        <w:vanish w:val="0"/>
        <w:color w:val="auto"/>
        <w:sz w:val="22"/>
        <w:vertAlign w:val="baseline"/>
      </w:rPr>
    </w:lvl>
    <w:lvl w:ilvl="1">
      <w:start w:val="1"/>
      <w:numFmt w:val="decimal"/>
      <w:suff w:val="space"/>
      <w:lvlText w:val="C.%1.%2"/>
      <w:lvlJc w:val="left"/>
      <w:pPr>
        <w:ind w:left="576" w:hanging="288"/>
      </w:pPr>
      <w:rPr>
        <w:rFonts w:hint="default"/>
        <w:b/>
        <w:i w:val="0"/>
      </w:rPr>
    </w:lvl>
    <w:lvl w:ilvl="2">
      <w:start w:val="1"/>
      <w:numFmt w:val="upperLetter"/>
      <w:lvlText w:val="%3."/>
      <w:lvlJc w:val="left"/>
      <w:pPr>
        <w:ind w:left="720" w:hanging="288"/>
      </w:pPr>
      <w:rPr>
        <w:rFonts w:hint="default"/>
        <w:b w:val="0"/>
      </w:rPr>
    </w:lvl>
    <w:lvl w:ilvl="3">
      <w:start w:val="1"/>
      <w:numFmt w:val="decimal"/>
      <w:lvlText w:val="%4)"/>
      <w:lvlJc w:val="left"/>
      <w:pPr>
        <w:ind w:left="1008" w:hanging="288"/>
      </w:pPr>
      <w:rPr>
        <w:rFonts w:hint="default"/>
        <w:b w:val="0"/>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0" w15:restartNumberingAfterBreak="0">
    <w:nsid w:val="4D9D3EB6"/>
    <w:multiLevelType w:val="multilevel"/>
    <w:tmpl w:val="3BD85E50"/>
    <w:lvl w:ilvl="0">
      <w:start w:val="1"/>
      <w:numFmt w:val="decimal"/>
      <w:lvlText w:val="%1."/>
      <w:lvlJc w:val="left"/>
      <w:pPr>
        <w:ind w:left="720" w:hanging="360"/>
      </w:pPr>
      <w:rPr>
        <w:rFonts w:hint="default"/>
        <w:b w:val="0"/>
        <w:i w:val="0"/>
        <w:caps/>
        <w:strike w:val="0"/>
        <w:dstrike w:val="0"/>
        <w:vanish w:val="0"/>
        <w:color w:val="auto"/>
        <w:sz w:val="22"/>
        <w:vertAlign w:val="baseline"/>
      </w:rPr>
    </w:lvl>
    <w:lvl w:ilvl="1">
      <w:start w:val="1"/>
      <w:numFmt w:val="decimal"/>
      <w:suff w:val="space"/>
      <w:lvlText w:val="C.%1.%2"/>
      <w:lvlJc w:val="left"/>
      <w:pPr>
        <w:ind w:left="936" w:hanging="288"/>
      </w:pPr>
      <w:rPr>
        <w:rFonts w:hint="default"/>
        <w:b/>
        <w:i w:val="0"/>
      </w:rPr>
    </w:lvl>
    <w:lvl w:ilvl="2">
      <w:start w:val="1"/>
      <w:numFmt w:val="upperLetter"/>
      <w:lvlText w:val="%3."/>
      <w:lvlJc w:val="left"/>
      <w:pPr>
        <w:ind w:left="1080" w:hanging="288"/>
      </w:pPr>
      <w:rPr>
        <w:rFonts w:hint="default"/>
        <w:b w:val="0"/>
      </w:rPr>
    </w:lvl>
    <w:lvl w:ilvl="3">
      <w:start w:val="1"/>
      <w:numFmt w:val="decimal"/>
      <w:lvlText w:val="%4)"/>
      <w:lvlJc w:val="left"/>
      <w:pPr>
        <w:ind w:left="1368" w:hanging="288"/>
      </w:pPr>
      <w:rPr>
        <w:rFonts w:hint="default"/>
        <w:b w:val="0"/>
      </w:rPr>
    </w:lvl>
    <w:lvl w:ilvl="4">
      <w:start w:val="1"/>
      <w:numFmt w:val="lowerLetter"/>
      <w:lvlText w:val="%5."/>
      <w:lvlJc w:val="left"/>
      <w:pPr>
        <w:ind w:left="2160" w:hanging="360"/>
      </w:pPr>
      <w:rPr>
        <w:rFonts w:hint="default"/>
        <w:b w:val="0"/>
      </w:rPr>
    </w:lvl>
    <w:lvl w:ilvl="5">
      <w:start w:val="1"/>
      <w:numFmt w:val="decimal"/>
      <w:lvlText w:val="%6)"/>
      <w:lvlJc w:val="left"/>
      <w:pPr>
        <w:ind w:left="2520" w:hanging="360"/>
      </w:pPr>
      <w:rPr>
        <w:rFonts w:hint="default"/>
      </w:rPr>
    </w:lvl>
    <w:lvl w:ilvl="6">
      <w:start w:val="1"/>
      <w:numFmt w:val="lowerLetter"/>
      <w:lvlText w:val="%7)"/>
      <w:lvlJc w:val="left"/>
      <w:pPr>
        <w:ind w:left="2880" w:hanging="360"/>
      </w:pPr>
      <w:rPr>
        <w:rFonts w:hint="default"/>
      </w:rPr>
    </w:lvl>
    <w:lvl w:ilvl="7">
      <w:start w:val="1"/>
      <w:numFmt w:val="bullet"/>
      <w:lvlText w:val=""/>
      <w:lvlJc w:val="left"/>
      <w:pPr>
        <w:ind w:left="3240" w:hanging="360"/>
      </w:pPr>
      <w:rPr>
        <w:rFonts w:ascii="Symbol" w:hAnsi="Symbol" w:hint="default"/>
        <w:color w:val="auto"/>
      </w:rPr>
    </w:lvl>
    <w:lvl w:ilvl="8">
      <w:start w:val="1"/>
      <w:numFmt w:val="bullet"/>
      <w:lvlText w:val=""/>
      <w:lvlJc w:val="left"/>
      <w:pPr>
        <w:ind w:left="3600" w:hanging="360"/>
      </w:pPr>
      <w:rPr>
        <w:rFonts w:ascii="Symbol" w:hAnsi="Symbol" w:hint="default"/>
        <w:color w:val="auto"/>
      </w:rPr>
    </w:lvl>
  </w:abstractNum>
  <w:abstractNum w:abstractNumId="11" w15:restartNumberingAfterBreak="0">
    <w:nsid w:val="510B5470"/>
    <w:multiLevelType w:val="hybridMultilevel"/>
    <w:tmpl w:val="2E083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A41474"/>
    <w:multiLevelType w:val="hybridMultilevel"/>
    <w:tmpl w:val="6E3A3CEC"/>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hint="default"/>
      </w:rPr>
    </w:lvl>
    <w:lvl w:ilvl="2" w:tplc="8182E8FA">
      <w:start w:val="29"/>
      <w:numFmt w:val="bullet"/>
      <w:lvlText w:val="-"/>
      <w:lvlJc w:val="left"/>
      <w:pPr>
        <w:ind w:left="2376" w:hanging="360"/>
      </w:pPr>
      <w:rPr>
        <w:rFonts w:ascii="Calibri" w:eastAsia="Times New Roman" w:hAnsi="Calibri"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3" w15:restartNumberingAfterBreak="0">
    <w:nsid w:val="54800598"/>
    <w:multiLevelType w:val="multilevel"/>
    <w:tmpl w:val="2EB8B0F8"/>
    <w:lvl w:ilvl="0">
      <w:start w:val="1"/>
      <w:numFmt w:val="decimal"/>
      <w:lvlText w:val="%1."/>
      <w:lvlJc w:val="left"/>
      <w:pPr>
        <w:ind w:left="864" w:hanging="432"/>
      </w:pPr>
      <w:rPr>
        <w:rFonts w:hint="default"/>
        <w:b w:val="0"/>
        <w:i w:val="0"/>
        <w:caps/>
        <w:strike w:val="0"/>
        <w:dstrike w:val="0"/>
        <w:vanish w:val="0"/>
        <w:color w:val="auto"/>
        <w:sz w:val="22"/>
        <w:vertAlign w:val="baseline"/>
      </w:rPr>
    </w:lvl>
    <w:lvl w:ilvl="1">
      <w:start w:val="1"/>
      <w:numFmt w:val="decimal"/>
      <w:suff w:val="space"/>
      <w:lvlText w:val="C.%1.%2"/>
      <w:lvlJc w:val="left"/>
      <w:pPr>
        <w:ind w:left="1368" w:hanging="504"/>
      </w:pPr>
      <w:rPr>
        <w:rFonts w:hint="default"/>
        <w:b/>
        <w:i w:val="0"/>
      </w:rPr>
    </w:lvl>
    <w:lvl w:ilvl="2">
      <w:start w:val="1"/>
      <w:numFmt w:val="upperLetter"/>
      <w:suff w:val="nothing"/>
      <w:lvlText w:val="%3."/>
      <w:lvlJc w:val="left"/>
      <w:pPr>
        <w:ind w:left="1512" w:hanging="360"/>
      </w:pPr>
      <w:rPr>
        <w:rFonts w:hint="default"/>
      </w:rPr>
    </w:lvl>
    <w:lvl w:ilvl="3">
      <w:start w:val="1"/>
      <w:numFmt w:val="decimal"/>
      <w:lvlText w:val="%4."/>
      <w:lvlJc w:val="left"/>
      <w:pPr>
        <w:ind w:left="1872" w:hanging="360"/>
      </w:pPr>
      <w:rPr>
        <w:rFonts w:hint="default"/>
      </w:rPr>
    </w:lvl>
    <w:lvl w:ilvl="4">
      <w:start w:val="1"/>
      <w:numFmt w:val="lowerLetter"/>
      <w:lvlText w:val="%5."/>
      <w:lvlJc w:val="left"/>
      <w:pPr>
        <w:ind w:left="2232" w:hanging="360"/>
      </w:pPr>
      <w:rPr>
        <w:rFonts w:hint="default"/>
      </w:rPr>
    </w:lvl>
    <w:lvl w:ilvl="5">
      <w:start w:val="1"/>
      <w:numFmt w:val="decimal"/>
      <w:lvlText w:val="%6)"/>
      <w:lvlJc w:val="left"/>
      <w:pPr>
        <w:ind w:left="2592" w:hanging="360"/>
      </w:pPr>
      <w:rPr>
        <w:rFonts w:hint="default"/>
      </w:rPr>
    </w:lvl>
    <w:lvl w:ilvl="6">
      <w:start w:val="1"/>
      <w:numFmt w:val="lowerLetter"/>
      <w:lvlText w:val="%7)"/>
      <w:lvlJc w:val="left"/>
      <w:pPr>
        <w:ind w:left="2952" w:hanging="360"/>
      </w:pPr>
      <w:rPr>
        <w:rFonts w:hint="default"/>
      </w:rPr>
    </w:lvl>
    <w:lvl w:ilvl="7">
      <w:start w:val="1"/>
      <w:numFmt w:val="bullet"/>
      <w:lvlText w:val=""/>
      <w:lvlJc w:val="left"/>
      <w:pPr>
        <w:ind w:left="3312" w:hanging="360"/>
      </w:pPr>
      <w:rPr>
        <w:rFonts w:ascii="Symbol" w:hAnsi="Symbol" w:hint="default"/>
        <w:color w:val="auto"/>
      </w:rPr>
    </w:lvl>
    <w:lvl w:ilvl="8">
      <w:start w:val="1"/>
      <w:numFmt w:val="bullet"/>
      <w:lvlText w:val=""/>
      <w:lvlJc w:val="left"/>
      <w:pPr>
        <w:ind w:left="3672" w:hanging="360"/>
      </w:pPr>
      <w:rPr>
        <w:rFonts w:ascii="Symbol" w:hAnsi="Symbol" w:hint="default"/>
        <w:color w:val="auto"/>
      </w:rPr>
    </w:lvl>
  </w:abstractNum>
  <w:abstractNum w:abstractNumId="14" w15:restartNumberingAfterBreak="0">
    <w:nsid w:val="56204B04"/>
    <w:multiLevelType w:val="multilevel"/>
    <w:tmpl w:val="66D209C4"/>
    <w:lvl w:ilvl="0">
      <w:start w:val="1"/>
      <w:numFmt w:val="decimal"/>
      <w:lvlText w:val="%1."/>
      <w:lvlJc w:val="left"/>
      <w:pPr>
        <w:ind w:left="864" w:hanging="432"/>
      </w:pPr>
      <w:rPr>
        <w:rFonts w:hint="default"/>
        <w:b w:val="0"/>
        <w:i w:val="0"/>
        <w:caps/>
        <w:strike w:val="0"/>
        <w:dstrike w:val="0"/>
        <w:vanish w:val="0"/>
        <w:color w:val="auto"/>
        <w:sz w:val="22"/>
        <w:vertAlign w:val="baseline"/>
      </w:rPr>
    </w:lvl>
    <w:lvl w:ilvl="1">
      <w:start w:val="1"/>
      <w:numFmt w:val="decimal"/>
      <w:suff w:val="space"/>
      <w:lvlText w:val="C.%1.%2"/>
      <w:lvlJc w:val="left"/>
      <w:pPr>
        <w:ind w:left="1008" w:hanging="144"/>
      </w:pPr>
      <w:rPr>
        <w:rFonts w:hint="default"/>
        <w:b/>
        <w:i w:val="0"/>
      </w:rPr>
    </w:lvl>
    <w:lvl w:ilvl="2">
      <w:start w:val="1"/>
      <w:numFmt w:val="upperLetter"/>
      <w:suff w:val="nothing"/>
      <w:lvlText w:val="%3."/>
      <w:lvlJc w:val="left"/>
      <w:pPr>
        <w:ind w:left="1512" w:hanging="360"/>
      </w:pPr>
      <w:rPr>
        <w:rFonts w:hint="default"/>
      </w:rPr>
    </w:lvl>
    <w:lvl w:ilvl="3">
      <w:start w:val="1"/>
      <w:numFmt w:val="decimal"/>
      <w:lvlText w:val="%4."/>
      <w:lvlJc w:val="left"/>
      <w:pPr>
        <w:ind w:left="1872" w:hanging="360"/>
      </w:pPr>
      <w:rPr>
        <w:rFonts w:hint="default"/>
      </w:rPr>
    </w:lvl>
    <w:lvl w:ilvl="4">
      <w:start w:val="1"/>
      <w:numFmt w:val="lowerLetter"/>
      <w:lvlText w:val="%5."/>
      <w:lvlJc w:val="left"/>
      <w:pPr>
        <w:ind w:left="2232" w:hanging="360"/>
      </w:pPr>
      <w:rPr>
        <w:rFonts w:hint="default"/>
      </w:rPr>
    </w:lvl>
    <w:lvl w:ilvl="5">
      <w:start w:val="1"/>
      <w:numFmt w:val="decimal"/>
      <w:lvlText w:val="%6)"/>
      <w:lvlJc w:val="left"/>
      <w:pPr>
        <w:ind w:left="2592" w:hanging="360"/>
      </w:pPr>
      <w:rPr>
        <w:rFonts w:hint="default"/>
      </w:rPr>
    </w:lvl>
    <w:lvl w:ilvl="6">
      <w:start w:val="1"/>
      <w:numFmt w:val="lowerLetter"/>
      <w:lvlText w:val="%7)"/>
      <w:lvlJc w:val="left"/>
      <w:pPr>
        <w:ind w:left="2952" w:hanging="360"/>
      </w:pPr>
      <w:rPr>
        <w:rFonts w:hint="default"/>
      </w:rPr>
    </w:lvl>
    <w:lvl w:ilvl="7">
      <w:start w:val="1"/>
      <w:numFmt w:val="bullet"/>
      <w:lvlText w:val=""/>
      <w:lvlJc w:val="left"/>
      <w:pPr>
        <w:ind w:left="3312" w:hanging="360"/>
      </w:pPr>
      <w:rPr>
        <w:rFonts w:ascii="Symbol" w:hAnsi="Symbol" w:hint="default"/>
        <w:color w:val="auto"/>
      </w:rPr>
    </w:lvl>
    <w:lvl w:ilvl="8">
      <w:start w:val="1"/>
      <w:numFmt w:val="bullet"/>
      <w:lvlText w:val=""/>
      <w:lvlJc w:val="left"/>
      <w:pPr>
        <w:ind w:left="3672" w:hanging="360"/>
      </w:pPr>
      <w:rPr>
        <w:rFonts w:ascii="Symbol" w:hAnsi="Symbol" w:hint="default"/>
        <w:color w:val="auto"/>
      </w:rPr>
    </w:lvl>
  </w:abstractNum>
  <w:abstractNum w:abstractNumId="15" w15:restartNumberingAfterBreak="0">
    <w:nsid w:val="5708203A"/>
    <w:multiLevelType w:val="hybridMultilevel"/>
    <w:tmpl w:val="058AF74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5B243E07"/>
    <w:multiLevelType w:val="multilevel"/>
    <w:tmpl w:val="4518FF04"/>
    <w:lvl w:ilvl="0">
      <w:start w:val="52"/>
      <w:numFmt w:val="decimal"/>
      <w:pStyle w:val="ListBullet3"/>
      <w:lvlText w:val="%1"/>
      <w:lvlJc w:val="left"/>
      <w:pPr>
        <w:ind w:left="975" w:hanging="975"/>
      </w:pPr>
      <w:rPr>
        <w:rFonts w:ascii="Times New Roman" w:eastAsia="Times New Roman" w:hAnsi="Times New Roman" w:hint="default"/>
        <w:color w:val="auto"/>
        <w:sz w:val="24"/>
      </w:rPr>
    </w:lvl>
    <w:lvl w:ilvl="1">
      <w:start w:val="242"/>
      <w:numFmt w:val="decimal"/>
      <w:lvlText w:val="%1.%2"/>
      <w:lvlJc w:val="left"/>
      <w:pPr>
        <w:ind w:left="975" w:hanging="975"/>
      </w:pPr>
      <w:rPr>
        <w:rFonts w:ascii="Times New Roman" w:eastAsia="Times New Roman" w:hAnsi="Times New Roman" w:hint="default"/>
        <w:color w:val="auto"/>
        <w:sz w:val="24"/>
      </w:rPr>
    </w:lvl>
    <w:lvl w:ilvl="2">
      <w:start w:val="15"/>
      <w:numFmt w:val="decimal"/>
      <w:lvlText w:val="%1.%2-%3"/>
      <w:lvlJc w:val="left"/>
      <w:pPr>
        <w:ind w:left="975" w:hanging="975"/>
      </w:pPr>
      <w:rPr>
        <w:rFonts w:ascii="Times New Roman" w:eastAsia="Times New Roman" w:hAnsi="Times New Roman" w:hint="default"/>
        <w:color w:val="auto"/>
        <w:sz w:val="24"/>
      </w:rPr>
    </w:lvl>
    <w:lvl w:ilvl="3">
      <w:start w:val="1"/>
      <w:numFmt w:val="decimal"/>
      <w:lvlText w:val="%1.%2-%3.%4"/>
      <w:lvlJc w:val="left"/>
      <w:pPr>
        <w:ind w:left="975" w:hanging="975"/>
      </w:pPr>
      <w:rPr>
        <w:rFonts w:ascii="Times New Roman" w:eastAsia="Times New Roman" w:hAnsi="Times New Roman" w:hint="default"/>
        <w:color w:val="auto"/>
        <w:sz w:val="24"/>
      </w:rPr>
    </w:lvl>
    <w:lvl w:ilvl="4">
      <w:start w:val="1"/>
      <w:numFmt w:val="decimal"/>
      <w:lvlText w:val="%1.%2-%3.%4.%5"/>
      <w:lvlJc w:val="left"/>
      <w:pPr>
        <w:ind w:left="1080" w:hanging="1080"/>
      </w:pPr>
      <w:rPr>
        <w:rFonts w:ascii="Times New Roman" w:eastAsia="Times New Roman" w:hAnsi="Times New Roman" w:hint="default"/>
        <w:color w:val="auto"/>
        <w:sz w:val="24"/>
      </w:rPr>
    </w:lvl>
    <w:lvl w:ilvl="5">
      <w:start w:val="1"/>
      <w:numFmt w:val="decimal"/>
      <w:lvlText w:val="%1.%2-%3.%4.%5.%6"/>
      <w:lvlJc w:val="left"/>
      <w:pPr>
        <w:ind w:left="1080" w:hanging="1080"/>
      </w:pPr>
      <w:rPr>
        <w:rFonts w:ascii="Times New Roman" w:eastAsia="Times New Roman" w:hAnsi="Times New Roman" w:hint="default"/>
        <w:color w:val="auto"/>
        <w:sz w:val="24"/>
      </w:rPr>
    </w:lvl>
    <w:lvl w:ilvl="6">
      <w:start w:val="1"/>
      <w:numFmt w:val="decimal"/>
      <w:lvlText w:val="%1.%2-%3.%4.%5.%6.%7"/>
      <w:lvlJc w:val="left"/>
      <w:pPr>
        <w:ind w:left="1440" w:hanging="1440"/>
      </w:pPr>
      <w:rPr>
        <w:rFonts w:ascii="Times New Roman" w:eastAsia="Times New Roman" w:hAnsi="Times New Roman" w:hint="default"/>
        <w:color w:val="auto"/>
        <w:sz w:val="24"/>
      </w:rPr>
    </w:lvl>
    <w:lvl w:ilvl="7">
      <w:start w:val="1"/>
      <w:numFmt w:val="decimal"/>
      <w:lvlText w:val="%1.%2-%3.%4.%5.%6.%7.%8"/>
      <w:lvlJc w:val="left"/>
      <w:pPr>
        <w:ind w:left="1440" w:hanging="1440"/>
      </w:pPr>
      <w:rPr>
        <w:rFonts w:ascii="Times New Roman" w:eastAsia="Times New Roman" w:hAnsi="Times New Roman" w:hint="default"/>
        <w:color w:val="auto"/>
        <w:sz w:val="24"/>
      </w:rPr>
    </w:lvl>
    <w:lvl w:ilvl="8">
      <w:start w:val="1"/>
      <w:numFmt w:val="decimal"/>
      <w:lvlText w:val="%1.%2-%3.%4.%5.%6.%7.%8.%9"/>
      <w:lvlJc w:val="left"/>
      <w:pPr>
        <w:ind w:left="1800" w:hanging="1800"/>
      </w:pPr>
      <w:rPr>
        <w:rFonts w:ascii="Times New Roman" w:eastAsia="Times New Roman" w:hAnsi="Times New Roman" w:hint="default"/>
        <w:color w:val="auto"/>
        <w:sz w:val="24"/>
      </w:rPr>
    </w:lvl>
  </w:abstractNum>
  <w:abstractNum w:abstractNumId="17" w15:restartNumberingAfterBreak="0">
    <w:nsid w:val="5CC24164"/>
    <w:multiLevelType w:val="multilevel"/>
    <w:tmpl w:val="963AA05A"/>
    <w:lvl w:ilvl="0">
      <w:start w:val="1"/>
      <w:numFmt w:val="decimal"/>
      <w:pStyle w:val="ListNumber2"/>
      <w:suff w:val="space"/>
      <w:lvlText w:val="C.%1."/>
      <w:lvlJc w:val="left"/>
      <w:pPr>
        <w:ind w:left="360" w:hanging="360"/>
      </w:pPr>
      <w:rPr>
        <w:rFonts w:hint="default"/>
        <w:b/>
        <w:i w:val="0"/>
        <w:caps/>
        <w:strike w:val="0"/>
        <w:dstrike w:val="0"/>
        <w:vanish w:val="0"/>
        <w:color w:val="auto"/>
        <w:sz w:val="22"/>
        <w:vertAlign w:val="baseline"/>
      </w:rPr>
    </w:lvl>
    <w:lvl w:ilvl="1">
      <w:start w:val="1"/>
      <w:numFmt w:val="decimal"/>
      <w:suff w:val="space"/>
      <w:lvlText w:val="C.%1.%2"/>
      <w:lvlJc w:val="left"/>
      <w:pPr>
        <w:ind w:left="576" w:hanging="288"/>
      </w:pPr>
      <w:rPr>
        <w:rFonts w:hint="default"/>
        <w:b/>
        <w:i w:val="0"/>
      </w:rPr>
    </w:lvl>
    <w:lvl w:ilvl="2">
      <w:start w:val="1"/>
      <w:numFmt w:val="upperLetter"/>
      <w:lvlText w:val="%3."/>
      <w:lvlJc w:val="left"/>
      <w:pPr>
        <w:ind w:left="720" w:hanging="288"/>
      </w:pPr>
      <w:rPr>
        <w:rFonts w:hint="default"/>
        <w:b w:val="0"/>
      </w:rPr>
    </w:lvl>
    <w:lvl w:ilvl="3">
      <w:start w:val="1"/>
      <w:numFmt w:val="decimal"/>
      <w:lvlText w:val="%4)"/>
      <w:lvlJc w:val="left"/>
      <w:pPr>
        <w:ind w:left="1008" w:hanging="288"/>
      </w:pPr>
      <w:rPr>
        <w:rFonts w:hint="default"/>
        <w:b w:val="0"/>
      </w:rPr>
    </w:lvl>
    <w:lvl w:ilvl="4">
      <w:start w:val="1"/>
      <w:numFmt w:val="lowerLetter"/>
      <w:lvlText w:val="%5."/>
      <w:lvlJc w:val="left"/>
      <w:pPr>
        <w:ind w:left="1800" w:hanging="360"/>
      </w:pPr>
      <w:rPr>
        <w:rFonts w:hint="default"/>
        <w:b w:val="0"/>
      </w:rPr>
    </w:lvl>
    <w:lvl w:ilvl="5">
      <w:start w:val="1"/>
      <w:numFmt w:val="decimal"/>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15:restartNumberingAfterBreak="0">
    <w:nsid w:val="60D45EEB"/>
    <w:multiLevelType w:val="hybridMultilevel"/>
    <w:tmpl w:val="DE26E600"/>
    <w:lvl w:ilvl="0" w:tplc="64AA41F6">
      <w:start w:val="1"/>
      <w:numFmt w:val="lowerLetter"/>
      <w:pStyle w:val="ListNumber5"/>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0F3C59"/>
    <w:multiLevelType w:val="hybridMultilevel"/>
    <w:tmpl w:val="BCEC3A38"/>
    <w:lvl w:ilvl="0" w:tplc="04090001">
      <w:start w:val="1"/>
      <w:numFmt w:val="bullet"/>
      <w:pStyle w:val="ListNumber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D32020"/>
    <w:multiLevelType w:val="hybridMultilevel"/>
    <w:tmpl w:val="9F4CC352"/>
    <w:lvl w:ilvl="0" w:tplc="04090017">
      <w:start w:val="1"/>
      <w:numFmt w:val="bullet"/>
      <w:lvlText w:val=""/>
      <w:lvlJc w:val="left"/>
      <w:pPr>
        <w:ind w:left="720" w:hanging="360"/>
      </w:pPr>
      <w:rPr>
        <w:rFonts w:ascii="Symbol" w:hAnsi="Symbol" w:hint="default"/>
      </w:rPr>
    </w:lvl>
    <w:lvl w:ilvl="1" w:tplc="04090011">
      <w:start w:val="1"/>
      <w:numFmt w:val="bullet"/>
      <w:pStyle w:val="bullets0"/>
      <w:lvlText w:val="o"/>
      <w:lvlJc w:val="left"/>
      <w:pPr>
        <w:ind w:left="1440" w:hanging="360"/>
      </w:pPr>
      <w:rPr>
        <w:rFonts w:ascii="Courier New" w:hAnsi="Courier New" w:hint="default"/>
      </w:rPr>
    </w:lvl>
    <w:lvl w:ilvl="2" w:tplc="A4283846">
      <w:start w:val="1"/>
      <w:numFmt w:val="bullet"/>
      <w:lvlText w:val=""/>
      <w:lvlJc w:val="left"/>
      <w:pPr>
        <w:ind w:left="2160" w:hanging="360"/>
      </w:pPr>
      <w:rPr>
        <w:rFonts w:ascii="Wingdings" w:hAnsi="Wingdings" w:hint="default"/>
      </w:rPr>
    </w:lvl>
    <w:lvl w:ilvl="3" w:tplc="1B34E702"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15:restartNumberingAfterBreak="0">
    <w:nsid w:val="71575F65"/>
    <w:multiLevelType w:val="hybridMultilevel"/>
    <w:tmpl w:val="C3646596"/>
    <w:lvl w:ilvl="0" w:tplc="F7D2EAB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4EE2A54"/>
    <w:multiLevelType w:val="multilevel"/>
    <w:tmpl w:val="CF5EF25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92552C0"/>
    <w:multiLevelType w:val="hybridMultilevel"/>
    <w:tmpl w:val="B09E0DDA"/>
    <w:lvl w:ilvl="0" w:tplc="0409000F">
      <w:start w:val="1"/>
      <w:numFmt w:val="decimal"/>
      <w:pStyle w:val="List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6557D9"/>
    <w:multiLevelType w:val="hybridMultilevel"/>
    <w:tmpl w:val="CC428DE2"/>
    <w:lvl w:ilvl="0" w:tplc="04090001">
      <w:start w:val="1"/>
      <w:numFmt w:val="bullet"/>
      <w:pStyle w:val="ListBullet2"/>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0D4290"/>
    <w:multiLevelType w:val="hybridMultilevel"/>
    <w:tmpl w:val="B4E64FEA"/>
    <w:lvl w:ilvl="0" w:tplc="04090001">
      <w:start w:val="1"/>
      <w:numFmt w:val="bullet"/>
      <w:pStyle w:val="Lis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5004116">
    <w:abstractNumId w:val="9"/>
  </w:num>
  <w:num w:numId="2" w16cid:durableId="1074088002">
    <w:abstractNumId w:val="22"/>
  </w:num>
  <w:num w:numId="3" w16cid:durableId="2084834013">
    <w:abstractNumId w:val="4"/>
  </w:num>
  <w:num w:numId="4" w16cid:durableId="46226414">
    <w:abstractNumId w:val="13"/>
  </w:num>
  <w:num w:numId="5" w16cid:durableId="1671711655">
    <w:abstractNumId w:val="12"/>
  </w:num>
  <w:num w:numId="6" w16cid:durableId="80569209">
    <w:abstractNumId w:val="3"/>
  </w:num>
  <w:num w:numId="7" w16cid:durableId="1592426463">
    <w:abstractNumId w:val="14"/>
  </w:num>
  <w:num w:numId="8" w16cid:durableId="254676318">
    <w:abstractNumId w:val="5"/>
  </w:num>
  <w:num w:numId="9" w16cid:durableId="69425410">
    <w:abstractNumId w:val="23"/>
  </w:num>
  <w:num w:numId="10" w16cid:durableId="1196038849">
    <w:abstractNumId w:val="19"/>
  </w:num>
  <w:num w:numId="11" w16cid:durableId="1464545283">
    <w:abstractNumId w:val="24"/>
  </w:num>
  <w:num w:numId="12" w16cid:durableId="1975132122">
    <w:abstractNumId w:val="16"/>
  </w:num>
  <w:num w:numId="13" w16cid:durableId="576866930">
    <w:abstractNumId w:val="10"/>
  </w:num>
  <w:num w:numId="14" w16cid:durableId="71198627">
    <w:abstractNumId w:val="17"/>
  </w:num>
  <w:num w:numId="15" w16cid:durableId="219950134">
    <w:abstractNumId w:val="8"/>
  </w:num>
  <w:num w:numId="16" w16cid:durableId="1353071751">
    <w:abstractNumId w:val="18"/>
  </w:num>
  <w:num w:numId="17" w16cid:durableId="729155447">
    <w:abstractNumId w:val="1"/>
  </w:num>
  <w:num w:numId="18" w16cid:durableId="1062484788">
    <w:abstractNumId w:val="7"/>
  </w:num>
  <w:num w:numId="19" w16cid:durableId="1707291576">
    <w:abstractNumId w:val="25"/>
  </w:num>
  <w:num w:numId="20" w16cid:durableId="8917372">
    <w:abstractNumId w:val="20"/>
  </w:num>
  <w:num w:numId="21" w16cid:durableId="1681809246">
    <w:abstractNumId w:val="6"/>
  </w:num>
  <w:num w:numId="22" w16cid:durableId="631179407">
    <w:abstractNumId w:val="21"/>
  </w:num>
  <w:num w:numId="23" w16cid:durableId="875041479">
    <w:abstractNumId w:val="2"/>
  </w:num>
  <w:num w:numId="24" w16cid:durableId="425002727">
    <w:abstractNumId w:val="11"/>
  </w:num>
  <w:num w:numId="25" w16cid:durableId="1326782964">
    <w:abstractNumId w:val="0"/>
  </w:num>
  <w:num w:numId="26" w16cid:durableId="204414130">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oNotHyphenateCaps/>
  <w:drawingGridHorizontalSpacing w:val="110"/>
  <w:displayHorizont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998"/>
    <w:rsid w:val="000052F1"/>
    <w:rsid w:val="00030796"/>
    <w:rsid w:val="000378E5"/>
    <w:rsid w:val="00056947"/>
    <w:rsid w:val="00067138"/>
    <w:rsid w:val="00083464"/>
    <w:rsid w:val="00094446"/>
    <w:rsid w:val="000B0CAF"/>
    <w:rsid w:val="000B54C0"/>
    <w:rsid w:val="000C3161"/>
    <w:rsid w:val="000C38E8"/>
    <w:rsid w:val="000C4754"/>
    <w:rsid w:val="000D0D4F"/>
    <w:rsid w:val="000E3245"/>
    <w:rsid w:val="000F6382"/>
    <w:rsid w:val="00101D41"/>
    <w:rsid w:val="00102209"/>
    <w:rsid w:val="0010623A"/>
    <w:rsid w:val="0012040B"/>
    <w:rsid w:val="0013363F"/>
    <w:rsid w:val="00142B16"/>
    <w:rsid w:val="00145429"/>
    <w:rsid w:val="001552BC"/>
    <w:rsid w:val="00165233"/>
    <w:rsid w:val="0017418D"/>
    <w:rsid w:val="00177A3C"/>
    <w:rsid w:val="00180A37"/>
    <w:rsid w:val="001B5825"/>
    <w:rsid w:val="001D5352"/>
    <w:rsid w:val="001D7D22"/>
    <w:rsid w:val="001F1BB7"/>
    <w:rsid w:val="001F732E"/>
    <w:rsid w:val="002006D8"/>
    <w:rsid w:val="002144DF"/>
    <w:rsid w:val="0023565D"/>
    <w:rsid w:val="00252B89"/>
    <w:rsid w:val="002B1FBB"/>
    <w:rsid w:val="002C218B"/>
    <w:rsid w:val="002D5E4A"/>
    <w:rsid w:val="002E1D78"/>
    <w:rsid w:val="002E72A9"/>
    <w:rsid w:val="003005AA"/>
    <w:rsid w:val="00300B21"/>
    <w:rsid w:val="00302A7D"/>
    <w:rsid w:val="00314478"/>
    <w:rsid w:val="0032380D"/>
    <w:rsid w:val="003254F0"/>
    <w:rsid w:val="00333803"/>
    <w:rsid w:val="00342AD2"/>
    <w:rsid w:val="00343861"/>
    <w:rsid w:val="0036324C"/>
    <w:rsid w:val="003751DF"/>
    <w:rsid w:val="00394F45"/>
    <w:rsid w:val="003B5BE9"/>
    <w:rsid w:val="003C1514"/>
    <w:rsid w:val="003D5C5A"/>
    <w:rsid w:val="003D5D55"/>
    <w:rsid w:val="003E130D"/>
    <w:rsid w:val="003E5D89"/>
    <w:rsid w:val="00410483"/>
    <w:rsid w:val="00422331"/>
    <w:rsid w:val="004275B9"/>
    <w:rsid w:val="00435B3C"/>
    <w:rsid w:val="00447C61"/>
    <w:rsid w:val="00461097"/>
    <w:rsid w:val="0046798C"/>
    <w:rsid w:val="00471EDB"/>
    <w:rsid w:val="00472865"/>
    <w:rsid w:val="00475C48"/>
    <w:rsid w:val="00475FA3"/>
    <w:rsid w:val="00477936"/>
    <w:rsid w:val="00483838"/>
    <w:rsid w:val="004939B8"/>
    <w:rsid w:val="004A4324"/>
    <w:rsid w:val="004B2F5E"/>
    <w:rsid w:val="004B3129"/>
    <w:rsid w:val="004C34E8"/>
    <w:rsid w:val="004C6E73"/>
    <w:rsid w:val="004C7396"/>
    <w:rsid w:val="004C783F"/>
    <w:rsid w:val="004D52A3"/>
    <w:rsid w:val="004D5E9E"/>
    <w:rsid w:val="004E1A8C"/>
    <w:rsid w:val="004F4052"/>
    <w:rsid w:val="004F4681"/>
    <w:rsid w:val="00501546"/>
    <w:rsid w:val="00505C29"/>
    <w:rsid w:val="00517F42"/>
    <w:rsid w:val="00525CE3"/>
    <w:rsid w:val="005470EA"/>
    <w:rsid w:val="005515EC"/>
    <w:rsid w:val="00592245"/>
    <w:rsid w:val="005A3BDF"/>
    <w:rsid w:val="005A4457"/>
    <w:rsid w:val="005F515A"/>
    <w:rsid w:val="00614ABE"/>
    <w:rsid w:val="006173BA"/>
    <w:rsid w:val="006264B3"/>
    <w:rsid w:val="006469A2"/>
    <w:rsid w:val="00653AF1"/>
    <w:rsid w:val="0066541A"/>
    <w:rsid w:val="00680E28"/>
    <w:rsid w:val="006876E3"/>
    <w:rsid w:val="00691086"/>
    <w:rsid w:val="00691344"/>
    <w:rsid w:val="006A2C72"/>
    <w:rsid w:val="006A32F3"/>
    <w:rsid w:val="006C03C2"/>
    <w:rsid w:val="006C14D0"/>
    <w:rsid w:val="006D33CA"/>
    <w:rsid w:val="006F12FD"/>
    <w:rsid w:val="006F19EA"/>
    <w:rsid w:val="006F76EF"/>
    <w:rsid w:val="00714ED1"/>
    <w:rsid w:val="007254AC"/>
    <w:rsid w:val="00756C60"/>
    <w:rsid w:val="00760641"/>
    <w:rsid w:val="007633B1"/>
    <w:rsid w:val="007D1CEB"/>
    <w:rsid w:val="007D72C2"/>
    <w:rsid w:val="007E6775"/>
    <w:rsid w:val="007F290F"/>
    <w:rsid w:val="007F5CD8"/>
    <w:rsid w:val="007F697F"/>
    <w:rsid w:val="00803296"/>
    <w:rsid w:val="00804998"/>
    <w:rsid w:val="00812759"/>
    <w:rsid w:val="008162B0"/>
    <w:rsid w:val="0082029D"/>
    <w:rsid w:val="00831ACA"/>
    <w:rsid w:val="00835359"/>
    <w:rsid w:val="00837A1D"/>
    <w:rsid w:val="00850C49"/>
    <w:rsid w:val="00882C12"/>
    <w:rsid w:val="008B3ED7"/>
    <w:rsid w:val="008C2829"/>
    <w:rsid w:val="008C2C97"/>
    <w:rsid w:val="008C65A1"/>
    <w:rsid w:val="008D6ACD"/>
    <w:rsid w:val="008F2961"/>
    <w:rsid w:val="00922ABF"/>
    <w:rsid w:val="009262DF"/>
    <w:rsid w:val="00943476"/>
    <w:rsid w:val="009608E8"/>
    <w:rsid w:val="009705C6"/>
    <w:rsid w:val="00976AAD"/>
    <w:rsid w:val="009A2581"/>
    <w:rsid w:val="009A379B"/>
    <w:rsid w:val="009A4BD6"/>
    <w:rsid w:val="009B5220"/>
    <w:rsid w:val="009C18D4"/>
    <w:rsid w:val="009D1B7E"/>
    <w:rsid w:val="009E0583"/>
    <w:rsid w:val="009E3A53"/>
    <w:rsid w:val="009E3D7F"/>
    <w:rsid w:val="009E43FF"/>
    <w:rsid w:val="00A00A99"/>
    <w:rsid w:val="00A07940"/>
    <w:rsid w:val="00A421F7"/>
    <w:rsid w:val="00A62385"/>
    <w:rsid w:val="00A667A1"/>
    <w:rsid w:val="00A7349A"/>
    <w:rsid w:val="00A86B8F"/>
    <w:rsid w:val="00A93BC4"/>
    <w:rsid w:val="00AA1FC5"/>
    <w:rsid w:val="00AA7C57"/>
    <w:rsid w:val="00AB1579"/>
    <w:rsid w:val="00B002BA"/>
    <w:rsid w:val="00B069A0"/>
    <w:rsid w:val="00B17A49"/>
    <w:rsid w:val="00B2012E"/>
    <w:rsid w:val="00B25D25"/>
    <w:rsid w:val="00B366C7"/>
    <w:rsid w:val="00B57BCC"/>
    <w:rsid w:val="00B61E53"/>
    <w:rsid w:val="00B7007F"/>
    <w:rsid w:val="00B73984"/>
    <w:rsid w:val="00B73B2F"/>
    <w:rsid w:val="00B80211"/>
    <w:rsid w:val="00B84186"/>
    <w:rsid w:val="00B84B88"/>
    <w:rsid w:val="00B9407A"/>
    <w:rsid w:val="00B94383"/>
    <w:rsid w:val="00B97B1F"/>
    <w:rsid w:val="00BA4EA4"/>
    <w:rsid w:val="00BB3299"/>
    <w:rsid w:val="00BC5CF3"/>
    <w:rsid w:val="00BD6175"/>
    <w:rsid w:val="00BE15E4"/>
    <w:rsid w:val="00BE1DE8"/>
    <w:rsid w:val="00BF4A8F"/>
    <w:rsid w:val="00C178D7"/>
    <w:rsid w:val="00C42275"/>
    <w:rsid w:val="00C46217"/>
    <w:rsid w:val="00C46B0F"/>
    <w:rsid w:val="00C51A57"/>
    <w:rsid w:val="00C53CBE"/>
    <w:rsid w:val="00C578A8"/>
    <w:rsid w:val="00C6059B"/>
    <w:rsid w:val="00C72811"/>
    <w:rsid w:val="00C73FB8"/>
    <w:rsid w:val="00C84206"/>
    <w:rsid w:val="00CB133C"/>
    <w:rsid w:val="00CB5924"/>
    <w:rsid w:val="00CC4624"/>
    <w:rsid w:val="00CD3C46"/>
    <w:rsid w:val="00CD6ED2"/>
    <w:rsid w:val="00CE2143"/>
    <w:rsid w:val="00CE4457"/>
    <w:rsid w:val="00D012FC"/>
    <w:rsid w:val="00D036F0"/>
    <w:rsid w:val="00D063BF"/>
    <w:rsid w:val="00D11E99"/>
    <w:rsid w:val="00D301DE"/>
    <w:rsid w:val="00D368C3"/>
    <w:rsid w:val="00D41C1C"/>
    <w:rsid w:val="00D5285E"/>
    <w:rsid w:val="00D747F7"/>
    <w:rsid w:val="00DA64F9"/>
    <w:rsid w:val="00DC241A"/>
    <w:rsid w:val="00DC47FA"/>
    <w:rsid w:val="00DD4E59"/>
    <w:rsid w:val="00DE25B6"/>
    <w:rsid w:val="00DF0CA4"/>
    <w:rsid w:val="00DF3F8D"/>
    <w:rsid w:val="00DF53F7"/>
    <w:rsid w:val="00E0120A"/>
    <w:rsid w:val="00E10583"/>
    <w:rsid w:val="00E12CBA"/>
    <w:rsid w:val="00E2418C"/>
    <w:rsid w:val="00E676BA"/>
    <w:rsid w:val="00E764A8"/>
    <w:rsid w:val="00E8080A"/>
    <w:rsid w:val="00E86F92"/>
    <w:rsid w:val="00E878D4"/>
    <w:rsid w:val="00E97427"/>
    <w:rsid w:val="00E97BBB"/>
    <w:rsid w:val="00EA71F1"/>
    <w:rsid w:val="00EB687F"/>
    <w:rsid w:val="00EC006D"/>
    <w:rsid w:val="00EC2C4D"/>
    <w:rsid w:val="00EC3057"/>
    <w:rsid w:val="00EC5CAA"/>
    <w:rsid w:val="00ED12AA"/>
    <w:rsid w:val="00ED1AAC"/>
    <w:rsid w:val="00ED7C69"/>
    <w:rsid w:val="00EE3782"/>
    <w:rsid w:val="00F1315A"/>
    <w:rsid w:val="00F2137E"/>
    <w:rsid w:val="00F23C14"/>
    <w:rsid w:val="00F30960"/>
    <w:rsid w:val="00F30C8D"/>
    <w:rsid w:val="00F37B83"/>
    <w:rsid w:val="00F431A6"/>
    <w:rsid w:val="00F462F6"/>
    <w:rsid w:val="00F53281"/>
    <w:rsid w:val="00F80F33"/>
    <w:rsid w:val="00F814CD"/>
    <w:rsid w:val="00FA05B0"/>
    <w:rsid w:val="00FA1069"/>
    <w:rsid w:val="00FC30D9"/>
    <w:rsid w:val="00FD1C6D"/>
    <w:rsid w:val="00FD35EF"/>
    <w:rsid w:val="00FF56D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2FABA5"/>
  <w15:docId w15:val="{A9D06AFF-9618-4B44-B524-4601E028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qFormat="1"/>
    <w:lsdException w:name="Emphasis"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lsdException w:name="TOC Heading" w:semiHidden="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29D"/>
    <w:pPr>
      <w:spacing w:after="200" w:line="276" w:lineRule="auto"/>
    </w:pPr>
    <w:rPr>
      <w:sz w:val="22"/>
      <w:szCs w:val="22"/>
    </w:rPr>
  </w:style>
  <w:style w:type="paragraph" w:styleId="Heading1">
    <w:name w:val="heading 1"/>
    <w:basedOn w:val="Normal"/>
    <w:next w:val="Normal"/>
    <w:link w:val="Heading1Char"/>
    <w:uiPriority w:val="99"/>
    <w:qFormat/>
    <w:rsid w:val="00DD4E5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9"/>
    <w:qFormat/>
    <w:rsid w:val="00DD4E5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9"/>
    <w:qFormat/>
    <w:rsid w:val="00DD4E5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9"/>
    <w:qFormat/>
    <w:rsid w:val="00DD4E59"/>
    <w:pPr>
      <w:spacing w:before="200" w:after="0"/>
      <w:outlineLvl w:val="3"/>
    </w:pPr>
    <w:rPr>
      <w:rFonts w:ascii="Cambria" w:eastAsia="Times New Roman" w:hAnsi="Cambria"/>
      <w:b/>
      <w:bCs/>
      <w:i/>
      <w:iCs/>
    </w:rPr>
  </w:style>
  <w:style w:type="paragraph" w:styleId="Heading5">
    <w:name w:val="heading 5"/>
    <w:aliases w:val="Title1"/>
    <w:basedOn w:val="Normal"/>
    <w:next w:val="Normal"/>
    <w:link w:val="Heading5Char"/>
    <w:uiPriority w:val="99"/>
    <w:qFormat/>
    <w:rsid w:val="00DD4E5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9"/>
    <w:qFormat/>
    <w:rsid w:val="00DD4E5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9"/>
    <w:qFormat/>
    <w:rsid w:val="00DD4E59"/>
    <w:pPr>
      <w:spacing w:after="0"/>
      <w:outlineLvl w:val="6"/>
    </w:pPr>
    <w:rPr>
      <w:rFonts w:ascii="Cambria" w:eastAsia="Times New Roman" w:hAnsi="Cambria"/>
      <w:i/>
      <w:iCs/>
    </w:rPr>
  </w:style>
  <w:style w:type="paragraph" w:styleId="Heading8">
    <w:name w:val="heading 8"/>
    <w:basedOn w:val="Normal"/>
    <w:next w:val="Normal"/>
    <w:link w:val="Heading8Char"/>
    <w:uiPriority w:val="99"/>
    <w:qFormat/>
    <w:rsid w:val="00DD4E5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9"/>
    <w:qFormat/>
    <w:rsid w:val="00DD4E5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D4E59"/>
    <w:rPr>
      <w:rFonts w:ascii="Cambria" w:hAnsi="Cambria" w:cs="Times New Roman"/>
      <w:b/>
      <w:bCs/>
      <w:sz w:val="28"/>
    </w:rPr>
  </w:style>
  <w:style w:type="character" w:customStyle="1" w:styleId="Heading2Char">
    <w:name w:val="Heading 2 Char"/>
    <w:basedOn w:val="DefaultParagraphFont"/>
    <w:link w:val="Heading2"/>
    <w:uiPriority w:val="99"/>
    <w:semiHidden/>
    <w:rsid w:val="00DD4E59"/>
    <w:rPr>
      <w:rFonts w:ascii="Cambria" w:hAnsi="Cambria" w:cs="Times New Roman"/>
      <w:b/>
      <w:bCs/>
      <w:sz w:val="26"/>
    </w:rPr>
  </w:style>
  <w:style w:type="character" w:customStyle="1" w:styleId="Heading3Char">
    <w:name w:val="Heading 3 Char"/>
    <w:basedOn w:val="DefaultParagraphFont"/>
    <w:link w:val="Heading3"/>
    <w:uiPriority w:val="99"/>
    <w:semiHidden/>
    <w:rsid w:val="00DD4E59"/>
    <w:rPr>
      <w:rFonts w:ascii="Cambria" w:hAnsi="Cambria" w:cs="Times New Roman"/>
      <w:b/>
      <w:bCs/>
    </w:rPr>
  </w:style>
  <w:style w:type="character" w:customStyle="1" w:styleId="Heading4Char">
    <w:name w:val="Heading 4 Char"/>
    <w:basedOn w:val="DefaultParagraphFont"/>
    <w:link w:val="Heading4"/>
    <w:uiPriority w:val="99"/>
    <w:semiHidden/>
    <w:rsid w:val="00DD4E59"/>
    <w:rPr>
      <w:rFonts w:ascii="Cambria" w:hAnsi="Cambria" w:cs="Times New Roman"/>
      <w:b/>
      <w:bCs/>
      <w:i/>
      <w:iCs/>
    </w:rPr>
  </w:style>
  <w:style w:type="character" w:customStyle="1" w:styleId="Heading5Char">
    <w:name w:val="Heading 5 Char"/>
    <w:aliases w:val="Title1 Char"/>
    <w:basedOn w:val="DefaultParagraphFont"/>
    <w:link w:val="Heading5"/>
    <w:uiPriority w:val="99"/>
    <w:semiHidden/>
    <w:rsid w:val="00DD4E59"/>
    <w:rPr>
      <w:rFonts w:ascii="Cambria" w:hAnsi="Cambria" w:cs="Times New Roman"/>
      <w:b/>
      <w:bCs/>
      <w:color w:val="7F7F7F"/>
    </w:rPr>
  </w:style>
  <w:style w:type="character" w:customStyle="1" w:styleId="Heading6Char">
    <w:name w:val="Heading 6 Char"/>
    <w:basedOn w:val="DefaultParagraphFont"/>
    <w:link w:val="Heading6"/>
    <w:uiPriority w:val="99"/>
    <w:semiHidden/>
    <w:rsid w:val="00DD4E59"/>
    <w:rPr>
      <w:rFonts w:ascii="Cambria" w:hAnsi="Cambria" w:cs="Times New Roman"/>
      <w:b/>
      <w:bCs/>
      <w:i/>
      <w:iCs/>
      <w:color w:val="7F7F7F"/>
    </w:rPr>
  </w:style>
  <w:style w:type="character" w:customStyle="1" w:styleId="Heading7Char">
    <w:name w:val="Heading 7 Char"/>
    <w:basedOn w:val="DefaultParagraphFont"/>
    <w:link w:val="Heading7"/>
    <w:uiPriority w:val="99"/>
    <w:semiHidden/>
    <w:rsid w:val="00DD4E59"/>
    <w:rPr>
      <w:rFonts w:ascii="Cambria" w:hAnsi="Cambria" w:cs="Times New Roman"/>
      <w:i/>
      <w:iCs/>
    </w:rPr>
  </w:style>
  <w:style w:type="character" w:customStyle="1" w:styleId="Heading8Char">
    <w:name w:val="Heading 8 Char"/>
    <w:basedOn w:val="DefaultParagraphFont"/>
    <w:link w:val="Heading8"/>
    <w:uiPriority w:val="99"/>
    <w:semiHidden/>
    <w:rsid w:val="00DD4E59"/>
    <w:rPr>
      <w:rFonts w:ascii="Cambria" w:hAnsi="Cambria" w:cs="Times New Roman"/>
      <w:sz w:val="20"/>
    </w:rPr>
  </w:style>
  <w:style w:type="character" w:customStyle="1" w:styleId="Heading9Char">
    <w:name w:val="Heading 9 Char"/>
    <w:basedOn w:val="DefaultParagraphFont"/>
    <w:link w:val="Heading9"/>
    <w:uiPriority w:val="99"/>
    <w:semiHidden/>
    <w:rsid w:val="00DD4E59"/>
    <w:rPr>
      <w:rFonts w:ascii="Cambria" w:hAnsi="Cambria" w:cs="Times New Roman"/>
      <w:i/>
      <w:iCs/>
      <w:spacing w:val="5"/>
      <w:sz w:val="20"/>
    </w:rPr>
  </w:style>
  <w:style w:type="paragraph" w:styleId="NoSpacing">
    <w:name w:val="No Spacing"/>
    <w:basedOn w:val="Normal"/>
    <w:uiPriority w:val="99"/>
    <w:semiHidden/>
    <w:qFormat/>
    <w:rsid w:val="00DD4E59"/>
    <w:pPr>
      <w:spacing w:after="0" w:line="240" w:lineRule="auto"/>
    </w:pPr>
  </w:style>
  <w:style w:type="paragraph" w:styleId="Caption">
    <w:name w:val="caption"/>
    <w:basedOn w:val="Normal"/>
    <w:next w:val="Normal"/>
    <w:uiPriority w:val="99"/>
    <w:qFormat/>
    <w:rsid w:val="00DD4E59"/>
    <w:pPr>
      <w:spacing w:line="240" w:lineRule="auto"/>
    </w:pPr>
    <w:rPr>
      <w:b/>
      <w:bCs/>
      <w:color w:val="4F81BD"/>
      <w:sz w:val="18"/>
      <w:szCs w:val="18"/>
    </w:rPr>
  </w:style>
  <w:style w:type="paragraph" w:styleId="Title">
    <w:name w:val="Title"/>
    <w:basedOn w:val="Normal"/>
    <w:next w:val="Normal"/>
    <w:link w:val="TitleChar"/>
    <w:uiPriority w:val="99"/>
    <w:qFormat/>
    <w:rsid w:val="00DD4E5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99"/>
    <w:rsid w:val="00DD4E59"/>
    <w:rPr>
      <w:rFonts w:ascii="Cambria" w:hAnsi="Cambria" w:cs="Times New Roman"/>
      <w:spacing w:val="5"/>
      <w:sz w:val="52"/>
    </w:rPr>
  </w:style>
  <w:style w:type="paragraph" w:styleId="Subtitle">
    <w:name w:val="Subtitle"/>
    <w:basedOn w:val="Normal"/>
    <w:next w:val="Normal"/>
    <w:link w:val="SubtitleChar"/>
    <w:uiPriority w:val="99"/>
    <w:qFormat/>
    <w:rsid w:val="00DD4E5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99"/>
    <w:rsid w:val="00DD4E59"/>
    <w:rPr>
      <w:rFonts w:ascii="Cambria" w:hAnsi="Cambria" w:cs="Times New Roman"/>
      <w:i/>
      <w:iCs/>
      <w:spacing w:val="13"/>
      <w:sz w:val="24"/>
    </w:rPr>
  </w:style>
  <w:style w:type="character" w:styleId="Strong">
    <w:name w:val="Strong"/>
    <w:basedOn w:val="DefaultParagraphFont"/>
    <w:uiPriority w:val="99"/>
    <w:qFormat/>
    <w:rsid w:val="00DD4E59"/>
    <w:rPr>
      <w:rFonts w:cs="Times New Roman"/>
      <w:b/>
    </w:rPr>
  </w:style>
  <w:style w:type="character" w:styleId="Emphasis">
    <w:name w:val="Emphasis"/>
    <w:basedOn w:val="DefaultParagraphFont"/>
    <w:uiPriority w:val="99"/>
    <w:qFormat/>
    <w:rsid w:val="00DD4E59"/>
    <w:rPr>
      <w:rFonts w:cs="Times New Roman"/>
      <w:b/>
      <w:i/>
      <w:spacing w:val="10"/>
      <w:shd w:val="clear" w:color="auto" w:fill="auto"/>
    </w:rPr>
  </w:style>
  <w:style w:type="paragraph" w:styleId="ListParagraph">
    <w:name w:val="List Paragraph"/>
    <w:basedOn w:val="Normal"/>
    <w:uiPriority w:val="99"/>
    <w:qFormat/>
    <w:rsid w:val="00DD4E59"/>
    <w:pPr>
      <w:ind w:left="720"/>
      <w:contextualSpacing/>
    </w:pPr>
  </w:style>
  <w:style w:type="paragraph" w:styleId="Quote">
    <w:name w:val="Quote"/>
    <w:basedOn w:val="Normal"/>
    <w:next w:val="Normal"/>
    <w:link w:val="QuoteChar"/>
    <w:uiPriority w:val="99"/>
    <w:rsid w:val="00DD4E59"/>
    <w:pPr>
      <w:spacing w:before="200" w:after="0"/>
      <w:ind w:left="360" w:right="360"/>
    </w:pPr>
    <w:rPr>
      <w:i/>
      <w:iCs/>
    </w:rPr>
  </w:style>
  <w:style w:type="character" w:customStyle="1" w:styleId="QuoteChar">
    <w:name w:val="Quote Char"/>
    <w:basedOn w:val="DefaultParagraphFont"/>
    <w:link w:val="Quote"/>
    <w:uiPriority w:val="99"/>
    <w:rsid w:val="00DD4E59"/>
    <w:rPr>
      <w:rFonts w:cs="Times New Roman"/>
      <w:i/>
      <w:iCs/>
    </w:rPr>
  </w:style>
  <w:style w:type="paragraph" w:styleId="IntenseQuote">
    <w:name w:val="Intense Quote"/>
    <w:basedOn w:val="Normal"/>
    <w:next w:val="Normal"/>
    <w:link w:val="IntenseQuoteChar"/>
    <w:uiPriority w:val="99"/>
    <w:rsid w:val="00DD4E5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rsid w:val="00DD4E59"/>
    <w:rPr>
      <w:rFonts w:cs="Times New Roman"/>
      <w:b/>
      <w:bCs/>
      <w:i/>
      <w:iCs/>
    </w:rPr>
  </w:style>
  <w:style w:type="character" w:styleId="SubtleEmphasis">
    <w:name w:val="Subtle Emphasis"/>
    <w:basedOn w:val="DefaultParagraphFont"/>
    <w:uiPriority w:val="99"/>
    <w:rsid w:val="00DD4E59"/>
    <w:rPr>
      <w:i/>
    </w:rPr>
  </w:style>
  <w:style w:type="character" w:styleId="IntenseEmphasis">
    <w:name w:val="Intense Emphasis"/>
    <w:basedOn w:val="DefaultParagraphFont"/>
    <w:uiPriority w:val="99"/>
    <w:rsid w:val="00DD4E59"/>
    <w:rPr>
      <w:b/>
    </w:rPr>
  </w:style>
  <w:style w:type="character" w:styleId="SubtleReference">
    <w:name w:val="Subtle Reference"/>
    <w:basedOn w:val="DefaultParagraphFont"/>
    <w:uiPriority w:val="99"/>
    <w:rsid w:val="00DD4E59"/>
    <w:rPr>
      <w:smallCaps/>
    </w:rPr>
  </w:style>
  <w:style w:type="character" w:styleId="IntenseReference">
    <w:name w:val="Intense Reference"/>
    <w:basedOn w:val="DefaultParagraphFont"/>
    <w:uiPriority w:val="99"/>
    <w:rsid w:val="00DD4E59"/>
    <w:rPr>
      <w:smallCaps/>
      <w:spacing w:val="5"/>
      <w:u w:val="single"/>
    </w:rPr>
  </w:style>
  <w:style w:type="character" w:styleId="BookTitle">
    <w:name w:val="Book Title"/>
    <w:basedOn w:val="DefaultParagraphFont"/>
    <w:uiPriority w:val="99"/>
    <w:rsid w:val="00DD4E59"/>
    <w:rPr>
      <w:i/>
      <w:smallCaps/>
      <w:spacing w:val="5"/>
    </w:rPr>
  </w:style>
  <w:style w:type="paragraph" w:styleId="TOCHeading">
    <w:name w:val="TOC Heading"/>
    <w:basedOn w:val="Heading1"/>
    <w:next w:val="Normal"/>
    <w:uiPriority w:val="99"/>
    <w:semiHidden/>
    <w:rsid w:val="00DD4E59"/>
    <w:pPr>
      <w:outlineLvl w:val="9"/>
    </w:pPr>
  </w:style>
  <w:style w:type="paragraph" w:styleId="BalloonText">
    <w:name w:val="Balloon Text"/>
    <w:basedOn w:val="Normal"/>
    <w:link w:val="BalloonTextChar"/>
    <w:uiPriority w:val="99"/>
    <w:semiHidden/>
    <w:rsid w:val="00DD4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D4E59"/>
    <w:rPr>
      <w:rFonts w:ascii="Tahoma" w:hAnsi="Tahoma" w:cs="Tahoma"/>
      <w:sz w:val="16"/>
    </w:rPr>
  </w:style>
  <w:style w:type="paragraph" w:styleId="Bibliography">
    <w:name w:val="Bibliography"/>
    <w:basedOn w:val="Normal"/>
    <w:next w:val="Normal"/>
    <w:uiPriority w:val="99"/>
    <w:rsid w:val="00DD4E59"/>
  </w:style>
  <w:style w:type="paragraph" w:styleId="Header">
    <w:name w:val="header"/>
    <w:basedOn w:val="Normal"/>
    <w:link w:val="HeaderChar"/>
    <w:uiPriority w:val="99"/>
    <w:rsid w:val="00EC30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057"/>
    <w:rPr>
      <w:rFonts w:cs="Times New Roman"/>
    </w:rPr>
  </w:style>
  <w:style w:type="paragraph" w:styleId="Footer">
    <w:name w:val="footer"/>
    <w:basedOn w:val="Normal"/>
    <w:link w:val="FooterChar"/>
    <w:uiPriority w:val="99"/>
    <w:semiHidden/>
    <w:rsid w:val="00EC30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057"/>
    <w:rPr>
      <w:rFonts w:cs="Times New Roman"/>
    </w:rPr>
  </w:style>
  <w:style w:type="character" w:styleId="Hyperlink">
    <w:name w:val="Hyperlink"/>
    <w:basedOn w:val="DefaultParagraphFont"/>
    <w:uiPriority w:val="99"/>
    <w:rsid w:val="00E878D4"/>
    <w:rPr>
      <w:rFonts w:cs="Times New Roman"/>
      <w:color w:val="0000FF"/>
      <w:u w:val="single"/>
    </w:rPr>
  </w:style>
  <w:style w:type="character" w:styleId="CommentReference">
    <w:name w:val="annotation reference"/>
    <w:basedOn w:val="DefaultParagraphFont"/>
    <w:uiPriority w:val="99"/>
    <w:semiHidden/>
    <w:rsid w:val="00E878D4"/>
    <w:rPr>
      <w:rFonts w:cs="Times New Roman"/>
      <w:sz w:val="16"/>
    </w:rPr>
  </w:style>
  <w:style w:type="paragraph" w:styleId="CommentText">
    <w:name w:val="annotation text"/>
    <w:basedOn w:val="Normal"/>
    <w:link w:val="CommentTextChar"/>
    <w:uiPriority w:val="99"/>
    <w:semiHidden/>
    <w:rsid w:val="00E878D4"/>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E878D4"/>
    <w:rPr>
      <w:rFonts w:ascii="Times New Roman" w:hAnsi="Times New Roman" w:cs="Times New Roman"/>
      <w:sz w:val="20"/>
    </w:rPr>
  </w:style>
  <w:style w:type="paragraph" w:customStyle="1" w:styleId="tablehead">
    <w:name w:val="table head"/>
    <w:basedOn w:val="Normal"/>
    <w:uiPriority w:val="99"/>
    <w:rsid w:val="0023565D"/>
    <w:pPr>
      <w:widowControl w:val="0"/>
      <w:spacing w:before="30" w:after="100" w:line="240" w:lineRule="auto"/>
    </w:pPr>
    <w:rPr>
      <w:rFonts w:ascii="Arial" w:eastAsia="Times New Roman" w:hAnsi="Arial"/>
      <w:b/>
      <w:sz w:val="18"/>
      <w:szCs w:val="20"/>
    </w:rPr>
  </w:style>
  <w:style w:type="paragraph" w:customStyle="1" w:styleId="tabletext">
    <w:name w:val="table text"/>
    <w:basedOn w:val="Normal"/>
    <w:uiPriority w:val="99"/>
    <w:rsid w:val="0023565D"/>
    <w:pPr>
      <w:widowControl w:val="0"/>
      <w:spacing w:after="0" w:line="240" w:lineRule="auto"/>
    </w:pPr>
    <w:rPr>
      <w:rFonts w:ascii="Times New Roman" w:eastAsia="Times New Roman" w:hAnsi="Times New Roman"/>
      <w:sz w:val="20"/>
      <w:szCs w:val="20"/>
    </w:rPr>
  </w:style>
  <w:style w:type="paragraph" w:customStyle="1" w:styleId="Level1">
    <w:name w:val="Level 1"/>
    <w:basedOn w:val="Normal"/>
    <w:uiPriority w:val="99"/>
    <w:rsid w:val="002356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Times New" w:eastAsia="Times New Roman" w:hAnsi="Times New"/>
      <w:b/>
      <w:sz w:val="24"/>
      <w:szCs w:val="20"/>
    </w:rPr>
  </w:style>
  <w:style w:type="character" w:customStyle="1" w:styleId="Heading1Char1">
    <w:name w:val="Heading 1 Char1"/>
    <w:basedOn w:val="DefaultParagraphFont"/>
    <w:uiPriority w:val="99"/>
    <w:rsid w:val="00B80211"/>
    <w:rPr>
      <w:rFonts w:ascii="Cambria" w:hAnsi="Cambria" w:cs="Times New Roman"/>
      <w:b/>
      <w:bCs/>
      <w:caps/>
      <w:color w:val="365F91"/>
      <w:sz w:val="28"/>
    </w:rPr>
  </w:style>
  <w:style w:type="paragraph" w:styleId="BodyText">
    <w:name w:val="Body Text"/>
    <w:basedOn w:val="Normal"/>
    <w:link w:val="BodyTextChar"/>
    <w:uiPriority w:val="99"/>
    <w:rsid w:val="00B80211"/>
    <w:pPr>
      <w:spacing w:before="180" w:after="0" w:line="240" w:lineRule="auto"/>
    </w:pPr>
    <w:rPr>
      <w:rFonts w:ascii="Times New Roman" w:eastAsia="Times New Roman" w:hAnsi="Times New Roman"/>
      <w:szCs w:val="24"/>
    </w:rPr>
  </w:style>
  <w:style w:type="character" w:customStyle="1" w:styleId="BodyTextChar">
    <w:name w:val="Body Text Char"/>
    <w:basedOn w:val="DefaultParagraphFont"/>
    <w:link w:val="BodyText"/>
    <w:uiPriority w:val="99"/>
    <w:rsid w:val="00B80211"/>
    <w:rPr>
      <w:rFonts w:ascii="Times New Roman" w:hAnsi="Times New Roman" w:cs="Times New Roman"/>
      <w:sz w:val="24"/>
    </w:rPr>
  </w:style>
  <w:style w:type="character" w:customStyle="1" w:styleId="BodyTextChar1">
    <w:name w:val="Body Text Char1"/>
    <w:basedOn w:val="DefaultParagraphFont"/>
    <w:uiPriority w:val="99"/>
    <w:rsid w:val="00B80211"/>
    <w:rPr>
      <w:rFonts w:ascii="Times New Roman" w:hAnsi="Times New Roman" w:cs="Times New Roman"/>
      <w:sz w:val="24"/>
    </w:rPr>
  </w:style>
  <w:style w:type="character" w:customStyle="1" w:styleId="NoSpacingChar">
    <w:name w:val="No Spacing Char"/>
    <w:basedOn w:val="DefaultParagraphFont"/>
    <w:uiPriority w:val="99"/>
    <w:rsid w:val="00B80211"/>
    <w:rPr>
      <w:rFonts w:ascii="Arial" w:eastAsia="Times New Roman" w:hAnsi="Arial" w:cs="Times New Roman"/>
      <w:sz w:val="22"/>
      <w:lang w:val="en-US" w:eastAsia="en-US"/>
    </w:rPr>
  </w:style>
  <w:style w:type="paragraph" w:customStyle="1" w:styleId="SectionTitle">
    <w:name w:val="SectionTitle"/>
    <w:next w:val="Normal"/>
    <w:uiPriority w:val="99"/>
    <w:rsid w:val="00B80211"/>
    <w:pPr>
      <w:pageBreakBefore/>
      <w:pBdr>
        <w:bottom w:val="single" w:sz="4" w:space="1" w:color="auto"/>
      </w:pBdr>
      <w:spacing w:before="120" w:after="480"/>
    </w:pPr>
    <w:rPr>
      <w:rFonts w:ascii="Arial" w:eastAsia="Times New Roman" w:hAnsi="Arial"/>
      <w:noProof/>
      <w:sz w:val="44"/>
    </w:rPr>
  </w:style>
  <w:style w:type="paragraph" w:customStyle="1" w:styleId="Bullets">
    <w:name w:val="Bullets"/>
    <w:basedOn w:val="Normal"/>
    <w:uiPriority w:val="99"/>
    <w:rsid w:val="00B80211"/>
    <w:pPr>
      <w:numPr>
        <w:numId w:val="17"/>
      </w:numPr>
      <w:tabs>
        <w:tab w:val="num" w:pos="360"/>
      </w:tabs>
      <w:spacing w:before="60" w:after="120" w:line="240" w:lineRule="auto"/>
      <w:ind w:left="360" w:hanging="360"/>
    </w:pPr>
    <w:rPr>
      <w:rFonts w:ascii="Times New Roman" w:eastAsia="Times New Roman" w:hAnsi="Times New Roman"/>
      <w:sz w:val="24"/>
      <w:szCs w:val="20"/>
    </w:rPr>
  </w:style>
  <w:style w:type="paragraph" w:customStyle="1" w:styleId="paragraph">
    <w:name w:val="paragraph"/>
    <w:basedOn w:val="Normal"/>
    <w:uiPriority w:val="99"/>
    <w:rsid w:val="00B80211"/>
    <w:pPr>
      <w:spacing w:before="80" w:after="140" w:line="240" w:lineRule="auto"/>
    </w:pPr>
    <w:rPr>
      <w:rFonts w:ascii="Times New Roman" w:eastAsia="Times New Roman" w:hAnsi="Times New Roman"/>
      <w:szCs w:val="24"/>
    </w:rPr>
  </w:style>
  <w:style w:type="paragraph" w:styleId="BodyTextIndent">
    <w:name w:val="Body Text Indent"/>
    <w:basedOn w:val="Normal"/>
    <w:link w:val="BodyTextIndentChar"/>
    <w:uiPriority w:val="99"/>
    <w:rsid w:val="00B80211"/>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uiPriority w:val="99"/>
    <w:rsid w:val="00B80211"/>
    <w:rPr>
      <w:rFonts w:ascii="Times New Roman" w:hAnsi="Times New Roman" w:cs="Times New Roman"/>
      <w:sz w:val="24"/>
    </w:rPr>
  </w:style>
  <w:style w:type="character" w:customStyle="1" w:styleId="BodyTextIndentChar1">
    <w:name w:val="Body Text Indent Char1"/>
    <w:basedOn w:val="DefaultParagraphFont"/>
    <w:uiPriority w:val="99"/>
    <w:rsid w:val="00B80211"/>
    <w:rPr>
      <w:rFonts w:ascii="Times New Roman" w:hAnsi="Times New Roman" w:cs="Times New Roman"/>
      <w:sz w:val="24"/>
    </w:rPr>
  </w:style>
  <w:style w:type="paragraph" w:customStyle="1" w:styleId="TableElement">
    <w:name w:val="Table Element"/>
    <w:basedOn w:val="Normal"/>
    <w:uiPriority w:val="99"/>
    <w:rsid w:val="00B80211"/>
    <w:pPr>
      <w:spacing w:after="0" w:line="240" w:lineRule="auto"/>
    </w:pPr>
    <w:rPr>
      <w:rFonts w:ascii="Times New Roman" w:eastAsia="Times New Roman" w:hAnsi="Times New Roman"/>
      <w:sz w:val="24"/>
      <w:szCs w:val="20"/>
    </w:rPr>
  </w:style>
  <w:style w:type="paragraph" w:styleId="ListBullet">
    <w:name w:val="List Bullet"/>
    <w:basedOn w:val="Normal"/>
    <w:uiPriority w:val="99"/>
    <w:rsid w:val="00B80211"/>
    <w:pPr>
      <w:numPr>
        <w:numId w:val="18"/>
      </w:numPr>
      <w:tabs>
        <w:tab w:val="num" w:pos="720"/>
      </w:tabs>
      <w:spacing w:after="120" w:line="240" w:lineRule="auto"/>
    </w:pPr>
    <w:rPr>
      <w:rFonts w:ascii="Times New Roman" w:eastAsia="Times New Roman" w:hAnsi="Times New Roman"/>
      <w:sz w:val="24"/>
      <w:szCs w:val="20"/>
    </w:rPr>
  </w:style>
  <w:style w:type="character" w:styleId="PageNumber">
    <w:name w:val="page number"/>
    <w:basedOn w:val="DefaultParagraphFont"/>
    <w:uiPriority w:val="99"/>
    <w:rsid w:val="00B80211"/>
    <w:rPr>
      <w:rFonts w:cs="Times New Roman"/>
    </w:rPr>
  </w:style>
  <w:style w:type="paragraph" w:styleId="TOC1">
    <w:name w:val="toc 1"/>
    <w:basedOn w:val="Normal"/>
    <w:next w:val="Normal"/>
    <w:uiPriority w:val="99"/>
    <w:semiHidden/>
    <w:rsid w:val="00B80211"/>
    <w:pPr>
      <w:tabs>
        <w:tab w:val="left" w:pos="540"/>
        <w:tab w:val="right" w:leader="dot" w:pos="8630"/>
      </w:tabs>
      <w:spacing w:before="120" w:after="120" w:line="240" w:lineRule="auto"/>
      <w:ind w:left="540" w:hanging="540"/>
    </w:pPr>
    <w:rPr>
      <w:rFonts w:ascii="Times New Roman" w:eastAsia="Times New Roman" w:hAnsi="Times New Roman"/>
      <w:b/>
      <w:bCs/>
      <w:caps/>
      <w:sz w:val="24"/>
      <w:szCs w:val="24"/>
    </w:rPr>
  </w:style>
  <w:style w:type="character" w:styleId="FollowedHyperlink">
    <w:name w:val="FollowedHyperlink"/>
    <w:basedOn w:val="DefaultParagraphFont"/>
    <w:uiPriority w:val="99"/>
    <w:rsid w:val="00B80211"/>
    <w:rPr>
      <w:rFonts w:cs="Times New Roman"/>
      <w:color w:val="800080"/>
      <w:u w:val="single"/>
    </w:rPr>
  </w:style>
  <w:style w:type="paragraph" w:styleId="NormalWeb">
    <w:name w:val="Normal (Web)"/>
    <w:basedOn w:val="Normal"/>
    <w:uiPriority w:val="99"/>
    <w:rsid w:val="00B80211"/>
    <w:pPr>
      <w:spacing w:after="0" w:line="240" w:lineRule="auto"/>
    </w:pPr>
    <w:rPr>
      <w:rFonts w:ascii="Times New Roman" w:eastAsia="Times New Roman" w:hAnsi="Times New Roman"/>
      <w:sz w:val="24"/>
      <w:szCs w:val="24"/>
    </w:rPr>
  </w:style>
  <w:style w:type="paragraph" w:styleId="List2">
    <w:name w:val="List 2"/>
    <w:basedOn w:val="Normal"/>
    <w:uiPriority w:val="99"/>
    <w:rsid w:val="00B80211"/>
    <w:pPr>
      <w:spacing w:after="0" w:line="240" w:lineRule="auto"/>
      <w:ind w:left="720" w:hanging="360"/>
    </w:pPr>
    <w:rPr>
      <w:rFonts w:ascii="Times New Roman" w:eastAsia="Times New Roman" w:hAnsi="Times New Roman"/>
      <w:sz w:val="24"/>
      <w:szCs w:val="24"/>
    </w:rPr>
  </w:style>
  <w:style w:type="paragraph" w:styleId="MessageHeader">
    <w:name w:val="Message Header"/>
    <w:basedOn w:val="Normal"/>
    <w:link w:val="MessageHeaderChar"/>
    <w:uiPriority w:val="99"/>
    <w:rsid w:val="00B8021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rsid w:val="00B80211"/>
    <w:rPr>
      <w:rFonts w:ascii="Arial" w:hAnsi="Arial" w:cs="Arial"/>
      <w:sz w:val="24"/>
      <w:shd w:val="pct20" w:color="auto" w:fill="auto"/>
    </w:rPr>
  </w:style>
  <w:style w:type="paragraph" w:styleId="ListNumber">
    <w:name w:val="List Number"/>
    <w:basedOn w:val="Normal"/>
    <w:uiPriority w:val="99"/>
    <w:rsid w:val="00B80211"/>
    <w:pPr>
      <w:numPr>
        <w:numId w:val="9"/>
      </w:numPr>
      <w:tabs>
        <w:tab w:val="num" w:pos="360"/>
      </w:tabs>
      <w:spacing w:after="0" w:line="240" w:lineRule="auto"/>
      <w:ind w:left="360"/>
    </w:pPr>
    <w:rPr>
      <w:rFonts w:ascii="Times New Roman" w:eastAsia="Times New Roman" w:hAnsi="Times New Roman"/>
      <w:sz w:val="24"/>
      <w:szCs w:val="24"/>
    </w:rPr>
  </w:style>
  <w:style w:type="paragraph" w:styleId="NormalIndent">
    <w:name w:val="Normal Indent"/>
    <w:basedOn w:val="Normal"/>
    <w:uiPriority w:val="99"/>
    <w:rsid w:val="00B80211"/>
    <w:pPr>
      <w:spacing w:after="0" w:line="240" w:lineRule="auto"/>
      <w:ind w:left="720"/>
    </w:pPr>
    <w:rPr>
      <w:rFonts w:ascii="Times New Roman" w:eastAsia="Times New Roman" w:hAnsi="Times New Roman"/>
      <w:sz w:val="24"/>
      <w:szCs w:val="24"/>
    </w:rPr>
  </w:style>
  <w:style w:type="paragraph" w:customStyle="1" w:styleId="BodyText0">
    <w:name w:val="Body_Text"/>
    <w:basedOn w:val="Normal"/>
    <w:uiPriority w:val="99"/>
    <w:rsid w:val="00B80211"/>
    <w:pPr>
      <w:spacing w:before="120" w:after="0" w:line="240" w:lineRule="auto"/>
      <w:jc w:val="both"/>
    </w:pPr>
    <w:rPr>
      <w:rFonts w:eastAsia="Times New Roman"/>
      <w:sz w:val="24"/>
      <w:szCs w:val="24"/>
    </w:rPr>
  </w:style>
  <w:style w:type="character" w:customStyle="1" w:styleId="BodyTextChar0">
    <w:name w:val="Body_Text Char"/>
    <w:basedOn w:val="DefaultParagraphFont"/>
    <w:uiPriority w:val="99"/>
    <w:rsid w:val="00B80211"/>
    <w:rPr>
      <w:rFonts w:eastAsia="Times New Roman" w:cs="Times New Roman"/>
      <w:sz w:val="24"/>
    </w:rPr>
  </w:style>
  <w:style w:type="paragraph" w:customStyle="1" w:styleId="ListBulleted">
    <w:name w:val="List: Bulleted"/>
    <w:uiPriority w:val="99"/>
    <w:rsid w:val="00B80211"/>
    <w:pPr>
      <w:numPr>
        <w:numId w:val="19"/>
      </w:numPr>
      <w:tabs>
        <w:tab w:val="num" w:pos="576"/>
      </w:tabs>
      <w:spacing w:before="120" w:after="120"/>
      <w:ind w:left="576" w:right="288"/>
    </w:pPr>
    <w:rPr>
      <w:rFonts w:ascii="Times New Roman" w:eastAsia="Times New Roman" w:hAnsi="Times New Roman"/>
      <w:noProof/>
      <w:sz w:val="24"/>
      <w:szCs w:val="24"/>
    </w:rPr>
  </w:style>
  <w:style w:type="paragraph" w:styleId="NoteHeading">
    <w:name w:val="Note Heading"/>
    <w:basedOn w:val="Normal"/>
    <w:next w:val="Normal"/>
    <w:link w:val="NoteHeadingChar"/>
    <w:uiPriority w:val="99"/>
    <w:rsid w:val="00B80211"/>
    <w:pPr>
      <w:spacing w:after="0" w:line="240" w:lineRule="auto"/>
    </w:pPr>
    <w:rPr>
      <w:rFonts w:ascii="Times New Roman" w:eastAsia="Times New Roman" w:hAnsi="Times New Roman"/>
      <w:sz w:val="24"/>
      <w:szCs w:val="24"/>
    </w:rPr>
  </w:style>
  <w:style w:type="character" w:customStyle="1" w:styleId="NoteHeadingChar">
    <w:name w:val="Note Heading Char"/>
    <w:basedOn w:val="DefaultParagraphFont"/>
    <w:link w:val="NoteHeading"/>
    <w:uiPriority w:val="99"/>
    <w:rsid w:val="00B80211"/>
    <w:rPr>
      <w:rFonts w:ascii="Times New Roman" w:hAnsi="Times New Roman" w:cs="Times New Roman"/>
      <w:sz w:val="24"/>
    </w:rPr>
  </w:style>
  <w:style w:type="paragraph" w:customStyle="1" w:styleId="tbltitle">
    <w:name w:val="tbl title"/>
    <w:basedOn w:val="Normal"/>
    <w:uiPriority w:val="99"/>
    <w:rsid w:val="00B80211"/>
    <w:pPr>
      <w:spacing w:before="360" w:after="120" w:line="240" w:lineRule="auto"/>
      <w:jc w:val="center"/>
    </w:pPr>
    <w:rPr>
      <w:rFonts w:ascii="Times New Roman" w:eastAsia="Times New Roman" w:hAnsi="Times New Roman" w:cs="Arial"/>
      <w:b/>
      <w:szCs w:val="24"/>
    </w:rPr>
  </w:style>
  <w:style w:type="paragraph" w:customStyle="1" w:styleId="paracenter">
    <w:name w:val="para center"/>
    <w:basedOn w:val="paragraph"/>
    <w:uiPriority w:val="99"/>
    <w:rsid w:val="00B80211"/>
    <w:pPr>
      <w:jc w:val="center"/>
    </w:pPr>
  </w:style>
  <w:style w:type="paragraph" w:styleId="ListNumber3">
    <w:name w:val="List Number 3"/>
    <w:basedOn w:val="Normal"/>
    <w:uiPriority w:val="99"/>
    <w:rsid w:val="00B80211"/>
    <w:pPr>
      <w:widowControl w:val="0"/>
      <w:numPr>
        <w:numId w:val="10"/>
      </w:numPr>
      <w:tabs>
        <w:tab w:val="num" w:pos="1080"/>
      </w:tabs>
      <w:autoSpaceDE w:val="0"/>
      <w:autoSpaceDN w:val="0"/>
      <w:adjustRightInd w:val="0"/>
      <w:spacing w:after="0" w:line="240" w:lineRule="auto"/>
      <w:ind w:left="1080"/>
    </w:pPr>
    <w:rPr>
      <w:rFonts w:ascii="Times New Roman" w:eastAsia="Times New Roman" w:hAnsi="Times New Roman"/>
      <w:sz w:val="24"/>
      <w:szCs w:val="20"/>
    </w:rPr>
  </w:style>
  <w:style w:type="paragraph" w:customStyle="1" w:styleId="para1">
    <w:name w:val="para 1"/>
    <w:basedOn w:val="paragraph"/>
    <w:uiPriority w:val="99"/>
    <w:rsid w:val="00B80211"/>
    <w:pPr>
      <w:ind w:left="720"/>
    </w:pPr>
  </w:style>
  <w:style w:type="paragraph" w:customStyle="1" w:styleId="para3">
    <w:name w:val="para3"/>
    <w:basedOn w:val="paragraph"/>
    <w:uiPriority w:val="99"/>
    <w:rsid w:val="00B80211"/>
    <w:pPr>
      <w:ind w:left="1440"/>
    </w:pPr>
  </w:style>
  <w:style w:type="character" w:styleId="PlaceholderText">
    <w:name w:val="Placeholder Text"/>
    <w:basedOn w:val="DefaultParagraphFont"/>
    <w:uiPriority w:val="99"/>
    <w:rsid w:val="00B80211"/>
    <w:rPr>
      <w:rFonts w:cs="Times New Roman"/>
      <w:color w:val="808080"/>
    </w:rPr>
  </w:style>
  <w:style w:type="paragraph" w:customStyle="1" w:styleId="Default">
    <w:name w:val="Default"/>
    <w:uiPriority w:val="99"/>
    <w:rsid w:val="00B80211"/>
    <w:pPr>
      <w:autoSpaceDE w:val="0"/>
      <w:autoSpaceDN w:val="0"/>
      <w:adjustRightInd w:val="0"/>
    </w:pPr>
    <w:rPr>
      <w:rFonts w:ascii="Arial" w:eastAsia="Times New Roman" w:hAnsi="Arial" w:cs="Arial"/>
      <w:color w:val="000000"/>
      <w:sz w:val="24"/>
      <w:szCs w:val="24"/>
    </w:rPr>
  </w:style>
  <w:style w:type="paragraph" w:customStyle="1" w:styleId="FormBackground">
    <w:name w:val="FormBackground"/>
    <w:next w:val="FillerText"/>
    <w:uiPriority w:val="99"/>
    <w:rsid w:val="00B80211"/>
    <w:pPr>
      <w:widowControl w:val="0"/>
      <w:overflowPunct w:val="0"/>
      <w:autoSpaceDE w:val="0"/>
      <w:autoSpaceDN w:val="0"/>
      <w:adjustRightInd w:val="0"/>
      <w:spacing w:before="40"/>
      <w:textAlignment w:val="baseline"/>
    </w:pPr>
    <w:rPr>
      <w:rFonts w:ascii="Arial" w:eastAsia="Times New Roman" w:hAnsi="Arial" w:cs="Arial"/>
      <w:noProof/>
      <w:sz w:val="14"/>
      <w:szCs w:val="14"/>
    </w:rPr>
  </w:style>
  <w:style w:type="paragraph" w:customStyle="1" w:styleId="FillerText">
    <w:name w:val="FillerText"/>
    <w:uiPriority w:val="99"/>
    <w:rsid w:val="00B80211"/>
    <w:pPr>
      <w:widowControl w:val="0"/>
      <w:overflowPunct w:val="0"/>
      <w:autoSpaceDE w:val="0"/>
      <w:autoSpaceDN w:val="0"/>
      <w:adjustRightInd w:val="0"/>
      <w:spacing w:line="200" w:lineRule="exact"/>
      <w:textAlignment w:val="baseline"/>
    </w:pPr>
    <w:rPr>
      <w:rFonts w:ascii="Times" w:eastAsia="Times New Roman" w:hAnsi="Times" w:cs="Times"/>
    </w:rPr>
  </w:style>
  <w:style w:type="paragraph" w:customStyle="1" w:styleId="FormBackground8pt">
    <w:name w:val="FormBackground 8pt"/>
    <w:uiPriority w:val="99"/>
    <w:rsid w:val="00B80211"/>
    <w:pPr>
      <w:overflowPunct w:val="0"/>
      <w:autoSpaceDE w:val="0"/>
      <w:autoSpaceDN w:val="0"/>
      <w:adjustRightInd w:val="0"/>
      <w:textAlignment w:val="baseline"/>
    </w:pPr>
    <w:rPr>
      <w:rFonts w:ascii="Arial" w:eastAsia="Times New Roman" w:hAnsi="Arial" w:cs="Arial"/>
      <w:noProof/>
      <w:sz w:val="16"/>
      <w:szCs w:val="16"/>
    </w:rPr>
  </w:style>
  <w:style w:type="paragraph" w:customStyle="1" w:styleId="Arial10-title">
    <w:name w:val="Arial 10-title"/>
    <w:uiPriority w:val="99"/>
    <w:rsid w:val="00B80211"/>
    <w:pPr>
      <w:overflowPunct w:val="0"/>
      <w:autoSpaceDE w:val="0"/>
      <w:autoSpaceDN w:val="0"/>
      <w:adjustRightInd w:val="0"/>
      <w:jc w:val="center"/>
      <w:textAlignment w:val="baseline"/>
    </w:pPr>
    <w:rPr>
      <w:rFonts w:ascii="Arial" w:eastAsia="Times New Roman" w:hAnsi="Arial" w:cs="Arial"/>
      <w:b/>
      <w:bCs/>
      <w:noProof/>
    </w:rPr>
  </w:style>
  <w:style w:type="paragraph" w:customStyle="1" w:styleId="FormBackground7pt">
    <w:name w:val="FormBackground 7pt"/>
    <w:basedOn w:val="FormBackground8pt"/>
    <w:uiPriority w:val="99"/>
    <w:rsid w:val="00B80211"/>
    <w:rPr>
      <w:sz w:val="14"/>
      <w:szCs w:val="14"/>
    </w:rPr>
  </w:style>
  <w:style w:type="paragraph" w:customStyle="1" w:styleId="Arial7-Left">
    <w:name w:val="Arial 7-Left"/>
    <w:uiPriority w:val="99"/>
    <w:rsid w:val="00B80211"/>
    <w:pPr>
      <w:overflowPunct w:val="0"/>
      <w:autoSpaceDE w:val="0"/>
      <w:autoSpaceDN w:val="0"/>
      <w:adjustRightInd w:val="0"/>
      <w:spacing w:before="40"/>
      <w:textAlignment w:val="baseline"/>
    </w:pPr>
    <w:rPr>
      <w:rFonts w:ascii="Arial" w:eastAsia="Times New Roman" w:hAnsi="Arial" w:cs="Arial"/>
      <w:noProof/>
      <w:sz w:val="14"/>
      <w:szCs w:val="14"/>
    </w:rPr>
  </w:style>
  <w:style w:type="paragraph" w:customStyle="1" w:styleId="Arial7-Ctr">
    <w:name w:val="Arial 7-Ctr"/>
    <w:uiPriority w:val="99"/>
    <w:rsid w:val="00B80211"/>
    <w:pPr>
      <w:overflowPunct w:val="0"/>
      <w:autoSpaceDE w:val="0"/>
      <w:autoSpaceDN w:val="0"/>
      <w:adjustRightInd w:val="0"/>
      <w:spacing w:before="40"/>
      <w:jc w:val="center"/>
      <w:textAlignment w:val="baseline"/>
    </w:pPr>
    <w:rPr>
      <w:rFonts w:ascii="Arial" w:eastAsia="Times New Roman" w:hAnsi="Arial" w:cs="Arial"/>
      <w:noProof/>
      <w:sz w:val="14"/>
      <w:szCs w:val="14"/>
    </w:rPr>
  </w:style>
  <w:style w:type="paragraph" w:customStyle="1" w:styleId="FormBackground10ptCntr">
    <w:name w:val="FormBackground 10pt Cntr"/>
    <w:uiPriority w:val="99"/>
    <w:rsid w:val="00B80211"/>
    <w:pPr>
      <w:overflowPunct w:val="0"/>
      <w:autoSpaceDE w:val="0"/>
      <w:autoSpaceDN w:val="0"/>
      <w:adjustRightInd w:val="0"/>
      <w:jc w:val="center"/>
      <w:textAlignment w:val="baseline"/>
    </w:pPr>
    <w:rPr>
      <w:rFonts w:ascii="Arial" w:eastAsia="Times New Roman" w:hAnsi="Arial" w:cs="Arial"/>
      <w:noProof/>
    </w:rPr>
  </w:style>
  <w:style w:type="paragraph" w:customStyle="1" w:styleId="FormBackground1pt">
    <w:name w:val="FormBackground 1pt"/>
    <w:basedOn w:val="FormBackground"/>
    <w:uiPriority w:val="99"/>
    <w:rsid w:val="00B80211"/>
    <w:pPr>
      <w:spacing w:before="20"/>
    </w:pPr>
  </w:style>
  <w:style w:type="paragraph" w:customStyle="1" w:styleId="Arial10-Ctr">
    <w:name w:val="Arial 10-Ctr"/>
    <w:uiPriority w:val="99"/>
    <w:rsid w:val="00B80211"/>
    <w:pPr>
      <w:overflowPunct w:val="0"/>
      <w:autoSpaceDE w:val="0"/>
      <w:autoSpaceDN w:val="0"/>
      <w:adjustRightInd w:val="0"/>
      <w:textAlignment w:val="baseline"/>
    </w:pPr>
    <w:rPr>
      <w:rFonts w:ascii="Arial" w:eastAsia="Times New Roman" w:hAnsi="Arial" w:cs="Arial"/>
      <w:noProof/>
    </w:rPr>
  </w:style>
  <w:style w:type="paragraph" w:customStyle="1" w:styleId="FormBackground7ptCntr">
    <w:name w:val="FormBackground 7pt Cntr"/>
    <w:uiPriority w:val="99"/>
    <w:rsid w:val="00B80211"/>
    <w:pPr>
      <w:overflowPunct w:val="0"/>
      <w:autoSpaceDE w:val="0"/>
      <w:autoSpaceDN w:val="0"/>
      <w:adjustRightInd w:val="0"/>
      <w:textAlignment w:val="baseline"/>
    </w:pPr>
    <w:rPr>
      <w:rFonts w:ascii="Arial" w:eastAsia="Times New Roman" w:hAnsi="Arial" w:cs="Arial"/>
      <w:noProof/>
      <w:sz w:val="14"/>
      <w:szCs w:val="14"/>
    </w:rPr>
  </w:style>
  <w:style w:type="paragraph" w:customStyle="1" w:styleId="MacroText1">
    <w:name w:val="Macro Text1"/>
    <w:uiPriority w:val="99"/>
    <w:rsid w:val="00B8021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eastAsia="Times New Roman" w:hAnsi="Courier New" w:cs="Courier New"/>
      <w:sz w:val="18"/>
      <w:szCs w:val="18"/>
    </w:rPr>
  </w:style>
  <w:style w:type="character" w:customStyle="1" w:styleId="MacroTextChar">
    <w:name w:val="Macro Text Char"/>
    <w:basedOn w:val="DefaultParagraphFont"/>
    <w:uiPriority w:val="99"/>
    <w:rsid w:val="00B80211"/>
    <w:rPr>
      <w:rFonts w:ascii="Courier New" w:hAnsi="Courier New" w:cs="Courier New"/>
      <w:sz w:val="18"/>
      <w:lang w:val="en-US" w:eastAsia="en-US"/>
    </w:rPr>
  </w:style>
  <w:style w:type="character" w:customStyle="1" w:styleId="ArrowFont">
    <w:name w:val="Arrow Font"/>
    <w:uiPriority w:val="99"/>
    <w:rsid w:val="00B80211"/>
    <w:rPr>
      <w:rFonts w:ascii="Arial" w:hAnsi="Arial"/>
      <w:color w:val="auto"/>
      <w:sz w:val="32"/>
      <w:u w:val="none"/>
      <w:vertAlign w:val="baseline"/>
    </w:rPr>
  </w:style>
  <w:style w:type="character" w:customStyle="1" w:styleId="FormNumber">
    <w:name w:val="FormNumber"/>
    <w:uiPriority w:val="99"/>
    <w:rsid w:val="00B80211"/>
    <w:rPr>
      <w:rFonts w:ascii="Arial" w:hAnsi="Arial"/>
      <w:color w:val="auto"/>
      <w:sz w:val="12"/>
      <w:u w:val="none"/>
      <w:vertAlign w:val="baseline"/>
    </w:rPr>
  </w:style>
  <w:style w:type="character" w:customStyle="1" w:styleId="Text7Arial">
    <w:name w:val="Text 7 Arial"/>
    <w:uiPriority w:val="99"/>
    <w:rsid w:val="00B80211"/>
    <w:rPr>
      <w:rFonts w:ascii="Arial" w:hAnsi="Arial"/>
      <w:color w:val="auto"/>
      <w:sz w:val="14"/>
      <w:u w:val="none"/>
      <w:vertAlign w:val="baseline"/>
    </w:rPr>
  </w:style>
  <w:style w:type="character" w:customStyle="1" w:styleId="FormLine">
    <w:name w:val="FormLine"/>
    <w:uiPriority w:val="99"/>
    <w:rsid w:val="00B80211"/>
    <w:rPr>
      <w:rFonts w:ascii="Arial" w:hAnsi="Arial"/>
      <w:color w:val="auto"/>
      <w:sz w:val="16"/>
      <w:u w:val="single"/>
      <w:vertAlign w:val="baseline"/>
    </w:rPr>
  </w:style>
  <w:style w:type="character" w:customStyle="1" w:styleId="TextArial10">
    <w:name w:val="Text Arial 10"/>
    <w:uiPriority w:val="99"/>
    <w:rsid w:val="00B80211"/>
    <w:rPr>
      <w:rFonts w:ascii="Arial" w:hAnsi="Arial"/>
      <w:color w:val="auto"/>
      <w:sz w:val="20"/>
      <w:u w:val="none"/>
      <w:vertAlign w:val="baseline"/>
    </w:rPr>
  </w:style>
  <w:style w:type="character" w:customStyle="1" w:styleId="TextArial10B">
    <w:name w:val="Text Arial 10B"/>
    <w:basedOn w:val="TextArial10"/>
    <w:uiPriority w:val="99"/>
    <w:rsid w:val="00B80211"/>
    <w:rPr>
      <w:rFonts w:ascii="Arial Bold" w:hAnsi="Arial Bold" w:cs="Arial"/>
      <w:b/>
      <w:bCs/>
      <w:color w:val="auto"/>
      <w:sz w:val="20"/>
      <w:u w:val="none"/>
      <w:vertAlign w:val="baseline"/>
    </w:rPr>
  </w:style>
  <w:style w:type="character" w:customStyle="1" w:styleId="TextArial8">
    <w:name w:val="Text Arial 8"/>
    <w:uiPriority w:val="99"/>
    <w:rsid w:val="00B80211"/>
    <w:rPr>
      <w:rFonts w:ascii="Arial" w:hAnsi="Arial"/>
      <w:color w:val="auto"/>
      <w:sz w:val="16"/>
      <w:u w:val="none"/>
      <w:vertAlign w:val="baseline"/>
    </w:rPr>
  </w:style>
  <w:style w:type="character" w:customStyle="1" w:styleId="TextArial8B">
    <w:name w:val="Text Arial 8B"/>
    <w:uiPriority w:val="99"/>
    <w:rsid w:val="00B80211"/>
    <w:rPr>
      <w:rFonts w:ascii="Arial Bold" w:hAnsi="Arial Bold"/>
      <w:b/>
      <w:color w:val="auto"/>
      <w:sz w:val="16"/>
      <w:u w:val="none"/>
      <w:vertAlign w:val="baseline"/>
    </w:rPr>
  </w:style>
  <w:style w:type="character" w:customStyle="1" w:styleId="TextArial8I">
    <w:name w:val="Text Arial 8I"/>
    <w:uiPriority w:val="99"/>
    <w:rsid w:val="00B80211"/>
    <w:rPr>
      <w:rFonts w:ascii="Arial" w:hAnsi="Arial"/>
      <w:i/>
      <w:color w:val="auto"/>
      <w:sz w:val="16"/>
      <w:u w:val="none"/>
      <w:vertAlign w:val="baseline"/>
    </w:rPr>
  </w:style>
  <w:style w:type="character" w:customStyle="1" w:styleId="TextArial8BI">
    <w:name w:val="Text Arial 8BI"/>
    <w:uiPriority w:val="99"/>
    <w:rsid w:val="00B80211"/>
    <w:rPr>
      <w:rFonts w:ascii="Arial Bold" w:hAnsi="Arial Bold"/>
      <w:b/>
      <w:i/>
      <w:color w:val="auto"/>
      <w:sz w:val="16"/>
      <w:u w:val="none"/>
      <w:vertAlign w:val="baseline"/>
    </w:rPr>
  </w:style>
  <w:style w:type="character" w:customStyle="1" w:styleId="TextArial9B">
    <w:name w:val="Text Arial 9B"/>
    <w:uiPriority w:val="99"/>
    <w:rsid w:val="00B80211"/>
    <w:rPr>
      <w:rFonts w:ascii="Arial Bold" w:hAnsi="Arial Bold"/>
      <w:b/>
      <w:color w:val="auto"/>
      <w:sz w:val="18"/>
      <w:u w:val="none"/>
      <w:vertAlign w:val="baseline"/>
    </w:rPr>
  </w:style>
  <w:style w:type="character" w:customStyle="1" w:styleId="TextArial9">
    <w:name w:val="Text Arial 9"/>
    <w:uiPriority w:val="99"/>
    <w:rsid w:val="00B80211"/>
    <w:rPr>
      <w:rFonts w:ascii="Arial" w:hAnsi="Arial"/>
      <w:color w:val="auto"/>
      <w:sz w:val="18"/>
      <w:u w:val="none"/>
      <w:vertAlign w:val="baseline"/>
    </w:rPr>
  </w:style>
  <w:style w:type="character" w:customStyle="1" w:styleId="TextArial12B">
    <w:name w:val="Text Arial 12B"/>
    <w:basedOn w:val="TextArial10B"/>
    <w:uiPriority w:val="99"/>
    <w:rsid w:val="00B80211"/>
    <w:rPr>
      <w:rFonts w:ascii="Arial Bold" w:hAnsi="Arial Bold" w:cs="Arial"/>
      <w:b/>
      <w:bCs/>
      <w:color w:val="auto"/>
      <w:spacing w:val="20"/>
      <w:sz w:val="24"/>
      <w:u w:val="none"/>
      <w:vertAlign w:val="baseline"/>
    </w:rPr>
  </w:style>
  <w:style w:type="character" w:customStyle="1" w:styleId="Text6Arial">
    <w:name w:val="Text 6 Arial"/>
    <w:basedOn w:val="Text7Arial"/>
    <w:uiPriority w:val="99"/>
    <w:rsid w:val="00B80211"/>
    <w:rPr>
      <w:rFonts w:ascii="Arial" w:hAnsi="Arial" w:cs="Arial"/>
      <w:color w:val="auto"/>
      <w:sz w:val="12"/>
      <w:u w:val="none"/>
      <w:vertAlign w:val="baseline"/>
    </w:rPr>
  </w:style>
  <w:style w:type="character" w:customStyle="1" w:styleId="TextArial11B">
    <w:name w:val="Text Arial 11B"/>
    <w:basedOn w:val="DefaultParagraphFont"/>
    <w:uiPriority w:val="99"/>
    <w:rsid w:val="00B80211"/>
    <w:rPr>
      <w:rFonts w:ascii="Arial Bold" w:hAnsi="Arial Bold" w:cs="Times New Roman"/>
      <w:b/>
      <w:bCs/>
      <w:color w:val="auto"/>
      <w:sz w:val="22"/>
      <w:u w:val="none"/>
      <w:vertAlign w:val="baseline"/>
    </w:rPr>
  </w:style>
  <w:style w:type="character" w:customStyle="1" w:styleId="Text4Arial">
    <w:name w:val="Text 4 Arial"/>
    <w:basedOn w:val="Text6Arial"/>
    <w:uiPriority w:val="99"/>
    <w:rsid w:val="00B80211"/>
    <w:rPr>
      <w:rFonts w:ascii="Arial" w:hAnsi="Arial" w:cs="Arial"/>
      <w:color w:val="auto"/>
      <w:sz w:val="8"/>
      <w:u w:val="none"/>
      <w:vertAlign w:val="baseline"/>
    </w:rPr>
  </w:style>
  <w:style w:type="paragraph" w:styleId="ListBullet2">
    <w:name w:val="List Bullet 2"/>
    <w:basedOn w:val="Normal"/>
    <w:uiPriority w:val="99"/>
    <w:rsid w:val="00B80211"/>
    <w:pPr>
      <w:numPr>
        <w:numId w:val="11"/>
      </w:numPr>
      <w:tabs>
        <w:tab w:val="left" w:pos="720"/>
      </w:tabs>
      <w:overflowPunct w:val="0"/>
      <w:autoSpaceDE w:val="0"/>
      <w:autoSpaceDN w:val="0"/>
      <w:adjustRightInd w:val="0"/>
      <w:spacing w:after="0" w:line="240" w:lineRule="auto"/>
      <w:ind w:left="720"/>
      <w:textAlignment w:val="baseline"/>
    </w:pPr>
    <w:rPr>
      <w:rFonts w:ascii="Courier New" w:eastAsia="Times New Roman" w:hAnsi="Courier New" w:cs="Courier New"/>
      <w:sz w:val="24"/>
      <w:szCs w:val="24"/>
    </w:rPr>
  </w:style>
  <w:style w:type="character" w:customStyle="1" w:styleId="ArialText7">
    <w:name w:val="Arial Text 7"/>
    <w:uiPriority w:val="99"/>
    <w:rsid w:val="00B80211"/>
    <w:rPr>
      <w:rFonts w:ascii="Arial" w:hAnsi="Arial"/>
      <w:color w:val="auto"/>
      <w:sz w:val="14"/>
      <w:u w:val="none"/>
      <w:vertAlign w:val="baseline"/>
    </w:rPr>
  </w:style>
  <w:style w:type="paragraph" w:customStyle="1" w:styleId="TextArial7">
    <w:name w:val="Text Arial 7"/>
    <w:basedOn w:val="Normal"/>
    <w:uiPriority w:val="99"/>
    <w:rsid w:val="00B80211"/>
    <w:pPr>
      <w:overflowPunct w:val="0"/>
      <w:autoSpaceDE w:val="0"/>
      <w:autoSpaceDN w:val="0"/>
      <w:adjustRightInd w:val="0"/>
      <w:spacing w:after="0" w:line="240" w:lineRule="auto"/>
      <w:textAlignment w:val="baseline"/>
    </w:pPr>
    <w:rPr>
      <w:rFonts w:ascii="Arial" w:eastAsia="Times New Roman" w:hAnsi="Arial" w:cs="Arial"/>
      <w:sz w:val="14"/>
      <w:szCs w:val="14"/>
    </w:rPr>
  </w:style>
  <w:style w:type="paragraph" w:styleId="PlainText">
    <w:name w:val="Plain Text"/>
    <w:basedOn w:val="Normal"/>
    <w:link w:val="PlainTextChar"/>
    <w:uiPriority w:val="99"/>
    <w:rsid w:val="00B80211"/>
    <w:pPr>
      <w:overflowPunct w:val="0"/>
      <w:autoSpaceDE w:val="0"/>
      <w:autoSpaceDN w:val="0"/>
      <w:adjustRightInd w:val="0"/>
      <w:spacing w:after="0" w:line="240" w:lineRule="auto"/>
      <w:textAlignment w:val="baseline"/>
    </w:pPr>
    <w:rPr>
      <w:rFonts w:ascii="Courier New" w:eastAsia="Times New Roman" w:hAnsi="Courier New" w:cs="Courier New"/>
      <w:sz w:val="24"/>
      <w:szCs w:val="20"/>
    </w:rPr>
  </w:style>
  <w:style w:type="character" w:customStyle="1" w:styleId="PlainTextChar">
    <w:name w:val="Plain Text Char"/>
    <w:basedOn w:val="DefaultParagraphFont"/>
    <w:link w:val="PlainText"/>
    <w:uiPriority w:val="99"/>
    <w:rsid w:val="00B80211"/>
    <w:rPr>
      <w:rFonts w:ascii="Courier New" w:hAnsi="Courier New" w:cs="Courier New"/>
      <w:sz w:val="20"/>
    </w:rPr>
  </w:style>
  <w:style w:type="character" w:customStyle="1" w:styleId="DocumentMapChar">
    <w:name w:val="Document Map Char"/>
    <w:basedOn w:val="DefaultParagraphFont"/>
    <w:uiPriority w:val="99"/>
    <w:rsid w:val="00B80211"/>
    <w:rPr>
      <w:rFonts w:ascii="Tahoma" w:hAnsi="Tahoma" w:cs="Tahoma"/>
      <w:shd w:val="clear" w:color="auto" w:fill="000080"/>
    </w:rPr>
  </w:style>
  <w:style w:type="paragraph" w:customStyle="1" w:styleId="QuickFormat1">
    <w:name w:val="QuickFormat1"/>
    <w:basedOn w:val="Normal"/>
    <w:uiPriority w:val="99"/>
    <w:rsid w:val="00B80211"/>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1">
    <w:name w:val="1"/>
    <w:aliases w:val="2,3"/>
    <w:basedOn w:val="Normal"/>
    <w:uiPriority w:val="99"/>
    <w:rsid w:val="00B80211"/>
    <w:pPr>
      <w:widowControl w:val="0"/>
      <w:autoSpaceDE w:val="0"/>
      <w:autoSpaceDN w:val="0"/>
      <w:adjustRightInd w:val="0"/>
      <w:spacing w:after="0" w:line="240" w:lineRule="auto"/>
      <w:ind w:left="1440" w:hanging="720"/>
    </w:pPr>
    <w:rPr>
      <w:rFonts w:ascii="Times New Roman" w:eastAsia="Times New Roman" w:hAnsi="Times New Roman"/>
      <w:sz w:val="24"/>
      <w:szCs w:val="24"/>
    </w:rPr>
  </w:style>
  <w:style w:type="paragraph" w:customStyle="1" w:styleId="Level3">
    <w:name w:val="Level 3"/>
    <w:basedOn w:val="Normal"/>
    <w:uiPriority w:val="99"/>
    <w:rsid w:val="00B80211"/>
    <w:pPr>
      <w:widowControl w:val="0"/>
      <w:autoSpaceDE w:val="0"/>
      <w:autoSpaceDN w:val="0"/>
      <w:adjustRightInd w:val="0"/>
      <w:spacing w:after="0" w:line="240" w:lineRule="auto"/>
      <w:ind w:left="1980" w:hanging="540"/>
      <w:outlineLvl w:val="2"/>
    </w:pPr>
    <w:rPr>
      <w:rFonts w:ascii="Times New Roman" w:eastAsia="Times New Roman" w:hAnsi="Times New Roman"/>
      <w:sz w:val="24"/>
      <w:szCs w:val="24"/>
    </w:rPr>
  </w:style>
  <w:style w:type="paragraph" w:styleId="BodyTextIndent3">
    <w:name w:val="Body Text Indent 3"/>
    <w:basedOn w:val="Normal"/>
    <w:link w:val="BodyTextIndent3Char"/>
    <w:uiPriority w:val="99"/>
    <w:rsid w:val="00B80211"/>
    <w:pPr>
      <w:overflowPunct w:val="0"/>
      <w:autoSpaceDE w:val="0"/>
      <w:autoSpaceDN w:val="0"/>
      <w:adjustRightInd w:val="0"/>
      <w:spacing w:after="120" w:line="240" w:lineRule="auto"/>
      <w:ind w:left="360"/>
      <w:textAlignment w:val="baseline"/>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rsid w:val="00B80211"/>
    <w:rPr>
      <w:rFonts w:ascii="Times New Roman" w:hAnsi="Times New Roman" w:cs="Times New Roman"/>
      <w:sz w:val="16"/>
    </w:rPr>
  </w:style>
  <w:style w:type="paragraph" w:styleId="BodyText2">
    <w:name w:val="Body Text 2"/>
    <w:basedOn w:val="Normal"/>
    <w:link w:val="BodyText2Char"/>
    <w:uiPriority w:val="99"/>
    <w:rsid w:val="00B80211"/>
    <w:pPr>
      <w:overflowPunct w:val="0"/>
      <w:autoSpaceDE w:val="0"/>
      <w:autoSpaceDN w:val="0"/>
      <w:adjustRightInd w:val="0"/>
      <w:spacing w:after="120" w:line="480" w:lineRule="auto"/>
      <w:textAlignment w:val="baseline"/>
    </w:pPr>
    <w:rPr>
      <w:rFonts w:ascii="Times New Roman" w:eastAsia="Times New Roman" w:hAnsi="Times New Roman"/>
      <w:sz w:val="24"/>
      <w:szCs w:val="20"/>
    </w:rPr>
  </w:style>
  <w:style w:type="character" w:customStyle="1" w:styleId="BodyText2Char">
    <w:name w:val="Body Text 2 Char"/>
    <w:basedOn w:val="DefaultParagraphFont"/>
    <w:link w:val="BodyText2"/>
    <w:uiPriority w:val="99"/>
    <w:rsid w:val="00B80211"/>
    <w:rPr>
      <w:rFonts w:ascii="Times New Roman" w:hAnsi="Times New Roman" w:cs="Times New Roman"/>
      <w:sz w:val="20"/>
    </w:rPr>
  </w:style>
  <w:style w:type="paragraph" w:customStyle="1" w:styleId="pbody">
    <w:name w:val="pbody"/>
    <w:basedOn w:val="Normal"/>
    <w:uiPriority w:val="99"/>
    <w:rsid w:val="00B80211"/>
    <w:pPr>
      <w:spacing w:after="0" w:line="288" w:lineRule="auto"/>
      <w:ind w:firstLine="240"/>
    </w:pPr>
    <w:rPr>
      <w:rFonts w:ascii="Arial" w:eastAsia="Times New Roman" w:hAnsi="Arial" w:cs="Arial"/>
      <w:color w:val="000000"/>
      <w:sz w:val="24"/>
      <w:szCs w:val="20"/>
    </w:rPr>
  </w:style>
  <w:style w:type="paragraph" w:customStyle="1" w:styleId="pbodyaltctr">
    <w:name w:val="pbodyaltctr"/>
    <w:basedOn w:val="Normal"/>
    <w:uiPriority w:val="99"/>
    <w:rsid w:val="00B80211"/>
    <w:pPr>
      <w:spacing w:before="240" w:after="240" w:line="288" w:lineRule="auto"/>
      <w:ind w:left="240" w:right="240"/>
      <w:jc w:val="center"/>
    </w:pPr>
    <w:rPr>
      <w:rFonts w:ascii="Arial" w:eastAsia="Times New Roman" w:hAnsi="Arial" w:cs="Arial"/>
      <w:color w:val="000000"/>
      <w:sz w:val="15"/>
      <w:szCs w:val="15"/>
    </w:rPr>
  </w:style>
  <w:style w:type="paragraph" w:customStyle="1" w:styleId="pbodyaltnoindent">
    <w:name w:val="pbodyaltnoindent"/>
    <w:basedOn w:val="Normal"/>
    <w:uiPriority w:val="99"/>
    <w:rsid w:val="00B80211"/>
    <w:pPr>
      <w:spacing w:before="240" w:after="240" w:line="288" w:lineRule="auto"/>
      <w:ind w:left="240" w:right="240"/>
    </w:pPr>
    <w:rPr>
      <w:rFonts w:ascii="Arial" w:eastAsia="Times New Roman" w:hAnsi="Arial" w:cs="Arial"/>
      <w:color w:val="000000"/>
      <w:sz w:val="15"/>
      <w:szCs w:val="15"/>
    </w:rPr>
  </w:style>
  <w:style w:type="paragraph" w:customStyle="1" w:styleId="pbodyctr">
    <w:name w:val="pbodyctr"/>
    <w:basedOn w:val="Normal"/>
    <w:uiPriority w:val="99"/>
    <w:rsid w:val="00B80211"/>
    <w:pPr>
      <w:spacing w:before="240" w:after="240" w:line="288" w:lineRule="auto"/>
      <w:jc w:val="center"/>
    </w:pPr>
    <w:rPr>
      <w:rFonts w:ascii="Arial" w:eastAsia="Times New Roman" w:hAnsi="Arial" w:cs="Arial"/>
      <w:color w:val="000000"/>
      <w:sz w:val="24"/>
      <w:szCs w:val="20"/>
    </w:rPr>
  </w:style>
  <w:style w:type="paragraph" w:customStyle="1" w:styleId="pbodyctrsmcaps">
    <w:name w:val="pbodyctrsmcaps"/>
    <w:basedOn w:val="Normal"/>
    <w:uiPriority w:val="99"/>
    <w:rsid w:val="00B80211"/>
    <w:pPr>
      <w:spacing w:before="240" w:after="240" w:line="288" w:lineRule="auto"/>
      <w:jc w:val="center"/>
    </w:pPr>
    <w:rPr>
      <w:rFonts w:ascii="Arial" w:eastAsia="Times New Roman" w:hAnsi="Arial" w:cs="Arial"/>
      <w:smallCaps/>
      <w:color w:val="000000"/>
      <w:sz w:val="24"/>
      <w:szCs w:val="20"/>
    </w:rPr>
  </w:style>
  <w:style w:type="paragraph" w:customStyle="1" w:styleId="pindented1">
    <w:name w:val="pindented1"/>
    <w:basedOn w:val="Normal"/>
    <w:uiPriority w:val="99"/>
    <w:rsid w:val="00B80211"/>
    <w:pPr>
      <w:spacing w:after="0" w:line="288" w:lineRule="auto"/>
      <w:ind w:firstLine="480"/>
    </w:pPr>
    <w:rPr>
      <w:rFonts w:ascii="Arial" w:eastAsia="Times New Roman" w:hAnsi="Arial" w:cs="Arial"/>
      <w:color w:val="000000"/>
      <w:sz w:val="24"/>
      <w:szCs w:val="20"/>
    </w:rPr>
  </w:style>
  <w:style w:type="paragraph" w:customStyle="1" w:styleId="pindented2">
    <w:name w:val="pindented2"/>
    <w:basedOn w:val="Normal"/>
    <w:uiPriority w:val="99"/>
    <w:rsid w:val="00B80211"/>
    <w:pPr>
      <w:spacing w:after="0" w:line="288" w:lineRule="auto"/>
      <w:ind w:firstLine="720"/>
    </w:pPr>
    <w:rPr>
      <w:rFonts w:ascii="Arial" w:eastAsia="Times New Roman" w:hAnsi="Arial" w:cs="Arial"/>
      <w:color w:val="000000"/>
      <w:sz w:val="24"/>
      <w:szCs w:val="20"/>
    </w:rPr>
  </w:style>
  <w:style w:type="character" w:customStyle="1" w:styleId="cwebjump">
    <w:name w:val="cwebjump"/>
    <w:basedOn w:val="DefaultParagraphFont"/>
    <w:uiPriority w:val="99"/>
    <w:rsid w:val="00B80211"/>
    <w:rPr>
      <w:rFonts w:cs="Times New Roman"/>
    </w:rPr>
  </w:style>
  <w:style w:type="paragraph" w:customStyle="1" w:styleId="pcellbody">
    <w:name w:val="pcellbody"/>
    <w:basedOn w:val="Normal"/>
    <w:uiPriority w:val="99"/>
    <w:rsid w:val="00B80211"/>
    <w:pPr>
      <w:spacing w:after="0" w:line="288" w:lineRule="auto"/>
    </w:pPr>
    <w:rPr>
      <w:rFonts w:ascii="Arial" w:eastAsia="Times New Roman" w:hAnsi="Arial" w:cs="Arial"/>
      <w:color w:val="000000"/>
      <w:sz w:val="15"/>
      <w:szCs w:val="15"/>
    </w:rPr>
  </w:style>
  <w:style w:type="paragraph" w:customStyle="1" w:styleId="pcellbodyctr">
    <w:name w:val="pcellbodyctr"/>
    <w:basedOn w:val="Normal"/>
    <w:uiPriority w:val="99"/>
    <w:rsid w:val="00B80211"/>
    <w:pPr>
      <w:spacing w:after="0" w:line="288" w:lineRule="auto"/>
      <w:jc w:val="center"/>
    </w:pPr>
    <w:rPr>
      <w:rFonts w:ascii="Arial" w:eastAsia="Times New Roman" w:hAnsi="Arial" w:cs="Arial"/>
      <w:color w:val="000000"/>
      <w:sz w:val="15"/>
      <w:szCs w:val="15"/>
    </w:rPr>
  </w:style>
  <w:style w:type="paragraph" w:customStyle="1" w:styleId="pcellbodyctrsmcaps">
    <w:name w:val="pcellbodyctrsmcaps"/>
    <w:basedOn w:val="Normal"/>
    <w:uiPriority w:val="99"/>
    <w:rsid w:val="00B80211"/>
    <w:pPr>
      <w:spacing w:after="0" w:line="288" w:lineRule="auto"/>
      <w:jc w:val="center"/>
    </w:pPr>
    <w:rPr>
      <w:rFonts w:ascii="Arial" w:eastAsia="Times New Roman" w:hAnsi="Arial" w:cs="Arial"/>
      <w:smallCaps/>
      <w:color w:val="000000"/>
      <w:sz w:val="15"/>
      <w:szCs w:val="15"/>
    </w:rPr>
  </w:style>
  <w:style w:type="paragraph" w:customStyle="1" w:styleId="pcellbodyindent">
    <w:name w:val="pcellbodyindent"/>
    <w:basedOn w:val="Normal"/>
    <w:uiPriority w:val="99"/>
    <w:rsid w:val="00B80211"/>
    <w:pPr>
      <w:spacing w:after="0" w:line="288" w:lineRule="auto"/>
      <w:ind w:left="240"/>
    </w:pPr>
    <w:rPr>
      <w:rFonts w:ascii="Arial" w:eastAsia="Times New Roman" w:hAnsi="Arial" w:cs="Arial"/>
      <w:color w:val="000000"/>
      <w:sz w:val="15"/>
      <w:szCs w:val="15"/>
    </w:rPr>
  </w:style>
  <w:style w:type="paragraph" w:customStyle="1" w:styleId="pindented3">
    <w:name w:val="pindented3"/>
    <w:basedOn w:val="Normal"/>
    <w:uiPriority w:val="99"/>
    <w:rsid w:val="00B80211"/>
    <w:pPr>
      <w:spacing w:after="0" w:line="288" w:lineRule="auto"/>
      <w:ind w:firstLine="960"/>
    </w:pPr>
    <w:rPr>
      <w:rFonts w:ascii="Arial" w:eastAsia="Times New Roman" w:hAnsi="Arial" w:cs="Arial"/>
      <w:color w:val="000000"/>
      <w:sz w:val="24"/>
      <w:szCs w:val="20"/>
    </w:rPr>
  </w:style>
  <w:style w:type="paragraph" w:customStyle="1" w:styleId="pcellheading">
    <w:name w:val="pcellheading"/>
    <w:basedOn w:val="Normal"/>
    <w:uiPriority w:val="99"/>
    <w:rsid w:val="00B80211"/>
    <w:pPr>
      <w:spacing w:after="0" w:line="288" w:lineRule="auto"/>
    </w:pPr>
    <w:rPr>
      <w:rFonts w:ascii="Arial" w:eastAsia="Times New Roman" w:hAnsi="Arial" w:cs="Arial"/>
      <w:b/>
      <w:bCs/>
      <w:color w:val="000000"/>
      <w:sz w:val="15"/>
      <w:szCs w:val="15"/>
    </w:rPr>
  </w:style>
  <w:style w:type="paragraph" w:customStyle="1" w:styleId="pcellheadingctr">
    <w:name w:val="pcellheadingctr"/>
    <w:basedOn w:val="Normal"/>
    <w:uiPriority w:val="99"/>
    <w:rsid w:val="00B80211"/>
    <w:pPr>
      <w:spacing w:after="0" w:line="288" w:lineRule="auto"/>
      <w:jc w:val="center"/>
    </w:pPr>
    <w:rPr>
      <w:rFonts w:ascii="Arial" w:eastAsia="Times New Roman" w:hAnsi="Arial" w:cs="Arial"/>
      <w:b/>
      <w:bCs/>
      <w:color w:val="000000"/>
      <w:sz w:val="15"/>
      <w:szCs w:val="15"/>
    </w:rPr>
  </w:style>
  <w:style w:type="paragraph" w:styleId="BodyTextIndent2">
    <w:name w:val="Body Text Indent 2"/>
    <w:basedOn w:val="Normal"/>
    <w:link w:val="BodyTextIndent2Char"/>
    <w:uiPriority w:val="99"/>
    <w:rsid w:val="00B80211"/>
    <w:pPr>
      <w:overflowPunct w:val="0"/>
      <w:autoSpaceDE w:val="0"/>
      <w:autoSpaceDN w:val="0"/>
      <w:adjustRightInd w:val="0"/>
      <w:spacing w:after="120" w:line="480" w:lineRule="auto"/>
      <w:ind w:left="360"/>
      <w:textAlignment w:val="baseline"/>
    </w:pPr>
    <w:rPr>
      <w:rFonts w:ascii="Times New Roman" w:eastAsia="Times New Roman" w:hAnsi="Times New Roman"/>
      <w:sz w:val="24"/>
      <w:szCs w:val="20"/>
    </w:rPr>
  </w:style>
  <w:style w:type="character" w:customStyle="1" w:styleId="BodyTextIndent2Char">
    <w:name w:val="Body Text Indent 2 Char"/>
    <w:basedOn w:val="DefaultParagraphFont"/>
    <w:link w:val="BodyTextIndent2"/>
    <w:uiPriority w:val="99"/>
    <w:rsid w:val="00B80211"/>
    <w:rPr>
      <w:rFonts w:ascii="Times New Roman" w:hAnsi="Times New Roman" w:cs="Times New Roman"/>
      <w:sz w:val="20"/>
    </w:rPr>
  </w:style>
  <w:style w:type="paragraph" w:styleId="BodyTextFirstIndent">
    <w:name w:val="Body Text First Indent"/>
    <w:basedOn w:val="BodyText"/>
    <w:link w:val="BodyTextFirstIndentChar"/>
    <w:uiPriority w:val="99"/>
    <w:rsid w:val="00B80211"/>
    <w:pPr>
      <w:overflowPunct w:val="0"/>
      <w:autoSpaceDE w:val="0"/>
      <w:autoSpaceDN w:val="0"/>
      <w:adjustRightInd w:val="0"/>
      <w:spacing w:before="0" w:after="120"/>
      <w:ind w:firstLine="210"/>
      <w:textAlignment w:val="baseline"/>
    </w:pPr>
    <w:rPr>
      <w:sz w:val="24"/>
      <w:szCs w:val="20"/>
    </w:rPr>
  </w:style>
  <w:style w:type="character" w:customStyle="1" w:styleId="BodyTextFirstIndentChar">
    <w:name w:val="Body Text First Indent Char"/>
    <w:basedOn w:val="BodyTextChar1"/>
    <w:link w:val="BodyTextFirstIndent"/>
    <w:uiPriority w:val="99"/>
    <w:rsid w:val="00B80211"/>
    <w:rPr>
      <w:rFonts w:ascii="Times New Roman" w:hAnsi="Times New Roman" w:cs="Times New Roman"/>
      <w:sz w:val="20"/>
    </w:rPr>
  </w:style>
  <w:style w:type="paragraph" w:styleId="BodyTextFirstIndent2">
    <w:name w:val="Body Text First Indent 2"/>
    <w:basedOn w:val="BodyTextIndent"/>
    <w:link w:val="BodyTextFirstIndent2Char"/>
    <w:uiPriority w:val="99"/>
    <w:rsid w:val="00B80211"/>
    <w:pPr>
      <w:overflowPunct w:val="0"/>
      <w:autoSpaceDE w:val="0"/>
      <w:autoSpaceDN w:val="0"/>
      <w:adjustRightInd w:val="0"/>
      <w:ind w:firstLine="210"/>
      <w:textAlignment w:val="baseline"/>
    </w:pPr>
    <w:rPr>
      <w:sz w:val="24"/>
      <w:szCs w:val="20"/>
    </w:rPr>
  </w:style>
  <w:style w:type="character" w:customStyle="1" w:styleId="BodyTextFirstIndent2Char">
    <w:name w:val="Body Text First Indent 2 Char"/>
    <w:basedOn w:val="BodyTextIndentChar"/>
    <w:link w:val="BodyTextFirstIndent2"/>
    <w:uiPriority w:val="99"/>
    <w:rsid w:val="00B80211"/>
    <w:rPr>
      <w:rFonts w:ascii="Times New Roman" w:hAnsi="Times New Roman" w:cs="Times New Roman"/>
      <w:sz w:val="20"/>
    </w:rPr>
  </w:style>
  <w:style w:type="paragraph" w:styleId="BodyText3">
    <w:name w:val="Body Text 3"/>
    <w:basedOn w:val="Normal"/>
    <w:link w:val="BodyText3Char"/>
    <w:uiPriority w:val="99"/>
    <w:rsid w:val="00B80211"/>
    <w:pPr>
      <w:overflowPunct w:val="0"/>
      <w:autoSpaceDE w:val="0"/>
      <w:autoSpaceDN w:val="0"/>
      <w:adjustRightInd w:val="0"/>
      <w:spacing w:after="120" w:line="240" w:lineRule="auto"/>
      <w:textAlignment w:val="baseline"/>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B80211"/>
    <w:rPr>
      <w:rFonts w:ascii="Times New Roman" w:hAnsi="Times New Roman" w:cs="Times New Roman"/>
      <w:sz w:val="16"/>
    </w:rPr>
  </w:style>
  <w:style w:type="paragraph" w:customStyle="1" w:styleId="Level4">
    <w:name w:val="Level 4"/>
    <w:basedOn w:val="Normal"/>
    <w:uiPriority w:val="99"/>
    <w:rsid w:val="00B80211"/>
    <w:pPr>
      <w:widowControl w:val="0"/>
      <w:autoSpaceDE w:val="0"/>
      <w:autoSpaceDN w:val="0"/>
      <w:adjustRightInd w:val="0"/>
      <w:spacing w:after="0" w:line="240" w:lineRule="auto"/>
      <w:ind w:left="1800" w:hanging="360"/>
    </w:pPr>
    <w:rPr>
      <w:rFonts w:ascii="Times New Roman" w:eastAsia="Times New Roman" w:hAnsi="Times New Roman"/>
      <w:sz w:val="24"/>
      <w:szCs w:val="24"/>
    </w:rPr>
  </w:style>
  <w:style w:type="paragraph" w:customStyle="1" w:styleId="Style4">
    <w:name w:val="Style4"/>
    <w:basedOn w:val="Normal"/>
    <w:uiPriority w:val="99"/>
    <w:rsid w:val="00B80211"/>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eastAsia="Times New Roman" w:hAnsi="Times New Roman"/>
      <w:sz w:val="24"/>
      <w:szCs w:val="24"/>
    </w:rPr>
  </w:style>
  <w:style w:type="paragraph" w:customStyle="1" w:styleId="bullets0">
    <w:name w:val="bullets"/>
    <w:basedOn w:val="Normal"/>
    <w:uiPriority w:val="99"/>
    <w:rsid w:val="00B80211"/>
    <w:pPr>
      <w:numPr>
        <w:ilvl w:val="1"/>
        <w:numId w:val="20"/>
      </w:numPr>
      <w:tabs>
        <w:tab w:val="num" w:pos="1080"/>
        <w:tab w:val="num" w:pos="2520"/>
      </w:tabs>
      <w:spacing w:after="0" w:line="240" w:lineRule="auto"/>
      <w:ind w:left="1080"/>
    </w:pPr>
    <w:rPr>
      <w:rFonts w:ascii="Times New Roman" w:eastAsia="Times New Roman" w:hAnsi="Times New Roman"/>
      <w:szCs w:val="24"/>
    </w:rPr>
  </w:style>
  <w:style w:type="paragraph" w:customStyle="1" w:styleId="para2">
    <w:name w:val="para2"/>
    <w:basedOn w:val="paragraph"/>
    <w:uiPriority w:val="99"/>
    <w:rsid w:val="00B80211"/>
    <w:pPr>
      <w:ind w:left="720"/>
    </w:pPr>
  </w:style>
  <w:style w:type="paragraph" w:customStyle="1" w:styleId="bullet3">
    <w:name w:val="bullet3"/>
    <w:basedOn w:val="bullets0"/>
    <w:uiPriority w:val="99"/>
    <w:rsid w:val="00B80211"/>
    <w:pPr>
      <w:tabs>
        <w:tab w:val="clear" w:pos="1080"/>
      </w:tabs>
      <w:spacing w:before="60"/>
      <w:ind w:left="1800"/>
    </w:pPr>
  </w:style>
  <w:style w:type="paragraph" w:customStyle="1" w:styleId="text">
    <w:name w:val="text"/>
    <w:basedOn w:val="Normal"/>
    <w:uiPriority w:val="99"/>
    <w:rsid w:val="00B80211"/>
    <w:pPr>
      <w:spacing w:before="80" w:after="80" w:line="240" w:lineRule="auto"/>
    </w:pPr>
    <w:rPr>
      <w:rFonts w:ascii="Times New Roman" w:eastAsia="Times New Roman" w:hAnsi="Times New Roman"/>
      <w:szCs w:val="24"/>
    </w:rPr>
  </w:style>
  <w:style w:type="paragraph" w:customStyle="1" w:styleId="minorhead">
    <w:name w:val="minor head"/>
    <w:basedOn w:val="Normal"/>
    <w:next w:val="text"/>
    <w:uiPriority w:val="99"/>
    <w:rsid w:val="00B80211"/>
    <w:pPr>
      <w:keepNext/>
      <w:tabs>
        <w:tab w:val="left" w:pos="360"/>
      </w:tabs>
      <w:spacing w:before="120" w:after="60" w:line="240" w:lineRule="auto"/>
    </w:pPr>
    <w:rPr>
      <w:rFonts w:ascii="Arial" w:eastAsia="Times New Roman" w:hAnsi="Arial" w:cs="Arial"/>
      <w:b/>
      <w:bCs/>
      <w:sz w:val="24"/>
      <w:szCs w:val="24"/>
    </w:rPr>
  </w:style>
  <w:style w:type="paragraph" w:styleId="BlockText">
    <w:name w:val="Block Text"/>
    <w:basedOn w:val="Normal"/>
    <w:uiPriority w:val="99"/>
    <w:rsid w:val="00B80211"/>
    <w:pPr>
      <w:widowControl w:val="0"/>
      <w:autoSpaceDE w:val="0"/>
      <w:autoSpaceDN w:val="0"/>
      <w:adjustRightInd w:val="0"/>
      <w:spacing w:after="120" w:line="240" w:lineRule="auto"/>
      <w:ind w:left="1440" w:right="1440"/>
    </w:pPr>
    <w:rPr>
      <w:rFonts w:ascii="Times New Roman" w:eastAsia="Times New Roman" w:hAnsi="Times New Roman"/>
      <w:sz w:val="24"/>
      <w:szCs w:val="20"/>
    </w:rPr>
  </w:style>
  <w:style w:type="paragraph" w:styleId="Closing">
    <w:name w:val="Closing"/>
    <w:basedOn w:val="Normal"/>
    <w:link w:val="ClosingChar"/>
    <w:uiPriority w:val="99"/>
    <w:rsid w:val="00B80211"/>
    <w:pPr>
      <w:widowControl w:val="0"/>
      <w:autoSpaceDE w:val="0"/>
      <w:autoSpaceDN w:val="0"/>
      <w:adjustRightInd w:val="0"/>
      <w:spacing w:after="0" w:line="240" w:lineRule="auto"/>
      <w:ind w:left="4320"/>
    </w:pPr>
    <w:rPr>
      <w:rFonts w:ascii="Times New Roman" w:eastAsia="Times New Roman" w:hAnsi="Times New Roman"/>
      <w:sz w:val="24"/>
      <w:szCs w:val="20"/>
    </w:rPr>
  </w:style>
  <w:style w:type="character" w:customStyle="1" w:styleId="ClosingChar">
    <w:name w:val="Closing Char"/>
    <w:basedOn w:val="DefaultParagraphFont"/>
    <w:link w:val="Closing"/>
    <w:uiPriority w:val="99"/>
    <w:rsid w:val="00B80211"/>
    <w:rPr>
      <w:rFonts w:ascii="Times New Roman" w:hAnsi="Times New Roman" w:cs="Times New Roman"/>
      <w:sz w:val="20"/>
    </w:rPr>
  </w:style>
  <w:style w:type="paragraph" w:styleId="Date">
    <w:name w:val="Date"/>
    <w:basedOn w:val="Normal"/>
    <w:next w:val="Normal"/>
    <w:link w:val="DateChar"/>
    <w:uiPriority w:val="99"/>
    <w:rsid w:val="00B80211"/>
    <w:pPr>
      <w:widowControl w:val="0"/>
      <w:autoSpaceDE w:val="0"/>
      <w:autoSpaceDN w:val="0"/>
      <w:adjustRightInd w:val="0"/>
      <w:spacing w:after="0" w:line="240" w:lineRule="auto"/>
    </w:pPr>
    <w:rPr>
      <w:rFonts w:ascii="Times New Roman" w:eastAsia="Times New Roman" w:hAnsi="Times New Roman"/>
      <w:sz w:val="24"/>
      <w:szCs w:val="20"/>
    </w:rPr>
  </w:style>
  <w:style w:type="character" w:customStyle="1" w:styleId="DateChar">
    <w:name w:val="Date Char"/>
    <w:basedOn w:val="DefaultParagraphFont"/>
    <w:link w:val="Date"/>
    <w:uiPriority w:val="99"/>
    <w:rsid w:val="00B80211"/>
    <w:rPr>
      <w:rFonts w:ascii="Times New Roman" w:hAnsi="Times New Roman" w:cs="Times New Roman"/>
      <w:sz w:val="20"/>
    </w:rPr>
  </w:style>
  <w:style w:type="paragraph" w:styleId="E-mailSignature">
    <w:name w:val="E-mail Signature"/>
    <w:basedOn w:val="Normal"/>
    <w:link w:val="E-mailSignatureChar"/>
    <w:uiPriority w:val="99"/>
    <w:rsid w:val="00B80211"/>
    <w:pPr>
      <w:widowControl w:val="0"/>
      <w:autoSpaceDE w:val="0"/>
      <w:autoSpaceDN w:val="0"/>
      <w:adjustRightInd w:val="0"/>
      <w:spacing w:after="0" w:line="240" w:lineRule="auto"/>
    </w:pPr>
    <w:rPr>
      <w:rFonts w:ascii="Times New Roman" w:eastAsia="Times New Roman" w:hAnsi="Times New Roman"/>
      <w:sz w:val="24"/>
      <w:szCs w:val="20"/>
    </w:rPr>
  </w:style>
  <w:style w:type="character" w:customStyle="1" w:styleId="E-mailSignatureChar">
    <w:name w:val="E-mail Signature Char"/>
    <w:basedOn w:val="DefaultParagraphFont"/>
    <w:link w:val="E-mailSignature"/>
    <w:uiPriority w:val="99"/>
    <w:rsid w:val="00B80211"/>
    <w:rPr>
      <w:rFonts w:ascii="Times New Roman" w:hAnsi="Times New Roman" w:cs="Times New Roman"/>
      <w:sz w:val="20"/>
    </w:rPr>
  </w:style>
  <w:style w:type="paragraph" w:styleId="EnvelopeAddress">
    <w:name w:val="envelope address"/>
    <w:basedOn w:val="Normal"/>
    <w:uiPriority w:val="99"/>
    <w:rsid w:val="00B80211"/>
    <w:pPr>
      <w:framePr w:w="7920" w:h="1980" w:hRule="exact" w:hSpace="180" w:wrap="auto" w:hAnchor="page" w:xAlign="center" w:yAlign="bottom"/>
      <w:widowControl w:val="0"/>
      <w:autoSpaceDE w:val="0"/>
      <w:autoSpaceDN w:val="0"/>
      <w:adjustRightInd w:val="0"/>
      <w:spacing w:after="0" w:line="240" w:lineRule="auto"/>
      <w:ind w:left="2880"/>
    </w:pPr>
    <w:rPr>
      <w:rFonts w:ascii="Arial" w:eastAsia="Times New Roman" w:hAnsi="Arial" w:cs="Arial"/>
      <w:sz w:val="24"/>
      <w:szCs w:val="24"/>
    </w:rPr>
  </w:style>
  <w:style w:type="paragraph" w:styleId="EnvelopeReturn">
    <w:name w:val="envelope return"/>
    <w:basedOn w:val="Normal"/>
    <w:uiPriority w:val="99"/>
    <w:rsid w:val="00B80211"/>
    <w:pPr>
      <w:widowControl w:val="0"/>
      <w:autoSpaceDE w:val="0"/>
      <w:autoSpaceDN w:val="0"/>
      <w:adjustRightInd w:val="0"/>
      <w:spacing w:after="0" w:line="240" w:lineRule="auto"/>
    </w:pPr>
    <w:rPr>
      <w:rFonts w:ascii="Arial" w:eastAsia="Times New Roman" w:hAnsi="Arial" w:cs="Arial"/>
      <w:sz w:val="24"/>
      <w:szCs w:val="20"/>
    </w:rPr>
  </w:style>
  <w:style w:type="paragraph" w:styleId="HTMLAddress">
    <w:name w:val="HTML Address"/>
    <w:basedOn w:val="Normal"/>
    <w:link w:val="HTMLAddressChar"/>
    <w:uiPriority w:val="99"/>
    <w:rsid w:val="00B80211"/>
    <w:pPr>
      <w:widowControl w:val="0"/>
      <w:autoSpaceDE w:val="0"/>
      <w:autoSpaceDN w:val="0"/>
      <w:adjustRightInd w:val="0"/>
      <w:spacing w:after="0" w:line="240" w:lineRule="auto"/>
    </w:pPr>
    <w:rPr>
      <w:rFonts w:ascii="Times New Roman" w:eastAsia="Times New Roman" w:hAnsi="Times New Roman"/>
      <w:i/>
      <w:iCs/>
      <w:sz w:val="24"/>
      <w:szCs w:val="20"/>
    </w:rPr>
  </w:style>
  <w:style w:type="character" w:customStyle="1" w:styleId="HTMLAddressChar">
    <w:name w:val="HTML Address Char"/>
    <w:basedOn w:val="DefaultParagraphFont"/>
    <w:link w:val="HTMLAddress"/>
    <w:uiPriority w:val="99"/>
    <w:rsid w:val="00B80211"/>
    <w:rPr>
      <w:rFonts w:ascii="Times New Roman" w:hAnsi="Times New Roman" w:cs="Times New Roman"/>
      <w:i/>
      <w:iCs/>
      <w:sz w:val="20"/>
    </w:rPr>
  </w:style>
  <w:style w:type="paragraph" w:styleId="HTMLPreformatted">
    <w:name w:val="HTML Preformatted"/>
    <w:basedOn w:val="Normal"/>
    <w:link w:val="HTMLPreformattedChar"/>
    <w:uiPriority w:val="99"/>
    <w:rsid w:val="00B80211"/>
    <w:pPr>
      <w:widowControl w:val="0"/>
      <w:autoSpaceDE w:val="0"/>
      <w:autoSpaceDN w:val="0"/>
      <w:adjustRightInd w:val="0"/>
      <w:spacing w:after="0" w:line="240" w:lineRule="auto"/>
    </w:pPr>
    <w:rPr>
      <w:rFonts w:ascii="Courier New" w:eastAsia="Times New Roman" w:hAnsi="Courier New" w:cs="Courier New"/>
      <w:sz w:val="24"/>
      <w:szCs w:val="20"/>
    </w:rPr>
  </w:style>
  <w:style w:type="character" w:customStyle="1" w:styleId="HTMLPreformattedChar">
    <w:name w:val="HTML Preformatted Char"/>
    <w:basedOn w:val="DefaultParagraphFont"/>
    <w:link w:val="HTMLPreformatted"/>
    <w:uiPriority w:val="99"/>
    <w:rsid w:val="00B80211"/>
    <w:rPr>
      <w:rFonts w:ascii="Courier New" w:hAnsi="Courier New" w:cs="Courier New"/>
      <w:sz w:val="20"/>
    </w:rPr>
  </w:style>
  <w:style w:type="paragraph" w:styleId="List">
    <w:name w:val="List"/>
    <w:basedOn w:val="Normal"/>
    <w:uiPriority w:val="99"/>
    <w:semiHidden/>
    <w:rsid w:val="00B80211"/>
    <w:pPr>
      <w:widowControl w:val="0"/>
      <w:autoSpaceDE w:val="0"/>
      <w:autoSpaceDN w:val="0"/>
      <w:adjustRightInd w:val="0"/>
      <w:spacing w:after="0" w:line="240" w:lineRule="auto"/>
      <w:ind w:left="360" w:hanging="360"/>
    </w:pPr>
    <w:rPr>
      <w:rFonts w:ascii="Times New Roman" w:eastAsia="Times New Roman" w:hAnsi="Times New Roman"/>
      <w:sz w:val="24"/>
      <w:szCs w:val="20"/>
    </w:rPr>
  </w:style>
  <w:style w:type="paragraph" w:styleId="List3">
    <w:name w:val="List 3"/>
    <w:basedOn w:val="Normal"/>
    <w:uiPriority w:val="99"/>
    <w:rsid w:val="00B80211"/>
    <w:pPr>
      <w:widowControl w:val="0"/>
      <w:autoSpaceDE w:val="0"/>
      <w:autoSpaceDN w:val="0"/>
      <w:adjustRightInd w:val="0"/>
      <w:spacing w:after="0" w:line="240" w:lineRule="auto"/>
      <w:ind w:left="1080" w:hanging="360"/>
    </w:pPr>
    <w:rPr>
      <w:rFonts w:ascii="Times New Roman" w:eastAsia="Times New Roman" w:hAnsi="Times New Roman"/>
      <w:sz w:val="24"/>
      <w:szCs w:val="20"/>
    </w:rPr>
  </w:style>
  <w:style w:type="paragraph" w:styleId="List4">
    <w:name w:val="List 4"/>
    <w:basedOn w:val="Normal"/>
    <w:uiPriority w:val="99"/>
    <w:rsid w:val="00B80211"/>
    <w:pPr>
      <w:widowControl w:val="0"/>
      <w:autoSpaceDE w:val="0"/>
      <w:autoSpaceDN w:val="0"/>
      <w:adjustRightInd w:val="0"/>
      <w:spacing w:after="0" w:line="240" w:lineRule="auto"/>
      <w:ind w:left="1440" w:hanging="360"/>
    </w:pPr>
    <w:rPr>
      <w:rFonts w:ascii="Times New Roman" w:eastAsia="Times New Roman" w:hAnsi="Times New Roman"/>
      <w:sz w:val="24"/>
      <w:szCs w:val="20"/>
    </w:rPr>
  </w:style>
  <w:style w:type="paragraph" w:styleId="List5">
    <w:name w:val="List 5"/>
    <w:basedOn w:val="Normal"/>
    <w:uiPriority w:val="99"/>
    <w:rsid w:val="00B80211"/>
    <w:pPr>
      <w:widowControl w:val="0"/>
      <w:autoSpaceDE w:val="0"/>
      <w:autoSpaceDN w:val="0"/>
      <w:adjustRightInd w:val="0"/>
      <w:spacing w:after="0" w:line="240" w:lineRule="auto"/>
      <w:ind w:left="1800" w:hanging="360"/>
    </w:pPr>
    <w:rPr>
      <w:rFonts w:ascii="Times New Roman" w:eastAsia="Times New Roman" w:hAnsi="Times New Roman"/>
      <w:sz w:val="24"/>
      <w:szCs w:val="20"/>
    </w:rPr>
  </w:style>
  <w:style w:type="paragraph" w:styleId="ListBullet3">
    <w:name w:val="List Bullet 3"/>
    <w:basedOn w:val="Normal"/>
    <w:uiPriority w:val="99"/>
    <w:rsid w:val="00B80211"/>
    <w:pPr>
      <w:widowControl w:val="0"/>
      <w:numPr>
        <w:numId w:val="12"/>
      </w:numPr>
      <w:tabs>
        <w:tab w:val="num" w:pos="1080"/>
      </w:tabs>
      <w:autoSpaceDE w:val="0"/>
      <w:autoSpaceDN w:val="0"/>
      <w:adjustRightInd w:val="0"/>
      <w:spacing w:after="0" w:line="240" w:lineRule="auto"/>
      <w:ind w:left="1080" w:hanging="360"/>
    </w:pPr>
    <w:rPr>
      <w:rFonts w:ascii="Times New Roman" w:eastAsia="Times New Roman" w:hAnsi="Times New Roman"/>
      <w:sz w:val="24"/>
      <w:szCs w:val="20"/>
    </w:rPr>
  </w:style>
  <w:style w:type="paragraph" w:styleId="ListBullet4">
    <w:name w:val="List Bullet 4"/>
    <w:basedOn w:val="Normal"/>
    <w:uiPriority w:val="99"/>
    <w:rsid w:val="00B80211"/>
    <w:pPr>
      <w:widowControl w:val="0"/>
      <w:tabs>
        <w:tab w:val="num" w:pos="1440"/>
      </w:tabs>
      <w:autoSpaceDE w:val="0"/>
      <w:autoSpaceDN w:val="0"/>
      <w:adjustRightInd w:val="0"/>
      <w:spacing w:after="0" w:line="240" w:lineRule="auto"/>
      <w:ind w:left="1440" w:hanging="360"/>
    </w:pPr>
    <w:rPr>
      <w:rFonts w:ascii="Times New Roman" w:eastAsia="Times New Roman" w:hAnsi="Times New Roman"/>
      <w:sz w:val="24"/>
      <w:szCs w:val="20"/>
    </w:rPr>
  </w:style>
  <w:style w:type="paragraph" w:styleId="ListBullet5">
    <w:name w:val="List Bullet 5"/>
    <w:basedOn w:val="Normal"/>
    <w:uiPriority w:val="99"/>
    <w:rsid w:val="00B80211"/>
    <w:pPr>
      <w:widowControl w:val="0"/>
      <w:tabs>
        <w:tab w:val="num" w:pos="1800"/>
      </w:tabs>
      <w:autoSpaceDE w:val="0"/>
      <w:autoSpaceDN w:val="0"/>
      <w:adjustRightInd w:val="0"/>
      <w:spacing w:after="0" w:line="240" w:lineRule="auto"/>
      <w:ind w:left="1800" w:hanging="360"/>
    </w:pPr>
    <w:rPr>
      <w:rFonts w:ascii="Times New Roman" w:eastAsia="Times New Roman" w:hAnsi="Times New Roman"/>
      <w:sz w:val="24"/>
      <w:szCs w:val="20"/>
    </w:rPr>
  </w:style>
  <w:style w:type="paragraph" w:styleId="ListContinue">
    <w:name w:val="List Continue"/>
    <w:basedOn w:val="Normal"/>
    <w:uiPriority w:val="99"/>
    <w:rsid w:val="00B80211"/>
    <w:pPr>
      <w:widowControl w:val="0"/>
      <w:autoSpaceDE w:val="0"/>
      <w:autoSpaceDN w:val="0"/>
      <w:adjustRightInd w:val="0"/>
      <w:spacing w:after="120" w:line="240" w:lineRule="auto"/>
      <w:ind w:left="360"/>
    </w:pPr>
    <w:rPr>
      <w:rFonts w:ascii="Times New Roman" w:eastAsia="Times New Roman" w:hAnsi="Times New Roman"/>
      <w:sz w:val="24"/>
      <w:szCs w:val="20"/>
    </w:rPr>
  </w:style>
  <w:style w:type="paragraph" w:styleId="ListContinue2">
    <w:name w:val="List Continue 2"/>
    <w:basedOn w:val="Normal"/>
    <w:uiPriority w:val="99"/>
    <w:rsid w:val="00B80211"/>
    <w:pPr>
      <w:widowControl w:val="0"/>
      <w:autoSpaceDE w:val="0"/>
      <w:autoSpaceDN w:val="0"/>
      <w:adjustRightInd w:val="0"/>
      <w:spacing w:after="120" w:line="240" w:lineRule="auto"/>
      <w:ind w:left="720"/>
    </w:pPr>
    <w:rPr>
      <w:rFonts w:ascii="Times New Roman" w:eastAsia="Times New Roman" w:hAnsi="Times New Roman"/>
      <w:sz w:val="24"/>
      <w:szCs w:val="20"/>
    </w:rPr>
  </w:style>
  <w:style w:type="paragraph" w:styleId="ListContinue3">
    <w:name w:val="List Continue 3"/>
    <w:basedOn w:val="Normal"/>
    <w:uiPriority w:val="99"/>
    <w:rsid w:val="00B80211"/>
    <w:pPr>
      <w:widowControl w:val="0"/>
      <w:autoSpaceDE w:val="0"/>
      <w:autoSpaceDN w:val="0"/>
      <w:adjustRightInd w:val="0"/>
      <w:spacing w:after="120" w:line="240" w:lineRule="auto"/>
      <w:ind w:left="1080"/>
    </w:pPr>
    <w:rPr>
      <w:rFonts w:ascii="Times New Roman" w:eastAsia="Times New Roman" w:hAnsi="Times New Roman"/>
      <w:sz w:val="24"/>
      <w:szCs w:val="20"/>
    </w:rPr>
  </w:style>
  <w:style w:type="paragraph" w:styleId="ListContinue4">
    <w:name w:val="List Continue 4"/>
    <w:basedOn w:val="Normal"/>
    <w:uiPriority w:val="99"/>
    <w:rsid w:val="00B80211"/>
    <w:pPr>
      <w:widowControl w:val="0"/>
      <w:autoSpaceDE w:val="0"/>
      <w:autoSpaceDN w:val="0"/>
      <w:adjustRightInd w:val="0"/>
      <w:spacing w:after="120" w:line="240" w:lineRule="auto"/>
      <w:ind w:left="1440"/>
    </w:pPr>
    <w:rPr>
      <w:rFonts w:ascii="Times New Roman" w:eastAsia="Times New Roman" w:hAnsi="Times New Roman"/>
      <w:sz w:val="24"/>
      <w:szCs w:val="20"/>
    </w:rPr>
  </w:style>
  <w:style w:type="paragraph" w:styleId="ListContinue5">
    <w:name w:val="List Continue 5"/>
    <w:basedOn w:val="Normal"/>
    <w:uiPriority w:val="99"/>
    <w:rsid w:val="00B80211"/>
    <w:pPr>
      <w:widowControl w:val="0"/>
      <w:autoSpaceDE w:val="0"/>
      <w:autoSpaceDN w:val="0"/>
      <w:adjustRightInd w:val="0"/>
      <w:spacing w:after="120" w:line="240" w:lineRule="auto"/>
      <w:ind w:left="1800"/>
    </w:pPr>
    <w:rPr>
      <w:rFonts w:ascii="Times New Roman" w:eastAsia="Times New Roman" w:hAnsi="Times New Roman"/>
      <w:sz w:val="24"/>
      <w:szCs w:val="20"/>
    </w:rPr>
  </w:style>
  <w:style w:type="paragraph" w:styleId="ListNumber2">
    <w:name w:val="List Number 2"/>
    <w:basedOn w:val="Normal"/>
    <w:uiPriority w:val="99"/>
    <w:rsid w:val="00B80211"/>
    <w:pPr>
      <w:widowControl w:val="0"/>
      <w:numPr>
        <w:numId w:val="14"/>
      </w:numPr>
      <w:tabs>
        <w:tab w:val="num" w:pos="720"/>
      </w:tabs>
      <w:autoSpaceDE w:val="0"/>
      <w:autoSpaceDN w:val="0"/>
      <w:adjustRightInd w:val="0"/>
      <w:spacing w:after="0" w:line="240" w:lineRule="auto"/>
      <w:ind w:left="720"/>
    </w:pPr>
    <w:rPr>
      <w:rFonts w:ascii="Times New Roman" w:eastAsia="Times New Roman" w:hAnsi="Times New Roman"/>
      <w:sz w:val="24"/>
      <w:szCs w:val="20"/>
    </w:rPr>
  </w:style>
  <w:style w:type="paragraph" w:styleId="ListNumber4">
    <w:name w:val="List Number 4"/>
    <w:basedOn w:val="Normal"/>
    <w:uiPriority w:val="99"/>
    <w:rsid w:val="00B80211"/>
    <w:pPr>
      <w:widowControl w:val="0"/>
      <w:numPr>
        <w:numId w:val="15"/>
      </w:numPr>
      <w:tabs>
        <w:tab w:val="num" w:pos="1440"/>
      </w:tabs>
      <w:autoSpaceDE w:val="0"/>
      <w:autoSpaceDN w:val="0"/>
      <w:adjustRightInd w:val="0"/>
      <w:spacing w:after="0" w:line="240" w:lineRule="auto"/>
      <w:ind w:left="1440"/>
    </w:pPr>
    <w:rPr>
      <w:rFonts w:ascii="Times New Roman" w:eastAsia="Times New Roman" w:hAnsi="Times New Roman"/>
      <w:sz w:val="24"/>
      <w:szCs w:val="20"/>
    </w:rPr>
  </w:style>
  <w:style w:type="paragraph" w:styleId="ListNumber5">
    <w:name w:val="List Number 5"/>
    <w:basedOn w:val="Normal"/>
    <w:uiPriority w:val="99"/>
    <w:rsid w:val="00B80211"/>
    <w:pPr>
      <w:widowControl w:val="0"/>
      <w:numPr>
        <w:numId w:val="16"/>
      </w:numPr>
      <w:tabs>
        <w:tab w:val="num" w:pos="1800"/>
      </w:tabs>
      <w:autoSpaceDE w:val="0"/>
      <w:autoSpaceDN w:val="0"/>
      <w:adjustRightInd w:val="0"/>
      <w:spacing w:after="0" w:line="240" w:lineRule="auto"/>
      <w:ind w:left="1800"/>
    </w:pPr>
    <w:rPr>
      <w:rFonts w:ascii="Times New Roman" w:eastAsia="Times New Roman" w:hAnsi="Times New Roman"/>
      <w:sz w:val="24"/>
      <w:szCs w:val="20"/>
    </w:rPr>
  </w:style>
  <w:style w:type="paragraph" w:styleId="Salutation">
    <w:name w:val="Salutation"/>
    <w:basedOn w:val="Normal"/>
    <w:next w:val="Normal"/>
    <w:link w:val="SalutationChar"/>
    <w:uiPriority w:val="99"/>
    <w:rsid w:val="00B80211"/>
    <w:pPr>
      <w:widowControl w:val="0"/>
      <w:autoSpaceDE w:val="0"/>
      <w:autoSpaceDN w:val="0"/>
      <w:adjustRightInd w:val="0"/>
      <w:spacing w:after="0" w:line="240" w:lineRule="auto"/>
    </w:pPr>
    <w:rPr>
      <w:rFonts w:ascii="Times New Roman" w:eastAsia="Times New Roman" w:hAnsi="Times New Roman"/>
      <w:sz w:val="24"/>
      <w:szCs w:val="20"/>
    </w:rPr>
  </w:style>
  <w:style w:type="character" w:customStyle="1" w:styleId="SalutationChar">
    <w:name w:val="Salutation Char"/>
    <w:basedOn w:val="DefaultParagraphFont"/>
    <w:link w:val="Salutation"/>
    <w:uiPriority w:val="99"/>
    <w:rsid w:val="00B80211"/>
    <w:rPr>
      <w:rFonts w:ascii="Times New Roman" w:hAnsi="Times New Roman" w:cs="Times New Roman"/>
      <w:sz w:val="20"/>
    </w:rPr>
  </w:style>
  <w:style w:type="paragraph" w:styleId="Signature">
    <w:name w:val="Signature"/>
    <w:basedOn w:val="Normal"/>
    <w:link w:val="SignatureChar"/>
    <w:uiPriority w:val="99"/>
    <w:rsid w:val="00B80211"/>
    <w:pPr>
      <w:widowControl w:val="0"/>
      <w:autoSpaceDE w:val="0"/>
      <w:autoSpaceDN w:val="0"/>
      <w:adjustRightInd w:val="0"/>
      <w:spacing w:after="0" w:line="240" w:lineRule="auto"/>
      <w:ind w:left="4320"/>
    </w:pPr>
    <w:rPr>
      <w:rFonts w:ascii="Times New Roman" w:eastAsia="Times New Roman" w:hAnsi="Times New Roman"/>
      <w:sz w:val="24"/>
      <w:szCs w:val="20"/>
    </w:rPr>
  </w:style>
  <w:style w:type="character" w:customStyle="1" w:styleId="SignatureChar">
    <w:name w:val="Signature Char"/>
    <w:basedOn w:val="DefaultParagraphFont"/>
    <w:link w:val="Signature"/>
    <w:uiPriority w:val="99"/>
    <w:rsid w:val="00B80211"/>
    <w:rPr>
      <w:rFonts w:ascii="Times New Roman" w:hAnsi="Times New Roman" w:cs="Times New Roman"/>
      <w:sz w:val="20"/>
    </w:rPr>
  </w:style>
  <w:style w:type="paragraph" w:customStyle="1" w:styleId="FootnoteTex">
    <w:name w:val="Footnote Tex"/>
    <w:basedOn w:val="Normal"/>
    <w:uiPriority w:val="99"/>
    <w:rsid w:val="00B8021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Courier" w:eastAsia="Times New Roman" w:hAnsi="Courier"/>
      <w:sz w:val="24"/>
      <w:szCs w:val="20"/>
    </w:rPr>
  </w:style>
  <w:style w:type="paragraph" w:customStyle="1" w:styleId="ShortReturnAddress">
    <w:name w:val="Short Return Address"/>
    <w:basedOn w:val="Normal"/>
    <w:uiPriority w:val="99"/>
    <w:rsid w:val="00B80211"/>
    <w:pPr>
      <w:spacing w:after="0" w:line="240" w:lineRule="auto"/>
    </w:pPr>
    <w:rPr>
      <w:rFonts w:ascii="Times New Roman" w:eastAsia="Times New Roman" w:hAnsi="Times New Roman"/>
      <w:sz w:val="24"/>
      <w:szCs w:val="20"/>
    </w:rPr>
  </w:style>
  <w:style w:type="paragraph" w:customStyle="1" w:styleId="List-1stLevel">
    <w:name w:val="List - 1st Level"/>
    <w:basedOn w:val="Normal"/>
    <w:uiPriority w:val="99"/>
    <w:rsid w:val="00B80211"/>
    <w:pPr>
      <w:tabs>
        <w:tab w:val="left" w:pos="360"/>
      </w:tabs>
      <w:spacing w:after="0" w:line="240" w:lineRule="auto"/>
      <w:ind w:left="900" w:hanging="540"/>
    </w:pPr>
    <w:rPr>
      <w:rFonts w:ascii="Times" w:eastAsia="Times New Roman" w:hAnsi="Times"/>
      <w:sz w:val="24"/>
      <w:szCs w:val="20"/>
    </w:rPr>
  </w:style>
  <w:style w:type="paragraph" w:customStyle="1" w:styleId="InsideAddress">
    <w:name w:val="Inside Address"/>
    <w:basedOn w:val="Normal"/>
    <w:uiPriority w:val="99"/>
    <w:rsid w:val="00B80211"/>
    <w:pPr>
      <w:spacing w:after="0" w:line="240" w:lineRule="auto"/>
    </w:pPr>
    <w:rPr>
      <w:rFonts w:ascii="Times New Roman" w:eastAsia="Times New Roman" w:hAnsi="Times New Roman"/>
      <w:sz w:val="24"/>
      <w:szCs w:val="20"/>
    </w:rPr>
  </w:style>
  <w:style w:type="paragraph" w:customStyle="1" w:styleId="Style0">
    <w:name w:val="Style0"/>
    <w:uiPriority w:val="99"/>
    <w:rsid w:val="00B80211"/>
    <w:rPr>
      <w:rFonts w:ascii="Arial" w:eastAsia="Times New Roman" w:hAnsi="Arial"/>
      <w:sz w:val="24"/>
    </w:rPr>
  </w:style>
  <w:style w:type="paragraph" w:customStyle="1" w:styleId="CM134">
    <w:name w:val="CM134"/>
    <w:basedOn w:val="Default"/>
    <w:next w:val="Default"/>
    <w:uiPriority w:val="99"/>
    <w:rsid w:val="00B80211"/>
    <w:pPr>
      <w:spacing w:after="253"/>
    </w:pPr>
    <w:rPr>
      <w:rFonts w:ascii="Times New Roman" w:hAnsi="Times New Roman" w:cs="Times New Roman"/>
      <w:color w:val="auto"/>
    </w:rPr>
  </w:style>
  <w:style w:type="paragraph" w:customStyle="1" w:styleId="pcellheadingctrsmcaps">
    <w:name w:val="pcellheadingctrsmcaps"/>
    <w:basedOn w:val="Normal"/>
    <w:uiPriority w:val="99"/>
    <w:rsid w:val="00B80211"/>
    <w:pPr>
      <w:spacing w:after="0" w:line="288" w:lineRule="auto"/>
      <w:jc w:val="center"/>
    </w:pPr>
    <w:rPr>
      <w:rFonts w:ascii="Arial" w:eastAsia="Times New Roman" w:hAnsi="Arial" w:cs="Arial"/>
      <w:b/>
      <w:bCs/>
      <w:smallCaps/>
      <w:color w:val="000000"/>
      <w:sz w:val="15"/>
      <w:szCs w:val="15"/>
    </w:rPr>
  </w:style>
  <w:style w:type="paragraph" w:customStyle="1" w:styleId="TableText0">
    <w:name w:val="Table Text"/>
    <w:basedOn w:val="Normal"/>
    <w:uiPriority w:val="99"/>
    <w:rsid w:val="00B80211"/>
    <w:pPr>
      <w:spacing w:before="60" w:after="60" w:line="240" w:lineRule="auto"/>
    </w:pPr>
    <w:rPr>
      <w:rFonts w:ascii="Arial" w:eastAsia="Times New Roman" w:hAnsi="Arial"/>
      <w:sz w:val="18"/>
      <w:szCs w:val="24"/>
    </w:rPr>
  </w:style>
  <w:style w:type="paragraph" w:customStyle="1" w:styleId="TableHead0">
    <w:name w:val="Table Head"/>
    <w:basedOn w:val="Normal"/>
    <w:uiPriority w:val="99"/>
    <w:rsid w:val="00B80211"/>
    <w:pPr>
      <w:spacing w:before="60" w:after="60" w:line="240" w:lineRule="auto"/>
      <w:jc w:val="center"/>
    </w:pPr>
    <w:rPr>
      <w:rFonts w:ascii="Arial" w:eastAsia="Times New Roman" w:hAnsi="Arial"/>
      <w:b/>
      <w:sz w:val="18"/>
      <w:szCs w:val="20"/>
    </w:rPr>
  </w:style>
  <w:style w:type="paragraph" w:customStyle="1" w:styleId="TableBullet">
    <w:name w:val="Table Bullet"/>
    <w:basedOn w:val="Normal"/>
    <w:uiPriority w:val="99"/>
    <w:rsid w:val="00B80211"/>
    <w:pPr>
      <w:numPr>
        <w:numId w:val="21"/>
      </w:numPr>
      <w:tabs>
        <w:tab w:val="num" w:pos="216"/>
      </w:tabs>
      <w:suppressAutoHyphens/>
      <w:spacing w:before="20" w:after="20" w:line="240" w:lineRule="auto"/>
      <w:ind w:left="216" w:hanging="216"/>
    </w:pPr>
    <w:rPr>
      <w:rFonts w:ascii="Arial" w:eastAsia="Times New Roman" w:hAnsi="Arial"/>
      <w:sz w:val="18"/>
      <w:szCs w:val="20"/>
    </w:rPr>
  </w:style>
  <w:style w:type="character" w:styleId="LineNumber">
    <w:name w:val="line number"/>
    <w:basedOn w:val="DefaultParagraphFont"/>
    <w:uiPriority w:val="99"/>
    <w:rsid w:val="00B80211"/>
    <w:rPr>
      <w:rFonts w:cs="Times New Roman"/>
    </w:rPr>
  </w:style>
  <w:style w:type="character" w:customStyle="1" w:styleId="CommentSubjectChar">
    <w:name w:val="Comment Subject Char"/>
    <w:basedOn w:val="CommentTextChar"/>
    <w:uiPriority w:val="99"/>
    <w:semiHidden/>
    <w:rsid w:val="00B80211"/>
    <w:rPr>
      <w:rFonts w:ascii="Times New Roman" w:hAnsi="Times New Roman" w:cs="Times New Roman"/>
      <w:b/>
      <w:bCs/>
      <w:sz w:val="20"/>
    </w:rPr>
  </w:style>
  <w:style w:type="paragraph" w:styleId="CommentSubject">
    <w:name w:val="annotation subject"/>
    <w:basedOn w:val="CommentText"/>
    <w:next w:val="CommentText"/>
    <w:link w:val="CommentSubjectChar1"/>
    <w:uiPriority w:val="99"/>
    <w:semiHidden/>
    <w:unhideWhenUsed/>
    <w:rsid w:val="00D036F0"/>
    <w:pPr>
      <w:spacing w:after="200" w:line="276" w:lineRule="auto"/>
    </w:pPr>
    <w:rPr>
      <w:rFonts w:ascii="Calibri" w:eastAsia="Calibri" w:hAnsi="Calibri"/>
      <w:b/>
      <w:bCs/>
    </w:rPr>
  </w:style>
  <w:style w:type="character" w:customStyle="1" w:styleId="CommentSubjectChar1">
    <w:name w:val="Comment Subject Char1"/>
    <w:basedOn w:val="CommentTextChar"/>
    <w:link w:val="CommentSubject"/>
    <w:uiPriority w:val="99"/>
    <w:semiHidden/>
    <w:rsid w:val="00D036F0"/>
    <w:rPr>
      <w:rFonts w:ascii="Times New Roman" w:hAnsi="Times New Roman" w:cs="Times New Roman"/>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arnet.gov/far/" TargetMode="Externa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http://www.arnet.gov/far/" TargetMode="External"/><Relationship Id="rId29" Type="http://schemas.openxmlformats.org/officeDocument/2006/relationships/footer" Target="footer4.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footer" Target="footer2.xml"/><Relationship Id="rId19" Type="http://schemas.openxmlformats.org/officeDocument/2006/relationships/hyperlink" Target="http://www.arnet.gov/far/" TargetMode="Externa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hdphoto" Target="media/hdphoto1.wdp"/><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6.xml"/><Relationship Id="rId4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footer" Target="footer5.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26</Pages>
  <Words>6145</Words>
  <Characters>36380</Characters>
  <Application>Microsoft Office Word</Application>
  <DocSecurity>0</DocSecurity>
  <Lines>2425</Lines>
  <Paragraphs>802</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U</vt:lpstr>
      <vt:lpstr>U.s. Energy Department</vt:lpstr>
      <vt:lpstr>Federal Energy Management Program</vt:lpstr>
      <vt:lpstr>ESPC ENABLE Draft Task Order</vt:lpstr>
      <vt:lpstr>February 2014, version 4.0</vt:lpstr>
      <vt:lpstr>    DEFINITIONS</vt:lpstr>
      <vt:lpstr/>
    </vt:vector>
  </TitlesOfParts>
  <Company>Forest Service</Company>
  <LinksUpToDate>false</LinksUpToDate>
  <CharactersWithSpaces>41723</CharactersWithSpaces>
  <SharedDoc>false</SharedDoc>
  <HLinks>
    <vt:vector size="18" baseType="variant">
      <vt:variant>
        <vt:i4>5570632</vt:i4>
      </vt:variant>
      <vt:variant>
        <vt:i4>6</vt:i4>
      </vt:variant>
      <vt:variant>
        <vt:i4>0</vt:i4>
      </vt:variant>
      <vt:variant>
        <vt:i4>5</vt:i4>
      </vt:variant>
      <vt:variant>
        <vt:lpwstr>http://www.arnet.gov/far/</vt:lpwstr>
      </vt:variant>
      <vt:variant>
        <vt:lpwstr/>
      </vt:variant>
      <vt:variant>
        <vt:i4>5570632</vt:i4>
      </vt:variant>
      <vt:variant>
        <vt:i4>3</vt:i4>
      </vt:variant>
      <vt:variant>
        <vt:i4>0</vt:i4>
      </vt:variant>
      <vt:variant>
        <vt:i4>5</vt:i4>
      </vt:variant>
      <vt:variant>
        <vt:lpwstr>http://www.arnet.gov/far/</vt:lpwstr>
      </vt:variant>
      <vt:variant>
        <vt:lpwstr/>
      </vt:variant>
      <vt:variant>
        <vt:i4>5570632</vt:i4>
      </vt:variant>
      <vt:variant>
        <vt:i4>0</vt:i4>
      </vt:variant>
      <vt:variant>
        <vt:i4>0</vt:i4>
      </vt:variant>
      <vt:variant>
        <vt:i4>5</vt:i4>
      </vt:variant>
      <vt:variant>
        <vt:lpwstr>http://www.arnet.gov/far/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mgbarnett</dc:creator>
  <cp:keywords/>
  <cp:lastModifiedBy>Ray, Porsche (CONTR)</cp:lastModifiedBy>
  <cp:revision>6</cp:revision>
  <dcterms:created xsi:type="dcterms:W3CDTF">2026-05-20T22:51:00Z</dcterms:created>
  <dcterms:modified xsi:type="dcterms:W3CDTF">2026-05-20T23:02:00Z</dcterms:modified>
</cp:coreProperties>
</file>