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A31" w14:textId="77777777" w:rsidR="009635EC" w:rsidRDefault="009635EC" w:rsidP="00355490"/>
    <w:p w14:paraId="51DA61B2" w14:textId="75FF2719" w:rsidR="00355490" w:rsidRPr="009635EC" w:rsidRDefault="00892D06" w:rsidP="00892D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892D0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CHECKLIST FOR PERFORMANCE WORK STATEMENT (PWS)</w:t>
      </w:r>
    </w:p>
    <w:p w14:paraId="46122D65" w14:textId="06ACBE44" w:rsidR="00892D06" w:rsidRPr="00892D06" w:rsidRDefault="008875CA" w:rsidP="00BB7170">
      <w:pPr>
        <w:widowControl w:val="0"/>
        <w:tabs>
          <w:tab w:val="left" w:pos="360"/>
        </w:tabs>
        <w:autoSpaceDE w:val="0"/>
        <w:autoSpaceDN w:val="0"/>
        <w:spacing w:before="272"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2421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key</w:t>
      </w:r>
      <w:r w:rsidR="00892D06" w:rsidRPr="00892D0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elements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statement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(PWS)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are:</w:t>
      </w:r>
      <w:r w:rsidR="00892D06" w:rsidRPr="00892D0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1)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statement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required services in terms of output, 2) a measurable performance standard for the output, and 3) an acceptable quality level or allowable error rate. Other criteria follow:</w:t>
      </w:r>
    </w:p>
    <w:p w14:paraId="42645FB9" w14:textId="77777777" w:rsidR="00892D06" w:rsidRPr="00892D06" w:rsidRDefault="00892D06" w:rsidP="00892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B9027E" w14:textId="208AC646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80615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Requirements are specific enough to permit offeror to identify required resources (labor, materials,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equipment,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timing</w:t>
      </w:r>
      <w:r w:rsidR="00892D06" w:rsidRPr="00892D0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deliveries,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travel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requirements,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specific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place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performance, etc.).</w:t>
      </w:r>
      <w:r w:rsidR="00892D06" w:rsidRPr="00892D06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PWS articulates "when" and "where," as well as "what."</w:t>
      </w:r>
    </w:p>
    <w:p w14:paraId="17A15DCA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97C2D6" w14:textId="3E83FB7F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23136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Required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reports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documentation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specified.</w:t>
      </w:r>
    </w:p>
    <w:p w14:paraId="6D1A44E9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D28F30" w14:textId="2C0CAF37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79429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stated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clearly</w:t>
      </w:r>
      <w:r w:rsidR="00892D06" w:rsidRPr="00892D0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enough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permit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Government’s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technical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representative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determine whether they have been completed.</w:t>
      </w:r>
    </w:p>
    <w:p w14:paraId="5FCBF7AE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9C6D9" w14:textId="60E98C0F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7837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obligations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Government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delineated.</w:t>
      </w:r>
    </w:p>
    <w:p w14:paraId="597E373E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A1924" w14:textId="68BF0A81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7843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Respective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interfaces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contractor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Government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personnel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clear. Any necessary approvals are stated.</w:t>
      </w:r>
    </w:p>
    <w:p w14:paraId="36436F31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0D80F8" w14:textId="33B4485F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3461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Requirements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create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employer-employee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relationships.</w:t>
      </w:r>
    </w:p>
    <w:p w14:paraId="25197F97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4080FF" w14:textId="70782BDA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28468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Inherently</w:t>
      </w:r>
      <w:r w:rsidR="00892D06" w:rsidRPr="00892D06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Governmental</w:t>
      </w:r>
      <w:r w:rsidR="00892D06" w:rsidRPr="00892D0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functions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are reserved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="00892D06" w:rsidRPr="00892D0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DOE.</w:t>
      </w:r>
    </w:p>
    <w:p w14:paraId="6BA198DE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725B82" w14:textId="3278E66B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70408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The PWS must be written so that there is no question about the contractor’s obligations (e.g., “the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contractor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work,”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“this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r w:rsidR="00892D06" w:rsidRPr="00892D0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required.”)</w:t>
      </w:r>
      <w:r w:rsidR="00892D06" w:rsidRPr="00892D06">
        <w:rPr>
          <w:rFonts w:ascii="Times New Roman" w:eastAsia="Times New Roman" w:hAnsi="Times New Roman" w:cs="Times New Roman"/>
          <w:spacing w:val="59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Loopholes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eliminated.</w:t>
      </w:r>
    </w:p>
    <w:p w14:paraId="0B2D6292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B346F" w14:textId="248363EE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9673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General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information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separated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direction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(background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information,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suggested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procedures, etc., are clearly distinguishable from contractor responsibilities).</w:t>
      </w:r>
    </w:p>
    <w:p w14:paraId="7F876568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4A33E1" w14:textId="6CA5FBDD" w:rsidR="00892D06" w:rsidRPr="00892D06" w:rsidRDefault="008875CA" w:rsidP="00BB7170">
      <w:pPr>
        <w:widowControl w:val="0"/>
        <w:autoSpaceDE w:val="0"/>
        <w:autoSpaceDN w:val="0"/>
        <w:spacing w:after="0" w:line="48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08669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Each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task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completion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date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(calendar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days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workdays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specified,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appropriate). Section headings and content are compatible.</w:t>
      </w:r>
    </w:p>
    <w:p w14:paraId="21B50433" w14:textId="27ABA71A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83657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Extraneous,</w:t>
      </w:r>
      <w:r w:rsidR="00892D06" w:rsidRPr="00892D06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ambiguous,</w:t>
      </w:r>
      <w:r w:rsidR="00892D06" w:rsidRPr="00892D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subjective,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"catch-all"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statements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eliminated.</w:t>
      </w:r>
    </w:p>
    <w:p w14:paraId="386EDA9D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C59AD2" w14:textId="763009B7" w:rsidR="00892D06" w:rsidRPr="00892D06" w:rsidRDefault="008875CA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2649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If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Government-furnished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equipment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(GFE)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provided,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PWS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states</w:t>
      </w:r>
      <w:r w:rsidR="00892D06" w:rsidRPr="00892D0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892D06" w:rsidRPr="00892D0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nature,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14:ligatures w14:val="none"/>
        </w:rPr>
        <w:t>condition, and availability of the equipment.</w:t>
      </w:r>
    </w:p>
    <w:p w14:paraId="2AD11F57" w14:textId="77777777" w:rsidR="00892D06" w:rsidRPr="00892D06" w:rsidRDefault="00892D06" w:rsidP="00BB7170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66C3DC" w14:textId="041A4DE1" w:rsidR="00176B22" w:rsidRPr="00355490" w:rsidRDefault="008875CA" w:rsidP="00BB7170">
      <w:pPr>
        <w:widowControl w:val="0"/>
        <w:tabs>
          <w:tab w:val="left" w:pos="720"/>
          <w:tab w:val="left" w:pos="1459"/>
          <w:tab w:val="left" w:pos="1800"/>
        </w:tabs>
        <w:autoSpaceDE w:val="0"/>
        <w:autoSpaceDN w:val="0"/>
        <w:spacing w:before="1"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47448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170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B717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B7170" w:rsidRPr="00892D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</w:t>
      </w:r>
      <w:r w:rsidR="00892D06" w:rsidRPr="00892D06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gramStart"/>
      <w:r w:rsidR="00892D06" w:rsidRPr="00892D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particular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source(s)</w:t>
      </w:r>
      <w:proofErr w:type="gramEnd"/>
      <w:r w:rsidR="00892D06" w:rsidRPr="00892D06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892D06" w:rsidRPr="00892D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are</w:t>
      </w:r>
      <w:r w:rsidR="00892D06" w:rsidRPr="00892D06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favored.</w:t>
      </w:r>
    </w:p>
    <w:sectPr w:rsidR="00176B22" w:rsidRPr="00355490" w:rsidSect="003554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748B" w14:textId="6FA5D034" w:rsidR="00C34C4D" w:rsidRDefault="008F7173" w:rsidP="009635EC">
    <w:pPr>
      <w:pStyle w:val="Header"/>
      <w:tabs>
        <w:tab w:val="clear" w:pos="4680"/>
        <w:tab w:val="center" w:pos="252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176B22">
      <w:rPr>
        <w:rFonts w:ascii="Times New Roman" w:hAnsi="Times New Roman" w:cs="Times New Roman"/>
      </w:rPr>
      <w:t>37.000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892D06" w:rsidRPr="00892D06">
      <w:rPr>
        <w:rFonts w:ascii="Times New Roman" w:hAnsi="Times New Roman" w:cs="Times New Roman"/>
      </w:rPr>
      <w:t>Checklist for Performance Work Statement</w:t>
    </w:r>
  </w:p>
  <w:p w14:paraId="5002BCCB" w14:textId="59270DFB" w:rsidR="008F7173" w:rsidRPr="008F7173" w:rsidRDefault="00C34C4D" w:rsidP="009635EC">
    <w:pPr>
      <w:pStyle w:val="Header"/>
      <w:tabs>
        <w:tab w:val="clear" w:pos="4680"/>
        <w:tab w:val="center" w:pos="252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7883F1F"/>
    <w:multiLevelType w:val="hybridMultilevel"/>
    <w:tmpl w:val="984AC3F8"/>
    <w:lvl w:ilvl="0" w:tplc="B33C726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3E314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FB0AC8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63BC894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3570940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7240867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F8EB51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698E03F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B52599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917BF1"/>
    <w:multiLevelType w:val="hybridMultilevel"/>
    <w:tmpl w:val="24D42AF4"/>
    <w:lvl w:ilvl="0" w:tplc="51D8613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98788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2" w:tplc="4B0EC658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A30CB6A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61489D7C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1D7ED11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1C684C0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6DB406CA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  <w:lvl w:ilvl="8" w:tplc="F7F8A242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E44B5E"/>
    <w:multiLevelType w:val="hybridMultilevel"/>
    <w:tmpl w:val="0E7E3562"/>
    <w:lvl w:ilvl="0" w:tplc="65BA0AD6">
      <w:start w:val="1"/>
      <w:numFmt w:val="decimal"/>
      <w:lvlText w:val="%1.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88056">
      <w:start w:val="1"/>
      <w:numFmt w:val="lowerLetter"/>
      <w:lvlText w:val="%2)"/>
      <w:lvlJc w:val="left"/>
      <w:pPr>
        <w:ind w:left="33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830633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 w:tplc="17962D3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6E7C247E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5950D1B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27A8D51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B550425E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  <w:lvl w:ilvl="8" w:tplc="6E449FE4">
      <w:numFmt w:val="bullet"/>
      <w:lvlText w:val="•"/>
      <w:lvlJc w:val="left"/>
      <w:pPr>
        <w:ind w:left="94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7A20035A"/>
    <w:multiLevelType w:val="hybridMultilevel"/>
    <w:tmpl w:val="75F0EE6C"/>
    <w:lvl w:ilvl="0" w:tplc="2A6A6ED0">
      <w:start w:val="1"/>
      <w:numFmt w:val="decimal"/>
      <w:lvlText w:val="%1."/>
      <w:lvlJc w:val="left"/>
      <w:pPr>
        <w:ind w:left="1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7A39DA">
      <w:start w:val="1"/>
      <w:numFmt w:val="lowerRoman"/>
      <w:lvlText w:val="(%2)"/>
      <w:lvlJc w:val="left"/>
      <w:pPr>
        <w:ind w:left="178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C0C5E10">
      <w:numFmt w:val="bullet"/>
      <w:lvlText w:val="•"/>
      <w:lvlJc w:val="left"/>
      <w:pPr>
        <w:ind w:left="2902" w:hanging="344"/>
      </w:pPr>
      <w:rPr>
        <w:rFonts w:hint="default"/>
        <w:lang w:val="en-US" w:eastAsia="en-US" w:bidi="ar-SA"/>
      </w:rPr>
    </w:lvl>
    <w:lvl w:ilvl="3" w:tplc="EB6C17AC">
      <w:numFmt w:val="bullet"/>
      <w:lvlText w:val="•"/>
      <w:lvlJc w:val="left"/>
      <w:pPr>
        <w:ind w:left="4024" w:hanging="344"/>
      </w:pPr>
      <w:rPr>
        <w:rFonts w:hint="default"/>
        <w:lang w:val="en-US" w:eastAsia="en-US" w:bidi="ar-SA"/>
      </w:rPr>
    </w:lvl>
    <w:lvl w:ilvl="4" w:tplc="6CAEEAAA">
      <w:numFmt w:val="bullet"/>
      <w:lvlText w:val="•"/>
      <w:lvlJc w:val="left"/>
      <w:pPr>
        <w:ind w:left="5146" w:hanging="344"/>
      </w:pPr>
      <w:rPr>
        <w:rFonts w:hint="default"/>
        <w:lang w:val="en-US" w:eastAsia="en-US" w:bidi="ar-SA"/>
      </w:rPr>
    </w:lvl>
    <w:lvl w:ilvl="5" w:tplc="301869D8">
      <w:numFmt w:val="bullet"/>
      <w:lvlText w:val="•"/>
      <w:lvlJc w:val="left"/>
      <w:pPr>
        <w:ind w:left="6268" w:hanging="344"/>
      </w:pPr>
      <w:rPr>
        <w:rFonts w:hint="default"/>
        <w:lang w:val="en-US" w:eastAsia="en-US" w:bidi="ar-SA"/>
      </w:rPr>
    </w:lvl>
    <w:lvl w:ilvl="6" w:tplc="1A7660B6">
      <w:numFmt w:val="bullet"/>
      <w:lvlText w:val="•"/>
      <w:lvlJc w:val="left"/>
      <w:pPr>
        <w:ind w:left="7391" w:hanging="344"/>
      </w:pPr>
      <w:rPr>
        <w:rFonts w:hint="default"/>
        <w:lang w:val="en-US" w:eastAsia="en-US" w:bidi="ar-SA"/>
      </w:rPr>
    </w:lvl>
    <w:lvl w:ilvl="7" w:tplc="A6FEE9E0">
      <w:numFmt w:val="bullet"/>
      <w:lvlText w:val="•"/>
      <w:lvlJc w:val="left"/>
      <w:pPr>
        <w:ind w:left="8513" w:hanging="344"/>
      </w:pPr>
      <w:rPr>
        <w:rFonts w:hint="default"/>
        <w:lang w:val="en-US" w:eastAsia="en-US" w:bidi="ar-SA"/>
      </w:rPr>
    </w:lvl>
    <w:lvl w:ilvl="8" w:tplc="D138EB76">
      <w:numFmt w:val="bullet"/>
      <w:lvlText w:val="•"/>
      <w:lvlJc w:val="left"/>
      <w:pPr>
        <w:ind w:left="9635" w:hanging="344"/>
      </w:pPr>
      <w:rPr>
        <w:rFonts w:hint="default"/>
        <w:lang w:val="en-US" w:eastAsia="en-US" w:bidi="ar-SA"/>
      </w:rPr>
    </w:lvl>
  </w:abstractNum>
  <w:num w:numId="1" w16cid:durableId="261693471">
    <w:abstractNumId w:val="5"/>
  </w:num>
  <w:num w:numId="2" w16cid:durableId="1459881896">
    <w:abstractNumId w:val="6"/>
  </w:num>
  <w:num w:numId="3" w16cid:durableId="1208831512">
    <w:abstractNumId w:val="1"/>
  </w:num>
  <w:num w:numId="4" w16cid:durableId="1840584695">
    <w:abstractNumId w:val="0"/>
  </w:num>
  <w:num w:numId="5" w16cid:durableId="472064124">
    <w:abstractNumId w:val="4"/>
  </w:num>
  <w:num w:numId="6" w16cid:durableId="1902712596">
    <w:abstractNumId w:val="7"/>
  </w:num>
  <w:num w:numId="7" w16cid:durableId="13845811">
    <w:abstractNumId w:val="3"/>
  </w:num>
  <w:num w:numId="8" w16cid:durableId="213609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176B22"/>
    <w:rsid w:val="00267246"/>
    <w:rsid w:val="002F552E"/>
    <w:rsid w:val="00355490"/>
    <w:rsid w:val="004946C3"/>
    <w:rsid w:val="004F012E"/>
    <w:rsid w:val="00694508"/>
    <w:rsid w:val="008875CA"/>
    <w:rsid w:val="00892D06"/>
    <w:rsid w:val="008F7173"/>
    <w:rsid w:val="00941597"/>
    <w:rsid w:val="009635EC"/>
    <w:rsid w:val="00BB7170"/>
    <w:rsid w:val="00BF31DF"/>
    <w:rsid w:val="00C1634C"/>
    <w:rsid w:val="00C34C4D"/>
    <w:rsid w:val="00C95F0F"/>
    <w:rsid w:val="00E34D93"/>
    <w:rsid w:val="00E4479F"/>
    <w:rsid w:val="00E50A4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paragraph" w:styleId="BodyText">
    <w:name w:val="Body Text"/>
    <w:basedOn w:val="Normal"/>
    <w:link w:val="BodyTextChar"/>
    <w:uiPriority w:val="1"/>
    <w:qFormat/>
    <w:rsid w:val="00176B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B2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1537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10</cp:revision>
  <dcterms:created xsi:type="dcterms:W3CDTF">2025-12-04T20:14:00Z</dcterms:created>
  <dcterms:modified xsi:type="dcterms:W3CDTF">2026-02-13T18:40:00Z</dcterms:modified>
</cp:coreProperties>
</file>