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3A142" w14:textId="77777777" w:rsidR="00114916" w:rsidRDefault="00114916" w:rsidP="00F43113">
      <w:pPr>
        <w:pStyle w:val="Title"/>
      </w:pPr>
    </w:p>
    <w:p w14:paraId="449E1AE5" w14:textId="77777777" w:rsidR="00114916" w:rsidRDefault="00114916" w:rsidP="00F43113">
      <w:pPr>
        <w:pStyle w:val="Title"/>
      </w:pPr>
    </w:p>
    <w:p w14:paraId="007AACB2" w14:textId="77777777" w:rsidR="00114916" w:rsidRDefault="00114916" w:rsidP="00E0082D">
      <w:pPr>
        <w:pStyle w:val="Title"/>
      </w:pPr>
      <w:r w:rsidRPr="00A70281">
        <w:t xml:space="preserve">Model </w:t>
      </w:r>
      <w:r>
        <w:t>Specification for</w:t>
      </w:r>
    </w:p>
    <w:p w14:paraId="008F933B" w14:textId="1652BA2C" w:rsidR="00226250" w:rsidRDefault="00226250" w:rsidP="00E0082D">
      <w:pPr>
        <w:pStyle w:val="Title"/>
      </w:pPr>
      <w:r>
        <w:t xml:space="preserve">Networked </w:t>
      </w:r>
      <w:r w:rsidR="00875F23">
        <w:t xml:space="preserve">Outdoor Lighting </w:t>
      </w:r>
    </w:p>
    <w:p w14:paraId="147D334F" w14:textId="1F0FF85B" w:rsidR="00114916" w:rsidRDefault="004733D6" w:rsidP="00E0082D">
      <w:pPr>
        <w:pStyle w:val="Title"/>
      </w:pPr>
      <w:r>
        <w:t>Control</w:t>
      </w:r>
      <w:r w:rsidR="00875F23">
        <w:t xml:space="preserve"> Systems</w:t>
      </w:r>
    </w:p>
    <w:p w14:paraId="222612AD" w14:textId="77777777" w:rsidR="00114916" w:rsidRDefault="00114916" w:rsidP="00F43113">
      <w:pPr>
        <w:pStyle w:val="Title"/>
      </w:pPr>
    </w:p>
    <w:p w14:paraId="1E9E7CD2" w14:textId="77777777" w:rsidR="00F43113" w:rsidRPr="00F43113" w:rsidRDefault="00F43113" w:rsidP="00F43113">
      <w:pPr>
        <w:pStyle w:val="Title"/>
      </w:pPr>
    </w:p>
    <w:p w14:paraId="29A73A6F" w14:textId="77777777" w:rsidR="00114916" w:rsidRDefault="00114916" w:rsidP="00F43113">
      <w:pPr>
        <w:pStyle w:val="Title1"/>
      </w:pPr>
    </w:p>
    <w:p w14:paraId="0F798806" w14:textId="320F60EF" w:rsidR="00114916" w:rsidRDefault="00114916" w:rsidP="00CB5C17">
      <w:pPr>
        <w:pStyle w:val="Title1"/>
      </w:pPr>
      <w:r>
        <w:t>Version</w:t>
      </w:r>
      <w:r w:rsidRPr="000E631D">
        <w:t xml:space="preserve">: </w:t>
      </w:r>
      <w:r w:rsidR="004733D6">
        <w:t>2.0</w:t>
      </w:r>
    </w:p>
    <w:p w14:paraId="30CA21CB" w14:textId="77777777" w:rsidR="00114916" w:rsidRDefault="00114916" w:rsidP="00F43113">
      <w:pPr>
        <w:pStyle w:val="Title1"/>
      </w:pPr>
    </w:p>
    <w:p w14:paraId="1A453859" w14:textId="77777777" w:rsidR="00F43113" w:rsidRDefault="00F43113" w:rsidP="00964251">
      <w:pPr>
        <w:pStyle w:val="Title2"/>
      </w:pPr>
    </w:p>
    <w:p w14:paraId="557F48BA" w14:textId="77777777" w:rsidR="00114916" w:rsidRPr="002C5DC1" w:rsidRDefault="00114916" w:rsidP="00964251">
      <w:pPr>
        <w:pStyle w:val="Title2"/>
      </w:pPr>
      <w:r w:rsidRPr="002C5DC1">
        <w:t>Prepared by:</w:t>
      </w:r>
    </w:p>
    <w:p w14:paraId="59607DAE" w14:textId="30A7BFE6" w:rsidR="00114916" w:rsidRDefault="00114916" w:rsidP="00F43113">
      <w:pPr>
        <w:pStyle w:val="Title2"/>
      </w:pPr>
      <w:r>
        <w:t xml:space="preserve">MSSLC </w:t>
      </w:r>
      <w:r w:rsidR="004733D6">
        <w:t>Lighting Control Task Force</w:t>
      </w:r>
    </w:p>
    <w:p w14:paraId="65C26928" w14:textId="77777777" w:rsidR="00114916" w:rsidRDefault="00114916" w:rsidP="00416F8F">
      <w:pPr>
        <w:pStyle w:val="Title2"/>
      </w:pPr>
    </w:p>
    <w:p w14:paraId="6E49016A" w14:textId="20FEB6C8" w:rsidR="00114916" w:rsidRDefault="00114916" w:rsidP="00416F8F">
      <w:pPr>
        <w:pStyle w:val="Title2"/>
      </w:pPr>
      <w:r w:rsidRPr="000E631D">
        <w:t>P</w:t>
      </w:r>
      <w:r>
        <w:t xml:space="preserve">osted: </w:t>
      </w:r>
      <w:r w:rsidR="00394B00">
        <w:t xml:space="preserve">April </w:t>
      </w:r>
      <w:r w:rsidR="00A73467">
        <w:t>28</w:t>
      </w:r>
      <w:r>
        <w:t xml:space="preserve">, </w:t>
      </w:r>
      <w:r w:rsidR="00D03B96">
        <w:t>201</w:t>
      </w:r>
      <w:r w:rsidR="001570F8">
        <w:t>4</w:t>
      </w:r>
    </w:p>
    <w:p w14:paraId="6C8F7F41" w14:textId="7330A372" w:rsidR="00F43113" w:rsidRPr="002C5DC1" w:rsidRDefault="006C4849" w:rsidP="00416F8F">
      <w:pPr>
        <w:pStyle w:val="Title2"/>
      </w:pPr>
      <w:r>
        <w:rPr>
          <w:rStyle w:val="replaceabletext"/>
          <w:rFonts w:ascii="Calibri" w:hAnsi="Calibri"/>
          <w:color w:val="000000"/>
        </w:rPr>
        <w:t>PNNL-SA-102389</w:t>
      </w:r>
    </w:p>
    <w:p w14:paraId="77EDF58E" w14:textId="77777777" w:rsidR="00114916" w:rsidRPr="002C5DC1" w:rsidRDefault="00114916" w:rsidP="00E0082D"/>
    <w:p w14:paraId="71E4AE58" w14:textId="0D9D8A37" w:rsidR="006A694F" w:rsidRDefault="00EA57A9" w:rsidP="00EA57A9">
      <w:pPr>
        <w:rPr>
          <w:rStyle w:val="Hyperlink"/>
        </w:rPr>
      </w:pPr>
      <w:r w:rsidRPr="00EA57A9">
        <w:t>The MSSLC welcomes questions about the goals and development of this</w:t>
      </w:r>
      <w:r>
        <w:t xml:space="preserve"> </w:t>
      </w:r>
      <w:r w:rsidRPr="00EA57A9">
        <w:t xml:space="preserve">tool, and suggestions for </w:t>
      </w:r>
      <w:r w:rsidR="00BE2532">
        <w:t>its improvement</w:t>
      </w:r>
      <w:r w:rsidRPr="00EA57A9">
        <w:t>. Municipalities or utilities that</w:t>
      </w:r>
      <w:r>
        <w:t xml:space="preserve"> </w:t>
      </w:r>
      <w:r w:rsidRPr="00EA57A9">
        <w:t>are particularly interested in further developing the model specification</w:t>
      </w:r>
      <w:r>
        <w:t xml:space="preserve"> </w:t>
      </w:r>
      <w:r w:rsidRPr="00EA57A9">
        <w:t>are encouraged to inquire about joining the MSSLC task force that</w:t>
      </w:r>
      <w:r w:rsidR="009542B7">
        <w:t xml:space="preserve"> </w:t>
      </w:r>
      <w:r w:rsidR="009542B7" w:rsidRPr="009542B7">
        <w:t>continues to seek</w:t>
      </w:r>
      <w:r w:rsidR="009542B7">
        <w:t xml:space="preserve"> ways to improve this resource</w:t>
      </w:r>
      <w:r w:rsidRPr="00EA57A9">
        <w:t>. Please send comments and questions</w:t>
      </w:r>
      <w:r>
        <w:t xml:space="preserve"> </w:t>
      </w:r>
      <w:r w:rsidRPr="00EA57A9">
        <w:t xml:space="preserve">to </w:t>
      </w:r>
      <w:hyperlink r:id="rId9" w:history="1">
        <w:r w:rsidR="009542B7">
          <w:rPr>
            <w:rStyle w:val="Hyperlink"/>
          </w:rPr>
          <w:t>MSSLC@pnnl.gov</w:t>
        </w:r>
      </w:hyperlink>
    </w:p>
    <w:p w14:paraId="5811C10B" w14:textId="77777777" w:rsidR="00F43113" w:rsidRDefault="00F43113" w:rsidP="00EA57A9">
      <w:bookmarkStart w:id="0" w:name="_GoBack"/>
      <w:bookmarkEnd w:id="0"/>
    </w:p>
    <w:p w14:paraId="20B4CFF7" w14:textId="77777777" w:rsidR="006A694F" w:rsidRDefault="006A694F" w:rsidP="00E0082D">
      <w:pPr>
        <w:pStyle w:val="Header"/>
      </w:pPr>
    </w:p>
    <w:p w14:paraId="541A65D8" w14:textId="77777777" w:rsidR="00EA57A9" w:rsidRDefault="00EA57A9" w:rsidP="00E0082D">
      <w:pPr>
        <w:pStyle w:val="Header"/>
        <w:sectPr w:rsidR="00EA57A9" w:rsidSect="00921F1B">
          <w:headerReference w:type="even" r:id="rId10"/>
          <w:headerReference w:type="default" r:id="rId11"/>
          <w:footerReference w:type="even" r:id="rId12"/>
          <w:footerReference w:type="default" r:id="rId13"/>
          <w:footerReference w:type="first" r:id="rId14"/>
          <w:pgSz w:w="12240" w:h="15840"/>
          <w:pgMar w:top="1440" w:right="1440" w:bottom="1440" w:left="1440" w:header="720" w:footer="720" w:gutter="0"/>
          <w:cols w:space="720"/>
          <w:docGrid w:linePitch="360"/>
        </w:sectPr>
      </w:pPr>
    </w:p>
    <w:p w14:paraId="5CAE9C9C" w14:textId="359E3200" w:rsidR="00114916" w:rsidRDefault="00114916" w:rsidP="00E0082D">
      <w:r>
        <w:lastRenderedPageBreak/>
        <w:t xml:space="preserve">The U.S. Department of Energy (DOE) Municipal Solid-State Street Lighting Consortium’s effort to develop a model specification for adaptive control and remote monitoring of LED roadway luminaires began on September 29, 2010 with the initiation of a task force consisting of representatives of municipalities, electric utilities and others who recognized the </w:t>
      </w:r>
      <w:r w:rsidRPr="00A53591">
        <w:t>potential</w:t>
      </w:r>
      <w:r>
        <w:t xml:space="preserve"> this technology held to improve service and further conserve energy.</w:t>
      </w:r>
    </w:p>
    <w:p w14:paraId="39DFBC56" w14:textId="68EEC9C5" w:rsidR="00EA57A9" w:rsidRPr="00EA57A9" w:rsidRDefault="00EA57A9" w:rsidP="00EA57A9">
      <w:r w:rsidRPr="00EA57A9">
        <w:t xml:space="preserve">The DOE Municipal Solid-State Street Lighting Consortium's Model Specification for </w:t>
      </w:r>
      <w:r w:rsidR="009C55F6">
        <w:t>Networked Outdoor Lighting Control Systems</w:t>
      </w:r>
      <w:r w:rsidRPr="00EA57A9">
        <w:t xml:space="preserve"> </w:t>
      </w:r>
      <w:r w:rsidR="00BE2532">
        <w:t>(</w:t>
      </w:r>
      <w:r w:rsidR="00BE2532" w:rsidRPr="00BE2532">
        <w:t xml:space="preserve">formerly </w:t>
      </w:r>
      <w:r w:rsidR="00BE2532">
        <w:t>known as the</w:t>
      </w:r>
      <w:r w:rsidR="00BE2532" w:rsidRPr="00BE2532">
        <w:t xml:space="preserve"> Model Specification for Adaptive Control and Remote Monitoring of LED Roadway Luminaires</w:t>
      </w:r>
      <w:r w:rsidR="00BE2532">
        <w:t>)</w:t>
      </w:r>
      <w:r w:rsidR="00BE2532" w:rsidRPr="00BE2532">
        <w:t xml:space="preserve"> </w:t>
      </w:r>
      <w:r w:rsidRPr="00EA57A9">
        <w:t>is a tool designed to help cities, utilities, and other local agencies accelerate their adoption of systems that can further reduce the energy and maintenance costs of operating their streetlights. While the capabilities of monitoring and control systems on the market are enticing, many of these raise questions for users who are uncertain about how (or even if) they should be implemented, and how their true value can be assessed.  As a result, user interests currently vary widely and are likely to continue to do so for the foreseeable future, until adaptive lighting best practices and the ability to forecast energy and maintenance savings (along with the value of other features) become more universally proven. </w:t>
      </w:r>
    </w:p>
    <w:p w14:paraId="31BB02AF" w14:textId="0DBA64E3" w:rsidR="00114916" w:rsidRDefault="00EA57A9" w:rsidP="00EA57A9">
      <w:r w:rsidRPr="00EA57A9">
        <w:t>The model specification provides both a suggested set of high-level requirements and a template for translating unique user needs into clear and consistent specification language.  Th</w:t>
      </w:r>
      <w:r w:rsidR="0077548E">
        <w:t>e first version of the document</w:t>
      </w:r>
      <w:r w:rsidRPr="00EA57A9">
        <w:t xml:space="preserve"> </w:t>
      </w:r>
      <w:r w:rsidR="0077548E">
        <w:t>underwent a</w:t>
      </w:r>
      <w:r w:rsidR="0077548E" w:rsidRPr="00EA57A9">
        <w:t xml:space="preserve"> </w:t>
      </w:r>
      <w:r w:rsidR="0077548E">
        <w:t xml:space="preserve">formal </w:t>
      </w:r>
      <w:r w:rsidRPr="00EA57A9">
        <w:t>public review, where input from users, technology providers, and other industry stakeholders was used to determine: what requirements should be mandatory; how best to support the breadth of system architectures and features available in the marketplace; and</w:t>
      </w:r>
      <w:r>
        <w:t xml:space="preserve"> </w:t>
      </w:r>
      <w:r w:rsidRPr="00EA57A9">
        <w:t>where the development of standards that reduce user risk could be encouraged. The market for this technology and its commercial offerings are still in their infancy, however, and likely to evolve over time.  </w:t>
      </w:r>
      <w:r w:rsidR="0077548E">
        <w:t>The</w:t>
      </w:r>
      <w:r w:rsidR="0077548E" w:rsidRPr="00EA57A9">
        <w:t xml:space="preserve"> </w:t>
      </w:r>
      <w:r w:rsidRPr="00EA57A9">
        <w:t>model specification is therefore intended to be a living document</w:t>
      </w:r>
      <w:r w:rsidR="0077548E">
        <w:t>, open to ongoing public review and comment,</w:t>
      </w:r>
      <w:r w:rsidR="0077548E" w:rsidRPr="00EA57A9">
        <w:t xml:space="preserve"> which</w:t>
      </w:r>
      <w:r w:rsidRPr="00EA57A9">
        <w:t xml:space="preserve"> will likewise evolve to accommodate changes in the market. </w:t>
      </w:r>
    </w:p>
    <w:p w14:paraId="368DFFA1" w14:textId="77777777" w:rsidR="009F7C3B" w:rsidRDefault="009F7C3B" w:rsidP="00EA57A9"/>
    <w:p w14:paraId="009482A8" w14:textId="77777777" w:rsidR="009F7C3B" w:rsidRDefault="009F7C3B" w:rsidP="00EA57A9">
      <w:pPr>
        <w:sectPr w:rsidR="009F7C3B" w:rsidSect="003651BC">
          <w:headerReference w:type="even" r:id="rId15"/>
          <w:headerReference w:type="default" r:id="rId16"/>
          <w:footerReference w:type="default" r:id="rId17"/>
          <w:headerReference w:type="first" r:id="rId18"/>
          <w:pgSz w:w="12240" w:h="15840"/>
          <w:pgMar w:top="1440" w:right="1440" w:bottom="1440" w:left="1440" w:header="720" w:footer="720" w:gutter="0"/>
          <w:pgNumType w:fmt="lowerRoman" w:start="1"/>
          <w:cols w:space="720"/>
          <w:titlePg/>
          <w:docGrid w:linePitch="360"/>
        </w:sectPr>
      </w:pPr>
    </w:p>
    <w:p w14:paraId="1E18A36B" w14:textId="42BD1216" w:rsidR="00885FA6" w:rsidRDefault="00885FA6" w:rsidP="0073200C">
      <w:r>
        <w:lastRenderedPageBreak/>
        <w:t xml:space="preserve">This </w:t>
      </w:r>
      <w:r w:rsidRPr="00885FA6">
        <w:t>Model Specification for</w:t>
      </w:r>
      <w:r>
        <w:t xml:space="preserve"> </w:t>
      </w:r>
      <w:r w:rsidRPr="00885FA6">
        <w:t>Networked Outdoor Lighting Control Systems</w:t>
      </w:r>
      <w:r>
        <w:t xml:space="preserve"> </w:t>
      </w:r>
      <w:r w:rsidR="00CA7FE6">
        <w:t>was conceived and primarily developed by the</w:t>
      </w:r>
      <w:r>
        <w:t xml:space="preserve"> MSSLC </w:t>
      </w:r>
      <w:r w:rsidR="00CA7FE6">
        <w:t>Lighting Controls Task Force.</w:t>
      </w:r>
      <w:r>
        <w:t xml:space="preserve"> The MSSLC</w:t>
      </w:r>
      <w:r w:rsidR="00CA7FE6">
        <w:t xml:space="preserve"> and the Task Force are, however,</w:t>
      </w:r>
      <w:r>
        <w:t xml:space="preserve"> grateful for all contributions made to the development of this Model Specification</w:t>
      </w:r>
      <w:r w:rsidR="00CA7FE6">
        <w:t xml:space="preserve">, including those made by members of the MSSLC at large and outdoor lighting </w:t>
      </w:r>
      <w:r w:rsidR="00A71D49">
        <w:t xml:space="preserve">equipment </w:t>
      </w:r>
      <w:r w:rsidR="00CA7FE6">
        <w:t>manufacturers</w:t>
      </w:r>
      <w:r>
        <w:t xml:space="preserve">.  </w:t>
      </w:r>
      <w:r w:rsidR="00CA7FE6">
        <w:t xml:space="preserve">The MSSLC would like to specifically </w:t>
      </w:r>
      <w:r>
        <w:t>acknowledge the contr</w:t>
      </w:r>
      <w:r w:rsidR="00CA7FE6">
        <w:t xml:space="preserve">ibutions of the </w:t>
      </w:r>
      <w:r w:rsidR="00A71D49">
        <w:t>following individuals, who spent</w:t>
      </w:r>
      <w:r w:rsidR="00CA7FE6">
        <w:t xml:space="preserve"> significant time developing </w:t>
      </w:r>
      <w:r w:rsidR="00A71D49">
        <w:t xml:space="preserve">material for </w:t>
      </w:r>
      <w:r w:rsidR="00CA7FE6">
        <w:t>this document: Ron Bernstein, Jessica Garcia,</w:t>
      </w:r>
      <w:r w:rsidR="00A71D49">
        <w:t xml:space="preserve"> Phillip Jessup,</w:t>
      </w:r>
      <w:r w:rsidR="00CA7FE6">
        <w:t xml:space="preserve"> Michael Poplawski, Laura </w:t>
      </w:r>
      <w:proofErr w:type="spellStart"/>
      <w:r w:rsidR="00CA7FE6">
        <w:t>Stuchinsky</w:t>
      </w:r>
      <w:proofErr w:type="spellEnd"/>
      <w:r w:rsidR="00CA7FE6">
        <w:t xml:space="preserve">, and Daniel Young. </w:t>
      </w:r>
    </w:p>
    <w:p w14:paraId="74B77D80" w14:textId="77777777" w:rsidR="00885FA6" w:rsidRDefault="00885FA6" w:rsidP="0073200C"/>
    <w:p w14:paraId="16B1180F" w14:textId="77777777" w:rsidR="00885FA6" w:rsidRDefault="00885FA6" w:rsidP="0073200C">
      <w:pPr>
        <w:sectPr w:rsidR="00885FA6" w:rsidSect="003651BC">
          <w:headerReference w:type="even" r:id="rId19"/>
          <w:headerReference w:type="default" r:id="rId20"/>
          <w:headerReference w:type="first" r:id="rId21"/>
          <w:pgSz w:w="12240" w:h="15840"/>
          <w:pgMar w:top="1440" w:right="1440" w:bottom="1440" w:left="1440" w:header="720" w:footer="720" w:gutter="0"/>
          <w:pgNumType w:fmt="lowerRoman"/>
          <w:cols w:space="720"/>
          <w:docGrid w:linePitch="360"/>
        </w:sectPr>
      </w:pPr>
    </w:p>
    <w:p w14:paraId="333CA6DA" w14:textId="07476FF0" w:rsidR="00871357" w:rsidRDefault="0073200C" w:rsidP="0073200C">
      <w:r>
        <w:lastRenderedPageBreak/>
        <w:t xml:space="preserve">Networked control systems </w:t>
      </w:r>
      <w:r w:rsidR="00871357">
        <w:t>can typically be conceptually described as a set of</w:t>
      </w:r>
      <w:r>
        <w:t xml:space="preserve"> </w:t>
      </w:r>
      <w:r w:rsidR="00871357">
        <w:t>three interacting component</w:t>
      </w:r>
      <w:r>
        <w:t xml:space="preserve"> tier</w:t>
      </w:r>
      <w:r w:rsidR="00871357">
        <w:t xml:space="preserve">s: Field Devices, Network Infrastructure, and a Central Management System (CMS). While the tiers contain different types of physical devices, information is shared across all tiers. </w:t>
      </w:r>
    </w:p>
    <w:p w14:paraId="29615432" w14:textId="77777777" w:rsidR="00A67170" w:rsidRDefault="0073200C" w:rsidP="00050628">
      <w:pPr>
        <w:spacing w:after="0"/>
        <w:contextualSpacing/>
      </w:pPr>
      <w:r>
        <w:t xml:space="preserve">The </w:t>
      </w:r>
      <w:r w:rsidR="00E1115C">
        <w:t xml:space="preserve">features </w:t>
      </w:r>
      <w:r>
        <w:t xml:space="preserve">of any </w:t>
      </w:r>
      <w:r w:rsidR="00E1115C">
        <w:t>S</w:t>
      </w:r>
      <w:r>
        <w:t xml:space="preserve">ystem </w:t>
      </w:r>
      <w:r w:rsidR="00E1115C">
        <w:t xml:space="preserve">are established by </w:t>
      </w:r>
      <w:r>
        <w:t xml:space="preserve">the </w:t>
      </w:r>
      <w:r w:rsidR="00C14205">
        <w:t xml:space="preserve">network of </w:t>
      </w:r>
      <w:r>
        <w:t xml:space="preserve">Field Devices, which fundamentally </w:t>
      </w:r>
      <w:r w:rsidR="00687D75">
        <w:t>consume</w:t>
      </w:r>
      <w:r w:rsidR="00300444">
        <w:t xml:space="preserve"> </w:t>
      </w:r>
      <w:r w:rsidR="00C14205">
        <w:t xml:space="preserve">and </w:t>
      </w:r>
      <w:r w:rsidR="00687D75">
        <w:t>produce</w:t>
      </w:r>
      <w:r w:rsidR="00300444">
        <w:t xml:space="preserve"> </w:t>
      </w:r>
      <w:r w:rsidR="00C14205">
        <w:t>data</w:t>
      </w:r>
      <w:r w:rsidR="00050628">
        <w:t>.</w:t>
      </w:r>
      <w:r>
        <w:t xml:space="preserve"> </w:t>
      </w:r>
      <w:r w:rsidR="00050628">
        <w:t>Field Device networks</w:t>
      </w:r>
      <w:r>
        <w:t xml:space="preserve"> always include Controllers, which </w:t>
      </w:r>
      <w:r w:rsidR="00300444">
        <w:t>necessarily consume data</w:t>
      </w:r>
      <w:r w:rsidR="00300444" w:rsidRPr="00300444">
        <w:t xml:space="preserve"> </w:t>
      </w:r>
      <w:r w:rsidR="00687D75">
        <w:t>in order to</w:t>
      </w:r>
      <w:r w:rsidR="00300444">
        <w:t xml:space="preserve"> implement some control function according to internal programming, and may also include Sensors, which produce data. </w:t>
      </w:r>
      <w:r w:rsidR="00871357">
        <w:t>O</w:t>
      </w:r>
      <w:r w:rsidR="00BE2532">
        <w:t xml:space="preserve">utdoor lighting </w:t>
      </w:r>
      <w:r>
        <w:t>system</w:t>
      </w:r>
      <w:r w:rsidR="00871357">
        <w:t xml:space="preserve"> Controllers typically </w:t>
      </w:r>
      <w:r w:rsidR="00300444">
        <w:t>both consume data in the form of instructions to</w:t>
      </w:r>
      <w:r w:rsidR="00050628">
        <w:t xml:space="preserve"> turn lights on and off and perhaps set dimmed levels</w:t>
      </w:r>
      <w:r w:rsidR="00300444">
        <w:t xml:space="preserve">, and produce data in the form </w:t>
      </w:r>
      <w:r w:rsidR="00732F67">
        <w:t xml:space="preserve">of </w:t>
      </w:r>
      <w:r w:rsidR="00300444">
        <w:t xml:space="preserve">measurements of luminaire power and energy consumption. </w:t>
      </w:r>
      <w:r w:rsidR="00050628">
        <w:t xml:space="preserve">Multiple Controllers </w:t>
      </w:r>
      <w:r w:rsidR="00300444">
        <w:t>typically route</w:t>
      </w:r>
      <w:r w:rsidR="00050628">
        <w:t xml:space="preserve"> data through Gateways, which at minimum act as communication bridges to outside networks, but may also provide other system functions.</w:t>
      </w:r>
      <w:r w:rsidR="00732F67">
        <w:t xml:space="preserve"> </w:t>
      </w:r>
      <w:r w:rsidR="00050628">
        <w:t>Field Device net</w:t>
      </w:r>
      <w:r w:rsidR="00023F04">
        <w:t xml:space="preserve">works may be accessed and managed remotely by a Central Management System, which </w:t>
      </w:r>
      <w:r w:rsidR="00300444">
        <w:t xml:space="preserve">typically </w:t>
      </w:r>
      <w:r w:rsidR="00023F04">
        <w:t>facilitates user interaction</w:t>
      </w:r>
      <w:r w:rsidR="00300444">
        <w:t xml:space="preserve"> </w:t>
      </w:r>
      <w:r w:rsidR="00023F04">
        <w:t>through Graphical User Interfaces</w:t>
      </w:r>
      <w:r w:rsidR="00D77C0B">
        <w:t xml:space="preserve"> (GUIs)</w:t>
      </w:r>
      <w:r w:rsidR="00023F04">
        <w:t xml:space="preserve"> and consolidates and stores retrieved data.</w:t>
      </w:r>
      <w:r w:rsidR="00300444">
        <w:t xml:space="preserve"> Central Management </w:t>
      </w:r>
      <w:r w:rsidR="00023F04">
        <w:t>Systems communicate to Field Device</w:t>
      </w:r>
      <w:r w:rsidR="00226250">
        <w:t>s</w:t>
      </w:r>
      <w:r w:rsidR="00023F04">
        <w:t xml:space="preserve"> through </w:t>
      </w:r>
      <w:r w:rsidR="00226250">
        <w:t xml:space="preserve">Network Infrastructure, consisting of </w:t>
      </w:r>
      <w:r w:rsidR="00EF0874">
        <w:t>one or</w:t>
      </w:r>
      <w:r w:rsidR="00023F04">
        <w:t xml:space="preserve"> more </w:t>
      </w:r>
      <w:r w:rsidR="00226250">
        <w:t xml:space="preserve">Backhaul </w:t>
      </w:r>
      <w:r w:rsidR="00C51546">
        <w:t xml:space="preserve">Communication </w:t>
      </w:r>
      <w:r w:rsidR="00E66455">
        <w:t>Network</w:t>
      </w:r>
      <w:r w:rsidR="00C51546">
        <w:t>s</w:t>
      </w:r>
      <w:r w:rsidR="00226250">
        <w:t xml:space="preserve"> </w:t>
      </w:r>
      <w:r w:rsidR="002F1696">
        <w:t>that</w:t>
      </w:r>
      <w:r w:rsidR="00023F04">
        <w:t xml:space="preserve"> may take various </w:t>
      </w:r>
      <w:r w:rsidR="00E1115C">
        <w:t xml:space="preserve">(e.g. wired and wireless) </w:t>
      </w:r>
      <w:r w:rsidR="00023F04">
        <w:t>forms.</w:t>
      </w:r>
    </w:p>
    <w:p w14:paraId="294802BE" w14:textId="77777777" w:rsidR="00A67170" w:rsidRDefault="00A67170" w:rsidP="00050628">
      <w:pPr>
        <w:spacing w:after="0"/>
        <w:contextualSpacing/>
      </w:pPr>
    </w:p>
    <w:p w14:paraId="7A5398FD" w14:textId="15E7DD0E" w:rsidR="009F7C3B" w:rsidRDefault="00B554F7" w:rsidP="00A67170">
      <w:pPr>
        <w:spacing w:after="0"/>
        <w:contextualSpacing/>
      </w:pPr>
      <w:r>
        <w:rPr>
          <w:noProof/>
        </w:rPr>
        <w:drawing>
          <wp:inline distT="0" distB="0" distL="0" distR="0" wp14:anchorId="07EB0C58" wp14:editId="7C2A4668">
            <wp:extent cx="5943600" cy="39668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slc_streetlighting_diagram_032113.jpeg"/>
                    <pic:cNvPicPr/>
                  </pic:nvPicPr>
                  <pic:blipFill>
                    <a:blip r:embed="rId22">
                      <a:extLst>
                        <a:ext uri="{28A0092B-C50C-407E-A947-70E740481C1C}">
                          <a14:useLocalDpi xmlns:a14="http://schemas.microsoft.com/office/drawing/2010/main" val="0"/>
                        </a:ext>
                      </a:extLst>
                    </a:blip>
                    <a:stretch>
                      <a:fillRect/>
                    </a:stretch>
                  </pic:blipFill>
                  <pic:spPr>
                    <a:xfrm>
                      <a:off x="0" y="0"/>
                      <a:ext cx="5943600" cy="3966845"/>
                    </a:xfrm>
                    <a:prstGeom prst="rect">
                      <a:avLst/>
                    </a:prstGeom>
                  </pic:spPr>
                </pic:pic>
              </a:graphicData>
            </a:graphic>
          </wp:inline>
        </w:drawing>
      </w:r>
    </w:p>
    <w:p w14:paraId="4CA3493B" w14:textId="19EF6D3E" w:rsidR="0077548E" w:rsidRDefault="00C51546" w:rsidP="003651BC">
      <w:pPr>
        <w:spacing w:before="240" w:after="240"/>
        <w:contextualSpacing/>
        <w:jc w:val="center"/>
      </w:pPr>
      <w:r>
        <w:t>Major Components of an Outdoor Lighting Control System</w:t>
      </w:r>
      <w:r w:rsidR="0077548E">
        <w:t xml:space="preserve"> </w:t>
      </w:r>
    </w:p>
    <w:p w14:paraId="295B9A25" w14:textId="2F3D2BEF" w:rsidR="0077548E" w:rsidRPr="00050628" w:rsidRDefault="0077548E" w:rsidP="003651BC">
      <w:pPr>
        <w:spacing w:before="240" w:after="240"/>
        <w:contextualSpacing/>
        <w:jc w:val="center"/>
        <w:rPr>
          <w:i/>
        </w:rPr>
      </w:pPr>
      <w:r>
        <w:t>(</w:t>
      </w:r>
      <w:r w:rsidRPr="00050628">
        <w:rPr>
          <w:i/>
        </w:rPr>
        <w:t>Image Credit: California Lighting Technology Center, UC Davis</w:t>
      </w:r>
      <w:r>
        <w:rPr>
          <w:i/>
        </w:rPr>
        <w:t>)</w:t>
      </w:r>
    </w:p>
    <w:p w14:paraId="0D36868F" w14:textId="77777777" w:rsidR="003643A1" w:rsidRDefault="003643A1" w:rsidP="003651BC">
      <w:pPr>
        <w:spacing w:after="0"/>
        <w:contextualSpacing/>
        <w:sectPr w:rsidR="003643A1" w:rsidSect="003651BC">
          <w:headerReference w:type="default" r:id="rId23"/>
          <w:pgSz w:w="12240" w:h="15840"/>
          <w:pgMar w:top="1440" w:right="1440" w:bottom="1440" w:left="1440" w:header="720" w:footer="720" w:gutter="0"/>
          <w:pgNumType w:fmt="lowerRoman"/>
          <w:cols w:space="720"/>
          <w:titlePg/>
          <w:docGrid w:linePitch="360"/>
        </w:sectPr>
      </w:pPr>
    </w:p>
    <w:p w14:paraId="088AF1FA" w14:textId="77777777" w:rsidR="0077548E" w:rsidRPr="008A0C43" w:rsidRDefault="0077548E" w:rsidP="0077548E">
      <w:pPr>
        <w:rPr>
          <w:rStyle w:val="Strong"/>
        </w:rPr>
      </w:pPr>
      <w:r w:rsidRPr="008A0C43">
        <w:rPr>
          <w:rStyle w:val="Strong"/>
        </w:rPr>
        <w:lastRenderedPageBreak/>
        <w:t>USE</w:t>
      </w:r>
    </w:p>
    <w:p w14:paraId="5571B05D" w14:textId="6D83E9B7" w:rsidR="0077548E" w:rsidRDefault="0077548E" w:rsidP="0077548E">
      <w:r>
        <w:t xml:space="preserve">The MSSLC exists to share experiences among outdoor lighting Users, and develop guidance and tools that enable Users to better achieve their goals. </w:t>
      </w:r>
      <w:r w:rsidRPr="00D77C0B">
        <w:t xml:space="preserve">The Model Specification is </w:t>
      </w:r>
      <w:r>
        <w:t xml:space="preserve">intended to serve </w:t>
      </w:r>
      <w:r w:rsidRPr="00D77C0B">
        <w:t xml:space="preserve">as a modular reference </w:t>
      </w:r>
      <w:r>
        <w:t>for</w:t>
      </w:r>
      <w:r w:rsidRPr="00D77C0B">
        <w:t xml:space="preserve"> drafting </w:t>
      </w:r>
      <w:r w:rsidR="00522B66">
        <w:t xml:space="preserve">Requests for Qualifications (RFQ’s), </w:t>
      </w:r>
      <w:r>
        <w:t>Requests for Information (RFI’s), Requests for Proposals (RFP’s) or similar documents.</w:t>
      </w:r>
    </w:p>
    <w:p w14:paraId="0587CC3F" w14:textId="77777777" w:rsidR="0077548E" w:rsidRDefault="0077548E" w:rsidP="0077548E">
      <w:r>
        <w:t xml:space="preserve">The MSSLC is not a Standards creation body. The Model Specification is not intended to serve as a standard specification, and therefore should not (and in unedited form, </w:t>
      </w:r>
      <w:proofErr w:type="spellStart"/>
      <w:r>
        <w:t>can not</w:t>
      </w:r>
      <w:proofErr w:type="spellEnd"/>
      <w:r>
        <w:t>) be used to create a list of qualified products that can meet the needs of all or many Users.</w:t>
      </w:r>
    </w:p>
    <w:p w14:paraId="45B3509F" w14:textId="77777777" w:rsidR="0077548E" w:rsidRDefault="0077548E" w:rsidP="0077548E">
      <w:r>
        <w:t>Requirements inherently vary from jurisdiction to jurisdiction, and consequently a product that meets the needs of one user will not necessarily meet the needs of another. In all applications, the model specification should be customized as needed to meet the needs of a specific User.</w:t>
      </w:r>
    </w:p>
    <w:p w14:paraId="61B90898" w14:textId="77777777" w:rsidR="00277001" w:rsidRPr="008A0C43" w:rsidRDefault="00277001" w:rsidP="00277001">
      <w:pPr>
        <w:rPr>
          <w:rStyle w:val="Strong"/>
        </w:rPr>
      </w:pPr>
      <w:r>
        <w:rPr>
          <w:rStyle w:val="Strong"/>
        </w:rPr>
        <w:t>CONTENT</w:t>
      </w:r>
    </w:p>
    <w:p w14:paraId="128B8C95" w14:textId="364FE480" w:rsidR="00277001" w:rsidRDefault="00FF2E26" w:rsidP="00277001">
      <w:r>
        <w:t>The</w:t>
      </w:r>
      <w:r w:rsidR="00277001">
        <w:t xml:space="preserve"> Model Specification contains </w:t>
      </w:r>
      <w:r w:rsidR="005D2095">
        <w:t>suggested content for drafting Requests for Qualifications, Requests-for-Information, Requests-for-P</w:t>
      </w:r>
      <w:r w:rsidR="00277001">
        <w:t>roposals, and other types of procurement documents. Some suggested content is considered suitable for all Users, and therefore presented as mandatory requirements. Other suggested content is considered suitable for only some Users, and is therefore presented as Optional requirements.</w:t>
      </w:r>
    </w:p>
    <w:p w14:paraId="0E9CF00C" w14:textId="77777777" w:rsidR="00277001" w:rsidRPr="008A0C43" w:rsidRDefault="00277001" w:rsidP="00277001">
      <w:pPr>
        <w:rPr>
          <w:rStyle w:val="Strong"/>
        </w:rPr>
      </w:pPr>
      <w:r w:rsidRPr="008A0C43">
        <w:rPr>
          <w:rStyle w:val="Strong"/>
        </w:rPr>
        <w:t>FORMATTING</w:t>
      </w:r>
    </w:p>
    <w:p w14:paraId="35B1AD83" w14:textId="77777777" w:rsidR="00277001" w:rsidRPr="00C41B13" w:rsidRDefault="00277001" w:rsidP="00277001">
      <w:r>
        <w:sym w:font="Wingdings" w:char="F06F"/>
      </w:r>
      <w:r>
        <w:t xml:space="preserve"> Optional: Optional requirements are provided with a checkbox and labeled</w:t>
      </w:r>
    </w:p>
    <w:p w14:paraId="7C5A5A6B" w14:textId="77777777" w:rsidR="00277001" w:rsidRPr="00503718" w:rsidRDefault="00277001" w:rsidP="00277001">
      <w:pPr>
        <w:rPr>
          <w:u w:val="single"/>
        </w:rPr>
      </w:pPr>
      <w:r w:rsidRPr="00503718">
        <w:rPr>
          <w:u w:val="single"/>
        </w:rPr>
        <w:t xml:space="preserve">Instructions: </w:t>
      </w:r>
      <w:r>
        <w:rPr>
          <w:u w:val="single"/>
        </w:rPr>
        <w:t>I</w:t>
      </w:r>
      <w:r w:rsidRPr="00503718">
        <w:rPr>
          <w:u w:val="single"/>
        </w:rPr>
        <w:t xml:space="preserve">nstructions to the user </w:t>
      </w:r>
      <w:r>
        <w:rPr>
          <w:u w:val="single"/>
        </w:rPr>
        <w:t>on how to adapt</w:t>
      </w:r>
      <w:r w:rsidRPr="00503718">
        <w:rPr>
          <w:u w:val="single"/>
        </w:rPr>
        <w:t xml:space="preserve"> </w:t>
      </w:r>
      <w:r>
        <w:rPr>
          <w:u w:val="single"/>
        </w:rPr>
        <w:t>a specific</w:t>
      </w:r>
      <w:r w:rsidRPr="00503718">
        <w:rPr>
          <w:u w:val="single"/>
        </w:rPr>
        <w:t xml:space="preserve"> </w:t>
      </w:r>
      <w:r>
        <w:rPr>
          <w:u w:val="single"/>
        </w:rPr>
        <w:t xml:space="preserve">portion of the </w:t>
      </w:r>
      <w:r w:rsidRPr="00503718">
        <w:rPr>
          <w:u w:val="single"/>
        </w:rPr>
        <w:t xml:space="preserve">model specification to </w:t>
      </w:r>
      <w:r>
        <w:rPr>
          <w:u w:val="single"/>
        </w:rPr>
        <w:t xml:space="preserve">meet </w:t>
      </w:r>
      <w:r w:rsidRPr="00503718">
        <w:rPr>
          <w:u w:val="single"/>
        </w:rPr>
        <w:t>his or her own needs are labeled and underlined</w:t>
      </w:r>
      <w:r>
        <w:rPr>
          <w:u w:val="single"/>
        </w:rPr>
        <w:t>.</w:t>
      </w:r>
    </w:p>
    <w:p w14:paraId="314BC74A" w14:textId="77777777" w:rsidR="00277001" w:rsidRDefault="00277001" w:rsidP="00277001">
      <w:pPr>
        <w:pStyle w:val="Part2Note"/>
      </w:pPr>
      <w:r>
        <w:t>Gray</w:t>
      </w:r>
      <w:r w:rsidRPr="00F1431D">
        <w:t xml:space="preserve"> </w:t>
      </w:r>
      <w:r>
        <w:t>Boxes</w:t>
      </w:r>
      <w:r w:rsidRPr="00F1431D">
        <w:t xml:space="preserve"> </w:t>
      </w:r>
      <w:r>
        <w:t>contain</w:t>
      </w:r>
      <w:r w:rsidRPr="00F1431D">
        <w:t xml:space="preserve"> </w:t>
      </w:r>
      <w:r>
        <w:t>guidance for interpreting and customizing the subsequent content</w:t>
      </w:r>
      <w:r w:rsidRPr="00F1431D">
        <w:t xml:space="preserve">. </w:t>
      </w:r>
      <w:r>
        <w:t>In most cases, it will be appropriate to delete them from a final specification.</w:t>
      </w:r>
    </w:p>
    <w:p w14:paraId="00A54666" w14:textId="29CC9E3E" w:rsidR="003367E3" w:rsidRPr="003651BC" w:rsidRDefault="00522B66" w:rsidP="003651BC">
      <w:pPr>
        <w:spacing w:before="200"/>
        <w:rPr>
          <w:rStyle w:val="Strong"/>
        </w:rPr>
      </w:pPr>
      <w:r>
        <w:rPr>
          <w:rStyle w:val="Strong"/>
        </w:rPr>
        <w:t xml:space="preserve">PROJECT STAGING AND DOCUMENT </w:t>
      </w:r>
      <w:r w:rsidR="004F6CC4">
        <w:rPr>
          <w:rStyle w:val="Strong"/>
        </w:rPr>
        <w:t>ORGANIZATION</w:t>
      </w:r>
    </w:p>
    <w:p w14:paraId="5F8A6CED" w14:textId="00F13AC5" w:rsidR="003367E3" w:rsidRDefault="005D2095" w:rsidP="003367E3">
      <w:r>
        <w:t>Project staging is often used to maximize the likelihood of achieving desired results</w:t>
      </w:r>
      <w:r w:rsidR="003367E3">
        <w:t>. Successful ne</w:t>
      </w:r>
      <w:r w:rsidR="00205E14">
        <w:t>tworked lighting control System</w:t>
      </w:r>
      <w:r w:rsidR="003367E3">
        <w:t xml:space="preserve"> </w:t>
      </w:r>
      <w:r w:rsidR="00205E14">
        <w:t xml:space="preserve">projects are typically comprised of the following </w:t>
      </w:r>
      <w:r w:rsidR="003367E3">
        <w:t>stages:</w:t>
      </w:r>
    </w:p>
    <w:p w14:paraId="2F849078" w14:textId="02C0930C" w:rsidR="005D2095" w:rsidRDefault="00205E14" w:rsidP="003651BC">
      <w:pPr>
        <w:contextualSpacing/>
      </w:pPr>
      <w:r>
        <w:t xml:space="preserve">Optional: </w:t>
      </w:r>
      <w:r w:rsidR="005D2095">
        <w:t>Request for Qualifications</w:t>
      </w:r>
    </w:p>
    <w:p w14:paraId="5C81B0F0" w14:textId="1B07FA45" w:rsidR="003367E3" w:rsidRDefault="005F3E89" w:rsidP="003651BC">
      <w:pPr>
        <w:contextualSpacing/>
      </w:pPr>
      <w:r>
        <w:t xml:space="preserve">STAGE 1: </w:t>
      </w:r>
      <w:r w:rsidR="00522B66">
        <w:t>Request for Proposal</w:t>
      </w:r>
    </w:p>
    <w:p w14:paraId="766DE19E" w14:textId="463F9E7C" w:rsidR="003367E3" w:rsidRDefault="005F3E89" w:rsidP="003651BC">
      <w:pPr>
        <w:contextualSpacing/>
      </w:pPr>
      <w:r>
        <w:t xml:space="preserve">STAGE 2: </w:t>
      </w:r>
      <w:r w:rsidR="003367E3">
        <w:t>Bid submission</w:t>
      </w:r>
    </w:p>
    <w:p w14:paraId="707562F5" w14:textId="218C99E1" w:rsidR="003367E3" w:rsidRDefault="005F3E89" w:rsidP="003651BC">
      <w:pPr>
        <w:contextualSpacing/>
      </w:pPr>
      <w:r>
        <w:t xml:space="preserve">STAGE 3: </w:t>
      </w:r>
      <w:r w:rsidR="003367E3">
        <w:t>Bid evaluation</w:t>
      </w:r>
    </w:p>
    <w:p w14:paraId="626234E2" w14:textId="2E9F5C71" w:rsidR="003367E3" w:rsidRDefault="005F3E89" w:rsidP="003651BC">
      <w:pPr>
        <w:contextualSpacing/>
      </w:pPr>
      <w:r>
        <w:t xml:space="preserve">STAGE 4: </w:t>
      </w:r>
      <w:r w:rsidR="003367E3">
        <w:t>Contract award</w:t>
      </w:r>
    </w:p>
    <w:p w14:paraId="6C93A0E2" w14:textId="439144F8" w:rsidR="003367E3" w:rsidRDefault="005F3E89" w:rsidP="003651BC">
      <w:pPr>
        <w:contextualSpacing/>
      </w:pPr>
      <w:r>
        <w:lastRenderedPageBreak/>
        <w:t xml:space="preserve">STAGE 5: </w:t>
      </w:r>
      <w:r w:rsidR="003367E3">
        <w:t>Component Installation</w:t>
      </w:r>
      <w:r w:rsidR="00205E14">
        <w:t xml:space="preserve"> (as applicable)</w:t>
      </w:r>
    </w:p>
    <w:p w14:paraId="768FF5AF" w14:textId="72AE0ADF" w:rsidR="003367E3" w:rsidRDefault="005F3E89" w:rsidP="003651BC">
      <w:pPr>
        <w:contextualSpacing/>
      </w:pPr>
      <w:r>
        <w:t xml:space="preserve">STAGE 6: </w:t>
      </w:r>
      <w:r w:rsidR="003367E3">
        <w:t>System Start-Up</w:t>
      </w:r>
      <w:r w:rsidR="00205E14">
        <w:t xml:space="preserve"> (as applicable)</w:t>
      </w:r>
    </w:p>
    <w:p w14:paraId="0BD136E2" w14:textId="5A18A88A" w:rsidR="003367E3" w:rsidRDefault="005F3E89" w:rsidP="003651BC">
      <w:r>
        <w:t xml:space="preserve">STAGE 7: </w:t>
      </w:r>
      <w:r w:rsidR="003367E3">
        <w:t>System Commissioning</w:t>
      </w:r>
      <w:r w:rsidR="00205E14">
        <w:t xml:space="preserve"> (as applicable)</w:t>
      </w:r>
    </w:p>
    <w:p w14:paraId="74333CC3" w14:textId="77777777" w:rsidR="003367E3" w:rsidRDefault="003367E3" w:rsidP="003367E3">
      <w:pPr>
        <w:spacing w:before="200"/>
      </w:pPr>
      <w:r>
        <w:t>A basic flow diagram for such a staged project, including key inputs and outputs, decisions, and analyses, is shown in Figure 2-1.</w:t>
      </w:r>
    </w:p>
    <w:p w14:paraId="4C9945AA" w14:textId="3A996147" w:rsidR="00205E14" w:rsidRDefault="00522B66" w:rsidP="003367E3">
      <w:r>
        <w:t>Projects are formally initiated with a RFP, which is</w:t>
      </w:r>
      <w:r w:rsidR="003367E3">
        <w:t xml:space="preserve"> primarily comprised of a technical specification that describes desired features and other requirements</w:t>
      </w:r>
      <w:r w:rsidR="009F7E93">
        <w:t>, as well as complimentary submitted material requirements</w:t>
      </w:r>
      <w:r w:rsidR="003367E3">
        <w:t xml:space="preserve">. A RFP for a networked lighting control system might contain technical specifications for an entire System, or for only a portion of a System. For example, a User that already has a Backhaul Communication Network might only issue a RFP for a Central Management System and Field Devices. </w:t>
      </w:r>
    </w:p>
    <w:p w14:paraId="6CAEFBAC" w14:textId="2F126FB0" w:rsidR="003367E3" w:rsidRDefault="003367E3" w:rsidP="003367E3">
      <w:r>
        <w:t xml:space="preserve">Similarly, a </w:t>
      </w:r>
      <w:r w:rsidR="003E3A05">
        <w:t xml:space="preserve">user might issue a </w:t>
      </w:r>
      <w:r>
        <w:t xml:space="preserve">RFP for a networked lighting control system </w:t>
      </w:r>
      <w:r w:rsidR="003E3A05">
        <w:t>that</w:t>
      </w:r>
      <w:r>
        <w:t xml:space="preserve"> contain</w:t>
      </w:r>
      <w:r w:rsidR="003E3A05">
        <w:t>s</w:t>
      </w:r>
      <w:r>
        <w:t xml:space="preserve"> technical specifications for the Com</w:t>
      </w:r>
      <w:r w:rsidR="003E3A05">
        <w:t xml:space="preserve">ponents that comprise or will be integrated into a System as well as </w:t>
      </w:r>
      <w:r>
        <w:t xml:space="preserve">requirements for the Installation, Start-Up, </w:t>
      </w:r>
      <w:r w:rsidR="003E3A05">
        <w:t xml:space="preserve">and Commissioning of the System, or </w:t>
      </w:r>
      <w:r w:rsidR="00205E14">
        <w:t>may choose to issue separate RFPs for one or more of the post-procurement activities (i.e. Installation, Start-Up, and Commissioning).</w:t>
      </w:r>
    </w:p>
    <w:p w14:paraId="7F06A6D2" w14:textId="77777777" w:rsidR="005F3E89" w:rsidRDefault="00522B66" w:rsidP="00522B66">
      <w:r>
        <w:t xml:space="preserve">The suggested content in the Model Specification is organized into multiple Parts. </w:t>
      </w:r>
    </w:p>
    <w:p w14:paraId="71404EA9" w14:textId="01204461" w:rsidR="00F31BD1" w:rsidRDefault="00F31BD1" w:rsidP="005F3E89">
      <w:r>
        <w:t>PART 1 – INTRODUCTION contains</w:t>
      </w:r>
      <w:r w:rsidR="009F2BA4">
        <w:t xml:space="preserve"> lists of normative and informative standardized references, a structure for incorporating user-specific references, and a set of definitions.</w:t>
      </w:r>
    </w:p>
    <w:p w14:paraId="4F900C32" w14:textId="3CF4A2B7" w:rsidR="00C325AC" w:rsidRDefault="00C325AC" w:rsidP="005F3E89">
      <w:r>
        <w:t>PART 2 – SUBMITTED MATERIALS</w:t>
      </w:r>
      <w:r w:rsidR="00BD75E4">
        <w:t xml:space="preserve"> contains suggested</w:t>
      </w:r>
      <w:r w:rsidR="009F2BA4">
        <w:t xml:space="preserve"> non-technical</w:t>
      </w:r>
      <w:r w:rsidR="00BD75E4">
        <w:t xml:space="preserve"> content</w:t>
      </w:r>
      <w:r w:rsidR="00F31BD1">
        <w:t xml:space="preserve"> </w:t>
      </w:r>
      <w:r w:rsidR="009F2BA4">
        <w:t>that might be</w:t>
      </w:r>
      <w:r w:rsidR="00415968">
        <w:t xml:space="preserve"> </w:t>
      </w:r>
      <w:r w:rsidR="009F2BA4">
        <w:t xml:space="preserve">included </w:t>
      </w:r>
      <w:r w:rsidR="00415968">
        <w:t>in a RFQ</w:t>
      </w:r>
      <w:r w:rsidR="00415968" w:rsidRPr="00415968">
        <w:t xml:space="preserve">, </w:t>
      </w:r>
      <w:r w:rsidR="009F2BA4">
        <w:t>presented</w:t>
      </w:r>
      <w:r w:rsidR="009F2BA4" w:rsidRPr="00415968">
        <w:t xml:space="preserve"> </w:t>
      </w:r>
      <w:r w:rsidR="00415968" w:rsidRPr="00415968">
        <w:t>at</w:t>
      </w:r>
      <w:r w:rsidR="00415968">
        <w:t xml:space="preserve"> the announcement of an RFP, </w:t>
      </w:r>
      <w:r w:rsidR="009F2BA4">
        <w:t xml:space="preserve">included </w:t>
      </w:r>
      <w:r w:rsidR="00415968">
        <w:t>in a RFP,</w:t>
      </w:r>
      <w:r w:rsidR="00415968" w:rsidRPr="00415968">
        <w:t xml:space="preserve"> </w:t>
      </w:r>
      <w:r w:rsidR="009F2BA4">
        <w:t>presented</w:t>
      </w:r>
      <w:r w:rsidR="009F2BA4" w:rsidRPr="00415968">
        <w:t xml:space="preserve"> </w:t>
      </w:r>
      <w:r w:rsidR="00415968" w:rsidRPr="00415968">
        <w:t xml:space="preserve">prior to signing a Contract, or </w:t>
      </w:r>
      <w:r w:rsidR="009F2BA4">
        <w:t>included</w:t>
      </w:r>
      <w:r w:rsidR="009F2BA4" w:rsidRPr="00415968">
        <w:t xml:space="preserve"> </w:t>
      </w:r>
      <w:r w:rsidR="00415968" w:rsidRPr="00415968">
        <w:t>in Contract terms.</w:t>
      </w:r>
    </w:p>
    <w:p w14:paraId="4A35EBD7" w14:textId="1127B4F8" w:rsidR="005F3E89" w:rsidRDefault="00522B66" w:rsidP="005F3E89">
      <w:r>
        <w:t xml:space="preserve">PART 3 – </w:t>
      </w:r>
      <w:r w:rsidR="00C325AC">
        <w:t>SYSTEM DESCRIPTION</w:t>
      </w:r>
      <w:r>
        <w:t xml:space="preserve"> contains suggested content for describing </w:t>
      </w:r>
      <w:r w:rsidR="00E53CB5">
        <w:t xml:space="preserve">the scope of a </w:t>
      </w:r>
      <w:r w:rsidR="008F2C69">
        <w:t xml:space="preserve">new </w:t>
      </w:r>
      <w:r w:rsidR="00E53CB5">
        <w:t xml:space="preserve">project in terms of </w:t>
      </w:r>
      <w:r w:rsidR="00F054FB">
        <w:t>what Components</w:t>
      </w:r>
      <w:r w:rsidR="005F3E89">
        <w:t xml:space="preserve"> are being procured as well as what Components comprise an existing System.</w:t>
      </w:r>
    </w:p>
    <w:p w14:paraId="5CA14760" w14:textId="77777777" w:rsidR="00E53CB5" w:rsidRDefault="00522B66" w:rsidP="00522B66">
      <w:r>
        <w:t xml:space="preserve">Subsequent Parts are focused on either a Component type or project stage. </w:t>
      </w:r>
    </w:p>
    <w:p w14:paraId="70E0DB74" w14:textId="4B77AF79" w:rsidR="00522B66" w:rsidRDefault="00522B66" w:rsidP="00522B66">
      <w:r>
        <w:t xml:space="preserve">This version of the Model Specification contains </w:t>
      </w:r>
      <w:r w:rsidR="005F3E89">
        <w:t>Parts</w:t>
      </w:r>
      <w:r>
        <w:t xml:space="preserve"> for three Component types</w:t>
      </w:r>
      <w:r w:rsidR="005F3E89">
        <w:t>, as well as a Part containing</w:t>
      </w:r>
      <w:r w:rsidR="00E53CB5">
        <w:t xml:space="preserve"> suggested warranty terms for Components to be </w:t>
      </w:r>
      <w:r w:rsidR="00415968">
        <w:t>installed as part of the System:</w:t>
      </w:r>
    </w:p>
    <w:p w14:paraId="7D4FE13B" w14:textId="49591BA3" w:rsidR="00522B66" w:rsidRDefault="00522B66" w:rsidP="003651BC">
      <w:pPr>
        <w:contextualSpacing/>
      </w:pPr>
      <w:r>
        <w:t xml:space="preserve">PART 4 – </w:t>
      </w:r>
      <w:r w:rsidR="00C325AC">
        <w:t>CENTRAL MANAGEMENT SYSTEM</w:t>
      </w:r>
    </w:p>
    <w:p w14:paraId="7C808A71" w14:textId="4256588C" w:rsidR="00522B66" w:rsidRDefault="00522B66" w:rsidP="003651BC">
      <w:pPr>
        <w:contextualSpacing/>
      </w:pPr>
      <w:r>
        <w:t xml:space="preserve">PART 5 – </w:t>
      </w:r>
      <w:r w:rsidR="00C325AC">
        <w:t xml:space="preserve">BACKHAUL COMMUNICATION NETWORK </w:t>
      </w:r>
    </w:p>
    <w:p w14:paraId="650934C5" w14:textId="77AA0C56" w:rsidR="00E53CB5" w:rsidRDefault="00E53CB5" w:rsidP="003651BC">
      <w:pPr>
        <w:contextualSpacing/>
      </w:pPr>
      <w:r>
        <w:t xml:space="preserve">PART 6 – </w:t>
      </w:r>
      <w:r w:rsidR="00C325AC">
        <w:t>FIELD DEVICES</w:t>
      </w:r>
    </w:p>
    <w:p w14:paraId="6A4C148C" w14:textId="3C9CE0EC" w:rsidR="00522B66" w:rsidRDefault="00E53CB5" w:rsidP="003651BC">
      <w:r>
        <w:t>PART 7</w:t>
      </w:r>
      <w:r w:rsidR="00522B66">
        <w:t xml:space="preserve"> </w:t>
      </w:r>
      <w:r>
        <w:t xml:space="preserve">– </w:t>
      </w:r>
      <w:r w:rsidR="00C325AC">
        <w:t>COMPONENT WARRANTY</w:t>
      </w:r>
    </w:p>
    <w:p w14:paraId="3FCB2F42" w14:textId="789923B6" w:rsidR="00522B66" w:rsidRDefault="00E53CB5" w:rsidP="005F3E89">
      <w:r>
        <w:lastRenderedPageBreak/>
        <w:t>This version of the Model Specification contains</w:t>
      </w:r>
      <w:r w:rsidR="00415968">
        <w:t xml:space="preserve"> Parts for three post-procurement activities, as well as a Part containing suggested content for specifying a System maintenance contract:</w:t>
      </w:r>
    </w:p>
    <w:p w14:paraId="3B3E4D4D" w14:textId="569C86F2" w:rsidR="00415968" w:rsidRDefault="00415968" w:rsidP="003651BC">
      <w:pPr>
        <w:contextualSpacing/>
      </w:pPr>
      <w:r>
        <w:t>PART 8 – COMPONENT INSTALLATION</w:t>
      </w:r>
    </w:p>
    <w:p w14:paraId="7C68AC07" w14:textId="2E8F6372" w:rsidR="00415968" w:rsidRDefault="00415968" w:rsidP="003651BC">
      <w:pPr>
        <w:contextualSpacing/>
      </w:pPr>
      <w:r>
        <w:t>PART 9 – SYSTEM START-UP</w:t>
      </w:r>
    </w:p>
    <w:p w14:paraId="14BCEAFB" w14:textId="2A182282" w:rsidR="00415968" w:rsidRDefault="00415968" w:rsidP="003651BC">
      <w:pPr>
        <w:contextualSpacing/>
      </w:pPr>
      <w:r>
        <w:t>PART 10 – SYSTEM COMMISSIONING</w:t>
      </w:r>
    </w:p>
    <w:p w14:paraId="1BF53C54" w14:textId="1083F3C4" w:rsidR="00415968" w:rsidRDefault="00415968" w:rsidP="005F3E89">
      <w:r>
        <w:t>PART 11 – SYSTEM MAINTENANCE</w:t>
      </w:r>
    </w:p>
    <w:p w14:paraId="1B99C0BD" w14:textId="4AC45A26" w:rsidR="00415968" w:rsidRDefault="00415968" w:rsidP="005F3E89">
      <w:r>
        <w:t xml:space="preserve">Finally, this version of the Model Specification contains Appendices </w:t>
      </w:r>
      <w:r w:rsidR="00802974">
        <w:t xml:space="preserve">with </w:t>
      </w:r>
      <w:r>
        <w:t xml:space="preserve">suggested structure </w:t>
      </w:r>
      <w:r w:rsidR="00C937BD">
        <w:t xml:space="preserve">and examples </w:t>
      </w:r>
      <w:r>
        <w:t>for describing seven types of existing equipment that comprise an existing System, or will be integrated separately into the System:</w:t>
      </w:r>
    </w:p>
    <w:p w14:paraId="4993886D" w14:textId="6655BF22" w:rsidR="00415968" w:rsidRDefault="00415968" w:rsidP="003651BC">
      <w:pPr>
        <w:contextualSpacing/>
      </w:pPr>
      <w:r>
        <w:t>Appendix A: Existing Central Management System</w:t>
      </w:r>
    </w:p>
    <w:p w14:paraId="3C5874F5" w14:textId="01F4E5EC" w:rsidR="00415968" w:rsidRDefault="00415968" w:rsidP="003651BC">
      <w:pPr>
        <w:contextualSpacing/>
      </w:pPr>
      <w:r>
        <w:t>Appendix B: Existing Backhaul Communication Network(s)</w:t>
      </w:r>
    </w:p>
    <w:p w14:paraId="40238CC8" w14:textId="56F3DB2F" w:rsidR="00415968" w:rsidRDefault="00415968" w:rsidP="003651BC">
      <w:pPr>
        <w:contextualSpacing/>
      </w:pPr>
      <w:r>
        <w:t>Appendix C: Existing Field Devices</w:t>
      </w:r>
    </w:p>
    <w:p w14:paraId="2E524C89" w14:textId="69D79262" w:rsidR="00415968" w:rsidRDefault="00415968" w:rsidP="003651BC">
      <w:pPr>
        <w:contextualSpacing/>
      </w:pPr>
      <w:r>
        <w:t>Appendix D: Existing Luminaires</w:t>
      </w:r>
    </w:p>
    <w:p w14:paraId="19CEF5F8" w14:textId="642E25FF" w:rsidR="00F425A4" w:rsidRDefault="00F425A4" w:rsidP="003651BC">
      <w:pPr>
        <w:contextualSpacing/>
      </w:pPr>
      <w:r>
        <w:t>Appendix E: Existing Sensor(s)</w:t>
      </w:r>
    </w:p>
    <w:p w14:paraId="011DDD04" w14:textId="67D6DD20" w:rsidR="00415968" w:rsidRDefault="00415968" w:rsidP="003651BC">
      <w:pPr>
        <w:contextualSpacing/>
      </w:pPr>
      <w:r>
        <w:t>Appendix</w:t>
      </w:r>
      <w:r w:rsidR="00F425A4">
        <w:t xml:space="preserve"> F</w:t>
      </w:r>
      <w:r>
        <w:t>: Existing Asset Management System(s)</w:t>
      </w:r>
    </w:p>
    <w:p w14:paraId="1F856BFB" w14:textId="1DC7BB8A" w:rsidR="00415968" w:rsidRDefault="00F425A4" w:rsidP="00F425A4">
      <w:r>
        <w:t>Appendix G</w:t>
      </w:r>
      <w:r w:rsidR="00415968">
        <w:t>: Existing Intelligent Traffic System(s)</w:t>
      </w:r>
    </w:p>
    <w:p w14:paraId="512A021A" w14:textId="77777777" w:rsidR="00C325AC" w:rsidRPr="008A0C43" w:rsidRDefault="00C325AC" w:rsidP="00C325AC">
      <w:pPr>
        <w:spacing w:before="200"/>
        <w:rPr>
          <w:rStyle w:val="Strong"/>
        </w:rPr>
      </w:pPr>
      <w:r w:rsidRPr="008A0C43">
        <w:rPr>
          <w:rStyle w:val="Strong"/>
        </w:rPr>
        <w:t>SUPPORT</w:t>
      </w:r>
    </w:p>
    <w:p w14:paraId="15975178" w14:textId="77777777" w:rsidR="00C325AC" w:rsidRDefault="00C325AC" w:rsidP="00C325AC">
      <w:r>
        <w:t xml:space="preserve">The MSSLC has and will continue to develop guidance (e.g. webinars, white papers) for using the Model Specification, based on user feedback. </w:t>
      </w:r>
    </w:p>
    <w:p w14:paraId="1DADC5FF" w14:textId="77777777" w:rsidR="00C325AC" w:rsidRDefault="00C325AC" w:rsidP="00C325AC">
      <w:r>
        <w:t xml:space="preserve">See the MSSLC website for currently available resources: </w:t>
      </w:r>
      <w:hyperlink r:id="rId24" w:history="1">
        <w:r w:rsidRPr="00723074">
          <w:rPr>
            <w:rStyle w:val="Hyperlink"/>
          </w:rPr>
          <w:t>http://www1.eere.energy.gov/buildings/ssl/consortium.html</w:t>
        </w:r>
      </w:hyperlink>
      <w:r>
        <w:t xml:space="preserve">. </w:t>
      </w:r>
    </w:p>
    <w:p w14:paraId="56854161" w14:textId="2E918E5F" w:rsidR="00C325AC" w:rsidRDefault="00C325AC" w:rsidP="00C325AC">
      <w:r>
        <w:t>Suggestions or requests for assistance should be sent to MSSLC@pnnl.gov.</w:t>
      </w:r>
    </w:p>
    <w:p w14:paraId="360BFD7C" w14:textId="26606F79" w:rsidR="003367E3" w:rsidRPr="000D2E6E" w:rsidRDefault="003367E3" w:rsidP="003651BC">
      <w:pPr>
        <w:pStyle w:val="Part4"/>
        <w:numPr>
          <w:ilvl w:val="0"/>
          <w:numId w:val="0"/>
        </w:numPr>
      </w:pPr>
    </w:p>
    <w:p w14:paraId="05085E09" w14:textId="77777777" w:rsidR="003367E3" w:rsidRDefault="003367E3" w:rsidP="003367E3">
      <w:pPr>
        <w:pStyle w:val="Part2"/>
        <w:sectPr w:rsidR="003367E3" w:rsidSect="003651BC">
          <w:headerReference w:type="default" r:id="rId25"/>
          <w:pgSz w:w="12240" w:h="15840"/>
          <w:pgMar w:top="1440" w:right="1440" w:bottom="1440" w:left="1440" w:header="576" w:footer="576" w:gutter="0"/>
          <w:pgNumType w:fmt="lowerRoman"/>
          <w:cols w:space="720"/>
          <w:docGrid w:linePitch="360"/>
        </w:sectPr>
      </w:pPr>
    </w:p>
    <w:p w14:paraId="462F1023" w14:textId="3056BF75" w:rsidR="003367E3" w:rsidRDefault="006824AF" w:rsidP="003651BC">
      <w:pPr>
        <w:jc w:val="center"/>
        <w:sectPr w:rsidR="003367E3" w:rsidSect="003651BC">
          <w:footerReference w:type="default" r:id="rId26"/>
          <w:pgSz w:w="15840" w:h="12240" w:orient="landscape"/>
          <w:pgMar w:top="1440" w:right="1440" w:bottom="1440" w:left="1440" w:header="576" w:footer="576" w:gutter="0"/>
          <w:pgNumType w:fmt="lowerRoman"/>
          <w:cols w:space="720"/>
          <w:docGrid w:linePitch="360"/>
        </w:sectPr>
      </w:pPr>
      <w:r>
        <w:rPr>
          <w:noProof/>
        </w:rPr>
        <w:lastRenderedPageBreak/>
        <w:drawing>
          <wp:inline distT="0" distB="0" distL="0" distR="0" wp14:anchorId="7AF9A2AF" wp14:editId="79F60043">
            <wp:extent cx="7691755" cy="54864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SLC Staging Letter.pdf"/>
                    <pic:cNvPicPr/>
                  </pic:nvPicPr>
                  <pic:blipFill rotWithShape="1">
                    <a:blip r:embed="rId27">
                      <a:extLst>
                        <a:ext uri="{28A0092B-C50C-407E-A947-70E740481C1C}">
                          <a14:useLocalDpi xmlns:a14="http://schemas.microsoft.com/office/drawing/2010/main" val="0"/>
                        </a:ext>
                      </a:extLst>
                    </a:blip>
                    <a:srcRect t="3846" b="3846"/>
                    <a:stretch/>
                  </pic:blipFill>
                  <pic:spPr bwMode="auto">
                    <a:xfrm>
                      <a:off x="0" y="0"/>
                      <a:ext cx="7691755" cy="5486400"/>
                    </a:xfrm>
                    <a:prstGeom prst="rect">
                      <a:avLst/>
                    </a:prstGeom>
                    <a:ln>
                      <a:noFill/>
                    </a:ln>
                    <a:extLst>
                      <a:ext uri="{53640926-AAD7-44D8-BBD7-CCE9431645EC}">
                        <a14:shadowObscured xmlns:a14="http://schemas.microsoft.com/office/drawing/2010/main"/>
                      </a:ext>
                    </a:extLst>
                  </pic:spPr>
                </pic:pic>
              </a:graphicData>
            </a:graphic>
          </wp:inline>
        </w:drawing>
      </w:r>
    </w:p>
    <w:p w14:paraId="2264E3E0" w14:textId="0B807535" w:rsidR="00512B6C" w:rsidRPr="00512B6C" w:rsidRDefault="00512B6C" w:rsidP="003651BC">
      <w:pPr>
        <w:pStyle w:val="Heading1"/>
        <w:spacing w:before="0" w:after="240"/>
        <w:contextualSpacing w:val="0"/>
      </w:pPr>
      <w:r>
        <w:lastRenderedPageBreak/>
        <w:t>Version 0.5: Model Specification baseline, subjected to an initial formal public review</w:t>
      </w:r>
    </w:p>
    <w:p w14:paraId="53C39D4A" w14:textId="64547824" w:rsidR="00F43113" w:rsidRDefault="00512B6C" w:rsidP="00687D75">
      <w:pPr>
        <w:pStyle w:val="Heading1"/>
      </w:pPr>
      <w:r>
        <w:t>M</w:t>
      </w:r>
      <w:r w:rsidR="00DF29F3">
        <w:t xml:space="preserve">ajor updates in </w:t>
      </w:r>
      <w:r w:rsidR="003643A1">
        <w:t>Version</w:t>
      </w:r>
      <w:r w:rsidR="004734D4">
        <w:t xml:space="preserve"> 1.0</w:t>
      </w:r>
      <w:r w:rsidR="003643A1">
        <w:t xml:space="preserve"> of the Model Specification</w:t>
      </w:r>
    </w:p>
    <w:p w14:paraId="5E7AD8D9" w14:textId="02817456" w:rsidR="003643A1" w:rsidRDefault="004734D4" w:rsidP="003C7544">
      <w:pPr>
        <w:pStyle w:val="ListBullet"/>
      </w:pPr>
      <w:r>
        <w:t>Narrow scope updates based on feedback received during the Version 0.5 public comment period</w:t>
      </w:r>
    </w:p>
    <w:p w14:paraId="2A23C42E" w14:textId="5A1D2787" w:rsidR="00B511AF" w:rsidRDefault="00927461" w:rsidP="003C7544">
      <w:pPr>
        <w:pStyle w:val="ListBullet"/>
      </w:pPr>
      <w:r>
        <w:t>Integration of all</w:t>
      </w:r>
      <w:r w:rsidR="004734D4">
        <w:t xml:space="preserve"> definitions </w:t>
      </w:r>
      <w:r>
        <w:t xml:space="preserve">into a single </w:t>
      </w:r>
      <w:r w:rsidR="004734D4">
        <w:t>section</w:t>
      </w:r>
    </w:p>
    <w:p w14:paraId="0ADA7530" w14:textId="3FB12913" w:rsidR="00927461" w:rsidRDefault="00575640" w:rsidP="003C7544">
      <w:pPr>
        <w:pStyle w:val="ListBullet"/>
      </w:pPr>
      <w:r>
        <w:t xml:space="preserve">Incorporation </w:t>
      </w:r>
      <w:r w:rsidR="00927461">
        <w:t xml:space="preserve">of </w:t>
      </w:r>
      <w:r w:rsidR="001A3EC9">
        <w:t xml:space="preserve">new specification section: </w:t>
      </w:r>
      <w:r w:rsidR="00927461">
        <w:t>System Definition/Integration</w:t>
      </w:r>
    </w:p>
    <w:p w14:paraId="2D5EDCF8" w14:textId="0A81951F" w:rsidR="00927461" w:rsidRDefault="00DF29F3" w:rsidP="003C7544">
      <w:pPr>
        <w:pStyle w:val="ListBullet"/>
      </w:pPr>
      <w:r>
        <w:t>Separation</w:t>
      </w:r>
      <w:r w:rsidR="00927461">
        <w:t xml:space="preserve"> of Central Management System and Field Device (Controller</w:t>
      </w:r>
      <w:r>
        <w:t xml:space="preserve"> and Gateway) requirements</w:t>
      </w:r>
    </w:p>
    <w:p w14:paraId="69B36B99" w14:textId="4F6CAB37" w:rsidR="00DF29F3" w:rsidRDefault="001A3EC9" w:rsidP="003C7544">
      <w:pPr>
        <w:pStyle w:val="ListBullet"/>
      </w:pPr>
      <w:r>
        <w:t>S</w:t>
      </w:r>
      <w:r w:rsidR="00DF29F3">
        <w:t>eparat</w:t>
      </w:r>
      <w:r>
        <w:t>ion of</w:t>
      </w:r>
      <w:r w:rsidR="00DF29F3">
        <w:t xml:space="preserve"> Start-Up and Commissioning requirements</w:t>
      </w:r>
    </w:p>
    <w:p w14:paraId="3F28DC9D" w14:textId="2CF6AC96" w:rsidR="00DF29F3" w:rsidRDefault="00DF29F3" w:rsidP="003C7544">
      <w:pPr>
        <w:pStyle w:val="ListBullet"/>
      </w:pPr>
      <w:r>
        <w:t>Consolidation of interchangeability and interoperability requirements into new Central Management System and Field Device sections</w:t>
      </w:r>
    </w:p>
    <w:p w14:paraId="24E3DF5B" w14:textId="16F130E7" w:rsidR="003643A1" w:rsidRDefault="00DF29F3" w:rsidP="003651BC">
      <w:pPr>
        <w:pStyle w:val="ListBullet"/>
      </w:pPr>
      <w:r>
        <w:t>Simplification of Appendices, now focused on describing existing equipment</w:t>
      </w:r>
    </w:p>
    <w:p w14:paraId="03B9CFCA" w14:textId="77777777" w:rsidR="00687D75" w:rsidRDefault="00687D75" w:rsidP="00687D75">
      <w:pPr>
        <w:pStyle w:val="Heading1"/>
      </w:pPr>
      <w:r>
        <w:t>Major updates in Version 1.01 of the Model Specification</w:t>
      </w:r>
    </w:p>
    <w:p w14:paraId="0A653CCC" w14:textId="67A4F464" w:rsidR="00687D75" w:rsidRDefault="00575640" w:rsidP="00687D75">
      <w:pPr>
        <w:pStyle w:val="ListBullet"/>
      </w:pPr>
      <w:r>
        <w:t>Incorporation</w:t>
      </w:r>
      <w:r w:rsidR="001A3EC9">
        <w:t xml:space="preserve"> of n</w:t>
      </w:r>
      <w:r w:rsidR="00687D75">
        <w:t>ew</w:t>
      </w:r>
      <w:r w:rsidR="00781032">
        <w:t xml:space="preserve"> preface sec</w:t>
      </w:r>
      <w:r>
        <w:t>t</w:t>
      </w:r>
      <w:r w:rsidR="00781032">
        <w:t>ion:</w:t>
      </w:r>
      <w:r w:rsidR="00687D75">
        <w:t xml:space="preserve"> Introduction</w:t>
      </w:r>
    </w:p>
    <w:p w14:paraId="68DA0B5D" w14:textId="3E409DAF" w:rsidR="00687D75" w:rsidRDefault="00575640" w:rsidP="00687D75">
      <w:pPr>
        <w:pStyle w:val="ListBullet"/>
      </w:pPr>
      <w:r>
        <w:t>Incorporation</w:t>
      </w:r>
      <w:r w:rsidR="00687D75">
        <w:t xml:space="preserve"> of gray box user notes</w:t>
      </w:r>
    </w:p>
    <w:p w14:paraId="0FF2E3E7" w14:textId="4FEE17FE" w:rsidR="00687D75" w:rsidRDefault="00687D75" w:rsidP="00687D75">
      <w:pPr>
        <w:pStyle w:val="ListBullet"/>
      </w:pPr>
      <w:r>
        <w:t xml:space="preserve">Reorganization of Part 4 (Central Management System) and Part 5 (Field Devices) </w:t>
      </w:r>
      <w:r w:rsidR="001A3EC9">
        <w:t xml:space="preserve">requirements </w:t>
      </w:r>
      <w:r>
        <w:t xml:space="preserve">into </w:t>
      </w:r>
      <w:r w:rsidR="001A3EC9">
        <w:t xml:space="preserve">three sections: </w:t>
      </w:r>
      <w:r>
        <w:t>Physical Features and Requirements, Logical Features and Requirements, and Management or Control Features and Requirements</w:t>
      </w:r>
    </w:p>
    <w:p w14:paraId="12761034" w14:textId="0CCE1DDC" w:rsidR="00F43113" w:rsidRDefault="00687D75" w:rsidP="003651BC">
      <w:pPr>
        <w:pStyle w:val="ListBullet"/>
      </w:pPr>
      <w:r>
        <w:t xml:space="preserve">Consolidation and simplification of </w:t>
      </w:r>
      <w:r w:rsidR="00781032">
        <w:t>Field Devices C</w:t>
      </w:r>
      <w:r>
        <w:t xml:space="preserve">ontrol </w:t>
      </w:r>
      <w:r w:rsidR="00781032">
        <w:t>F</w:t>
      </w:r>
      <w:r w:rsidR="001A3EC9">
        <w:t xml:space="preserve">eatures and </w:t>
      </w:r>
      <w:r w:rsidR="00781032">
        <w:t>R</w:t>
      </w:r>
      <w:r>
        <w:t>equirements</w:t>
      </w:r>
    </w:p>
    <w:p w14:paraId="70D28644" w14:textId="77777777" w:rsidR="00687D75" w:rsidRDefault="00687D75" w:rsidP="00687D75">
      <w:pPr>
        <w:pStyle w:val="Heading1"/>
      </w:pPr>
      <w:r>
        <w:t>Major updates in Version 2.0 of the Model Specification</w:t>
      </w:r>
    </w:p>
    <w:p w14:paraId="5775D923" w14:textId="77777777" w:rsidR="00687D75" w:rsidRDefault="00687D75" w:rsidP="00687D75">
      <w:pPr>
        <w:pStyle w:val="ListBullet"/>
      </w:pPr>
      <w:r>
        <w:t>Renaming to “Model Specification for Networked Outdoor Lighting Control Systems” to better reflect evolving scope</w:t>
      </w:r>
    </w:p>
    <w:p w14:paraId="6C9A437A" w14:textId="4812E51B" w:rsidR="005110AB" w:rsidRDefault="00575640" w:rsidP="005110AB">
      <w:pPr>
        <w:pStyle w:val="ListBullet"/>
      </w:pPr>
      <w:r>
        <w:t>Incorporation</w:t>
      </w:r>
      <w:r w:rsidR="005110AB">
        <w:t xml:space="preserve"> of</w:t>
      </w:r>
      <w:r w:rsidR="001A3EC9">
        <w:t xml:space="preserve"> new</w:t>
      </w:r>
      <w:r w:rsidR="00781032">
        <w:t xml:space="preserve"> preface section: Instructions</w:t>
      </w:r>
    </w:p>
    <w:p w14:paraId="5F17E60F" w14:textId="5D85061D" w:rsidR="00687D75" w:rsidRDefault="00575640" w:rsidP="00687D75">
      <w:pPr>
        <w:pStyle w:val="ListBullet"/>
      </w:pPr>
      <w:r>
        <w:t>Incorporation</w:t>
      </w:r>
      <w:r w:rsidR="00687D75">
        <w:t xml:space="preserve"> of </w:t>
      </w:r>
      <w:r>
        <w:t xml:space="preserve">new </w:t>
      </w:r>
      <w:r w:rsidR="00781032">
        <w:t>specification section: Backhaul Communication Network</w:t>
      </w:r>
    </w:p>
    <w:p w14:paraId="64727028" w14:textId="4BFC91B4" w:rsidR="00575640" w:rsidRDefault="00575640" w:rsidP="00687D75">
      <w:pPr>
        <w:pStyle w:val="ListBullet"/>
      </w:pPr>
      <w:r>
        <w:t>Incorporation of an Introduction to all specification sections</w:t>
      </w:r>
    </w:p>
    <w:p w14:paraId="32E1BF31" w14:textId="15458C45" w:rsidR="00687D75" w:rsidRDefault="00687D75" w:rsidP="00687D75">
      <w:pPr>
        <w:pStyle w:val="ListBullet"/>
      </w:pPr>
      <w:r>
        <w:t>Separation of Start-Up and Commissioning sections with updated or enhanced requirements for both</w:t>
      </w:r>
    </w:p>
    <w:p w14:paraId="729CFBCD" w14:textId="65F762B5" w:rsidR="001B6125" w:rsidRDefault="00687D75" w:rsidP="001B6125">
      <w:pPr>
        <w:pStyle w:val="ListBullet"/>
      </w:pPr>
      <w:r>
        <w:t>Further refinement focused on facilitating independent bids for Central Management System(s), Backhaul Communication Network(s), and Field Devices, thereby allowing users to tender multi-vendor, multi-bid projects</w:t>
      </w:r>
    </w:p>
    <w:p w14:paraId="07DB82A4" w14:textId="77777777" w:rsidR="00687D75" w:rsidRDefault="00687D75" w:rsidP="00687D75">
      <w:pPr>
        <w:pStyle w:val="Heading1"/>
      </w:pPr>
      <w:r>
        <w:t>Goals for Future Versions of the Model Specification</w:t>
      </w:r>
    </w:p>
    <w:p w14:paraId="0B2F9177" w14:textId="20536FB6" w:rsidR="00687D75" w:rsidRDefault="005110AB" w:rsidP="00687D75">
      <w:pPr>
        <w:pStyle w:val="ListBullet"/>
      </w:pPr>
      <w:r>
        <w:t>E</w:t>
      </w:r>
      <w:r w:rsidR="00687D75">
        <w:t>xpansion of Introduction section</w:t>
      </w:r>
    </w:p>
    <w:p w14:paraId="3AEC4B70" w14:textId="426171C0" w:rsidR="00687D75" w:rsidRDefault="00575640" w:rsidP="00687D75">
      <w:pPr>
        <w:pStyle w:val="ListBullet"/>
      </w:pPr>
      <w:r>
        <w:t>Incorporation of new</w:t>
      </w:r>
      <w:r w:rsidR="00781032">
        <w:t xml:space="preserve"> preface section that reviews </w:t>
      </w:r>
      <w:r w:rsidR="00687D75">
        <w:t>the benefits and trade-offs of compatibility, interoperability, and interchangeability</w:t>
      </w:r>
    </w:p>
    <w:p w14:paraId="58F4A1F6" w14:textId="6E8E4ED0" w:rsidR="00575640" w:rsidRDefault="00575640" w:rsidP="00575640">
      <w:pPr>
        <w:pStyle w:val="ListBullet"/>
      </w:pPr>
      <w:r>
        <w:t>Incorporation of new specification section: Sensors</w:t>
      </w:r>
    </w:p>
    <w:p w14:paraId="03C04D49" w14:textId="0EFB19BC" w:rsidR="00687D75" w:rsidRDefault="00781032" w:rsidP="00687D75">
      <w:pPr>
        <w:pStyle w:val="ListBullet"/>
      </w:pPr>
      <w:r>
        <w:lastRenderedPageBreak/>
        <w:t>Incorporation of c</w:t>
      </w:r>
      <w:r w:rsidR="00687D75">
        <w:t>onsensus</w:t>
      </w:r>
      <w:r w:rsidR="00C21A3F">
        <w:t xml:space="preserve"> true</w:t>
      </w:r>
      <w:r w:rsidR="00687D75">
        <w:t xml:space="preserve"> power metering, energy reporting, and data security requirements</w:t>
      </w:r>
    </w:p>
    <w:p w14:paraId="36C3C5E5" w14:textId="77777777" w:rsidR="00781032" w:rsidRDefault="00781032" w:rsidP="00781032">
      <w:pPr>
        <w:pStyle w:val="ListBullet"/>
      </w:pPr>
      <w:r>
        <w:t>Incorporation of (optional) Field-to-Field Device communication requirements</w:t>
      </w:r>
    </w:p>
    <w:p w14:paraId="03618AF1" w14:textId="19D8510B" w:rsidR="00687D75" w:rsidRDefault="00781032" w:rsidP="00687D75">
      <w:pPr>
        <w:pStyle w:val="ListBullet"/>
      </w:pPr>
      <w:r>
        <w:t>Further</w:t>
      </w:r>
      <w:r w:rsidR="00687D75">
        <w:t xml:space="preserve"> refinement focused on facilitating independent bids for Central Management System(s), Backhaul Communication Network(s), and Field Devices, thereby allowing users to tender multi-vendor, multi-bid projects</w:t>
      </w:r>
    </w:p>
    <w:p w14:paraId="691203B6" w14:textId="77777777" w:rsidR="00687D75" w:rsidRDefault="00687D75" w:rsidP="00687D75"/>
    <w:p w14:paraId="732553F3" w14:textId="77777777" w:rsidR="00687D75" w:rsidRDefault="00687D75" w:rsidP="00687D75">
      <w:pPr>
        <w:sectPr w:rsidR="00687D75" w:rsidSect="003651BC">
          <w:headerReference w:type="first" r:id="rId28"/>
          <w:pgSz w:w="12240" w:h="15840"/>
          <w:pgMar w:top="1440" w:right="1440" w:bottom="1440" w:left="1440" w:header="720" w:footer="720" w:gutter="0"/>
          <w:pgNumType w:fmt="lowerRoman"/>
          <w:cols w:space="720"/>
          <w:titlePg/>
          <w:docGrid w:linePitch="360"/>
        </w:sectPr>
      </w:pPr>
    </w:p>
    <w:p w14:paraId="02C86744" w14:textId="77777777" w:rsidR="00114916" w:rsidRPr="00F94B6F" w:rsidRDefault="00114916" w:rsidP="00840A4C">
      <w:pPr>
        <w:pStyle w:val="TOCHeading"/>
      </w:pPr>
      <w:r w:rsidRPr="00F94B6F">
        <w:lastRenderedPageBreak/>
        <w:t>TABLE OF CONTENTS</w:t>
      </w:r>
    </w:p>
    <w:p w14:paraId="51A7D708" w14:textId="77777777" w:rsidR="008C4A77" w:rsidRDefault="00114916">
      <w:pPr>
        <w:pStyle w:val="TOC1"/>
        <w:tabs>
          <w:tab w:val="right" w:leader="dot" w:pos="9350"/>
        </w:tabs>
        <w:rPr>
          <w:rFonts w:asciiTheme="minorHAnsi" w:eastAsiaTheme="minorEastAsia" w:hAnsiTheme="minorHAnsi" w:cstheme="minorBidi"/>
          <w:b w:val="0"/>
          <w:noProof/>
          <w:sz w:val="24"/>
          <w:szCs w:val="24"/>
          <w:lang w:eastAsia="ja-JP"/>
        </w:rPr>
      </w:pPr>
      <w:r>
        <w:rPr>
          <w:b w:val="0"/>
        </w:rPr>
        <w:fldChar w:fldCharType="begin"/>
      </w:r>
      <w:r>
        <w:rPr>
          <w:b w:val="0"/>
        </w:rPr>
        <w:instrText xml:space="preserve"> TOC \t "Part 1,1,Part 2,2,Appendix 1,1,Appendix 2,2" </w:instrText>
      </w:r>
      <w:r>
        <w:rPr>
          <w:b w:val="0"/>
        </w:rPr>
        <w:fldChar w:fldCharType="separate"/>
      </w:r>
      <w:r w:rsidR="008C4A77">
        <w:rPr>
          <w:noProof/>
        </w:rPr>
        <w:t>PART 1 — GENERAL</w:t>
      </w:r>
      <w:r w:rsidR="008C4A77">
        <w:rPr>
          <w:noProof/>
        </w:rPr>
        <w:tab/>
      </w:r>
      <w:r w:rsidR="008C4A77">
        <w:rPr>
          <w:noProof/>
        </w:rPr>
        <w:fldChar w:fldCharType="begin"/>
      </w:r>
      <w:r w:rsidR="008C4A77">
        <w:rPr>
          <w:noProof/>
        </w:rPr>
        <w:instrText xml:space="preserve"> PAGEREF _Toc260325248 \h </w:instrText>
      </w:r>
      <w:r w:rsidR="008C4A77">
        <w:rPr>
          <w:noProof/>
        </w:rPr>
      </w:r>
      <w:r w:rsidR="008C4A77">
        <w:rPr>
          <w:noProof/>
        </w:rPr>
        <w:fldChar w:fldCharType="separate"/>
      </w:r>
      <w:r w:rsidR="008C4A77">
        <w:rPr>
          <w:noProof/>
        </w:rPr>
        <w:t>4</w:t>
      </w:r>
      <w:r w:rsidR="008C4A77">
        <w:rPr>
          <w:noProof/>
        </w:rPr>
        <w:fldChar w:fldCharType="end"/>
      </w:r>
    </w:p>
    <w:p w14:paraId="2EF141D2"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1.1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_Toc260325249 \h </w:instrText>
      </w:r>
      <w:r>
        <w:rPr>
          <w:noProof/>
        </w:rPr>
      </w:r>
      <w:r>
        <w:rPr>
          <w:noProof/>
        </w:rPr>
        <w:fldChar w:fldCharType="separate"/>
      </w:r>
      <w:r>
        <w:rPr>
          <w:noProof/>
        </w:rPr>
        <w:t>4</w:t>
      </w:r>
      <w:r>
        <w:rPr>
          <w:noProof/>
        </w:rPr>
        <w:fldChar w:fldCharType="end"/>
      </w:r>
    </w:p>
    <w:p w14:paraId="7876EF0D"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1.2</w:t>
      </w:r>
      <w:r>
        <w:rPr>
          <w:rFonts w:asciiTheme="minorHAnsi" w:eastAsiaTheme="minorEastAsia" w:hAnsiTheme="minorHAnsi" w:cstheme="minorBidi"/>
          <w:noProof/>
          <w:sz w:val="24"/>
          <w:szCs w:val="24"/>
          <w:lang w:eastAsia="ja-JP"/>
        </w:rPr>
        <w:tab/>
      </w:r>
      <w:r>
        <w:rPr>
          <w:noProof/>
        </w:rPr>
        <w:t>NORMATIVE REFERENCES</w:t>
      </w:r>
      <w:r>
        <w:rPr>
          <w:noProof/>
        </w:rPr>
        <w:tab/>
      </w:r>
      <w:r>
        <w:rPr>
          <w:noProof/>
        </w:rPr>
        <w:fldChar w:fldCharType="begin"/>
      </w:r>
      <w:r>
        <w:rPr>
          <w:noProof/>
        </w:rPr>
        <w:instrText xml:space="preserve"> PAGEREF _Toc260325250 \h </w:instrText>
      </w:r>
      <w:r>
        <w:rPr>
          <w:noProof/>
        </w:rPr>
      </w:r>
      <w:r>
        <w:rPr>
          <w:noProof/>
        </w:rPr>
        <w:fldChar w:fldCharType="separate"/>
      </w:r>
      <w:r>
        <w:rPr>
          <w:noProof/>
        </w:rPr>
        <w:t>4</w:t>
      </w:r>
      <w:r>
        <w:rPr>
          <w:noProof/>
        </w:rPr>
        <w:fldChar w:fldCharType="end"/>
      </w:r>
    </w:p>
    <w:p w14:paraId="05BDB6CB"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1.3</w:t>
      </w:r>
      <w:r>
        <w:rPr>
          <w:rFonts w:asciiTheme="minorHAnsi" w:eastAsiaTheme="minorEastAsia" w:hAnsiTheme="minorHAnsi" w:cstheme="minorBidi"/>
          <w:noProof/>
          <w:sz w:val="24"/>
          <w:szCs w:val="24"/>
          <w:lang w:eastAsia="ja-JP"/>
        </w:rPr>
        <w:tab/>
      </w:r>
      <w:r>
        <w:rPr>
          <w:noProof/>
        </w:rPr>
        <w:t>INFORMATIVE REFERENCES</w:t>
      </w:r>
      <w:r>
        <w:rPr>
          <w:noProof/>
        </w:rPr>
        <w:tab/>
      </w:r>
      <w:r>
        <w:rPr>
          <w:noProof/>
        </w:rPr>
        <w:fldChar w:fldCharType="begin"/>
      </w:r>
      <w:r>
        <w:rPr>
          <w:noProof/>
        </w:rPr>
        <w:instrText xml:space="preserve"> PAGEREF _Toc260325251 \h </w:instrText>
      </w:r>
      <w:r>
        <w:rPr>
          <w:noProof/>
        </w:rPr>
      </w:r>
      <w:r>
        <w:rPr>
          <w:noProof/>
        </w:rPr>
        <w:fldChar w:fldCharType="separate"/>
      </w:r>
      <w:r>
        <w:rPr>
          <w:noProof/>
        </w:rPr>
        <w:t>5</w:t>
      </w:r>
      <w:r>
        <w:rPr>
          <w:noProof/>
        </w:rPr>
        <w:fldChar w:fldCharType="end"/>
      </w:r>
    </w:p>
    <w:p w14:paraId="5A1A40F8"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1.4</w:t>
      </w:r>
      <w:r>
        <w:rPr>
          <w:rFonts w:asciiTheme="minorHAnsi" w:eastAsiaTheme="minorEastAsia" w:hAnsiTheme="minorHAnsi" w:cstheme="minorBidi"/>
          <w:noProof/>
          <w:sz w:val="24"/>
          <w:szCs w:val="24"/>
          <w:lang w:eastAsia="ja-JP"/>
        </w:rPr>
        <w:tab/>
      </w:r>
      <w:r>
        <w:rPr>
          <w:noProof/>
        </w:rPr>
        <w:t>RELATED DOCUMENTS</w:t>
      </w:r>
      <w:r>
        <w:rPr>
          <w:noProof/>
        </w:rPr>
        <w:tab/>
      </w:r>
      <w:r>
        <w:rPr>
          <w:noProof/>
        </w:rPr>
        <w:fldChar w:fldCharType="begin"/>
      </w:r>
      <w:r>
        <w:rPr>
          <w:noProof/>
        </w:rPr>
        <w:instrText xml:space="preserve"> PAGEREF _Toc260325252 \h </w:instrText>
      </w:r>
      <w:r>
        <w:rPr>
          <w:noProof/>
        </w:rPr>
      </w:r>
      <w:r>
        <w:rPr>
          <w:noProof/>
        </w:rPr>
        <w:fldChar w:fldCharType="separate"/>
      </w:r>
      <w:r>
        <w:rPr>
          <w:noProof/>
        </w:rPr>
        <w:t>6</w:t>
      </w:r>
      <w:r>
        <w:rPr>
          <w:noProof/>
        </w:rPr>
        <w:fldChar w:fldCharType="end"/>
      </w:r>
    </w:p>
    <w:p w14:paraId="3C3B3EEA"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1.5</w:t>
      </w:r>
      <w:r>
        <w:rPr>
          <w:rFonts w:asciiTheme="minorHAnsi" w:eastAsiaTheme="minorEastAsia" w:hAnsiTheme="minorHAnsi" w:cstheme="minorBidi"/>
          <w:noProof/>
          <w:sz w:val="24"/>
          <w:szCs w:val="24"/>
          <w:lang w:eastAsia="ja-JP"/>
        </w:rPr>
        <w:tab/>
      </w:r>
      <w:r>
        <w:rPr>
          <w:noProof/>
        </w:rPr>
        <w:t>DEFINITIONS</w:t>
      </w:r>
      <w:r>
        <w:rPr>
          <w:noProof/>
        </w:rPr>
        <w:tab/>
      </w:r>
      <w:r>
        <w:rPr>
          <w:noProof/>
        </w:rPr>
        <w:fldChar w:fldCharType="begin"/>
      </w:r>
      <w:r>
        <w:rPr>
          <w:noProof/>
        </w:rPr>
        <w:instrText xml:space="preserve"> PAGEREF _Toc260325253 \h </w:instrText>
      </w:r>
      <w:r>
        <w:rPr>
          <w:noProof/>
        </w:rPr>
      </w:r>
      <w:r>
        <w:rPr>
          <w:noProof/>
        </w:rPr>
        <w:fldChar w:fldCharType="separate"/>
      </w:r>
      <w:r>
        <w:rPr>
          <w:noProof/>
        </w:rPr>
        <w:t>7</w:t>
      </w:r>
      <w:r>
        <w:rPr>
          <w:noProof/>
        </w:rPr>
        <w:fldChar w:fldCharType="end"/>
      </w:r>
    </w:p>
    <w:p w14:paraId="47E96229"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2 — SUBMITTED MATERIALS</w:t>
      </w:r>
      <w:r>
        <w:rPr>
          <w:noProof/>
        </w:rPr>
        <w:tab/>
      </w:r>
      <w:r>
        <w:rPr>
          <w:noProof/>
        </w:rPr>
        <w:fldChar w:fldCharType="begin"/>
      </w:r>
      <w:r>
        <w:rPr>
          <w:noProof/>
        </w:rPr>
        <w:instrText xml:space="preserve"> PAGEREF _Toc260325254 \h </w:instrText>
      </w:r>
      <w:r>
        <w:rPr>
          <w:noProof/>
        </w:rPr>
      </w:r>
      <w:r>
        <w:rPr>
          <w:noProof/>
        </w:rPr>
        <w:fldChar w:fldCharType="separate"/>
      </w:r>
      <w:r>
        <w:rPr>
          <w:noProof/>
        </w:rPr>
        <w:t>11</w:t>
      </w:r>
      <w:r>
        <w:rPr>
          <w:noProof/>
        </w:rPr>
        <w:fldChar w:fldCharType="end"/>
      </w:r>
    </w:p>
    <w:p w14:paraId="5F679FDA"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2.1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_Toc260325255 \h </w:instrText>
      </w:r>
      <w:r>
        <w:rPr>
          <w:noProof/>
        </w:rPr>
      </w:r>
      <w:r>
        <w:rPr>
          <w:noProof/>
        </w:rPr>
        <w:fldChar w:fldCharType="separate"/>
      </w:r>
      <w:r>
        <w:rPr>
          <w:noProof/>
        </w:rPr>
        <w:t>11</w:t>
      </w:r>
      <w:r>
        <w:rPr>
          <w:noProof/>
        </w:rPr>
        <w:fldChar w:fldCharType="end"/>
      </w:r>
    </w:p>
    <w:p w14:paraId="256C49AF"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2.2</w:t>
      </w:r>
      <w:r>
        <w:rPr>
          <w:rFonts w:asciiTheme="minorHAnsi" w:eastAsiaTheme="minorEastAsia" w:hAnsiTheme="minorHAnsi" w:cstheme="minorBidi"/>
          <w:noProof/>
          <w:sz w:val="24"/>
          <w:szCs w:val="24"/>
          <w:lang w:eastAsia="ja-JP"/>
        </w:rPr>
        <w:tab/>
      </w:r>
      <w:r>
        <w:rPr>
          <w:noProof/>
        </w:rPr>
        <w:t>PRE-BID AND BID MATERIALS (PRE-CONTRACT)</w:t>
      </w:r>
      <w:r>
        <w:rPr>
          <w:noProof/>
        </w:rPr>
        <w:tab/>
      </w:r>
      <w:r>
        <w:rPr>
          <w:noProof/>
        </w:rPr>
        <w:fldChar w:fldCharType="begin"/>
      </w:r>
      <w:r>
        <w:rPr>
          <w:noProof/>
        </w:rPr>
        <w:instrText xml:space="preserve"> PAGEREF _Toc260325256 \h </w:instrText>
      </w:r>
      <w:r>
        <w:rPr>
          <w:noProof/>
        </w:rPr>
      </w:r>
      <w:r>
        <w:rPr>
          <w:noProof/>
        </w:rPr>
        <w:fldChar w:fldCharType="separate"/>
      </w:r>
      <w:r>
        <w:rPr>
          <w:noProof/>
        </w:rPr>
        <w:t>11</w:t>
      </w:r>
      <w:r>
        <w:rPr>
          <w:noProof/>
        </w:rPr>
        <w:fldChar w:fldCharType="end"/>
      </w:r>
    </w:p>
    <w:p w14:paraId="46539019"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2.3</w:t>
      </w:r>
      <w:r>
        <w:rPr>
          <w:rFonts w:asciiTheme="minorHAnsi" w:eastAsiaTheme="minorEastAsia" w:hAnsiTheme="minorHAnsi" w:cstheme="minorBidi"/>
          <w:noProof/>
          <w:sz w:val="24"/>
          <w:szCs w:val="24"/>
          <w:lang w:eastAsia="ja-JP"/>
        </w:rPr>
        <w:tab/>
      </w:r>
      <w:r>
        <w:rPr>
          <w:noProof/>
        </w:rPr>
        <w:t>CONTRACT MATERIALS (PRE-INSTALLATION)</w:t>
      </w:r>
      <w:r>
        <w:rPr>
          <w:noProof/>
        </w:rPr>
        <w:tab/>
      </w:r>
      <w:r>
        <w:rPr>
          <w:noProof/>
        </w:rPr>
        <w:fldChar w:fldCharType="begin"/>
      </w:r>
      <w:r>
        <w:rPr>
          <w:noProof/>
        </w:rPr>
        <w:instrText xml:space="preserve"> PAGEREF _Toc260325257 \h </w:instrText>
      </w:r>
      <w:r>
        <w:rPr>
          <w:noProof/>
        </w:rPr>
      </w:r>
      <w:r>
        <w:rPr>
          <w:noProof/>
        </w:rPr>
        <w:fldChar w:fldCharType="separate"/>
      </w:r>
      <w:r>
        <w:rPr>
          <w:noProof/>
        </w:rPr>
        <w:t>13</w:t>
      </w:r>
      <w:r>
        <w:rPr>
          <w:noProof/>
        </w:rPr>
        <w:fldChar w:fldCharType="end"/>
      </w:r>
    </w:p>
    <w:p w14:paraId="0ECBDA8A"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3 — SYSTEM DESCRIPTION</w:t>
      </w:r>
      <w:r>
        <w:rPr>
          <w:noProof/>
        </w:rPr>
        <w:tab/>
      </w:r>
      <w:r>
        <w:rPr>
          <w:noProof/>
        </w:rPr>
        <w:fldChar w:fldCharType="begin"/>
      </w:r>
      <w:r>
        <w:rPr>
          <w:noProof/>
        </w:rPr>
        <w:instrText xml:space="preserve"> PAGEREF _Toc260325258 \h </w:instrText>
      </w:r>
      <w:r>
        <w:rPr>
          <w:noProof/>
        </w:rPr>
      </w:r>
      <w:r>
        <w:rPr>
          <w:noProof/>
        </w:rPr>
        <w:fldChar w:fldCharType="separate"/>
      </w:r>
      <w:r>
        <w:rPr>
          <w:noProof/>
        </w:rPr>
        <w:t>15</w:t>
      </w:r>
      <w:r>
        <w:rPr>
          <w:noProof/>
        </w:rPr>
        <w:fldChar w:fldCharType="end"/>
      </w:r>
    </w:p>
    <w:p w14:paraId="3D8B903D"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3.1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_Toc260325259 \h </w:instrText>
      </w:r>
      <w:r>
        <w:rPr>
          <w:noProof/>
        </w:rPr>
      </w:r>
      <w:r>
        <w:rPr>
          <w:noProof/>
        </w:rPr>
        <w:fldChar w:fldCharType="separate"/>
      </w:r>
      <w:r>
        <w:rPr>
          <w:noProof/>
        </w:rPr>
        <w:t>15</w:t>
      </w:r>
      <w:r>
        <w:rPr>
          <w:noProof/>
        </w:rPr>
        <w:fldChar w:fldCharType="end"/>
      </w:r>
    </w:p>
    <w:p w14:paraId="2E293F2A"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3.2</w:t>
      </w:r>
      <w:r>
        <w:rPr>
          <w:rFonts w:asciiTheme="minorHAnsi" w:eastAsiaTheme="minorEastAsia" w:hAnsiTheme="minorHAnsi" w:cstheme="minorBidi"/>
          <w:noProof/>
          <w:sz w:val="24"/>
          <w:szCs w:val="24"/>
          <w:lang w:eastAsia="ja-JP"/>
        </w:rPr>
        <w:tab/>
      </w:r>
      <w:r>
        <w:rPr>
          <w:noProof/>
        </w:rPr>
        <w:t>SYSTEM SIZE AND SCALABILITY</w:t>
      </w:r>
      <w:r>
        <w:rPr>
          <w:noProof/>
        </w:rPr>
        <w:tab/>
      </w:r>
      <w:r>
        <w:rPr>
          <w:noProof/>
        </w:rPr>
        <w:fldChar w:fldCharType="begin"/>
      </w:r>
      <w:r>
        <w:rPr>
          <w:noProof/>
        </w:rPr>
        <w:instrText xml:space="preserve"> PAGEREF _Toc260325260 \h </w:instrText>
      </w:r>
      <w:r>
        <w:rPr>
          <w:noProof/>
        </w:rPr>
      </w:r>
      <w:r>
        <w:rPr>
          <w:noProof/>
        </w:rPr>
        <w:fldChar w:fldCharType="separate"/>
      </w:r>
      <w:r>
        <w:rPr>
          <w:noProof/>
        </w:rPr>
        <w:t>15</w:t>
      </w:r>
      <w:r>
        <w:rPr>
          <w:noProof/>
        </w:rPr>
        <w:fldChar w:fldCharType="end"/>
      </w:r>
    </w:p>
    <w:p w14:paraId="7F690146"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3.3</w:t>
      </w:r>
      <w:r>
        <w:rPr>
          <w:rFonts w:asciiTheme="minorHAnsi" w:eastAsiaTheme="minorEastAsia" w:hAnsiTheme="minorHAnsi" w:cstheme="minorBidi"/>
          <w:noProof/>
          <w:sz w:val="24"/>
          <w:szCs w:val="24"/>
          <w:lang w:eastAsia="ja-JP"/>
        </w:rPr>
        <w:tab/>
      </w:r>
      <w:r>
        <w:rPr>
          <w:noProof/>
        </w:rPr>
        <w:t>CENTRAL MANAGEMENT SYSTEM</w:t>
      </w:r>
      <w:r>
        <w:rPr>
          <w:noProof/>
        </w:rPr>
        <w:tab/>
      </w:r>
      <w:r>
        <w:rPr>
          <w:noProof/>
        </w:rPr>
        <w:fldChar w:fldCharType="begin"/>
      </w:r>
      <w:r>
        <w:rPr>
          <w:noProof/>
        </w:rPr>
        <w:instrText xml:space="preserve"> PAGEREF _Toc260325261 \h </w:instrText>
      </w:r>
      <w:r>
        <w:rPr>
          <w:noProof/>
        </w:rPr>
      </w:r>
      <w:r>
        <w:rPr>
          <w:noProof/>
        </w:rPr>
        <w:fldChar w:fldCharType="separate"/>
      </w:r>
      <w:r>
        <w:rPr>
          <w:noProof/>
        </w:rPr>
        <w:t>15</w:t>
      </w:r>
      <w:r>
        <w:rPr>
          <w:noProof/>
        </w:rPr>
        <w:fldChar w:fldCharType="end"/>
      </w:r>
    </w:p>
    <w:p w14:paraId="7A62E485"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3.4</w:t>
      </w:r>
      <w:r>
        <w:rPr>
          <w:rFonts w:asciiTheme="minorHAnsi" w:eastAsiaTheme="minorEastAsia" w:hAnsiTheme="minorHAnsi" w:cstheme="minorBidi"/>
          <w:noProof/>
          <w:sz w:val="24"/>
          <w:szCs w:val="24"/>
          <w:lang w:eastAsia="ja-JP"/>
        </w:rPr>
        <w:tab/>
      </w:r>
      <w:r>
        <w:rPr>
          <w:noProof/>
        </w:rPr>
        <w:t>BACKHAUL COMMUNICATION NETWORK</w:t>
      </w:r>
      <w:r>
        <w:rPr>
          <w:noProof/>
        </w:rPr>
        <w:tab/>
      </w:r>
      <w:r>
        <w:rPr>
          <w:noProof/>
        </w:rPr>
        <w:fldChar w:fldCharType="begin"/>
      </w:r>
      <w:r>
        <w:rPr>
          <w:noProof/>
        </w:rPr>
        <w:instrText xml:space="preserve"> PAGEREF _Toc260325262 \h </w:instrText>
      </w:r>
      <w:r>
        <w:rPr>
          <w:noProof/>
        </w:rPr>
      </w:r>
      <w:r>
        <w:rPr>
          <w:noProof/>
        </w:rPr>
        <w:fldChar w:fldCharType="separate"/>
      </w:r>
      <w:r>
        <w:rPr>
          <w:noProof/>
        </w:rPr>
        <w:t>16</w:t>
      </w:r>
      <w:r>
        <w:rPr>
          <w:noProof/>
        </w:rPr>
        <w:fldChar w:fldCharType="end"/>
      </w:r>
    </w:p>
    <w:p w14:paraId="3EE5B987"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3.5</w:t>
      </w:r>
      <w:r>
        <w:rPr>
          <w:rFonts w:asciiTheme="minorHAnsi" w:eastAsiaTheme="minorEastAsia" w:hAnsiTheme="minorHAnsi" w:cstheme="minorBidi"/>
          <w:noProof/>
          <w:sz w:val="24"/>
          <w:szCs w:val="24"/>
          <w:lang w:eastAsia="ja-JP"/>
        </w:rPr>
        <w:tab/>
      </w:r>
      <w:r>
        <w:rPr>
          <w:noProof/>
        </w:rPr>
        <w:t>FIELD DEVICES</w:t>
      </w:r>
      <w:r>
        <w:rPr>
          <w:noProof/>
        </w:rPr>
        <w:tab/>
      </w:r>
      <w:r>
        <w:rPr>
          <w:noProof/>
        </w:rPr>
        <w:fldChar w:fldCharType="begin"/>
      </w:r>
      <w:r>
        <w:rPr>
          <w:noProof/>
        </w:rPr>
        <w:instrText xml:space="preserve"> PAGEREF _Toc260325263 \h </w:instrText>
      </w:r>
      <w:r>
        <w:rPr>
          <w:noProof/>
        </w:rPr>
      </w:r>
      <w:r>
        <w:rPr>
          <w:noProof/>
        </w:rPr>
        <w:fldChar w:fldCharType="separate"/>
      </w:r>
      <w:r>
        <w:rPr>
          <w:noProof/>
        </w:rPr>
        <w:t>16</w:t>
      </w:r>
      <w:r>
        <w:rPr>
          <w:noProof/>
        </w:rPr>
        <w:fldChar w:fldCharType="end"/>
      </w:r>
    </w:p>
    <w:p w14:paraId="0E0B4996"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4 — CENTRAL MANAGEMENT SYSTEM</w:t>
      </w:r>
      <w:r>
        <w:rPr>
          <w:noProof/>
        </w:rPr>
        <w:tab/>
      </w:r>
      <w:r>
        <w:rPr>
          <w:noProof/>
        </w:rPr>
        <w:fldChar w:fldCharType="begin"/>
      </w:r>
      <w:r>
        <w:rPr>
          <w:noProof/>
        </w:rPr>
        <w:instrText xml:space="preserve"> PAGEREF _Toc260325264 \h </w:instrText>
      </w:r>
      <w:r>
        <w:rPr>
          <w:noProof/>
        </w:rPr>
      </w:r>
      <w:r>
        <w:rPr>
          <w:noProof/>
        </w:rPr>
        <w:fldChar w:fldCharType="separate"/>
      </w:r>
      <w:r>
        <w:rPr>
          <w:noProof/>
        </w:rPr>
        <w:t>17</w:t>
      </w:r>
      <w:r>
        <w:rPr>
          <w:noProof/>
        </w:rPr>
        <w:fldChar w:fldCharType="end"/>
      </w:r>
    </w:p>
    <w:p w14:paraId="6212B54A"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4.1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_Toc260325265 \h </w:instrText>
      </w:r>
      <w:r>
        <w:rPr>
          <w:noProof/>
        </w:rPr>
      </w:r>
      <w:r>
        <w:rPr>
          <w:noProof/>
        </w:rPr>
        <w:fldChar w:fldCharType="separate"/>
      </w:r>
      <w:r>
        <w:rPr>
          <w:noProof/>
        </w:rPr>
        <w:t>17</w:t>
      </w:r>
      <w:r>
        <w:rPr>
          <w:noProof/>
        </w:rPr>
        <w:fldChar w:fldCharType="end"/>
      </w:r>
    </w:p>
    <w:p w14:paraId="02C1C1C3"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4.2</w:t>
      </w:r>
      <w:r>
        <w:rPr>
          <w:rFonts w:asciiTheme="minorHAnsi" w:eastAsiaTheme="minorEastAsia" w:hAnsiTheme="minorHAnsi" w:cstheme="minorBidi"/>
          <w:noProof/>
          <w:sz w:val="24"/>
          <w:szCs w:val="24"/>
          <w:lang w:eastAsia="ja-JP"/>
        </w:rPr>
        <w:tab/>
      </w:r>
      <w:r>
        <w:rPr>
          <w:noProof/>
        </w:rPr>
        <w:t>PHYSICAL FEATURES AND REQUIREMENTS</w:t>
      </w:r>
      <w:r>
        <w:rPr>
          <w:noProof/>
        </w:rPr>
        <w:tab/>
      </w:r>
      <w:r>
        <w:rPr>
          <w:noProof/>
        </w:rPr>
        <w:fldChar w:fldCharType="begin"/>
      </w:r>
      <w:r>
        <w:rPr>
          <w:noProof/>
        </w:rPr>
        <w:instrText xml:space="preserve"> PAGEREF _Toc260325266 \h </w:instrText>
      </w:r>
      <w:r>
        <w:rPr>
          <w:noProof/>
        </w:rPr>
      </w:r>
      <w:r>
        <w:rPr>
          <w:noProof/>
        </w:rPr>
        <w:fldChar w:fldCharType="separate"/>
      </w:r>
      <w:r>
        <w:rPr>
          <w:noProof/>
        </w:rPr>
        <w:t>17</w:t>
      </w:r>
      <w:r>
        <w:rPr>
          <w:noProof/>
        </w:rPr>
        <w:fldChar w:fldCharType="end"/>
      </w:r>
    </w:p>
    <w:p w14:paraId="5E32FC34"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4.3</w:t>
      </w:r>
      <w:r>
        <w:rPr>
          <w:rFonts w:asciiTheme="minorHAnsi" w:eastAsiaTheme="minorEastAsia" w:hAnsiTheme="minorHAnsi" w:cstheme="minorBidi"/>
          <w:noProof/>
          <w:sz w:val="24"/>
          <w:szCs w:val="24"/>
          <w:lang w:eastAsia="ja-JP"/>
        </w:rPr>
        <w:tab/>
      </w:r>
      <w:r>
        <w:rPr>
          <w:noProof/>
        </w:rPr>
        <w:t>LOGICAL FEATURES AND REQUIREMENTS</w:t>
      </w:r>
      <w:r>
        <w:rPr>
          <w:noProof/>
        </w:rPr>
        <w:tab/>
      </w:r>
      <w:r>
        <w:rPr>
          <w:noProof/>
        </w:rPr>
        <w:fldChar w:fldCharType="begin"/>
      </w:r>
      <w:r>
        <w:rPr>
          <w:noProof/>
        </w:rPr>
        <w:instrText xml:space="preserve"> PAGEREF _Toc260325267 \h </w:instrText>
      </w:r>
      <w:r>
        <w:rPr>
          <w:noProof/>
        </w:rPr>
      </w:r>
      <w:r>
        <w:rPr>
          <w:noProof/>
        </w:rPr>
        <w:fldChar w:fldCharType="separate"/>
      </w:r>
      <w:r>
        <w:rPr>
          <w:noProof/>
        </w:rPr>
        <w:t>18</w:t>
      </w:r>
      <w:r>
        <w:rPr>
          <w:noProof/>
        </w:rPr>
        <w:fldChar w:fldCharType="end"/>
      </w:r>
    </w:p>
    <w:p w14:paraId="650230BB"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4.4</w:t>
      </w:r>
      <w:r>
        <w:rPr>
          <w:rFonts w:asciiTheme="minorHAnsi" w:eastAsiaTheme="minorEastAsia" w:hAnsiTheme="minorHAnsi" w:cstheme="minorBidi"/>
          <w:noProof/>
          <w:sz w:val="24"/>
          <w:szCs w:val="24"/>
          <w:lang w:eastAsia="ja-JP"/>
        </w:rPr>
        <w:tab/>
      </w:r>
      <w:r>
        <w:rPr>
          <w:noProof/>
        </w:rPr>
        <w:t>FUNCTIONAL FEATURES AND REQUIREMENTS</w:t>
      </w:r>
      <w:r>
        <w:rPr>
          <w:noProof/>
        </w:rPr>
        <w:tab/>
      </w:r>
      <w:r>
        <w:rPr>
          <w:noProof/>
        </w:rPr>
        <w:fldChar w:fldCharType="begin"/>
      </w:r>
      <w:r>
        <w:rPr>
          <w:noProof/>
        </w:rPr>
        <w:instrText xml:space="preserve"> PAGEREF _Toc260325268 \h </w:instrText>
      </w:r>
      <w:r>
        <w:rPr>
          <w:noProof/>
        </w:rPr>
      </w:r>
      <w:r>
        <w:rPr>
          <w:noProof/>
        </w:rPr>
        <w:fldChar w:fldCharType="separate"/>
      </w:r>
      <w:r>
        <w:rPr>
          <w:noProof/>
        </w:rPr>
        <w:t>18</w:t>
      </w:r>
      <w:r>
        <w:rPr>
          <w:noProof/>
        </w:rPr>
        <w:fldChar w:fldCharType="end"/>
      </w:r>
    </w:p>
    <w:p w14:paraId="20145E9C"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4.5</w:t>
      </w:r>
      <w:r>
        <w:rPr>
          <w:rFonts w:asciiTheme="minorHAnsi" w:eastAsiaTheme="minorEastAsia" w:hAnsiTheme="minorHAnsi" w:cstheme="minorBidi"/>
          <w:noProof/>
          <w:sz w:val="24"/>
          <w:szCs w:val="24"/>
          <w:lang w:eastAsia="ja-JP"/>
        </w:rPr>
        <w:tab/>
      </w:r>
      <w:r>
        <w:rPr>
          <w:noProof/>
        </w:rPr>
        <w:t>INTERCHANGEABILITY AND INTEROPERABILITY</w:t>
      </w:r>
      <w:r>
        <w:rPr>
          <w:noProof/>
        </w:rPr>
        <w:tab/>
      </w:r>
      <w:r>
        <w:rPr>
          <w:noProof/>
        </w:rPr>
        <w:fldChar w:fldCharType="begin"/>
      </w:r>
      <w:r>
        <w:rPr>
          <w:noProof/>
        </w:rPr>
        <w:instrText xml:space="preserve"> PAGEREF _Toc260325269 \h </w:instrText>
      </w:r>
      <w:r>
        <w:rPr>
          <w:noProof/>
        </w:rPr>
      </w:r>
      <w:r>
        <w:rPr>
          <w:noProof/>
        </w:rPr>
        <w:fldChar w:fldCharType="separate"/>
      </w:r>
      <w:r>
        <w:rPr>
          <w:noProof/>
        </w:rPr>
        <w:t>21</w:t>
      </w:r>
      <w:r>
        <w:rPr>
          <w:noProof/>
        </w:rPr>
        <w:fldChar w:fldCharType="end"/>
      </w:r>
    </w:p>
    <w:p w14:paraId="487E56FF"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5 — BACKHAUL COMMUNICATION NETWORK</w:t>
      </w:r>
      <w:r>
        <w:rPr>
          <w:noProof/>
        </w:rPr>
        <w:tab/>
      </w:r>
      <w:r>
        <w:rPr>
          <w:noProof/>
        </w:rPr>
        <w:fldChar w:fldCharType="begin"/>
      </w:r>
      <w:r>
        <w:rPr>
          <w:noProof/>
        </w:rPr>
        <w:instrText xml:space="preserve"> PAGEREF _Toc260325270 \h </w:instrText>
      </w:r>
      <w:r>
        <w:rPr>
          <w:noProof/>
        </w:rPr>
      </w:r>
      <w:r>
        <w:rPr>
          <w:noProof/>
        </w:rPr>
        <w:fldChar w:fldCharType="separate"/>
      </w:r>
      <w:r>
        <w:rPr>
          <w:noProof/>
        </w:rPr>
        <w:t>24</w:t>
      </w:r>
      <w:r>
        <w:rPr>
          <w:noProof/>
        </w:rPr>
        <w:fldChar w:fldCharType="end"/>
      </w:r>
    </w:p>
    <w:p w14:paraId="31DC43B0"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5.1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_Toc260325271 \h </w:instrText>
      </w:r>
      <w:r>
        <w:rPr>
          <w:noProof/>
        </w:rPr>
      </w:r>
      <w:r>
        <w:rPr>
          <w:noProof/>
        </w:rPr>
        <w:fldChar w:fldCharType="separate"/>
      </w:r>
      <w:r>
        <w:rPr>
          <w:noProof/>
        </w:rPr>
        <w:t>24</w:t>
      </w:r>
      <w:r>
        <w:rPr>
          <w:noProof/>
        </w:rPr>
        <w:fldChar w:fldCharType="end"/>
      </w:r>
    </w:p>
    <w:p w14:paraId="6A1D829D"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5.2</w:t>
      </w:r>
      <w:r>
        <w:rPr>
          <w:rFonts w:asciiTheme="minorHAnsi" w:eastAsiaTheme="minorEastAsia" w:hAnsiTheme="minorHAnsi" w:cstheme="minorBidi"/>
          <w:noProof/>
          <w:sz w:val="24"/>
          <w:szCs w:val="24"/>
          <w:lang w:eastAsia="ja-JP"/>
        </w:rPr>
        <w:tab/>
      </w:r>
      <w:r>
        <w:rPr>
          <w:noProof/>
        </w:rPr>
        <w:t>PHYSICAL FEATURES AND REQUIREMENTS</w:t>
      </w:r>
      <w:r>
        <w:rPr>
          <w:noProof/>
        </w:rPr>
        <w:tab/>
      </w:r>
      <w:r>
        <w:rPr>
          <w:noProof/>
        </w:rPr>
        <w:fldChar w:fldCharType="begin"/>
      </w:r>
      <w:r>
        <w:rPr>
          <w:noProof/>
        </w:rPr>
        <w:instrText xml:space="preserve"> PAGEREF _Toc260325272 \h </w:instrText>
      </w:r>
      <w:r>
        <w:rPr>
          <w:noProof/>
        </w:rPr>
      </w:r>
      <w:r>
        <w:rPr>
          <w:noProof/>
        </w:rPr>
        <w:fldChar w:fldCharType="separate"/>
      </w:r>
      <w:r>
        <w:rPr>
          <w:noProof/>
        </w:rPr>
        <w:t>24</w:t>
      </w:r>
      <w:r>
        <w:rPr>
          <w:noProof/>
        </w:rPr>
        <w:fldChar w:fldCharType="end"/>
      </w:r>
    </w:p>
    <w:p w14:paraId="0928AC69"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5.3</w:t>
      </w:r>
      <w:r>
        <w:rPr>
          <w:rFonts w:asciiTheme="minorHAnsi" w:eastAsiaTheme="minorEastAsia" w:hAnsiTheme="minorHAnsi" w:cstheme="minorBidi"/>
          <w:noProof/>
          <w:sz w:val="24"/>
          <w:szCs w:val="24"/>
          <w:lang w:eastAsia="ja-JP"/>
        </w:rPr>
        <w:tab/>
      </w:r>
      <w:r>
        <w:rPr>
          <w:noProof/>
        </w:rPr>
        <w:t>LOGICAL FEATURES AND REQUIREMENTS</w:t>
      </w:r>
      <w:r>
        <w:rPr>
          <w:noProof/>
        </w:rPr>
        <w:tab/>
      </w:r>
      <w:r>
        <w:rPr>
          <w:noProof/>
        </w:rPr>
        <w:fldChar w:fldCharType="begin"/>
      </w:r>
      <w:r>
        <w:rPr>
          <w:noProof/>
        </w:rPr>
        <w:instrText xml:space="preserve"> PAGEREF _Toc260325273 \h </w:instrText>
      </w:r>
      <w:r>
        <w:rPr>
          <w:noProof/>
        </w:rPr>
      </w:r>
      <w:r>
        <w:rPr>
          <w:noProof/>
        </w:rPr>
        <w:fldChar w:fldCharType="separate"/>
      </w:r>
      <w:r>
        <w:rPr>
          <w:noProof/>
        </w:rPr>
        <w:t>24</w:t>
      </w:r>
      <w:r>
        <w:rPr>
          <w:noProof/>
        </w:rPr>
        <w:fldChar w:fldCharType="end"/>
      </w:r>
    </w:p>
    <w:p w14:paraId="786AF6C8"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5.4</w:t>
      </w:r>
      <w:r>
        <w:rPr>
          <w:rFonts w:asciiTheme="minorHAnsi" w:eastAsiaTheme="minorEastAsia" w:hAnsiTheme="minorHAnsi" w:cstheme="minorBidi"/>
          <w:noProof/>
          <w:sz w:val="24"/>
          <w:szCs w:val="24"/>
          <w:lang w:eastAsia="ja-JP"/>
        </w:rPr>
        <w:tab/>
      </w:r>
      <w:r>
        <w:rPr>
          <w:noProof/>
        </w:rPr>
        <w:t>FUNCTIONAL FEATURES AND REQUIREMENTS</w:t>
      </w:r>
      <w:r>
        <w:rPr>
          <w:noProof/>
        </w:rPr>
        <w:tab/>
      </w:r>
      <w:r>
        <w:rPr>
          <w:noProof/>
        </w:rPr>
        <w:fldChar w:fldCharType="begin"/>
      </w:r>
      <w:r>
        <w:rPr>
          <w:noProof/>
        </w:rPr>
        <w:instrText xml:space="preserve"> PAGEREF _Toc260325274 \h </w:instrText>
      </w:r>
      <w:r>
        <w:rPr>
          <w:noProof/>
        </w:rPr>
      </w:r>
      <w:r>
        <w:rPr>
          <w:noProof/>
        </w:rPr>
        <w:fldChar w:fldCharType="separate"/>
      </w:r>
      <w:r>
        <w:rPr>
          <w:noProof/>
        </w:rPr>
        <w:t>26</w:t>
      </w:r>
      <w:r>
        <w:rPr>
          <w:noProof/>
        </w:rPr>
        <w:fldChar w:fldCharType="end"/>
      </w:r>
    </w:p>
    <w:p w14:paraId="3A8A512A"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5.5</w:t>
      </w:r>
      <w:r>
        <w:rPr>
          <w:rFonts w:asciiTheme="minorHAnsi" w:eastAsiaTheme="minorEastAsia" w:hAnsiTheme="minorHAnsi" w:cstheme="minorBidi"/>
          <w:noProof/>
          <w:sz w:val="24"/>
          <w:szCs w:val="24"/>
          <w:lang w:eastAsia="ja-JP"/>
        </w:rPr>
        <w:tab/>
      </w:r>
      <w:r>
        <w:rPr>
          <w:noProof/>
        </w:rPr>
        <w:t>INTERCHANGEABILITY AND INTEROPERABILITY</w:t>
      </w:r>
      <w:r>
        <w:rPr>
          <w:noProof/>
        </w:rPr>
        <w:tab/>
      </w:r>
      <w:r>
        <w:rPr>
          <w:noProof/>
        </w:rPr>
        <w:fldChar w:fldCharType="begin"/>
      </w:r>
      <w:r>
        <w:rPr>
          <w:noProof/>
        </w:rPr>
        <w:instrText xml:space="preserve"> PAGEREF _Toc260325275 \h </w:instrText>
      </w:r>
      <w:r>
        <w:rPr>
          <w:noProof/>
        </w:rPr>
      </w:r>
      <w:r>
        <w:rPr>
          <w:noProof/>
        </w:rPr>
        <w:fldChar w:fldCharType="separate"/>
      </w:r>
      <w:r>
        <w:rPr>
          <w:noProof/>
        </w:rPr>
        <w:t>27</w:t>
      </w:r>
      <w:r>
        <w:rPr>
          <w:noProof/>
        </w:rPr>
        <w:fldChar w:fldCharType="end"/>
      </w:r>
    </w:p>
    <w:p w14:paraId="6758917F"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5.6</w:t>
      </w:r>
      <w:r>
        <w:rPr>
          <w:rFonts w:asciiTheme="minorHAnsi" w:eastAsiaTheme="minorEastAsia" w:hAnsiTheme="minorHAnsi" w:cstheme="minorBidi"/>
          <w:noProof/>
          <w:sz w:val="24"/>
          <w:szCs w:val="24"/>
          <w:lang w:eastAsia="ja-JP"/>
        </w:rPr>
        <w:tab/>
      </w:r>
      <w:r>
        <w:rPr>
          <w:noProof/>
        </w:rPr>
        <w:t>RATED LIFE AND RELIABILITY</w:t>
      </w:r>
      <w:r>
        <w:rPr>
          <w:noProof/>
        </w:rPr>
        <w:tab/>
      </w:r>
      <w:r>
        <w:rPr>
          <w:noProof/>
        </w:rPr>
        <w:fldChar w:fldCharType="begin"/>
      </w:r>
      <w:r>
        <w:rPr>
          <w:noProof/>
        </w:rPr>
        <w:instrText xml:space="preserve"> PAGEREF _Toc260325276 \h </w:instrText>
      </w:r>
      <w:r>
        <w:rPr>
          <w:noProof/>
        </w:rPr>
      </w:r>
      <w:r>
        <w:rPr>
          <w:noProof/>
        </w:rPr>
        <w:fldChar w:fldCharType="separate"/>
      </w:r>
      <w:r>
        <w:rPr>
          <w:noProof/>
        </w:rPr>
        <w:t>27</w:t>
      </w:r>
      <w:r>
        <w:rPr>
          <w:noProof/>
        </w:rPr>
        <w:fldChar w:fldCharType="end"/>
      </w:r>
    </w:p>
    <w:p w14:paraId="4BD29BCA"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6 — FIELD DEVICES</w:t>
      </w:r>
      <w:r>
        <w:rPr>
          <w:noProof/>
        </w:rPr>
        <w:tab/>
      </w:r>
      <w:r>
        <w:rPr>
          <w:noProof/>
        </w:rPr>
        <w:fldChar w:fldCharType="begin"/>
      </w:r>
      <w:r>
        <w:rPr>
          <w:noProof/>
        </w:rPr>
        <w:instrText xml:space="preserve"> PAGEREF _Toc260325277 \h </w:instrText>
      </w:r>
      <w:r>
        <w:rPr>
          <w:noProof/>
        </w:rPr>
      </w:r>
      <w:r>
        <w:rPr>
          <w:noProof/>
        </w:rPr>
        <w:fldChar w:fldCharType="separate"/>
      </w:r>
      <w:r>
        <w:rPr>
          <w:noProof/>
        </w:rPr>
        <w:t>29</w:t>
      </w:r>
      <w:r>
        <w:rPr>
          <w:noProof/>
        </w:rPr>
        <w:fldChar w:fldCharType="end"/>
      </w:r>
    </w:p>
    <w:p w14:paraId="69AF6860"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6.1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_Toc260325278 \h </w:instrText>
      </w:r>
      <w:r>
        <w:rPr>
          <w:noProof/>
        </w:rPr>
      </w:r>
      <w:r>
        <w:rPr>
          <w:noProof/>
        </w:rPr>
        <w:fldChar w:fldCharType="separate"/>
      </w:r>
      <w:r>
        <w:rPr>
          <w:noProof/>
        </w:rPr>
        <w:t>29</w:t>
      </w:r>
      <w:r>
        <w:rPr>
          <w:noProof/>
        </w:rPr>
        <w:fldChar w:fldCharType="end"/>
      </w:r>
    </w:p>
    <w:p w14:paraId="09441C78"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6.2</w:t>
      </w:r>
      <w:r>
        <w:rPr>
          <w:rFonts w:asciiTheme="minorHAnsi" w:eastAsiaTheme="minorEastAsia" w:hAnsiTheme="minorHAnsi" w:cstheme="minorBidi"/>
          <w:noProof/>
          <w:sz w:val="24"/>
          <w:szCs w:val="24"/>
          <w:lang w:eastAsia="ja-JP"/>
        </w:rPr>
        <w:tab/>
      </w:r>
      <w:r>
        <w:rPr>
          <w:noProof/>
        </w:rPr>
        <w:t>PHYSICAL FEATURES AND REQUIREMENTS</w:t>
      </w:r>
      <w:r>
        <w:rPr>
          <w:noProof/>
        </w:rPr>
        <w:tab/>
      </w:r>
      <w:r>
        <w:rPr>
          <w:noProof/>
        </w:rPr>
        <w:fldChar w:fldCharType="begin"/>
      </w:r>
      <w:r>
        <w:rPr>
          <w:noProof/>
        </w:rPr>
        <w:instrText xml:space="preserve"> PAGEREF _Toc260325279 \h </w:instrText>
      </w:r>
      <w:r>
        <w:rPr>
          <w:noProof/>
        </w:rPr>
      </w:r>
      <w:r>
        <w:rPr>
          <w:noProof/>
        </w:rPr>
        <w:fldChar w:fldCharType="separate"/>
      </w:r>
      <w:r>
        <w:rPr>
          <w:noProof/>
        </w:rPr>
        <w:t>29</w:t>
      </w:r>
      <w:r>
        <w:rPr>
          <w:noProof/>
        </w:rPr>
        <w:fldChar w:fldCharType="end"/>
      </w:r>
    </w:p>
    <w:p w14:paraId="1504E929"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sidRPr="00FC46C6">
        <w:rPr>
          <w:bCs/>
          <w:noProof/>
        </w:rPr>
        <w:t>6.3</w:t>
      </w:r>
      <w:r>
        <w:rPr>
          <w:rFonts w:asciiTheme="minorHAnsi" w:eastAsiaTheme="minorEastAsia" w:hAnsiTheme="minorHAnsi" w:cstheme="minorBidi"/>
          <w:noProof/>
          <w:sz w:val="24"/>
          <w:szCs w:val="24"/>
          <w:lang w:eastAsia="ja-JP"/>
        </w:rPr>
        <w:tab/>
      </w:r>
      <w:r w:rsidRPr="00FC46C6">
        <w:rPr>
          <w:bCs/>
          <w:noProof/>
        </w:rPr>
        <w:t>LOGICAL FEATURES AND REQUIREMENTS</w:t>
      </w:r>
      <w:r>
        <w:rPr>
          <w:noProof/>
        </w:rPr>
        <w:tab/>
      </w:r>
      <w:r>
        <w:rPr>
          <w:noProof/>
        </w:rPr>
        <w:fldChar w:fldCharType="begin"/>
      </w:r>
      <w:r>
        <w:rPr>
          <w:noProof/>
        </w:rPr>
        <w:instrText xml:space="preserve"> PAGEREF _Toc260325280 \h </w:instrText>
      </w:r>
      <w:r>
        <w:rPr>
          <w:noProof/>
        </w:rPr>
      </w:r>
      <w:r>
        <w:rPr>
          <w:noProof/>
        </w:rPr>
        <w:fldChar w:fldCharType="separate"/>
      </w:r>
      <w:r>
        <w:rPr>
          <w:noProof/>
        </w:rPr>
        <w:t>33</w:t>
      </w:r>
      <w:r>
        <w:rPr>
          <w:noProof/>
        </w:rPr>
        <w:fldChar w:fldCharType="end"/>
      </w:r>
    </w:p>
    <w:p w14:paraId="78717AE5"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sidRPr="00FC46C6">
        <w:rPr>
          <w:bCs/>
          <w:noProof/>
        </w:rPr>
        <w:t>6.4</w:t>
      </w:r>
      <w:r>
        <w:rPr>
          <w:rFonts w:asciiTheme="minorHAnsi" w:eastAsiaTheme="minorEastAsia" w:hAnsiTheme="minorHAnsi" w:cstheme="minorBidi"/>
          <w:noProof/>
          <w:sz w:val="24"/>
          <w:szCs w:val="24"/>
          <w:lang w:eastAsia="ja-JP"/>
        </w:rPr>
        <w:tab/>
      </w:r>
      <w:r w:rsidRPr="00FC46C6">
        <w:rPr>
          <w:bCs/>
          <w:noProof/>
        </w:rPr>
        <w:t>FUNCTIONAL FEATURES AND REQUIREMENTS</w:t>
      </w:r>
      <w:r>
        <w:rPr>
          <w:noProof/>
        </w:rPr>
        <w:tab/>
      </w:r>
      <w:r>
        <w:rPr>
          <w:noProof/>
        </w:rPr>
        <w:fldChar w:fldCharType="begin"/>
      </w:r>
      <w:r>
        <w:rPr>
          <w:noProof/>
        </w:rPr>
        <w:instrText xml:space="preserve"> PAGEREF _Toc260325281 \h </w:instrText>
      </w:r>
      <w:r>
        <w:rPr>
          <w:noProof/>
        </w:rPr>
      </w:r>
      <w:r>
        <w:rPr>
          <w:noProof/>
        </w:rPr>
        <w:fldChar w:fldCharType="separate"/>
      </w:r>
      <w:r>
        <w:rPr>
          <w:noProof/>
        </w:rPr>
        <w:t>34</w:t>
      </w:r>
      <w:r>
        <w:rPr>
          <w:noProof/>
        </w:rPr>
        <w:fldChar w:fldCharType="end"/>
      </w:r>
    </w:p>
    <w:p w14:paraId="34849B74"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sidRPr="00FC46C6">
        <w:rPr>
          <w:bCs/>
          <w:noProof/>
        </w:rPr>
        <w:t>6.5</w:t>
      </w:r>
      <w:r>
        <w:rPr>
          <w:rFonts w:asciiTheme="minorHAnsi" w:eastAsiaTheme="minorEastAsia" w:hAnsiTheme="minorHAnsi" w:cstheme="minorBidi"/>
          <w:noProof/>
          <w:sz w:val="24"/>
          <w:szCs w:val="24"/>
          <w:lang w:eastAsia="ja-JP"/>
        </w:rPr>
        <w:tab/>
      </w:r>
      <w:r w:rsidRPr="00FC46C6">
        <w:rPr>
          <w:bCs/>
          <w:noProof/>
        </w:rPr>
        <w:t>INTERCHANGEABILITY AND INTEROPERABILITY</w:t>
      </w:r>
      <w:r>
        <w:rPr>
          <w:noProof/>
        </w:rPr>
        <w:tab/>
      </w:r>
      <w:r>
        <w:rPr>
          <w:noProof/>
        </w:rPr>
        <w:fldChar w:fldCharType="begin"/>
      </w:r>
      <w:r>
        <w:rPr>
          <w:noProof/>
        </w:rPr>
        <w:instrText xml:space="preserve"> PAGEREF _Toc260325282 \h </w:instrText>
      </w:r>
      <w:r>
        <w:rPr>
          <w:noProof/>
        </w:rPr>
      </w:r>
      <w:r>
        <w:rPr>
          <w:noProof/>
        </w:rPr>
        <w:fldChar w:fldCharType="separate"/>
      </w:r>
      <w:r>
        <w:rPr>
          <w:noProof/>
        </w:rPr>
        <w:t>36</w:t>
      </w:r>
      <w:r>
        <w:rPr>
          <w:noProof/>
        </w:rPr>
        <w:fldChar w:fldCharType="end"/>
      </w:r>
    </w:p>
    <w:p w14:paraId="5E4C7925"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sidRPr="00FC46C6">
        <w:rPr>
          <w:bCs/>
          <w:noProof/>
        </w:rPr>
        <w:t>6.6</w:t>
      </w:r>
      <w:r>
        <w:rPr>
          <w:rFonts w:asciiTheme="minorHAnsi" w:eastAsiaTheme="minorEastAsia" w:hAnsiTheme="minorHAnsi" w:cstheme="minorBidi"/>
          <w:noProof/>
          <w:sz w:val="24"/>
          <w:szCs w:val="24"/>
          <w:lang w:eastAsia="ja-JP"/>
        </w:rPr>
        <w:tab/>
      </w:r>
      <w:r>
        <w:rPr>
          <w:noProof/>
        </w:rPr>
        <w:t>RATED LIFE &amp; RELIABILITY</w:t>
      </w:r>
      <w:r>
        <w:rPr>
          <w:noProof/>
        </w:rPr>
        <w:tab/>
      </w:r>
      <w:r>
        <w:rPr>
          <w:noProof/>
        </w:rPr>
        <w:fldChar w:fldCharType="begin"/>
      </w:r>
      <w:r>
        <w:rPr>
          <w:noProof/>
        </w:rPr>
        <w:instrText xml:space="preserve"> PAGEREF _Toc260325283 \h </w:instrText>
      </w:r>
      <w:r>
        <w:rPr>
          <w:noProof/>
        </w:rPr>
      </w:r>
      <w:r>
        <w:rPr>
          <w:noProof/>
        </w:rPr>
        <w:fldChar w:fldCharType="separate"/>
      </w:r>
      <w:r>
        <w:rPr>
          <w:noProof/>
        </w:rPr>
        <w:t>37</w:t>
      </w:r>
      <w:r>
        <w:rPr>
          <w:noProof/>
        </w:rPr>
        <w:fldChar w:fldCharType="end"/>
      </w:r>
    </w:p>
    <w:p w14:paraId="36D06FA3"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7 — COMPONENT WARRANTY</w:t>
      </w:r>
      <w:r>
        <w:rPr>
          <w:noProof/>
        </w:rPr>
        <w:tab/>
      </w:r>
      <w:r>
        <w:rPr>
          <w:noProof/>
        </w:rPr>
        <w:fldChar w:fldCharType="begin"/>
      </w:r>
      <w:r>
        <w:rPr>
          <w:noProof/>
        </w:rPr>
        <w:instrText xml:space="preserve"> PAGEREF _Toc260325284 \h </w:instrText>
      </w:r>
      <w:r>
        <w:rPr>
          <w:noProof/>
        </w:rPr>
      </w:r>
      <w:r>
        <w:rPr>
          <w:noProof/>
        </w:rPr>
        <w:fldChar w:fldCharType="separate"/>
      </w:r>
      <w:r>
        <w:rPr>
          <w:noProof/>
        </w:rPr>
        <w:t>38</w:t>
      </w:r>
      <w:r>
        <w:rPr>
          <w:noProof/>
        </w:rPr>
        <w:fldChar w:fldCharType="end"/>
      </w:r>
    </w:p>
    <w:p w14:paraId="755788F8"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7.1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_Toc260325285 \h </w:instrText>
      </w:r>
      <w:r>
        <w:rPr>
          <w:noProof/>
        </w:rPr>
      </w:r>
      <w:r>
        <w:rPr>
          <w:noProof/>
        </w:rPr>
        <w:fldChar w:fldCharType="separate"/>
      </w:r>
      <w:r>
        <w:rPr>
          <w:noProof/>
        </w:rPr>
        <w:t>38</w:t>
      </w:r>
      <w:r>
        <w:rPr>
          <w:noProof/>
        </w:rPr>
        <w:fldChar w:fldCharType="end"/>
      </w:r>
    </w:p>
    <w:p w14:paraId="3A2E7A3F"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lastRenderedPageBreak/>
        <w:t>7.2</w:t>
      </w:r>
      <w:r>
        <w:rPr>
          <w:rFonts w:asciiTheme="minorHAnsi" w:eastAsiaTheme="minorEastAsia" w:hAnsiTheme="minorHAnsi" w:cstheme="minorBidi"/>
          <w:noProof/>
          <w:sz w:val="24"/>
          <w:szCs w:val="24"/>
          <w:lang w:eastAsia="ja-JP"/>
        </w:rPr>
        <w:tab/>
      </w:r>
      <w:r>
        <w:rPr>
          <w:noProof/>
        </w:rPr>
        <w:t>WARRANTY PERIOD</w:t>
      </w:r>
      <w:r>
        <w:rPr>
          <w:noProof/>
        </w:rPr>
        <w:tab/>
      </w:r>
      <w:r>
        <w:rPr>
          <w:noProof/>
        </w:rPr>
        <w:fldChar w:fldCharType="begin"/>
      </w:r>
      <w:r>
        <w:rPr>
          <w:noProof/>
        </w:rPr>
        <w:instrText xml:space="preserve"> PAGEREF _Toc260325286 \h </w:instrText>
      </w:r>
      <w:r>
        <w:rPr>
          <w:noProof/>
        </w:rPr>
      </w:r>
      <w:r>
        <w:rPr>
          <w:noProof/>
        </w:rPr>
        <w:fldChar w:fldCharType="separate"/>
      </w:r>
      <w:r>
        <w:rPr>
          <w:noProof/>
        </w:rPr>
        <w:t>38</w:t>
      </w:r>
      <w:r>
        <w:rPr>
          <w:noProof/>
        </w:rPr>
        <w:fldChar w:fldCharType="end"/>
      </w:r>
    </w:p>
    <w:p w14:paraId="241488F2"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7.3</w:t>
      </w:r>
      <w:r>
        <w:rPr>
          <w:rFonts w:asciiTheme="minorHAnsi" w:eastAsiaTheme="minorEastAsia" w:hAnsiTheme="minorHAnsi" w:cstheme="minorBidi"/>
          <w:noProof/>
          <w:sz w:val="24"/>
          <w:szCs w:val="24"/>
          <w:lang w:eastAsia="ja-JP"/>
        </w:rPr>
        <w:tab/>
      </w:r>
      <w:r>
        <w:rPr>
          <w:noProof/>
        </w:rPr>
        <w:t>HARDWARE</w:t>
      </w:r>
      <w:r>
        <w:rPr>
          <w:noProof/>
        </w:rPr>
        <w:tab/>
      </w:r>
      <w:r>
        <w:rPr>
          <w:noProof/>
        </w:rPr>
        <w:fldChar w:fldCharType="begin"/>
      </w:r>
      <w:r>
        <w:rPr>
          <w:noProof/>
        </w:rPr>
        <w:instrText xml:space="preserve"> PAGEREF _Toc260325287 \h </w:instrText>
      </w:r>
      <w:r>
        <w:rPr>
          <w:noProof/>
        </w:rPr>
      </w:r>
      <w:r>
        <w:rPr>
          <w:noProof/>
        </w:rPr>
        <w:fldChar w:fldCharType="separate"/>
      </w:r>
      <w:r>
        <w:rPr>
          <w:noProof/>
        </w:rPr>
        <w:t>38</w:t>
      </w:r>
      <w:r>
        <w:rPr>
          <w:noProof/>
        </w:rPr>
        <w:fldChar w:fldCharType="end"/>
      </w:r>
    </w:p>
    <w:p w14:paraId="42D67F62"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7.4</w:t>
      </w:r>
      <w:r>
        <w:rPr>
          <w:rFonts w:asciiTheme="minorHAnsi" w:eastAsiaTheme="minorEastAsia" w:hAnsiTheme="minorHAnsi" w:cstheme="minorBidi"/>
          <w:noProof/>
          <w:sz w:val="24"/>
          <w:szCs w:val="24"/>
          <w:lang w:eastAsia="ja-JP"/>
        </w:rPr>
        <w:tab/>
      </w:r>
      <w:r>
        <w:rPr>
          <w:noProof/>
        </w:rPr>
        <w:t>SOFTWARE &amp; FIRMWARE</w:t>
      </w:r>
      <w:r>
        <w:rPr>
          <w:noProof/>
        </w:rPr>
        <w:tab/>
      </w:r>
      <w:r>
        <w:rPr>
          <w:noProof/>
        </w:rPr>
        <w:fldChar w:fldCharType="begin"/>
      </w:r>
      <w:r>
        <w:rPr>
          <w:noProof/>
        </w:rPr>
        <w:instrText xml:space="preserve"> PAGEREF _Toc260325288 \h </w:instrText>
      </w:r>
      <w:r>
        <w:rPr>
          <w:noProof/>
        </w:rPr>
      </w:r>
      <w:r>
        <w:rPr>
          <w:noProof/>
        </w:rPr>
        <w:fldChar w:fldCharType="separate"/>
      </w:r>
      <w:r>
        <w:rPr>
          <w:noProof/>
        </w:rPr>
        <w:t>39</w:t>
      </w:r>
      <w:r>
        <w:rPr>
          <w:noProof/>
        </w:rPr>
        <w:fldChar w:fldCharType="end"/>
      </w:r>
    </w:p>
    <w:p w14:paraId="39E1B9C7"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8 — COMPONENT INSTALLATION</w:t>
      </w:r>
      <w:r>
        <w:rPr>
          <w:noProof/>
        </w:rPr>
        <w:tab/>
      </w:r>
      <w:r>
        <w:rPr>
          <w:noProof/>
        </w:rPr>
        <w:fldChar w:fldCharType="begin"/>
      </w:r>
      <w:r>
        <w:rPr>
          <w:noProof/>
        </w:rPr>
        <w:instrText xml:space="preserve"> PAGEREF _Toc260325289 \h </w:instrText>
      </w:r>
      <w:r>
        <w:rPr>
          <w:noProof/>
        </w:rPr>
      </w:r>
      <w:r>
        <w:rPr>
          <w:noProof/>
        </w:rPr>
        <w:fldChar w:fldCharType="separate"/>
      </w:r>
      <w:r>
        <w:rPr>
          <w:noProof/>
        </w:rPr>
        <w:t>40</w:t>
      </w:r>
      <w:r>
        <w:rPr>
          <w:noProof/>
        </w:rPr>
        <w:fldChar w:fldCharType="end"/>
      </w:r>
    </w:p>
    <w:p w14:paraId="23A0E5B4"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8.1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_Toc260325290 \h </w:instrText>
      </w:r>
      <w:r>
        <w:rPr>
          <w:noProof/>
        </w:rPr>
      </w:r>
      <w:r>
        <w:rPr>
          <w:noProof/>
        </w:rPr>
        <w:fldChar w:fldCharType="separate"/>
      </w:r>
      <w:r>
        <w:rPr>
          <w:noProof/>
        </w:rPr>
        <w:t>40</w:t>
      </w:r>
      <w:r>
        <w:rPr>
          <w:noProof/>
        </w:rPr>
        <w:fldChar w:fldCharType="end"/>
      </w:r>
    </w:p>
    <w:p w14:paraId="6E98FF22"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8.2</w:t>
      </w:r>
      <w:r>
        <w:rPr>
          <w:rFonts w:asciiTheme="minorHAnsi" w:eastAsiaTheme="minorEastAsia" w:hAnsiTheme="minorHAnsi" w:cstheme="minorBidi"/>
          <w:noProof/>
          <w:sz w:val="24"/>
          <w:szCs w:val="24"/>
          <w:lang w:eastAsia="ja-JP"/>
        </w:rPr>
        <w:tab/>
      </w:r>
      <w:r>
        <w:rPr>
          <w:noProof/>
        </w:rPr>
        <w:t>RESPONSIBILITY</w:t>
      </w:r>
      <w:r>
        <w:rPr>
          <w:noProof/>
        </w:rPr>
        <w:tab/>
      </w:r>
      <w:r>
        <w:rPr>
          <w:noProof/>
        </w:rPr>
        <w:fldChar w:fldCharType="begin"/>
      </w:r>
      <w:r>
        <w:rPr>
          <w:noProof/>
        </w:rPr>
        <w:instrText xml:space="preserve"> PAGEREF _Toc260325291 \h </w:instrText>
      </w:r>
      <w:r>
        <w:rPr>
          <w:noProof/>
        </w:rPr>
      </w:r>
      <w:r>
        <w:rPr>
          <w:noProof/>
        </w:rPr>
        <w:fldChar w:fldCharType="separate"/>
      </w:r>
      <w:r>
        <w:rPr>
          <w:noProof/>
        </w:rPr>
        <w:t>40</w:t>
      </w:r>
      <w:r>
        <w:rPr>
          <w:noProof/>
        </w:rPr>
        <w:fldChar w:fldCharType="end"/>
      </w:r>
    </w:p>
    <w:p w14:paraId="7E80A5E5"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8.3</w:t>
      </w:r>
      <w:r>
        <w:rPr>
          <w:rFonts w:asciiTheme="minorHAnsi" w:eastAsiaTheme="minorEastAsia" w:hAnsiTheme="minorHAnsi" w:cstheme="minorBidi"/>
          <w:noProof/>
          <w:sz w:val="24"/>
          <w:szCs w:val="24"/>
          <w:lang w:eastAsia="ja-JP"/>
        </w:rPr>
        <w:tab/>
      </w:r>
      <w:r>
        <w:rPr>
          <w:noProof/>
        </w:rPr>
        <w:t>COMPONENT INSTALLATION TRAINING REQUIREMENTS</w:t>
      </w:r>
      <w:r>
        <w:rPr>
          <w:noProof/>
        </w:rPr>
        <w:tab/>
      </w:r>
      <w:r>
        <w:rPr>
          <w:noProof/>
        </w:rPr>
        <w:fldChar w:fldCharType="begin"/>
      </w:r>
      <w:r>
        <w:rPr>
          <w:noProof/>
        </w:rPr>
        <w:instrText xml:space="preserve"> PAGEREF _Toc260325292 \h </w:instrText>
      </w:r>
      <w:r>
        <w:rPr>
          <w:noProof/>
        </w:rPr>
      </w:r>
      <w:r>
        <w:rPr>
          <w:noProof/>
        </w:rPr>
        <w:fldChar w:fldCharType="separate"/>
      </w:r>
      <w:r>
        <w:rPr>
          <w:noProof/>
        </w:rPr>
        <w:t>40</w:t>
      </w:r>
      <w:r>
        <w:rPr>
          <w:noProof/>
        </w:rPr>
        <w:fldChar w:fldCharType="end"/>
      </w:r>
    </w:p>
    <w:p w14:paraId="28694DC9"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8.4</w:t>
      </w:r>
      <w:r>
        <w:rPr>
          <w:rFonts w:asciiTheme="minorHAnsi" w:eastAsiaTheme="minorEastAsia" w:hAnsiTheme="minorHAnsi" w:cstheme="minorBidi"/>
          <w:noProof/>
          <w:sz w:val="24"/>
          <w:szCs w:val="24"/>
          <w:lang w:eastAsia="ja-JP"/>
        </w:rPr>
        <w:tab/>
      </w:r>
      <w:r>
        <w:rPr>
          <w:noProof/>
        </w:rPr>
        <w:t>COMPONENT INSTALLATION REQUIREMENTS</w:t>
      </w:r>
      <w:r>
        <w:rPr>
          <w:noProof/>
        </w:rPr>
        <w:tab/>
      </w:r>
      <w:r>
        <w:rPr>
          <w:noProof/>
        </w:rPr>
        <w:fldChar w:fldCharType="begin"/>
      </w:r>
      <w:r>
        <w:rPr>
          <w:noProof/>
        </w:rPr>
        <w:instrText xml:space="preserve"> PAGEREF _Toc260325293 \h </w:instrText>
      </w:r>
      <w:r>
        <w:rPr>
          <w:noProof/>
        </w:rPr>
      </w:r>
      <w:r>
        <w:rPr>
          <w:noProof/>
        </w:rPr>
        <w:fldChar w:fldCharType="separate"/>
      </w:r>
      <w:r>
        <w:rPr>
          <w:noProof/>
        </w:rPr>
        <w:t>41</w:t>
      </w:r>
      <w:r>
        <w:rPr>
          <w:noProof/>
        </w:rPr>
        <w:fldChar w:fldCharType="end"/>
      </w:r>
    </w:p>
    <w:p w14:paraId="6AD9DAC7"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9 — SYSTEM START-UP</w:t>
      </w:r>
      <w:r>
        <w:rPr>
          <w:noProof/>
        </w:rPr>
        <w:tab/>
      </w:r>
      <w:r>
        <w:rPr>
          <w:noProof/>
        </w:rPr>
        <w:fldChar w:fldCharType="begin"/>
      </w:r>
      <w:r>
        <w:rPr>
          <w:noProof/>
        </w:rPr>
        <w:instrText xml:space="preserve"> PAGEREF _Toc260325294 \h </w:instrText>
      </w:r>
      <w:r>
        <w:rPr>
          <w:noProof/>
        </w:rPr>
      </w:r>
      <w:r>
        <w:rPr>
          <w:noProof/>
        </w:rPr>
        <w:fldChar w:fldCharType="separate"/>
      </w:r>
      <w:r>
        <w:rPr>
          <w:noProof/>
        </w:rPr>
        <w:t>43</w:t>
      </w:r>
      <w:r>
        <w:rPr>
          <w:noProof/>
        </w:rPr>
        <w:fldChar w:fldCharType="end"/>
      </w:r>
    </w:p>
    <w:p w14:paraId="42AAFE6D"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9.1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_Toc260325295 \h </w:instrText>
      </w:r>
      <w:r>
        <w:rPr>
          <w:noProof/>
        </w:rPr>
      </w:r>
      <w:r>
        <w:rPr>
          <w:noProof/>
        </w:rPr>
        <w:fldChar w:fldCharType="separate"/>
      </w:r>
      <w:r>
        <w:rPr>
          <w:noProof/>
        </w:rPr>
        <w:t>43</w:t>
      </w:r>
      <w:r>
        <w:rPr>
          <w:noProof/>
        </w:rPr>
        <w:fldChar w:fldCharType="end"/>
      </w:r>
    </w:p>
    <w:p w14:paraId="34EF786F"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9.2</w:t>
      </w:r>
      <w:r>
        <w:rPr>
          <w:rFonts w:asciiTheme="minorHAnsi" w:eastAsiaTheme="minorEastAsia" w:hAnsiTheme="minorHAnsi" w:cstheme="minorBidi"/>
          <w:noProof/>
          <w:sz w:val="24"/>
          <w:szCs w:val="24"/>
          <w:lang w:eastAsia="ja-JP"/>
        </w:rPr>
        <w:tab/>
      </w:r>
      <w:r>
        <w:rPr>
          <w:noProof/>
        </w:rPr>
        <w:t>RESPONSIBILITY</w:t>
      </w:r>
      <w:r>
        <w:rPr>
          <w:noProof/>
        </w:rPr>
        <w:tab/>
      </w:r>
      <w:r>
        <w:rPr>
          <w:noProof/>
        </w:rPr>
        <w:fldChar w:fldCharType="begin"/>
      </w:r>
      <w:r>
        <w:rPr>
          <w:noProof/>
        </w:rPr>
        <w:instrText xml:space="preserve"> PAGEREF _Toc260325296 \h </w:instrText>
      </w:r>
      <w:r>
        <w:rPr>
          <w:noProof/>
        </w:rPr>
      </w:r>
      <w:r>
        <w:rPr>
          <w:noProof/>
        </w:rPr>
        <w:fldChar w:fldCharType="separate"/>
      </w:r>
      <w:r>
        <w:rPr>
          <w:noProof/>
        </w:rPr>
        <w:t>43</w:t>
      </w:r>
      <w:r>
        <w:rPr>
          <w:noProof/>
        </w:rPr>
        <w:fldChar w:fldCharType="end"/>
      </w:r>
    </w:p>
    <w:p w14:paraId="61EC162F"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9.3</w:t>
      </w:r>
      <w:r>
        <w:rPr>
          <w:rFonts w:asciiTheme="minorHAnsi" w:eastAsiaTheme="minorEastAsia" w:hAnsiTheme="minorHAnsi" w:cstheme="minorBidi"/>
          <w:noProof/>
          <w:sz w:val="24"/>
          <w:szCs w:val="24"/>
          <w:lang w:eastAsia="ja-JP"/>
        </w:rPr>
        <w:tab/>
      </w:r>
      <w:r>
        <w:rPr>
          <w:noProof/>
        </w:rPr>
        <w:t>SYSTEM START-UP TRAINING REQUIREMENTS</w:t>
      </w:r>
      <w:r>
        <w:rPr>
          <w:noProof/>
        </w:rPr>
        <w:tab/>
      </w:r>
      <w:r>
        <w:rPr>
          <w:noProof/>
        </w:rPr>
        <w:fldChar w:fldCharType="begin"/>
      </w:r>
      <w:r>
        <w:rPr>
          <w:noProof/>
        </w:rPr>
        <w:instrText xml:space="preserve"> PAGEREF _Toc260325297 \h </w:instrText>
      </w:r>
      <w:r>
        <w:rPr>
          <w:noProof/>
        </w:rPr>
      </w:r>
      <w:r>
        <w:rPr>
          <w:noProof/>
        </w:rPr>
        <w:fldChar w:fldCharType="separate"/>
      </w:r>
      <w:r>
        <w:rPr>
          <w:noProof/>
        </w:rPr>
        <w:t>43</w:t>
      </w:r>
      <w:r>
        <w:rPr>
          <w:noProof/>
        </w:rPr>
        <w:fldChar w:fldCharType="end"/>
      </w:r>
    </w:p>
    <w:p w14:paraId="391BFD70" w14:textId="77777777" w:rsidR="008C4A77" w:rsidRDefault="008C4A77">
      <w:pPr>
        <w:pStyle w:val="TOC2"/>
        <w:tabs>
          <w:tab w:val="left" w:pos="739"/>
          <w:tab w:val="right" w:leader="dot" w:pos="9350"/>
        </w:tabs>
        <w:rPr>
          <w:rFonts w:asciiTheme="minorHAnsi" w:eastAsiaTheme="minorEastAsia" w:hAnsiTheme="minorHAnsi" w:cstheme="minorBidi"/>
          <w:noProof/>
          <w:sz w:val="24"/>
          <w:szCs w:val="24"/>
          <w:lang w:eastAsia="ja-JP"/>
        </w:rPr>
      </w:pPr>
      <w:r>
        <w:rPr>
          <w:noProof/>
        </w:rPr>
        <w:t>9.4</w:t>
      </w:r>
      <w:r>
        <w:rPr>
          <w:rFonts w:asciiTheme="minorHAnsi" w:eastAsiaTheme="minorEastAsia" w:hAnsiTheme="minorHAnsi" w:cstheme="minorBidi"/>
          <w:noProof/>
          <w:sz w:val="24"/>
          <w:szCs w:val="24"/>
          <w:lang w:eastAsia="ja-JP"/>
        </w:rPr>
        <w:tab/>
      </w:r>
      <w:r>
        <w:rPr>
          <w:noProof/>
        </w:rPr>
        <w:t>SYSTEM START-UP REQUIREMENTS</w:t>
      </w:r>
      <w:r>
        <w:rPr>
          <w:noProof/>
        </w:rPr>
        <w:tab/>
      </w:r>
      <w:r>
        <w:rPr>
          <w:noProof/>
        </w:rPr>
        <w:fldChar w:fldCharType="begin"/>
      </w:r>
      <w:r>
        <w:rPr>
          <w:noProof/>
        </w:rPr>
        <w:instrText xml:space="preserve"> PAGEREF _Toc260325298 \h </w:instrText>
      </w:r>
      <w:r>
        <w:rPr>
          <w:noProof/>
        </w:rPr>
      </w:r>
      <w:r>
        <w:rPr>
          <w:noProof/>
        </w:rPr>
        <w:fldChar w:fldCharType="separate"/>
      </w:r>
      <w:r>
        <w:rPr>
          <w:noProof/>
        </w:rPr>
        <w:t>44</w:t>
      </w:r>
      <w:r>
        <w:rPr>
          <w:noProof/>
        </w:rPr>
        <w:fldChar w:fldCharType="end"/>
      </w:r>
    </w:p>
    <w:p w14:paraId="01D68EE7"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10 — SYSTEM COMMISSIONING</w:t>
      </w:r>
      <w:r>
        <w:rPr>
          <w:noProof/>
        </w:rPr>
        <w:tab/>
      </w:r>
      <w:r>
        <w:rPr>
          <w:noProof/>
        </w:rPr>
        <w:fldChar w:fldCharType="begin"/>
      </w:r>
      <w:r>
        <w:rPr>
          <w:noProof/>
        </w:rPr>
        <w:instrText xml:space="preserve"> PAGEREF _Toc260325299 \h </w:instrText>
      </w:r>
      <w:r>
        <w:rPr>
          <w:noProof/>
        </w:rPr>
      </w:r>
      <w:r>
        <w:rPr>
          <w:noProof/>
        </w:rPr>
        <w:fldChar w:fldCharType="separate"/>
      </w:r>
      <w:r>
        <w:rPr>
          <w:noProof/>
        </w:rPr>
        <w:t>45</w:t>
      </w:r>
      <w:r>
        <w:rPr>
          <w:noProof/>
        </w:rPr>
        <w:fldChar w:fldCharType="end"/>
      </w:r>
    </w:p>
    <w:p w14:paraId="1F34E5E6"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10.1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_Toc260325300 \h </w:instrText>
      </w:r>
      <w:r>
        <w:rPr>
          <w:noProof/>
        </w:rPr>
      </w:r>
      <w:r>
        <w:rPr>
          <w:noProof/>
        </w:rPr>
        <w:fldChar w:fldCharType="separate"/>
      </w:r>
      <w:r>
        <w:rPr>
          <w:noProof/>
        </w:rPr>
        <w:t>45</w:t>
      </w:r>
      <w:r>
        <w:rPr>
          <w:noProof/>
        </w:rPr>
        <w:fldChar w:fldCharType="end"/>
      </w:r>
    </w:p>
    <w:p w14:paraId="4B6461F4"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10.2</w:t>
      </w:r>
      <w:r>
        <w:rPr>
          <w:rFonts w:asciiTheme="minorHAnsi" w:eastAsiaTheme="minorEastAsia" w:hAnsiTheme="minorHAnsi" w:cstheme="minorBidi"/>
          <w:noProof/>
          <w:sz w:val="24"/>
          <w:szCs w:val="24"/>
          <w:lang w:eastAsia="ja-JP"/>
        </w:rPr>
        <w:tab/>
      </w:r>
      <w:r>
        <w:rPr>
          <w:noProof/>
        </w:rPr>
        <w:t>RESPONSIBILITY</w:t>
      </w:r>
      <w:r>
        <w:rPr>
          <w:noProof/>
        </w:rPr>
        <w:tab/>
      </w:r>
      <w:r>
        <w:rPr>
          <w:noProof/>
        </w:rPr>
        <w:fldChar w:fldCharType="begin"/>
      </w:r>
      <w:r>
        <w:rPr>
          <w:noProof/>
        </w:rPr>
        <w:instrText xml:space="preserve"> PAGEREF _Toc260325301 \h </w:instrText>
      </w:r>
      <w:r>
        <w:rPr>
          <w:noProof/>
        </w:rPr>
      </w:r>
      <w:r>
        <w:rPr>
          <w:noProof/>
        </w:rPr>
        <w:fldChar w:fldCharType="separate"/>
      </w:r>
      <w:r>
        <w:rPr>
          <w:noProof/>
        </w:rPr>
        <w:t>45</w:t>
      </w:r>
      <w:r>
        <w:rPr>
          <w:noProof/>
        </w:rPr>
        <w:fldChar w:fldCharType="end"/>
      </w:r>
    </w:p>
    <w:p w14:paraId="650E9D5D"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10.3</w:t>
      </w:r>
      <w:r>
        <w:rPr>
          <w:rFonts w:asciiTheme="minorHAnsi" w:eastAsiaTheme="minorEastAsia" w:hAnsiTheme="minorHAnsi" w:cstheme="minorBidi"/>
          <w:noProof/>
          <w:sz w:val="24"/>
          <w:szCs w:val="24"/>
          <w:lang w:eastAsia="ja-JP"/>
        </w:rPr>
        <w:tab/>
      </w:r>
      <w:r>
        <w:rPr>
          <w:noProof/>
        </w:rPr>
        <w:t>SYSTEM COMMISSIONING TRAINING REQUIREMENTS</w:t>
      </w:r>
      <w:r>
        <w:rPr>
          <w:noProof/>
        </w:rPr>
        <w:tab/>
      </w:r>
      <w:r>
        <w:rPr>
          <w:noProof/>
        </w:rPr>
        <w:fldChar w:fldCharType="begin"/>
      </w:r>
      <w:r>
        <w:rPr>
          <w:noProof/>
        </w:rPr>
        <w:instrText xml:space="preserve"> PAGEREF _Toc260325302 \h </w:instrText>
      </w:r>
      <w:r>
        <w:rPr>
          <w:noProof/>
        </w:rPr>
      </w:r>
      <w:r>
        <w:rPr>
          <w:noProof/>
        </w:rPr>
        <w:fldChar w:fldCharType="separate"/>
      </w:r>
      <w:r>
        <w:rPr>
          <w:noProof/>
        </w:rPr>
        <w:t>45</w:t>
      </w:r>
      <w:r>
        <w:rPr>
          <w:noProof/>
        </w:rPr>
        <w:fldChar w:fldCharType="end"/>
      </w:r>
    </w:p>
    <w:p w14:paraId="7CB7DCD0"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10.4</w:t>
      </w:r>
      <w:r>
        <w:rPr>
          <w:rFonts w:asciiTheme="minorHAnsi" w:eastAsiaTheme="minorEastAsia" w:hAnsiTheme="minorHAnsi" w:cstheme="minorBidi"/>
          <w:noProof/>
          <w:sz w:val="24"/>
          <w:szCs w:val="24"/>
          <w:lang w:eastAsia="ja-JP"/>
        </w:rPr>
        <w:tab/>
      </w:r>
      <w:r>
        <w:rPr>
          <w:noProof/>
        </w:rPr>
        <w:t>SYSTEM COMMISSIONING REQUIREMENTS</w:t>
      </w:r>
      <w:r>
        <w:rPr>
          <w:noProof/>
        </w:rPr>
        <w:tab/>
      </w:r>
      <w:r>
        <w:rPr>
          <w:noProof/>
        </w:rPr>
        <w:fldChar w:fldCharType="begin"/>
      </w:r>
      <w:r>
        <w:rPr>
          <w:noProof/>
        </w:rPr>
        <w:instrText xml:space="preserve"> PAGEREF _Toc260325303 \h </w:instrText>
      </w:r>
      <w:r>
        <w:rPr>
          <w:noProof/>
        </w:rPr>
      </w:r>
      <w:r>
        <w:rPr>
          <w:noProof/>
        </w:rPr>
        <w:fldChar w:fldCharType="separate"/>
      </w:r>
      <w:r>
        <w:rPr>
          <w:noProof/>
        </w:rPr>
        <w:t>46</w:t>
      </w:r>
      <w:r>
        <w:rPr>
          <w:noProof/>
        </w:rPr>
        <w:fldChar w:fldCharType="end"/>
      </w:r>
    </w:p>
    <w:p w14:paraId="349F0436"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PART 11 — SYSTEM MAINTENANCE</w:t>
      </w:r>
      <w:r>
        <w:rPr>
          <w:noProof/>
        </w:rPr>
        <w:tab/>
      </w:r>
      <w:r>
        <w:rPr>
          <w:noProof/>
        </w:rPr>
        <w:fldChar w:fldCharType="begin"/>
      </w:r>
      <w:r>
        <w:rPr>
          <w:noProof/>
        </w:rPr>
        <w:instrText xml:space="preserve"> PAGEREF _Toc260325304 \h </w:instrText>
      </w:r>
      <w:r>
        <w:rPr>
          <w:noProof/>
        </w:rPr>
      </w:r>
      <w:r>
        <w:rPr>
          <w:noProof/>
        </w:rPr>
        <w:fldChar w:fldCharType="separate"/>
      </w:r>
      <w:r>
        <w:rPr>
          <w:noProof/>
        </w:rPr>
        <w:t>47</w:t>
      </w:r>
      <w:r>
        <w:rPr>
          <w:noProof/>
        </w:rPr>
        <w:fldChar w:fldCharType="end"/>
      </w:r>
    </w:p>
    <w:p w14:paraId="53714DC7"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11.1</w:t>
      </w:r>
      <w:r>
        <w:rPr>
          <w:rFonts w:asciiTheme="minorHAnsi" w:eastAsiaTheme="minorEastAsia" w:hAnsiTheme="minorHAnsi" w:cstheme="minorBidi"/>
          <w:noProof/>
          <w:sz w:val="24"/>
          <w:szCs w:val="24"/>
          <w:lang w:eastAsia="ja-JP"/>
        </w:rPr>
        <w:tab/>
      </w:r>
      <w:r>
        <w:rPr>
          <w:noProof/>
        </w:rPr>
        <w:t>INTRODUCTION</w:t>
      </w:r>
      <w:r>
        <w:rPr>
          <w:noProof/>
        </w:rPr>
        <w:tab/>
      </w:r>
      <w:r>
        <w:rPr>
          <w:noProof/>
        </w:rPr>
        <w:fldChar w:fldCharType="begin"/>
      </w:r>
      <w:r>
        <w:rPr>
          <w:noProof/>
        </w:rPr>
        <w:instrText xml:space="preserve"> PAGEREF _Toc260325305 \h </w:instrText>
      </w:r>
      <w:r>
        <w:rPr>
          <w:noProof/>
        </w:rPr>
      </w:r>
      <w:r>
        <w:rPr>
          <w:noProof/>
        </w:rPr>
        <w:fldChar w:fldCharType="separate"/>
      </w:r>
      <w:r>
        <w:rPr>
          <w:noProof/>
        </w:rPr>
        <w:t>47</w:t>
      </w:r>
      <w:r>
        <w:rPr>
          <w:noProof/>
        </w:rPr>
        <w:fldChar w:fldCharType="end"/>
      </w:r>
    </w:p>
    <w:p w14:paraId="3CC1B40B"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11.2</w:t>
      </w:r>
      <w:r>
        <w:rPr>
          <w:rFonts w:asciiTheme="minorHAnsi" w:eastAsiaTheme="minorEastAsia" w:hAnsiTheme="minorHAnsi" w:cstheme="minorBidi"/>
          <w:noProof/>
          <w:sz w:val="24"/>
          <w:szCs w:val="24"/>
          <w:lang w:eastAsia="ja-JP"/>
        </w:rPr>
        <w:tab/>
      </w:r>
      <w:r>
        <w:rPr>
          <w:noProof/>
        </w:rPr>
        <w:t>RESPONSIBILITY</w:t>
      </w:r>
      <w:r>
        <w:rPr>
          <w:noProof/>
        </w:rPr>
        <w:tab/>
      </w:r>
      <w:r>
        <w:rPr>
          <w:noProof/>
        </w:rPr>
        <w:fldChar w:fldCharType="begin"/>
      </w:r>
      <w:r>
        <w:rPr>
          <w:noProof/>
        </w:rPr>
        <w:instrText xml:space="preserve"> PAGEREF _Toc260325306 \h </w:instrText>
      </w:r>
      <w:r>
        <w:rPr>
          <w:noProof/>
        </w:rPr>
      </w:r>
      <w:r>
        <w:rPr>
          <w:noProof/>
        </w:rPr>
        <w:fldChar w:fldCharType="separate"/>
      </w:r>
      <w:r>
        <w:rPr>
          <w:noProof/>
        </w:rPr>
        <w:t>47</w:t>
      </w:r>
      <w:r>
        <w:rPr>
          <w:noProof/>
        </w:rPr>
        <w:fldChar w:fldCharType="end"/>
      </w:r>
    </w:p>
    <w:p w14:paraId="6E24E149" w14:textId="77777777" w:rsidR="008C4A77" w:rsidRDefault="008C4A77">
      <w:pPr>
        <w:pStyle w:val="TOC2"/>
        <w:tabs>
          <w:tab w:val="left" w:pos="850"/>
          <w:tab w:val="right" w:leader="dot" w:pos="9350"/>
        </w:tabs>
        <w:rPr>
          <w:rFonts w:asciiTheme="minorHAnsi" w:eastAsiaTheme="minorEastAsia" w:hAnsiTheme="minorHAnsi" w:cstheme="minorBidi"/>
          <w:noProof/>
          <w:sz w:val="24"/>
          <w:szCs w:val="24"/>
          <w:lang w:eastAsia="ja-JP"/>
        </w:rPr>
      </w:pPr>
      <w:r>
        <w:rPr>
          <w:noProof/>
        </w:rPr>
        <w:t>11.3</w:t>
      </w:r>
      <w:r>
        <w:rPr>
          <w:rFonts w:asciiTheme="minorHAnsi" w:eastAsiaTheme="minorEastAsia" w:hAnsiTheme="minorHAnsi" w:cstheme="minorBidi"/>
          <w:noProof/>
          <w:sz w:val="24"/>
          <w:szCs w:val="24"/>
          <w:lang w:eastAsia="ja-JP"/>
        </w:rPr>
        <w:tab/>
      </w:r>
      <w:r>
        <w:rPr>
          <w:noProof/>
        </w:rPr>
        <w:t>REQUIREMENTS</w:t>
      </w:r>
      <w:r>
        <w:rPr>
          <w:noProof/>
        </w:rPr>
        <w:tab/>
      </w:r>
      <w:r>
        <w:rPr>
          <w:noProof/>
        </w:rPr>
        <w:fldChar w:fldCharType="begin"/>
      </w:r>
      <w:r>
        <w:rPr>
          <w:noProof/>
        </w:rPr>
        <w:instrText xml:space="preserve"> PAGEREF _Toc260325307 \h </w:instrText>
      </w:r>
      <w:r>
        <w:rPr>
          <w:noProof/>
        </w:rPr>
      </w:r>
      <w:r>
        <w:rPr>
          <w:noProof/>
        </w:rPr>
        <w:fldChar w:fldCharType="separate"/>
      </w:r>
      <w:r>
        <w:rPr>
          <w:noProof/>
        </w:rPr>
        <w:t>47</w:t>
      </w:r>
      <w:r>
        <w:rPr>
          <w:noProof/>
        </w:rPr>
        <w:fldChar w:fldCharType="end"/>
      </w:r>
    </w:p>
    <w:p w14:paraId="17E39ED0"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Appendix A: Existing Central Management System</w:t>
      </w:r>
      <w:r>
        <w:rPr>
          <w:noProof/>
        </w:rPr>
        <w:tab/>
      </w:r>
      <w:r>
        <w:rPr>
          <w:noProof/>
        </w:rPr>
        <w:fldChar w:fldCharType="begin"/>
      </w:r>
      <w:r>
        <w:rPr>
          <w:noProof/>
        </w:rPr>
        <w:instrText xml:space="preserve"> PAGEREF _Toc260325308 \h </w:instrText>
      </w:r>
      <w:r>
        <w:rPr>
          <w:noProof/>
        </w:rPr>
      </w:r>
      <w:r>
        <w:rPr>
          <w:noProof/>
        </w:rPr>
        <w:fldChar w:fldCharType="separate"/>
      </w:r>
      <w:r>
        <w:rPr>
          <w:noProof/>
        </w:rPr>
        <w:t>48</w:t>
      </w:r>
      <w:r>
        <w:rPr>
          <w:noProof/>
        </w:rPr>
        <w:fldChar w:fldCharType="end"/>
      </w:r>
    </w:p>
    <w:p w14:paraId="12505D9E" w14:textId="77777777" w:rsidR="008C4A77" w:rsidRDefault="008C4A77">
      <w:pPr>
        <w:pStyle w:val="TOC2"/>
        <w:tabs>
          <w:tab w:val="left" w:pos="699"/>
          <w:tab w:val="right" w:leader="dot" w:pos="9350"/>
        </w:tabs>
        <w:rPr>
          <w:rFonts w:asciiTheme="minorHAnsi" w:eastAsiaTheme="minorEastAsia" w:hAnsiTheme="minorHAnsi" w:cstheme="minorBidi"/>
          <w:noProof/>
          <w:sz w:val="24"/>
          <w:szCs w:val="24"/>
          <w:lang w:eastAsia="ja-JP"/>
        </w:rPr>
      </w:pPr>
      <w:r>
        <w:rPr>
          <w:noProof/>
        </w:rPr>
        <w:t>A1</w:t>
      </w:r>
      <w:r>
        <w:rPr>
          <w:rFonts w:asciiTheme="minorHAnsi" w:eastAsiaTheme="minorEastAsia" w:hAnsiTheme="minorHAnsi" w:cstheme="minorBidi"/>
          <w:noProof/>
          <w:sz w:val="24"/>
          <w:szCs w:val="24"/>
          <w:lang w:eastAsia="ja-JP"/>
        </w:rPr>
        <w:tab/>
      </w:r>
      <w:r>
        <w:rPr>
          <w:noProof/>
        </w:rPr>
        <w:t>Description of Central Management Software</w:t>
      </w:r>
      <w:r>
        <w:rPr>
          <w:noProof/>
        </w:rPr>
        <w:tab/>
      </w:r>
      <w:r>
        <w:rPr>
          <w:noProof/>
        </w:rPr>
        <w:fldChar w:fldCharType="begin"/>
      </w:r>
      <w:r>
        <w:rPr>
          <w:noProof/>
        </w:rPr>
        <w:instrText xml:space="preserve"> PAGEREF _Toc260325309 \h </w:instrText>
      </w:r>
      <w:r>
        <w:rPr>
          <w:noProof/>
        </w:rPr>
      </w:r>
      <w:r>
        <w:rPr>
          <w:noProof/>
        </w:rPr>
        <w:fldChar w:fldCharType="separate"/>
      </w:r>
      <w:r>
        <w:rPr>
          <w:noProof/>
        </w:rPr>
        <w:t>48</w:t>
      </w:r>
      <w:r>
        <w:rPr>
          <w:noProof/>
        </w:rPr>
        <w:fldChar w:fldCharType="end"/>
      </w:r>
    </w:p>
    <w:p w14:paraId="302437E3" w14:textId="77777777" w:rsidR="008C4A77" w:rsidRDefault="008C4A77">
      <w:pPr>
        <w:pStyle w:val="TOC2"/>
        <w:tabs>
          <w:tab w:val="left" w:pos="699"/>
          <w:tab w:val="right" w:leader="dot" w:pos="9350"/>
        </w:tabs>
        <w:rPr>
          <w:rFonts w:asciiTheme="minorHAnsi" w:eastAsiaTheme="minorEastAsia" w:hAnsiTheme="minorHAnsi" w:cstheme="minorBidi"/>
          <w:noProof/>
          <w:sz w:val="24"/>
          <w:szCs w:val="24"/>
          <w:lang w:eastAsia="ja-JP"/>
        </w:rPr>
      </w:pPr>
      <w:r>
        <w:rPr>
          <w:noProof/>
        </w:rPr>
        <w:t>A2</w:t>
      </w:r>
      <w:r>
        <w:rPr>
          <w:rFonts w:asciiTheme="minorHAnsi" w:eastAsiaTheme="minorEastAsia" w:hAnsiTheme="minorHAnsi" w:cstheme="minorBidi"/>
          <w:noProof/>
          <w:sz w:val="24"/>
          <w:szCs w:val="24"/>
          <w:lang w:eastAsia="ja-JP"/>
        </w:rPr>
        <w:tab/>
      </w:r>
      <w:r>
        <w:rPr>
          <w:noProof/>
        </w:rPr>
        <w:t>Description of Central Management Computing Infrastructure</w:t>
      </w:r>
      <w:r>
        <w:rPr>
          <w:noProof/>
        </w:rPr>
        <w:tab/>
      </w:r>
      <w:r>
        <w:rPr>
          <w:noProof/>
        </w:rPr>
        <w:fldChar w:fldCharType="begin"/>
      </w:r>
      <w:r>
        <w:rPr>
          <w:noProof/>
        </w:rPr>
        <w:instrText xml:space="preserve"> PAGEREF _Toc260325310 \h </w:instrText>
      </w:r>
      <w:r>
        <w:rPr>
          <w:noProof/>
        </w:rPr>
      </w:r>
      <w:r>
        <w:rPr>
          <w:noProof/>
        </w:rPr>
        <w:fldChar w:fldCharType="separate"/>
      </w:r>
      <w:r>
        <w:rPr>
          <w:noProof/>
        </w:rPr>
        <w:t>48</w:t>
      </w:r>
      <w:r>
        <w:rPr>
          <w:noProof/>
        </w:rPr>
        <w:fldChar w:fldCharType="end"/>
      </w:r>
    </w:p>
    <w:p w14:paraId="7880CFDC"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Appendix B: Existing Backhaul Communication Network(s)</w:t>
      </w:r>
      <w:r>
        <w:rPr>
          <w:noProof/>
        </w:rPr>
        <w:tab/>
      </w:r>
      <w:r>
        <w:rPr>
          <w:noProof/>
        </w:rPr>
        <w:fldChar w:fldCharType="begin"/>
      </w:r>
      <w:r>
        <w:rPr>
          <w:noProof/>
        </w:rPr>
        <w:instrText xml:space="preserve"> PAGEREF _Toc260325311 \h </w:instrText>
      </w:r>
      <w:r>
        <w:rPr>
          <w:noProof/>
        </w:rPr>
      </w:r>
      <w:r>
        <w:rPr>
          <w:noProof/>
        </w:rPr>
        <w:fldChar w:fldCharType="separate"/>
      </w:r>
      <w:r>
        <w:rPr>
          <w:noProof/>
        </w:rPr>
        <w:t>50</w:t>
      </w:r>
      <w:r>
        <w:rPr>
          <w:noProof/>
        </w:rPr>
        <w:fldChar w:fldCharType="end"/>
      </w:r>
    </w:p>
    <w:p w14:paraId="00B3274F" w14:textId="77777777" w:rsidR="008C4A77" w:rsidRDefault="008C4A77">
      <w:pPr>
        <w:pStyle w:val="TOC2"/>
        <w:tabs>
          <w:tab w:val="left" w:pos="691"/>
          <w:tab w:val="right" w:leader="dot" w:pos="9350"/>
        </w:tabs>
        <w:rPr>
          <w:rFonts w:asciiTheme="minorHAnsi" w:eastAsiaTheme="minorEastAsia" w:hAnsiTheme="minorHAnsi" w:cstheme="minorBidi"/>
          <w:noProof/>
          <w:sz w:val="24"/>
          <w:szCs w:val="24"/>
          <w:lang w:eastAsia="ja-JP"/>
        </w:rPr>
      </w:pPr>
      <w:r>
        <w:rPr>
          <w:noProof/>
        </w:rPr>
        <w:t>B1</w:t>
      </w:r>
      <w:r>
        <w:rPr>
          <w:rFonts w:asciiTheme="minorHAnsi" w:eastAsiaTheme="minorEastAsia" w:hAnsiTheme="minorHAnsi" w:cstheme="minorBidi"/>
          <w:noProof/>
          <w:sz w:val="24"/>
          <w:szCs w:val="24"/>
          <w:lang w:eastAsia="ja-JP"/>
        </w:rPr>
        <w:tab/>
      </w:r>
      <w:r>
        <w:rPr>
          <w:noProof/>
        </w:rPr>
        <w:t>Description(s)</w:t>
      </w:r>
      <w:r>
        <w:rPr>
          <w:noProof/>
        </w:rPr>
        <w:tab/>
      </w:r>
      <w:r>
        <w:rPr>
          <w:noProof/>
        </w:rPr>
        <w:fldChar w:fldCharType="begin"/>
      </w:r>
      <w:r>
        <w:rPr>
          <w:noProof/>
        </w:rPr>
        <w:instrText xml:space="preserve"> PAGEREF _Toc260325312 \h </w:instrText>
      </w:r>
      <w:r>
        <w:rPr>
          <w:noProof/>
        </w:rPr>
      </w:r>
      <w:r>
        <w:rPr>
          <w:noProof/>
        </w:rPr>
        <w:fldChar w:fldCharType="separate"/>
      </w:r>
      <w:r>
        <w:rPr>
          <w:noProof/>
        </w:rPr>
        <w:t>50</w:t>
      </w:r>
      <w:r>
        <w:rPr>
          <w:noProof/>
        </w:rPr>
        <w:fldChar w:fldCharType="end"/>
      </w:r>
    </w:p>
    <w:p w14:paraId="73F7A2E4"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Appendix C: Existing Field Devices</w:t>
      </w:r>
      <w:r>
        <w:rPr>
          <w:noProof/>
        </w:rPr>
        <w:tab/>
      </w:r>
      <w:r>
        <w:rPr>
          <w:noProof/>
        </w:rPr>
        <w:fldChar w:fldCharType="begin"/>
      </w:r>
      <w:r>
        <w:rPr>
          <w:noProof/>
        </w:rPr>
        <w:instrText xml:space="preserve"> PAGEREF _Toc260325313 \h </w:instrText>
      </w:r>
      <w:r>
        <w:rPr>
          <w:noProof/>
        </w:rPr>
      </w:r>
      <w:r>
        <w:rPr>
          <w:noProof/>
        </w:rPr>
        <w:fldChar w:fldCharType="separate"/>
      </w:r>
      <w:r>
        <w:rPr>
          <w:noProof/>
        </w:rPr>
        <w:t>51</w:t>
      </w:r>
      <w:r>
        <w:rPr>
          <w:noProof/>
        </w:rPr>
        <w:fldChar w:fldCharType="end"/>
      </w:r>
    </w:p>
    <w:p w14:paraId="7E30F093" w14:textId="77777777" w:rsidR="008C4A77" w:rsidRDefault="008C4A77">
      <w:pPr>
        <w:pStyle w:val="TOC2"/>
        <w:tabs>
          <w:tab w:val="left" w:pos="689"/>
          <w:tab w:val="right" w:leader="dot" w:pos="9350"/>
        </w:tabs>
        <w:rPr>
          <w:rFonts w:asciiTheme="minorHAnsi" w:eastAsiaTheme="minorEastAsia" w:hAnsiTheme="minorHAnsi" w:cstheme="minorBidi"/>
          <w:noProof/>
          <w:sz w:val="24"/>
          <w:szCs w:val="24"/>
          <w:lang w:eastAsia="ja-JP"/>
        </w:rPr>
      </w:pPr>
      <w:r>
        <w:rPr>
          <w:noProof/>
        </w:rPr>
        <w:t>C1</w:t>
      </w:r>
      <w:r>
        <w:rPr>
          <w:rFonts w:asciiTheme="minorHAnsi" w:eastAsiaTheme="minorEastAsia" w:hAnsiTheme="minorHAnsi" w:cstheme="minorBidi"/>
          <w:noProof/>
          <w:sz w:val="24"/>
          <w:szCs w:val="24"/>
          <w:lang w:eastAsia="ja-JP"/>
        </w:rPr>
        <w:tab/>
      </w:r>
      <w:r>
        <w:rPr>
          <w:noProof/>
        </w:rPr>
        <w:t>Description(s)</w:t>
      </w:r>
      <w:r>
        <w:rPr>
          <w:noProof/>
        </w:rPr>
        <w:tab/>
      </w:r>
      <w:r>
        <w:rPr>
          <w:noProof/>
        </w:rPr>
        <w:fldChar w:fldCharType="begin"/>
      </w:r>
      <w:r>
        <w:rPr>
          <w:noProof/>
        </w:rPr>
        <w:instrText xml:space="preserve"> PAGEREF _Toc260325314 \h </w:instrText>
      </w:r>
      <w:r>
        <w:rPr>
          <w:noProof/>
        </w:rPr>
      </w:r>
      <w:r>
        <w:rPr>
          <w:noProof/>
        </w:rPr>
        <w:fldChar w:fldCharType="separate"/>
      </w:r>
      <w:r>
        <w:rPr>
          <w:noProof/>
        </w:rPr>
        <w:t>51</w:t>
      </w:r>
      <w:r>
        <w:rPr>
          <w:noProof/>
        </w:rPr>
        <w:fldChar w:fldCharType="end"/>
      </w:r>
    </w:p>
    <w:p w14:paraId="368A246D"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Appendix D: Existing Luminaires</w:t>
      </w:r>
      <w:r>
        <w:rPr>
          <w:noProof/>
        </w:rPr>
        <w:tab/>
      </w:r>
      <w:r>
        <w:rPr>
          <w:noProof/>
        </w:rPr>
        <w:fldChar w:fldCharType="begin"/>
      </w:r>
      <w:r>
        <w:rPr>
          <w:noProof/>
        </w:rPr>
        <w:instrText xml:space="preserve"> PAGEREF _Toc260325315 \h </w:instrText>
      </w:r>
      <w:r>
        <w:rPr>
          <w:noProof/>
        </w:rPr>
      </w:r>
      <w:r>
        <w:rPr>
          <w:noProof/>
        </w:rPr>
        <w:fldChar w:fldCharType="separate"/>
      </w:r>
      <w:r>
        <w:rPr>
          <w:noProof/>
        </w:rPr>
        <w:t>52</w:t>
      </w:r>
      <w:r>
        <w:rPr>
          <w:noProof/>
        </w:rPr>
        <w:fldChar w:fldCharType="end"/>
      </w:r>
    </w:p>
    <w:p w14:paraId="6CA42829" w14:textId="77777777" w:rsidR="008C4A77" w:rsidRDefault="008C4A77">
      <w:pPr>
        <w:pStyle w:val="TOC2"/>
        <w:tabs>
          <w:tab w:val="left" w:pos="707"/>
          <w:tab w:val="right" w:leader="dot" w:pos="9350"/>
        </w:tabs>
        <w:rPr>
          <w:rFonts w:asciiTheme="minorHAnsi" w:eastAsiaTheme="minorEastAsia" w:hAnsiTheme="minorHAnsi" w:cstheme="minorBidi"/>
          <w:noProof/>
          <w:sz w:val="24"/>
          <w:szCs w:val="24"/>
          <w:lang w:eastAsia="ja-JP"/>
        </w:rPr>
      </w:pPr>
      <w:r>
        <w:rPr>
          <w:noProof/>
        </w:rPr>
        <w:t>D1</w:t>
      </w:r>
      <w:r>
        <w:rPr>
          <w:rFonts w:asciiTheme="minorHAnsi" w:eastAsiaTheme="minorEastAsia" w:hAnsiTheme="minorHAnsi" w:cstheme="minorBidi"/>
          <w:noProof/>
          <w:sz w:val="24"/>
          <w:szCs w:val="24"/>
          <w:lang w:eastAsia="ja-JP"/>
        </w:rPr>
        <w:tab/>
      </w:r>
      <w:r>
        <w:rPr>
          <w:noProof/>
        </w:rPr>
        <w:t>Description(s) of Luminaires at existing Control Points</w:t>
      </w:r>
      <w:r>
        <w:rPr>
          <w:noProof/>
        </w:rPr>
        <w:tab/>
      </w:r>
      <w:r>
        <w:rPr>
          <w:noProof/>
        </w:rPr>
        <w:fldChar w:fldCharType="begin"/>
      </w:r>
      <w:r>
        <w:rPr>
          <w:noProof/>
        </w:rPr>
        <w:instrText xml:space="preserve"> PAGEREF _Toc260325316 \h </w:instrText>
      </w:r>
      <w:r>
        <w:rPr>
          <w:noProof/>
        </w:rPr>
      </w:r>
      <w:r>
        <w:rPr>
          <w:noProof/>
        </w:rPr>
        <w:fldChar w:fldCharType="separate"/>
      </w:r>
      <w:r>
        <w:rPr>
          <w:noProof/>
        </w:rPr>
        <w:t>52</w:t>
      </w:r>
      <w:r>
        <w:rPr>
          <w:noProof/>
        </w:rPr>
        <w:fldChar w:fldCharType="end"/>
      </w:r>
    </w:p>
    <w:p w14:paraId="70A5A06E" w14:textId="77777777" w:rsidR="008C4A77" w:rsidRDefault="008C4A77">
      <w:pPr>
        <w:pStyle w:val="TOC2"/>
        <w:tabs>
          <w:tab w:val="left" w:pos="707"/>
          <w:tab w:val="right" w:leader="dot" w:pos="9350"/>
        </w:tabs>
        <w:rPr>
          <w:rFonts w:asciiTheme="minorHAnsi" w:eastAsiaTheme="minorEastAsia" w:hAnsiTheme="minorHAnsi" w:cstheme="minorBidi"/>
          <w:noProof/>
          <w:sz w:val="24"/>
          <w:szCs w:val="24"/>
          <w:lang w:eastAsia="ja-JP"/>
        </w:rPr>
      </w:pPr>
      <w:r>
        <w:rPr>
          <w:noProof/>
        </w:rPr>
        <w:t>D2</w:t>
      </w:r>
      <w:r>
        <w:rPr>
          <w:rFonts w:asciiTheme="minorHAnsi" w:eastAsiaTheme="minorEastAsia" w:hAnsiTheme="minorHAnsi" w:cstheme="minorBidi"/>
          <w:noProof/>
          <w:sz w:val="24"/>
          <w:szCs w:val="24"/>
          <w:lang w:eastAsia="ja-JP"/>
        </w:rPr>
        <w:tab/>
      </w:r>
      <w:r>
        <w:rPr>
          <w:noProof/>
        </w:rPr>
        <w:t>Description(s) of Uninstalled Luminaires</w:t>
      </w:r>
      <w:r>
        <w:rPr>
          <w:noProof/>
        </w:rPr>
        <w:tab/>
      </w:r>
      <w:r>
        <w:rPr>
          <w:noProof/>
        </w:rPr>
        <w:fldChar w:fldCharType="begin"/>
      </w:r>
      <w:r>
        <w:rPr>
          <w:noProof/>
        </w:rPr>
        <w:instrText xml:space="preserve"> PAGEREF _Toc260325317 \h </w:instrText>
      </w:r>
      <w:r>
        <w:rPr>
          <w:noProof/>
        </w:rPr>
      </w:r>
      <w:r>
        <w:rPr>
          <w:noProof/>
        </w:rPr>
        <w:fldChar w:fldCharType="separate"/>
      </w:r>
      <w:r>
        <w:rPr>
          <w:noProof/>
        </w:rPr>
        <w:t>52</w:t>
      </w:r>
      <w:r>
        <w:rPr>
          <w:noProof/>
        </w:rPr>
        <w:fldChar w:fldCharType="end"/>
      </w:r>
    </w:p>
    <w:p w14:paraId="1D089FC3" w14:textId="77777777" w:rsidR="008C4A77" w:rsidRDefault="008C4A77">
      <w:pPr>
        <w:pStyle w:val="TOC2"/>
        <w:tabs>
          <w:tab w:val="left" w:pos="707"/>
          <w:tab w:val="right" w:leader="dot" w:pos="9350"/>
        </w:tabs>
        <w:rPr>
          <w:rFonts w:asciiTheme="minorHAnsi" w:eastAsiaTheme="minorEastAsia" w:hAnsiTheme="minorHAnsi" w:cstheme="minorBidi"/>
          <w:noProof/>
          <w:sz w:val="24"/>
          <w:szCs w:val="24"/>
          <w:lang w:eastAsia="ja-JP"/>
        </w:rPr>
      </w:pPr>
      <w:r>
        <w:rPr>
          <w:noProof/>
        </w:rPr>
        <w:t>D3</w:t>
      </w:r>
      <w:r>
        <w:rPr>
          <w:rFonts w:asciiTheme="minorHAnsi" w:eastAsiaTheme="minorEastAsia" w:hAnsiTheme="minorHAnsi" w:cstheme="minorBidi"/>
          <w:noProof/>
          <w:sz w:val="24"/>
          <w:szCs w:val="24"/>
          <w:lang w:eastAsia="ja-JP"/>
        </w:rPr>
        <w:tab/>
      </w:r>
      <w:r>
        <w:rPr>
          <w:noProof/>
        </w:rPr>
        <w:t>Luminaire Specification(s)</w:t>
      </w:r>
      <w:r>
        <w:rPr>
          <w:noProof/>
        </w:rPr>
        <w:tab/>
      </w:r>
      <w:r>
        <w:rPr>
          <w:noProof/>
        </w:rPr>
        <w:fldChar w:fldCharType="begin"/>
      </w:r>
      <w:r>
        <w:rPr>
          <w:noProof/>
        </w:rPr>
        <w:instrText xml:space="preserve"> PAGEREF _Toc260325318 \h </w:instrText>
      </w:r>
      <w:r>
        <w:rPr>
          <w:noProof/>
        </w:rPr>
      </w:r>
      <w:r>
        <w:rPr>
          <w:noProof/>
        </w:rPr>
        <w:fldChar w:fldCharType="separate"/>
      </w:r>
      <w:r>
        <w:rPr>
          <w:noProof/>
        </w:rPr>
        <w:t>52</w:t>
      </w:r>
      <w:r>
        <w:rPr>
          <w:noProof/>
        </w:rPr>
        <w:fldChar w:fldCharType="end"/>
      </w:r>
    </w:p>
    <w:p w14:paraId="6EE5C2CB"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Appendix E: Existing Sensor(s)</w:t>
      </w:r>
      <w:r>
        <w:rPr>
          <w:noProof/>
        </w:rPr>
        <w:tab/>
      </w:r>
      <w:r>
        <w:rPr>
          <w:noProof/>
        </w:rPr>
        <w:fldChar w:fldCharType="begin"/>
      </w:r>
      <w:r>
        <w:rPr>
          <w:noProof/>
        </w:rPr>
        <w:instrText xml:space="preserve"> PAGEREF _Toc260325319 \h </w:instrText>
      </w:r>
      <w:r>
        <w:rPr>
          <w:noProof/>
        </w:rPr>
      </w:r>
      <w:r>
        <w:rPr>
          <w:noProof/>
        </w:rPr>
        <w:fldChar w:fldCharType="separate"/>
      </w:r>
      <w:r>
        <w:rPr>
          <w:noProof/>
        </w:rPr>
        <w:t>55</w:t>
      </w:r>
      <w:r>
        <w:rPr>
          <w:noProof/>
        </w:rPr>
        <w:fldChar w:fldCharType="end"/>
      </w:r>
    </w:p>
    <w:p w14:paraId="7F6EE678" w14:textId="77777777" w:rsidR="008C4A77" w:rsidRDefault="008C4A77">
      <w:pPr>
        <w:pStyle w:val="TOC2"/>
        <w:tabs>
          <w:tab w:val="left" w:pos="679"/>
          <w:tab w:val="right" w:leader="dot" w:pos="9350"/>
        </w:tabs>
        <w:rPr>
          <w:rFonts w:asciiTheme="minorHAnsi" w:eastAsiaTheme="minorEastAsia" w:hAnsiTheme="minorHAnsi" w:cstheme="minorBidi"/>
          <w:noProof/>
          <w:sz w:val="24"/>
          <w:szCs w:val="24"/>
          <w:lang w:eastAsia="ja-JP"/>
        </w:rPr>
      </w:pPr>
      <w:r>
        <w:rPr>
          <w:noProof/>
        </w:rPr>
        <w:t>E1</w:t>
      </w:r>
      <w:r>
        <w:rPr>
          <w:rFonts w:asciiTheme="minorHAnsi" w:eastAsiaTheme="minorEastAsia" w:hAnsiTheme="minorHAnsi" w:cstheme="minorBidi"/>
          <w:noProof/>
          <w:sz w:val="24"/>
          <w:szCs w:val="24"/>
          <w:lang w:eastAsia="ja-JP"/>
        </w:rPr>
        <w:tab/>
      </w:r>
      <w:r>
        <w:rPr>
          <w:noProof/>
        </w:rPr>
        <w:t>Description(s)</w:t>
      </w:r>
      <w:r>
        <w:rPr>
          <w:noProof/>
        </w:rPr>
        <w:tab/>
      </w:r>
      <w:r>
        <w:rPr>
          <w:noProof/>
        </w:rPr>
        <w:fldChar w:fldCharType="begin"/>
      </w:r>
      <w:r>
        <w:rPr>
          <w:noProof/>
        </w:rPr>
        <w:instrText xml:space="preserve"> PAGEREF _Toc260325320 \h </w:instrText>
      </w:r>
      <w:r>
        <w:rPr>
          <w:noProof/>
        </w:rPr>
      </w:r>
      <w:r>
        <w:rPr>
          <w:noProof/>
        </w:rPr>
        <w:fldChar w:fldCharType="separate"/>
      </w:r>
      <w:r>
        <w:rPr>
          <w:noProof/>
        </w:rPr>
        <w:t>55</w:t>
      </w:r>
      <w:r>
        <w:rPr>
          <w:noProof/>
        </w:rPr>
        <w:fldChar w:fldCharType="end"/>
      </w:r>
    </w:p>
    <w:p w14:paraId="5C8C8C31"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t>Appendix F: Existing Asset Management System(s)</w:t>
      </w:r>
      <w:r>
        <w:rPr>
          <w:noProof/>
        </w:rPr>
        <w:tab/>
      </w:r>
      <w:r>
        <w:rPr>
          <w:noProof/>
        </w:rPr>
        <w:fldChar w:fldCharType="begin"/>
      </w:r>
      <w:r>
        <w:rPr>
          <w:noProof/>
        </w:rPr>
        <w:instrText xml:space="preserve"> PAGEREF _Toc260325321 \h </w:instrText>
      </w:r>
      <w:r>
        <w:rPr>
          <w:noProof/>
        </w:rPr>
      </w:r>
      <w:r>
        <w:rPr>
          <w:noProof/>
        </w:rPr>
        <w:fldChar w:fldCharType="separate"/>
      </w:r>
      <w:r>
        <w:rPr>
          <w:noProof/>
        </w:rPr>
        <w:t>56</w:t>
      </w:r>
      <w:r>
        <w:rPr>
          <w:noProof/>
        </w:rPr>
        <w:fldChar w:fldCharType="end"/>
      </w:r>
    </w:p>
    <w:p w14:paraId="16EB24B8" w14:textId="77777777" w:rsidR="008C4A77" w:rsidRDefault="008C4A77">
      <w:pPr>
        <w:pStyle w:val="TOC2"/>
        <w:tabs>
          <w:tab w:val="left" w:pos="673"/>
          <w:tab w:val="right" w:leader="dot" w:pos="9350"/>
        </w:tabs>
        <w:rPr>
          <w:rFonts w:asciiTheme="minorHAnsi" w:eastAsiaTheme="minorEastAsia" w:hAnsiTheme="minorHAnsi" w:cstheme="minorBidi"/>
          <w:noProof/>
          <w:sz w:val="24"/>
          <w:szCs w:val="24"/>
          <w:lang w:eastAsia="ja-JP"/>
        </w:rPr>
      </w:pPr>
      <w:r>
        <w:rPr>
          <w:noProof/>
        </w:rPr>
        <w:t>F1</w:t>
      </w:r>
      <w:r>
        <w:rPr>
          <w:rFonts w:asciiTheme="minorHAnsi" w:eastAsiaTheme="minorEastAsia" w:hAnsiTheme="minorHAnsi" w:cstheme="minorBidi"/>
          <w:noProof/>
          <w:sz w:val="24"/>
          <w:szCs w:val="24"/>
          <w:lang w:eastAsia="ja-JP"/>
        </w:rPr>
        <w:tab/>
      </w:r>
      <w:r>
        <w:rPr>
          <w:noProof/>
        </w:rPr>
        <w:t>Description(s)</w:t>
      </w:r>
      <w:r>
        <w:rPr>
          <w:noProof/>
        </w:rPr>
        <w:tab/>
      </w:r>
      <w:r>
        <w:rPr>
          <w:noProof/>
        </w:rPr>
        <w:fldChar w:fldCharType="begin"/>
      </w:r>
      <w:r>
        <w:rPr>
          <w:noProof/>
        </w:rPr>
        <w:instrText xml:space="preserve"> PAGEREF _Toc260325322 \h </w:instrText>
      </w:r>
      <w:r>
        <w:rPr>
          <w:noProof/>
        </w:rPr>
      </w:r>
      <w:r>
        <w:rPr>
          <w:noProof/>
        </w:rPr>
        <w:fldChar w:fldCharType="separate"/>
      </w:r>
      <w:r>
        <w:rPr>
          <w:noProof/>
        </w:rPr>
        <w:t>56</w:t>
      </w:r>
      <w:r>
        <w:rPr>
          <w:noProof/>
        </w:rPr>
        <w:fldChar w:fldCharType="end"/>
      </w:r>
    </w:p>
    <w:p w14:paraId="55EC766B" w14:textId="77777777" w:rsidR="008C4A77" w:rsidRDefault="008C4A77">
      <w:pPr>
        <w:pStyle w:val="TOC1"/>
        <w:tabs>
          <w:tab w:val="right" w:leader="dot" w:pos="9350"/>
        </w:tabs>
        <w:rPr>
          <w:rFonts w:asciiTheme="minorHAnsi" w:eastAsiaTheme="minorEastAsia" w:hAnsiTheme="minorHAnsi" w:cstheme="minorBidi"/>
          <w:b w:val="0"/>
          <w:noProof/>
          <w:sz w:val="24"/>
          <w:szCs w:val="24"/>
          <w:lang w:eastAsia="ja-JP"/>
        </w:rPr>
      </w:pPr>
      <w:r>
        <w:rPr>
          <w:noProof/>
        </w:rPr>
        <w:lastRenderedPageBreak/>
        <w:t>Appendix G: Existing Intelligent Traffic System(s)</w:t>
      </w:r>
      <w:r>
        <w:rPr>
          <w:noProof/>
        </w:rPr>
        <w:tab/>
      </w:r>
      <w:r>
        <w:rPr>
          <w:noProof/>
        </w:rPr>
        <w:fldChar w:fldCharType="begin"/>
      </w:r>
      <w:r>
        <w:rPr>
          <w:noProof/>
        </w:rPr>
        <w:instrText xml:space="preserve"> PAGEREF _Toc260325323 \h </w:instrText>
      </w:r>
      <w:r>
        <w:rPr>
          <w:noProof/>
        </w:rPr>
      </w:r>
      <w:r>
        <w:rPr>
          <w:noProof/>
        </w:rPr>
        <w:fldChar w:fldCharType="separate"/>
      </w:r>
      <w:r>
        <w:rPr>
          <w:noProof/>
        </w:rPr>
        <w:t>57</w:t>
      </w:r>
      <w:r>
        <w:rPr>
          <w:noProof/>
        </w:rPr>
        <w:fldChar w:fldCharType="end"/>
      </w:r>
    </w:p>
    <w:p w14:paraId="6B87BCF6" w14:textId="77777777" w:rsidR="008C4A77" w:rsidRDefault="008C4A77">
      <w:pPr>
        <w:pStyle w:val="TOC2"/>
        <w:tabs>
          <w:tab w:val="left" w:pos="710"/>
          <w:tab w:val="right" w:leader="dot" w:pos="9350"/>
        </w:tabs>
        <w:rPr>
          <w:rFonts w:asciiTheme="minorHAnsi" w:eastAsiaTheme="minorEastAsia" w:hAnsiTheme="minorHAnsi" w:cstheme="minorBidi"/>
          <w:noProof/>
          <w:sz w:val="24"/>
          <w:szCs w:val="24"/>
          <w:lang w:eastAsia="ja-JP"/>
        </w:rPr>
      </w:pPr>
      <w:r>
        <w:rPr>
          <w:noProof/>
        </w:rPr>
        <w:t>G1</w:t>
      </w:r>
      <w:r>
        <w:rPr>
          <w:rFonts w:asciiTheme="minorHAnsi" w:eastAsiaTheme="minorEastAsia" w:hAnsiTheme="minorHAnsi" w:cstheme="minorBidi"/>
          <w:noProof/>
          <w:sz w:val="24"/>
          <w:szCs w:val="24"/>
          <w:lang w:eastAsia="ja-JP"/>
        </w:rPr>
        <w:tab/>
      </w:r>
      <w:r>
        <w:rPr>
          <w:noProof/>
        </w:rPr>
        <w:t>Description(s)</w:t>
      </w:r>
      <w:r>
        <w:rPr>
          <w:noProof/>
        </w:rPr>
        <w:tab/>
      </w:r>
      <w:r>
        <w:rPr>
          <w:noProof/>
        </w:rPr>
        <w:fldChar w:fldCharType="begin"/>
      </w:r>
      <w:r>
        <w:rPr>
          <w:noProof/>
        </w:rPr>
        <w:instrText xml:space="preserve"> PAGEREF _Toc260325324 \h </w:instrText>
      </w:r>
      <w:r>
        <w:rPr>
          <w:noProof/>
        </w:rPr>
      </w:r>
      <w:r>
        <w:rPr>
          <w:noProof/>
        </w:rPr>
        <w:fldChar w:fldCharType="separate"/>
      </w:r>
      <w:r>
        <w:rPr>
          <w:noProof/>
        </w:rPr>
        <w:t>57</w:t>
      </w:r>
      <w:r>
        <w:rPr>
          <w:noProof/>
        </w:rPr>
        <w:fldChar w:fldCharType="end"/>
      </w:r>
    </w:p>
    <w:p w14:paraId="5BC8F034" w14:textId="77777777" w:rsidR="00114916" w:rsidRPr="00B9532E" w:rsidRDefault="00114916" w:rsidP="00B9532E">
      <w:pPr>
        <w:sectPr w:rsidR="00114916" w:rsidRPr="00B9532E" w:rsidSect="00AD3728">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576" w:footer="576" w:gutter="0"/>
          <w:pgNumType w:start="1"/>
          <w:cols w:space="720"/>
          <w:docGrid w:linePitch="360"/>
        </w:sectPr>
      </w:pPr>
      <w:r>
        <w:rPr>
          <w:b/>
        </w:rPr>
        <w:fldChar w:fldCharType="end"/>
      </w:r>
    </w:p>
    <w:p w14:paraId="00AFDE55" w14:textId="77777777" w:rsidR="00556771" w:rsidRDefault="00556771" w:rsidP="00556771">
      <w:pPr>
        <w:sectPr w:rsidR="00556771" w:rsidSect="00A008A1">
          <w:type w:val="continuous"/>
          <w:pgSz w:w="12240" w:h="15840"/>
          <w:pgMar w:top="1440" w:right="1440" w:bottom="1440" w:left="1440" w:header="576" w:footer="576" w:gutter="0"/>
          <w:cols w:space="720"/>
          <w:docGrid w:linePitch="360"/>
        </w:sectPr>
      </w:pPr>
    </w:p>
    <w:p w14:paraId="46B3EE5B" w14:textId="37C0F626" w:rsidR="00114916" w:rsidRPr="00322048" w:rsidRDefault="00114916" w:rsidP="00335335">
      <w:pPr>
        <w:pStyle w:val="Part1"/>
      </w:pPr>
      <w:bookmarkStart w:id="1" w:name="_Toc260325248"/>
      <w:r w:rsidRPr="00322048">
        <w:lastRenderedPageBreak/>
        <w:t>GENERAL</w:t>
      </w:r>
      <w:bookmarkEnd w:id="1"/>
    </w:p>
    <w:p w14:paraId="4D8B0E3A" w14:textId="77777777" w:rsidR="009F2BA4" w:rsidRDefault="009F2BA4" w:rsidP="00B0158B">
      <w:pPr>
        <w:pStyle w:val="Part2"/>
      </w:pPr>
      <w:bookmarkStart w:id="2" w:name="_Toc260325249"/>
      <w:r>
        <w:t>INTRODUCTION</w:t>
      </w:r>
      <w:bookmarkEnd w:id="2"/>
    </w:p>
    <w:p w14:paraId="249ADE72" w14:textId="6F94779C" w:rsidR="009F2BA4" w:rsidRPr="009F2BA4" w:rsidRDefault="00CD0F49" w:rsidP="008C4A77">
      <w:r>
        <w:t>The</w:t>
      </w:r>
      <w:r w:rsidR="009F2BA4">
        <w:t xml:space="preserve"> </w:t>
      </w:r>
      <w:r>
        <w:t>following sections contain</w:t>
      </w:r>
      <w:r w:rsidR="009F2BA4">
        <w:t xml:space="preserve"> lists of normative and informative standards that are referenced in the Model Specification, a structure for incorporating user-specific references, and a set of definitions, excerpted or modified from existing referenced standards, when possible.</w:t>
      </w:r>
    </w:p>
    <w:p w14:paraId="7FCBEF5F" w14:textId="6AADB237" w:rsidR="00114916" w:rsidRPr="00322048" w:rsidRDefault="00114916" w:rsidP="00B0158B">
      <w:pPr>
        <w:pStyle w:val="Part2"/>
      </w:pPr>
      <w:bookmarkStart w:id="3" w:name="_Toc260325250"/>
      <w:r>
        <w:t>NORMATIVE REFERENCES</w:t>
      </w:r>
      <w:bookmarkEnd w:id="3"/>
    </w:p>
    <w:p w14:paraId="0E5AB700" w14:textId="77777777" w:rsidR="00A0450B" w:rsidRDefault="00A0450B" w:rsidP="00A0450B">
      <w:r w:rsidRPr="00322048">
        <w:t>The publications listed below form a part of this specification to the extent referenced. Publications are referenced within the text by their basic designation only.</w:t>
      </w:r>
      <w:r>
        <w:t xml:space="preserve">  Versions listed shall be superseded by updated versions as they become available.</w:t>
      </w:r>
    </w:p>
    <w:p w14:paraId="2204875B" w14:textId="69936CE2" w:rsidR="00C51546" w:rsidRDefault="00A0450B" w:rsidP="00503718">
      <w:pPr>
        <w:pStyle w:val="NormalNote"/>
      </w:pPr>
      <w:r>
        <w:t xml:space="preserve">Note: </w:t>
      </w:r>
      <w:r w:rsidR="00C51546">
        <w:t>These references may be superseded by local codes and norms, which should be used as required.</w:t>
      </w:r>
    </w:p>
    <w:p w14:paraId="37F6A0AD" w14:textId="457F6346" w:rsidR="00114916" w:rsidRDefault="006C4849" w:rsidP="00B0158B">
      <w:pPr>
        <w:pStyle w:val="Part3"/>
      </w:pPr>
      <w:hyperlink r:id="rId35" w:history="1">
        <w:r w:rsidR="00114916" w:rsidRPr="000464B9">
          <w:rPr>
            <w:rStyle w:val="Hyperlink"/>
          </w:rPr>
          <w:t>American National Standards Institute</w:t>
        </w:r>
      </w:hyperlink>
      <w:r w:rsidR="00114916" w:rsidRPr="00322048">
        <w:t xml:space="preserve"> (ANSI)</w:t>
      </w:r>
    </w:p>
    <w:p w14:paraId="0B7ED070" w14:textId="77777777" w:rsidR="00114916" w:rsidRPr="00A971C4" w:rsidRDefault="00114916" w:rsidP="00B0158B">
      <w:pPr>
        <w:pStyle w:val="Part4"/>
      </w:pPr>
      <w:r>
        <w:t>C12.1-2008 “American National Standard for Electrical Meters – Code for Electricity Metering”</w:t>
      </w:r>
    </w:p>
    <w:p w14:paraId="1B0F0606" w14:textId="77777777" w:rsidR="00114916" w:rsidRPr="00B70D28" w:rsidRDefault="00114916" w:rsidP="0026703C">
      <w:pPr>
        <w:pStyle w:val="Part4"/>
      </w:pPr>
      <w:r w:rsidRPr="00B70D28">
        <w:t>C12.19-2008 “American National Standard for Utility Industry End Device Data Tables”</w:t>
      </w:r>
    </w:p>
    <w:p w14:paraId="2A66C389" w14:textId="77777777" w:rsidR="00114916" w:rsidRPr="00B70D28" w:rsidRDefault="00114916" w:rsidP="00B0158B">
      <w:pPr>
        <w:pStyle w:val="Part4"/>
      </w:pPr>
      <w:r w:rsidRPr="00B70D28">
        <w:t>C12.20-2010 “American National Standard for Electricity Meters – 0.2 and 0.5 Accuracy Classes”</w:t>
      </w:r>
    </w:p>
    <w:p w14:paraId="436830D1" w14:textId="77777777" w:rsidR="00114916" w:rsidRPr="00B70D28" w:rsidRDefault="00114916" w:rsidP="0026703C">
      <w:pPr>
        <w:pStyle w:val="Part4"/>
      </w:pPr>
      <w:r w:rsidRPr="00B70D28">
        <w:t xml:space="preserve">C136.10-2010 “American National Standard for Roadway and Area Lighting Equipment—Locking-Type </w:t>
      </w:r>
      <w:proofErr w:type="spellStart"/>
      <w:r w:rsidRPr="00B70D28">
        <w:t>Photocontrol</w:t>
      </w:r>
      <w:proofErr w:type="spellEnd"/>
      <w:r w:rsidRPr="00B70D28">
        <w:t xml:space="preserve"> Devices and Mating Receptacles—Physical and Electrical Interchangeability and Testing”</w:t>
      </w:r>
    </w:p>
    <w:p w14:paraId="0F2597CC" w14:textId="77777777" w:rsidR="00114916" w:rsidRDefault="00114916" w:rsidP="0026703C">
      <w:pPr>
        <w:pStyle w:val="Part4"/>
      </w:pPr>
      <w:r w:rsidRPr="00B70D28">
        <w:t>C136.35-2009 “American National Standard for Roadway and Area Lighting Equipment—Luminaire Electrical Ancillary Devices (LEAD)</w:t>
      </w:r>
      <w:r>
        <w:t>”</w:t>
      </w:r>
    </w:p>
    <w:p w14:paraId="2611DF87" w14:textId="147F926F" w:rsidR="006F5332" w:rsidRPr="00B70D28" w:rsidRDefault="006F5332" w:rsidP="006F5332">
      <w:pPr>
        <w:pStyle w:val="Part4"/>
      </w:pPr>
      <w:r>
        <w:t xml:space="preserve">C136.41-2-2013 “For Roadway and Area Lighting Equipment – Dimming Control Between an External Locking Type </w:t>
      </w:r>
      <w:proofErr w:type="spellStart"/>
      <w:r>
        <w:t>Photocontrol</w:t>
      </w:r>
      <w:proofErr w:type="spellEnd"/>
      <w:r>
        <w:t xml:space="preserve"> and Ballast or Driver”</w:t>
      </w:r>
    </w:p>
    <w:p w14:paraId="303D26BB" w14:textId="77777777" w:rsidR="00114916" w:rsidRDefault="00114916" w:rsidP="00C96757">
      <w:pPr>
        <w:pStyle w:val="Part3"/>
      </w:pPr>
      <w:r>
        <w:t>Council of the European Union (EC)</w:t>
      </w:r>
    </w:p>
    <w:p w14:paraId="3503A18F" w14:textId="77777777" w:rsidR="00114916" w:rsidRPr="00C96757" w:rsidRDefault="00114916" w:rsidP="00C96757">
      <w:pPr>
        <w:pStyle w:val="Part4"/>
      </w:pPr>
      <w:r>
        <w:t xml:space="preserve">Directive 2002/95/EC, Restriction of the Use of Certain Hazardous Substances in Electrical and Electronic Equipment (RoHS) </w:t>
      </w:r>
    </w:p>
    <w:p w14:paraId="6759CBAE" w14:textId="7C9B1EC2" w:rsidR="00114916" w:rsidRDefault="00BC52CC" w:rsidP="00C96757">
      <w:pPr>
        <w:pStyle w:val="Part3"/>
      </w:pPr>
      <w:r>
        <w:t xml:space="preserve">U.S. </w:t>
      </w:r>
      <w:r w:rsidR="00114916">
        <w:t>Department of Defense</w:t>
      </w:r>
    </w:p>
    <w:p w14:paraId="7AE7BF27" w14:textId="77777777" w:rsidR="00114916" w:rsidRPr="0071700B" w:rsidRDefault="00114916" w:rsidP="00C96757">
      <w:pPr>
        <w:pStyle w:val="Part4"/>
      </w:pPr>
      <w:r w:rsidRPr="0071700B">
        <w:t>MIL-HDBK-271F(2) (1995) “Reliability Prediction of Electronic Equipment”</w:t>
      </w:r>
    </w:p>
    <w:p w14:paraId="279D3F6B" w14:textId="65F7EB1D" w:rsidR="00114916" w:rsidRDefault="00BC52CC" w:rsidP="00641A12">
      <w:pPr>
        <w:pStyle w:val="Part3"/>
      </w:pPr>
      <w:r>
        <w:t xml:space="preserve">U.S. </w:t>
      </w:r>
      <w:r w:rsidR="00114916">
        <w:t>Department of Energy Municipal Solid-State Street Lighting Consortium (DOE MSSLC)</w:t>
      </w:r>
    </w:p>
    <w:p w14:paraId="5696B646" w14:textId="77777777" w:rsidR="00114916" w:rsidRPr="00641A12" w:rsidRDefault="00114916" w:rsidP="00641A12">
      <w:pPr>
        <w:pStyle w:val="Part4"/>
      </w:pPr>
      <w:r>
        <w:t>“Model Specification for LED Roadway Luminaires”</w:t>
      </w:r>
    </w:p>
    <w:p w14:paraId="6EDB836D" w14:textId="7303B470" w:rsidR="00114916" w:rsidRDefault="00BC52CC" w:rsidP="00641A12">
      <w:pPr>
        <w:pStyle w:val="Part3"/>
      </w:pPr>
      <w:r>
        <w:t xml:space="preserve">U.S. </w:t>
      </w:r>
      <w:r w:rsidR="00114916">
        <w:t>Federal Communications Commission (FCC)</w:t>
      </w:r>
    </w:p>
    <w:p w14:paraId="764DF14B" w14:textId="77777777" w:rsidR="00114916" w:rsidRPr="00B70D28" w:rsidRDefault="00114916" w:rsidP="00641A12">
      <w:pPr>
        <w:pStyle w:val="Part4"/>
      </w:pPr>
      <w:r w:rsidRPr="00B70D28">
        <w:t>Title 47, Chapter 1, Subchapter A, Part 15</w:t>
      </w:r>
      <w:r>
        <w:t>,</w:t>
      </w:r>
      <w:r w:rsidRPr="00B70D28">
        <w:t xml:space="preserve"> Radio Frequency Devices</w:t>
      </w:r>
    </w:p>
    <w:p w14:paraId="272EBE76" w14:textId="6CAB3E87" w:rsidR="00114916" w:rsidRDefault="006C4849" w:rsidP="00B0158B">
      <w:pPr>
        <w:pStyle w:val="Part3"/>
      </w:pPr>
      <w:hyperlink r:id="rId36" w:history="1">
        <w:r w:rsidR="00114916" w:rsidRPr="000464B9">
          <w:rPr>
            <w:rStyle w:val="Hyperlink"/>
          </w:rPr>
          <w:t xml:space="preserve">International </w:t>
        </w:r>
        <w:proofErr w:type="spellStart"/>
        <w:r w:rsidR="00114916" w:rsidRPr="000464B9">
          <w:rPr>
            <w:rStyle w:val="Hyperlink"/>
          </w:rPr>
          <w:t>Electrotechnical</w:t>
        </w:r>
        <w:proofErr w:type="spellEnd"/>
        <w:r w:rsidR="00114916" w:rsidRPr="000464B9">
          <w:rPr>
            <w:rStyle w:val="Hyperlink"/>
          </w:rPr>
          <w:t xml:space="preserve"> Commission</w:t>
        </w:r>
      </w:hyperlink>
      <w:r w:rsidR="00114916">
        <w:t xml:space="preserve"> (IEC)</w:t>
      </w:r>
    </w:p>
    <w:p w14:paraId="0C94B8D3" w14:textId="2029DDDF" w:rsidR="00C51546" w:rsidRDefault="00C51546" w:rsidP="0004722D">
      <w:pPr>
        <w:pStyle w:val="Part4"/>
      </w:pPr>
      <w:r>
        <w:t>60529</w:t>
      </w:r>
      <w:r w:rsidR="007D1623">
        <w:t xml:space="preserve"> ed2.2b (2013), “</w:t>
      </w:r>
      <w:r w:rsidR="007D1623" w:rsidRPr="007D1623">
        <w:t>Degrees of protection provided by enclosures</w:t>
      </w:r>
      <w:r w:rsidR="00C70D3A">
        <w:t xml:space="preserve"> (IP Code)</w:t>
      </w:r>
      <w:r w:rsidR="007D1623">
        <w:t>”</w:t>
      </w:r>
    </w:p>
    <w:p w14:paraId="53BF8E2A" w14:textId="77777777" w:rsidR="00856F9E" w:rsidRDefault="00856F9E" w:rsidP="00856F9E">
      <w:pPr>
        <w:pStyle w:val="Part4"/>
      </w:pPr>
      <w:r>
        <w:t>60929 ed4.0 (2011-05) “</w:t>
      </w:r>
      <w:r w:rsidRPr="0004722D">
        <w:t>AC and/or DC-supplied electronic control gear for tubular fluorescent lamps - Performance requirements</w:t>
      </w:r>
      <w:r>
        <w:t>, Annex E (normative), C</w:t>
      </w:r>
      <w:r w:rsidRPr="00033DB1">
        <w:t>ontrol interface for controllable control gear</w:t>
      </w:r>
      <w:r>
        <w:t>”</w:t>
      </w:r>
    </w:p>
    <w:p w14:paraId="479E514B" w14:textId="731BAFB5" w:rsidR="00114916" w:rsidRDefault="00114916" w:rsidP="00C548E6">
      <w:pPr>
        <w:pStyle w:val="Part4"/>
      </w:pPr>
      <w:r>
        <w:lastRenderedPageBreak/>
        <w:t xml:space="preserve">62386-101 </w:t>
      </w:r>
      <w:r w:rsidRPr="00C548E6">
        <w:t>ed1</w:t>
      </w:r>
      <w:r>
        <w:t>.0 (2009-06) “Digital addressable lighting interface</w:t>
      </w:r>
      <w:r w:rsidR="00B55B42">
        <w:t xml:space="preserve"> (DALI)</w:t>
      </w:r>
      <w:r>
        <w:t xml:space="preserve"> - Part 101: General requirements – System”</w:t>
      </w:r>
    </w:p>
    <w:p w14:paraId="1FA190C0" w14:textId="77777777" w:rsidR="00114916" w:rsidRDefault="00114916" w:rsidP="00C548E6">
      <w:pPr>
        <w:pStyle w:val="Part4"/>
      </w:pPr>
      <w:r>
        <w:t>62386-102 ed1.0 (2009-06)</w:t>
      </w:r>
      <w:r w:rsidRPr="00C548E6">
        <w:t xml:space="preserve"> </w:t>
      </w:r>
      <w:r>
        <w:t>“Digital addressable lighting interface - Part 102: General requirements - Control gear”</w:t>
      </w:r>
    </w:p>
    <w:p w14:paraId="143ADBD0" w14:textId="77777777" w:rsidR="00114916" w:rsidRDefault="00114916" w:rsidP="00C548E6">
      <w:pPr>
        <w:pStyle w:val="Part4"/>
      </w:pPr>
      <w:r>
        <w:t>62386-207 ed1.0 (2009-08)</w:t>
      </w:r>
      <w:r w:rsidRPr="00C548E6">
        <w:t xml:space="preserve"> </w:t>
      </w:r>
      <w:r>
        <w:t>“Digital addressable lighting interface - Part 207: Particular requirements for control gear - LED modules (device type 6)”</w:t>
      </w:r>
    </w:p>
    <w:p w14:paraId="3BCA358A" w14:textId="7ABED813" w:rsidR="00640BCD" w:rsidRDefault="006C4849" w:rsidP="00640BCD">
      <w:pPr>
        <w:pStyle w:val="Part3"/>
      </w:pPr>
      <w:hyperlink r:id="rId37" w:history="1">
        <w:proofErr w:type="spellStart"/>
        <w:r w:rsidR="00640BCD" w:rsidRPr="00640BCD">
          <w:rPr>
            <w:rStyle w:val="Hyperlink"/>
          </w:rPr>
          <w:t>LonMark</w:t>
        </w:r>
        <w:proofErr w:type="spellEnd"/>
        <w:r w:rsidR="00640BCD" w:rsidRPr="00640BCD">
          <w:rPr>
            <w:rStyle w:val="Hyperlink"/>
          </w:rPr>
          <w:t xml:space="preserve"> International</w:t>
        </w:r>
      </w:hyperlink>
    </w:p>
    <w:p w14:paraId="53726575" w14:textId="7E25F8B5" w:rsidR="00640BCD" w:rsidRDefault="00640BCD" w:rsidP="003651BC">
      <w:pPr>
        <w:pStyle w:val="Part4"/>
      </w:pPr>
      <w:r>
        <w:t xml:space="preserve">35.12 </w:t>
      </w:r>
      <w:r w:rsidR="00681DBD">
        <w:t>Version 1.0 (October 2011) “</w:t>
      </w:r>
      <w:r>
        <w:t>Outdoor Luminaire Controller</w:t>
      </w:r>
      <w:r w:rsidR="00681DBD">
        <w:t>”</w:t>
      </w:r>
    </w:p>
    <w:p w14:paraId="66AB18E3" w14:textId="2520E9B1" w:rsidR="00640BCD" w:rsidRDefault="00640BCD" w:rsidP="003651BC">
      <w:pPr>
        <w:pStyle w:val="Part4"/>
      </w:pPr>
      <w:r>
        <w:t>35.14</w:t>
      </w:r>
      <w:r w:rsidR="00681DBD">
        <w:t xml:space="preserve"> Version 1.0 (December 2013)</w:t>
      </w:r>
      <w:r>
        <w:t xml:space="preserve"> </w:t>
      </w:r>
      <w:r w:rsidR="00681DBD">
        <w:t>“</w:t>
      </w:r>
      <w:r>
        <w:t>Smart Luminaire Controller</w:t>
      </w:r>
      <w:r w:rsidR="00681DBD">
        <w:t>”</w:t>
      </w:r>
    </w:p>
    <w:p w14:paraId="06744532" w14:textId="407C4A1C" w:rsidR="00640BCD" w:rsidRPr="00640BCD" w:rsidRDefault="00681DBD" w:rsidP="003651BC">
      <w:pPr>
        <w:pStyle w:val="Part4"/>
      </w:pPr>
      <w:r>
        <w:t>72.30</w:t>
      </w:r>
      <w:r w:rsidR="00640BCD">
        <w:t xml:space="preserve"> </w:t>
      </w:r>
      <w:r>
        <w:t>“</w:t>
      </w:r>
      <w:r w:rsidR="00640BCD">
        <w:t>Lighting Gateways</w:t>
      </w:r>
      <w:r>
        <w:t>”</w:t>
      </w:r>
    </w:p>
    <w:p w14:paraId="01318709" w14:textId="76F90FDE" w:rsidR="00C70D3A" w:rsidRDefault="006C4849" w:rsidP="00C548E6">
      <w:pPr>
        <w:pStyle w:val="Part3"/>
      </w:pPr>
      <w:hyperlink r:id="rId38" w:history="1">
        <w:r w:rsidR="00C70D3A" w:rsidRPr="000464B9">
          <w:rPr>
            <w:rStyle w:val="Hyperlink"/>
          </w:rPr>
          <w:t>National Electrical Manufacturers Association</w:t>
        </w:r>
      </w:hyperlink>
      <w:r w:rsidR="00C70D3A">
        <w:t xml:space="preserve"> (NEMA)</w:t>
      </w:r>
    </w:p>
    <w:p w14:paraId="40153AFD" w14:textId="5A5C4435" w:rsidR="00C70D3A" w:rsidRPr="00C70D3A" w:rsidRDefault="00C70D3A" w:rsidP="00503718">
      <w:pPr>
        <w:pStyle w:val="Part4"/>
      </w:pPr>
      <w:r>
        <w:t>250-2008 “</w:t>
      </w:r>
      <w:r w:rsidRPr="00C70D3A">
        <w:t>Enclosures for Electrical Equipment (1000 Volts Maximum)</w:t>
      </w:r>
      <w:r>
        <w:t>”</w:t>
      </w:r>
    </w:p>
    <w:p w14:paraId="310F67AC" w14:textId="741BC360" w:rsidR="00114916" w:rsidRDefault="006C4849" w:rsidP="00C548E6">
      <w:pPr>
        <w:pStyle w:val="Part3"/>
      </w:pPr>
      <w:hyperlink r:id="rId39" w:history="1">
        <w:r w:rsidR="00114916" w:rsidRPr="000464B9">
          <w:rPr>
            <w:rStyle w:val="Hyperlink"/>
          </w:rPr>
          <w:t>National Fire Protection Association</w:t>
        </w:r>
      </w:hyperlink>
      <w:r w:rsidR="00114916" w:rsidRPr="00322048">
        <w:t xml:space="preserve"> (NFPA)</w:t>
      </w:r>
    </w:p>
    <w:p w14:paraId="3708F24C" w14:textId="77777777" w:rsidR="00114916" w:rsidRPr="000A39C6" w:rsidRDefault="00114916" w:rsidP="00B0158B">
      <w:pPr>
        <w:pStyle w:val="Part4"/>
      </w:pPr>
      <w:r>
        <w:t>70 (2011) “</w:t>
      </w:r>
      <w:r w:rsidRPr="00322048">
        <w:t>National Electrical Code</w:t>
      </w:r>
      <w:r>
        <w:t>”</w:t>
      </w:r>
      <w:r w:rsidRPr="00322048">
        <w:t xml:space="preserve"> (NEC)</w:t>
      </w:r>
    </w:p>
    <w:p w14:paraId="6D442C04" w14:textId="13988A4A" w:rsidR="00114916" w:rsidRPr="00322048" w:rsidRDefault="006C4849" w:rsidP="00641A12">
      <w:pPr>
        <w:pStyle w:val="Part3"/>
      </w:pPr>
      <w:hyperlink r:id="rId40" w:history="1">
        <w:r w:rsidR="00114916" w:rsidRPr="000464B9">
          <w:rPr>
            <w:rStyle w:val="Hyperlink"/>
          </w:rPr>
          <w:t>National Transportation Communications for ITS Protocol</w:t>
        </w:r>
      </w:hyperlink>
      <w:r w:rsidR="00114916" w:rsidRPr="00322048">
        <w:t xml:space="preserve"> (NTCIP)</w:t>
      </w:r>
      <w:r w:rsidR="00114916">
        <w:t>, a joint standardization project of the American Association of State Highway and Transportation Officials (AASHTO), the Institute of Transportation Engineers (ITE), and the National Electronics Manufacturers Association (NEMA)</w:t>
      </w:r>
    </w:p>
    <w:p w14:paraId="6B59908F" w14:textId="77777777" w:rsidR="00114916" w:rsidRDefault="00114916" w:rsidP="00AF4298">
      <w:pPr>
        <w:pStyle w:val="Part4"/>
      </w:pPr>
      <w:r w:rsidRPr="00322048">
        <w:t>1213</w:t>
      </w:r>
      <w:r>
        <w:t xml:space="preserve"> v02 (2011)</w:t>
      </w:r>
      <w:r w:rsidRPr="00322048">
        <w:t xml:space="preserve">, </w:t>
      </w:r>
      <w:r>
        <w:t xml:space="preserve">NTCIP </w:t>
      </w:r>
      <w:r w:rsidRPr="00322048">
        <w:t>Object Definitions for Electrical and Lighting Ma</w:t>
      </w:r>
      <w:r>
        <w:t>nagement Systems (ELMS)</w:t>
      </w:r>
    </w:p>
    <w:p w14:paraId="5ED4C0B9" w14:textId="77777777" w:rsidR="00640BCD" w:rsidRDefault="006C4849" w:rsidP="00640BCD">
      <w:pPr>
        <w:pStyle w:val="Part3"/>
      </w:pPr>
      <w:hyperlink r:id="rId41" w:history="1">
        <w:r w:rsidR="00640BCD" w:rsidRPr="00640BCD">
          <w:rPr>
            <w:rStyle w:val="Hyperlink"/>
          </w:rPr>
          <w:t>TALQ Consortium</w:t>
        </w:r>
      </w:hyperlink>
    </w:p>
    <w:p w14:paraId="02C7043F" w14:textId="362ADDB7" w:rsidR="00640BCD" w:rsidRPr="00640BCD" w:rsidRDefault="00640BCD" w:rsidP="003651BC">
      <w:pPr>
        <w:pStyle w:val="Part4"/>
      </w:pPr>
      <w:r>
        <w:t>TALQ Specification (</w:t>
      </w:r>
      <w:r w:rsidRPr="00640BCD">
        <w:t>available to members of the TALQ Consortium, both Regular as well as Associate Members.</w:t>
      </w:r>
      <w:r>
        <w:t>)</w:t>
      </w:r>
    </w:p>
    <w:p w14:paraId="660BA892" w14:textId="3593B839" w:rsidR="00114916" w:rsidRDefault="006C4849" w:rsidP="00641A12">
      <w:pPr>
        <w:pStyle w:val="Part3"/>
      </w:pPr>
      <w:hyperlink r:id="rId42" w:history="1">
        <w:proofErr w:type="spellStart"/>
        <w:r w:rsidR="00114916" w:rsidRPr="000464B9">
          <w:rPr>
            <w:rStyle w:val="Hyperlink"/>
          </w:rPr>
          <w:t>Telcordia</w:t>
        </w:r>
        <w:proofErr w:type="spellEnd"/>
      </w:hyperlink>
    </w:p>
    <w:p w14:paraId="684ED529" w14:textId="77777777" w:rsidR="00114916" w:rsidRPr="0071700B" w:rsidRDefault="00114916" w:rsidP="00AF4298">
      <w:pPr>
        <w:pStyle w:val="Part4"/>
      </w:pPr>
      <w:r w:rsidRPr="0071700B">
        <w:t>SR-332 (2011) “Reliability Prediction Procedure for Electronic Equipment”</w:t>
      </w:r>
    </w:p>
    <w:p w14:paraId="335463DB" w14:textId="6DF2A6C5" w:rsidR="00114916" w:rsidRDefault="006C4849" w:rsidP="00641A12">
      <w:pPr>
        <w:pStyle w:val="Part3"/>
      </w:pPr>
      <w:hyperlink r:id="rId43" w:history="1">
        <w:r w:rsidR="00114916" w:rsidRPr="000464B9">
          <w:rPr>
            <w:rStyle w:val="Hyperlink"/>
          </w:rPr>
          <w:t>Underwriters Laboratories</w:t>
        </w:r>
      </w:hyperlink>
      <w:r w:rsidR="00114916" w:rsidRPr="00322048">
        <w:t xml:space="preserve"> (UL)</w:t>
      </w:r>
    </w:p>
    <w:p w14:paraId="478799DB" w14:textId="77777777" w:rsidR="00114916" w:rsidRPr="00B70D28" w:rsidRDefault="00114916" w:rsidP="00B0158B">
      <w:pPr>
        <w:pStyle w:val="Part4"/>
      </w:pPr>
      <w:r w:rsidRPr="00B70D28">
        <w:t>916 (2007) “Energy Management Equipment”</w:t>
      </w:r>
    </w:p>
    <w:p w14:paraId="38264378" w14:textId="77777777" w:rsidR="00114916" w:rsidRDefault="00114916" w:rsidP="00F556D2">
      <w:pPr>
        <w:pStyle w:val="Part2"/>
      </w:pPr>
      <w:bookmarkStart w:id="4" w:name="_Toc260325251"/>
      <w:r>
        <w:t>INFORMATIVE REFERENCES</w:t>
      </w:r>
      <w:bookmarkEnd w:id="4"/>
    </w:p>
    <w:p w14:paraId="2EF7356D" w14:textId="39034798" w:rsidR="00114916" w:rsidRDefault="006C4849" w:rsidP="00077FC3">
      <w:pPr>
        <w:pStyle w:val="Part3"/>
      </w:pPr>
      <w:hyperlink r:id="rId44" w:history="1">
        <w:r w:rsidR="00114916" w:rsidRPr="000464B9">
          <w:rPr>
            <w:rStyle w:val="Hyperlink"/>
          </w:rPr>
          <w:t>Illuminating Engineering Society</w:t>
        </w:r>
      </w:hyperlink>
      <w:r w:rsidR="00114916">
        <w:t xml:space="preserve"> (IES</w:t>
      </w:r>
      <w:r w:rsidR="00114916" w:rsidRPr="00322048">
        <w:t>)</w:t>
      </w:r>
    </w:p>
    <w:p w14:paraId="5CC9607A" w14:textId="77777777" w:rsidR="00114916" w:rsidRPr="000A39C6" w:rsidRDefault="00114916" w:rsidP="00077FC3">
      <w:pPr>
        <w:pStyle w:val="Part4"/>
      </w:pPr>
      <w:r w:rsidRPr="00322048">
        <w:t>RP-16-</w:t>
      </w:r>
      <w:r>
        <w:t>10 “</w:t>
      </w:r>
      <w:r w:rsidRPr="00322048">
        <w:t>Nomenclature and Definitions for Il</w:t>
      </w:r>
      <w:r>
        <w:t>luminating Engineering”</w:t>
      </w:r>
    </w:p>
    <w:p w14:paraId="348705E8" w14:textId="77777777" w:rsidR="00114916" w:rsidRDefault="00114916" w:rsidP="00077FC3">
      <w:pPr>
        <w:pStyle w:val="Part4"/>
      </w:pPr>
      <w:r>
        <w:t>TM-23-11 “Lighting Control Protocols”</w:t>
      </w:r>
    </w:p>
    <w:p w14:paraId="33E81DC7" w14:textId="20B18371" w:rsidR="00D43282" w:rsidRDefault="00D43282" w:rsidP="006F5332">
      <w:pPr>
        <w:pStyle w:val="Part4"/>
        <w:rPr>
          <w:color w:val="D9D9D9" w:themeColor="background1" w:themeShade="D9"/>
        </w:rPr>
      </w:pPr>
      <w:r w:rsidRPr="00503718">
        <w:rPr>
          <w:color w:val="D9D9D9" w:themeColor="background1" w:themeShade="D9"/>
        </w:rPr>
        <w:t>DG-28</w:t>
      </w:r>
      <w:r w:rsidR="007F5A1E">
        <w:rPr>
          <w:color w:val="D9D9D9" w:themeColor="background1" w:themeShade="D9"/>
        </w:rPr>
        <w:t>-XX</w:t>
      </w:r>
      <w:r w:rsidRPr="00503718">
        <w:rPr>
          <w:color w:val="D9D9D9" w:themeColor="background1" w:themeShade="D9"/>
        </w:rPr>
        <w:t xml:space="preserve"> “</w:t>
      </w:r>
      <w:r w:rsidR="006F5332" w:rsidRPr="006F5332">
        <w:rPr>
          <w:color w:val="D9D9D9" w:themeColor="background1" w:themeShade="D9"/>
        </w:rPr>
        <w:t>The Guide for Selection, Installation, Operations and Maintenance of Roadway</w:t>
      </w:r>
      <w:r w:rsidR="006F5332">
        <w:rPr>
          <w:color w:val="D9D9D9" w:themeColor="background1" w:themeShade="D9"/>
        </w:rPr>
        <w:t xml:space="preserve"> </w:t>
      </w:r>
      <w:r w:rsidR="006F5332" w:rsidRPr="006F5332">
        <w:rPr>
          <w:color w:val="D9D9D9" w:themeColor="background1" w:themeShade="D9"/>
        </w:rPr>
        <w:t>Lighting Control Systems</w:t>
      </w:r>
      <w:r w:rsidRPr="006F5332">
        <w:rPr>
          <w:color w:val="D9D9D9" w:themeColor="background1" w:themeShade="D9"/>
        </w:rPr>
        <w:t>”</w:t>
      </w:r>
    </w:p>
    <w:p w14:paraId="4AF0A849" w14:textId="05F08EB3" w:rsidR="006F5332" w:rsidRPr="003651BC" w:rsidRDefault="006F5332" w:rsidP="003651BC">
      <w:pPr>
        <w:pStyle w:val="Part4Note"/>
        <w:rPr>
          <w:strike/>
        </w:rPr>
      </w:pPr>
      <w:r>
        <w:t>Note: As of April 2014, DG-28 is not approved or published</w:t>
      </w:r>
    </w:p>
    <w:p w14:paraId="20FC330F" w14:textId="1ECA993B" w:rsidR="00737039" w:rsidRDefault="006C4849" w:rsidP="00503718">
      <w:pPr>
        <w:pStyle w:val="Part3"/>
      </w:pPr>
      <w:hyperlink r:id="rId45" w:history="1">
        <w:r w:rsidR="00737039" w:rsidRPr="000464B9">
          <w:rPr>
            <w:rStyle w:val="Hyperlink"/>
          </w:rPr>
          <w:t xml:space="preserve">International </w:t>
        </w:r>
        <w:proofErr w:type="spellStart"/>
        <w:r w:rsidR="00737039" w:rsidRPr="000464B9">
          <w:rPr>
            <w:rStyle w:val="Hyperlink"/>
          </w:rPr>
          <w:t>Electrotechnical</w:t>
        </w:r>
        <w:proofErr w:type="spellEnd"/>
        <w:r w:rsidR="00737039" w:rsidRPr="000464B9">
          <w:rPr>
            <w:rStyle w:val="Hyperlink"/>
          </w:rPr>
          <w:t xml:space="preserve"> Commission</w:t>
        </w:r>
      </w:hyperlink>
      <w:r w:rsidR="00737039">
        <w:t xml:space="preserve"> (IEC)</w:t>
      </w:r>
    </w:p>
    <w:p w14:paraId="646F3D02" w14:textId="4160AB2A" w:rsidR="00737039" w:rsidRDefault="00516439" w:rsidP="00737039">
      <w:pPr>
        <w:pStyle w:val="Part4"/>
      </w:pPr>
      <w:r>
        <w:t>61968 series</w:t>
      </w:r>
    </w:p>
    <w:p w14:paraId="1A8470D6" w14:textId="2EC52BBB" w:rsidR="00737039" w:rsidRDefault="00503718" w:rsidP="00737039">
      <w:pPr>
        <w:pStyle w:val="Part4Note"/>
      </w:pPr>
      <w:r>
        <w:rPr>
          <w:bCs/>
        </w:rPr>
        <w:t xml:space="preserve">Note: </w:t>
      </w:r>
      <w:r w:rsidR="00516439">
        <w:rPr>
          <w:bCs/>
        </w:rPr>
        <w:t xml:space="preserve">The </w:t>
      </w:r>
      <w:r w:rsidR="00737039" w:rsidRPr="00080052">
        <w:rPr>
          <w:bCs/>
        </w:rPr>
        <w:t>IEC 61968</w:t>
      </w:r>
      <w:r w:rsidR="00516439">
        <w:t xml:space="preserve"> </w:t>
      </w:r>
      <w:r w:rsidR="00737039" w:rsidRPr="00737039">
        <w:t>series of standards</w:t>
      </w:r>
      <w:r w:rsidR="00516439">
        <w:t xml:space="preserve"> is</w:t>
      </w:r>
      <w:r w:rsidR="00737039" w:rsidRPr="00737039">
        <w:t xml:space="preserve"> being developed by </w:t>
      </w:r>
      <w:r w:rsidR="00737039" w:rsidRPr="003651BC">
        <w:t>Working Group</w:t>
      </w:r>
      <w:r w:rsidR="00737039" w:rsidRPr="00737039">
        <w:t xml:space="preserve"> 14 of Technical Committee 57 (</w:t>
      </w:r>
      <w:r w:rsidR="00737039" w:rsidRPr="003651BC">
        <w:t>IEC TC 57</w:t>
      </w:r>
      <w:r w:rsidR="00516439">
        <w:t xml:space="preserve"> WG14). It aims to </w:t>
      </w:r>
      <w:r w:rsidR="00737039" w:rsidRPr="00737039">
        <w:t xml:space="preserve">define </w:t>
      </w:r>
      <w:r w:rsidR="00516439">
        <w:t xml:space="preserve">common </w:t>
      </w:r>
      <w:r w:rsidR="00737039" w:rsidRPr="00737039">
        <w:t xml:space="preserve">information exchanges </w:t>
      </w:r>
      <w:r w:rsidR="00194B5B">
        <w:lastRenderedPageBreak/>
        <w:t>of</w:t>
      </w:r>
      <w:r w:rsidR="00737039" w:rsidRPr="00737039">
        <w:t xml:space="preserve"> </w:t>
      </w:r>
      <w:r w:rsidR="00737039" w:rsidRPr="003651BC">
        <w:t>electrical distribution</w:t>
      </w:r>
      <w:r w:rsidR="00194B5B">
        <w:t xml:space="preserve"> system data</w:t>
      </w:r>
      <w:r w:rsidR="00737039" w:rsidRPr="00737039">
        <w:t>.</w:t>
      </w:r>
      <w:r w:rsidR="00B14953">
        <w:t xml:space="preserve"> The following </w:t>
      </w:r>
      <w:r w:rsidR="00451E93">
        <w:t>documents</w:t>
      </w:r>
      <w:r w:rsidR="00B14953">
        <w:t xml:space="preserve"> may be relevant to Networked Outdoor Lighting Control Systems, now or in the future.</w:t>
      </w:r>
    </w:p>
    <w:p w14:paraId="6D84737F" w14:textId="382BB815" w:rsidR="00B14953" w:rsidRDefault="00B14953" w:rsidP="00503718">
      <w:pPr>
        <w:pStyle w:val="Part5"/>
      </w:pPr>
      <w:r>
        <w:t>61968-4</w:t>
      </w:r>
      <w:r w:rsidR="00757BB0">
        <w:t xml:space="preserve"> ed1.0 (2007)</w:t>
      </w:r>
      <w:r>
        <w:t>, “Application integration at electric utilities - System interfaces for distribution management - Part 4: Interfaces for records and asset management”</w:t>
      </w:r>
    </w:p>
    <w:p w14:paraId="47BB5484" w14:textId="29B160A7" w:rsidR="00B14953" w:rsidRPr="00B14953" w:rsidRDefault="00B14953" w:rsidP="00503718">
      <w:pPr>
        <w:pStyle w:val="Part5"/>
      </w:pPr>
      <w:r>
        <w:t>61968-8 (in progress), “Application integration at electric utilities - System interfaces for distribution management - Part 8: Interface Standard For Customer Support”</w:t>
      </w:r>
    </w:p>
    <w:p w14:paraId="0F137FC4" w14:textId="77777777" w:rsidR="00503718" w:rsidRPr="00490D14" w:rsidRDefault="00B14953" w:rsidP="00503718">
      <w:pPr>
        <w:pStyle w:val="Part5"/>
        <w:rPr>
          <w:strike/>
        </w:rPr>
      </w:pPr>
      <w:r w:rsidRPr="00503718">
        <w:rPr>
          <w:strike/>
        </w:rPr>
        <w:t>61968-9 ed1.0 (2009), “Application integration at electric utilities - System interfaces for distribution management - Part 9: Interfaces for meter reading and control”</w:t>
      </w:r>
      <w:r w:rsidR="00757BB0" w:rsidRPr="00757BB0">
        <w:t xml:space="preserve"> </w:t>
      </w:r>
    </w:p>
    <w:p w14:paraId="7288652A" w14:textId="0898B274" w:rsidR="00B14953" w:rsidRPr="00503718" w:rsidRDefault="00757BB0" w:rsidP="00490D14">
      <w:pPr>
        <w:pStyle w:val="Part4Note"/>
        <w:rPr>
          <w:strike/>
        </w:rPr>
      </w:pPr>
      <w:r>
        <w:t xml:space="preserve">Note: </w:t>
      </w:r>
      <w:r w:rsidR="00503718">
        <w:t xml:space="preserve">61968-9 has been </w:t>
      </w:r>
      <w:r>
        <w:t xml:space="preserve">withdrawn; </w:t>
      </w:r>
      <w:r w:rsidR="00503718">
        <w:t xml:space="preserve">a </w:t>
      </w:r>
      <w:r>
        <w:t>replacement</w:t>
      </w:r>
      <w:r w:rsidR="00503718">
        <w:t xml:space="preserve"> has not been</w:t>
      </w:r>
      <w:r>
        <w:t xml:space="preserve"> identified.</w:t>
      </w:r>
    </w:p>
    <w:p w14:paraId="44ABB60D" w14:textId="77777777" w:rsidR="00516439" w:rsidRDefault="00516439" w:rsidP="00516439">
      <w:pPr>
        <w:pStyle w:val="Part4"/>
      </w:pPr>
      <w:r>
        <w:t>61970 series</w:t>
      </w:r>
    </w:p>
    <w:p w14:paraId="53AB47D3" w14:textId="6D090BB8" w:rsidR="00516439" w:rsidRPr="00516439" w:rsidRDefault="00503718" w:rsidP="00503718">
      <w:pPr>
        <w:pStyle w:val="Part4Note"/>
      </w:pPr>
      <w:r>
        <w:t xml:space="preserve">Note: </w:t>
      </w:r>
      <w:r w:rsidR="00516439">
        <w:t>The IEC 61970 series of standards is being developed</w:t>
      </w:r>
      <w:r w:rsidR="007F5A1E">
        <w:t xml:space="preserve"> by Working Group 13 of Technical Committee 57 (IEC TC 57 WG13</w:t>
      </w:r>
      <w:r w:rsidR="00516439">
        <w:t>). It aims to define common information exchanges</w:t>
      </w:r>
      <w:r w:rsidR="00B14953">
        <w:t xml:space="preserve"> of energy management system data.</w:t>
      </w:r>
      <w:r w:rsidR="00451E93">
        <w:t xml:space="preserve"> The following documents may be relevant to Networked Outdoor Lighting Control Systems, now or in the future.</w:t>
      </w:r>
    </w:p>
    <w:p w14:paraId="05F22684" w14:textId="77777777" w:rsidR="00503718" w:rsidRPr="00490D14" w:rsidRDefault="00B14953" w:rsidP="00503718">
      <w:pPr>
        <w:pStyle w:val="Part5"/>
        <w:rPr>
          <w:strike/>
        </w:rPr>
      </w:pPr>
      <w:r w:rsidRPr="00503718">
        <w:rPr>
          <w:strike/>
        </w:rPr>
        <w:t>61970-301</w:t>
      </w:r>
      <w:r w:rsidR="00F44B5F" w:rsidRPr="00503718">
        <w:rPr>
          <w:strike/>
        </w:rPr>
        <w:t xml:space="preserve"> ed2.0 (2009)</w:t>
      </w:r>
      <w:r w:rsidRPr="00503718">
        <w:rPr>
          <w:strike/>
        </w:rPr>
        <w:t>, “Energy management system application program interface (EMS-API) - Part 301: Common information model (CIM) base”</w:t>
      </w:r>
      <w:r w:rsidR="00F44B5F">
        <w:t xml:space="preserve"> </w:t>
      </w:r>
    </w:p>
    <w:p w14:paraId="5ED6480A" w14:textId="36C87333" w:rsidR="00B14953" w:rsidRPr="00503718" w:rsidRDefault="00F44B5F" w:rsidP="00490D14">
      <w:pPr>
        <w:pStyle w:val="Part4Note"/>
        <w:rPr>
          <w:strike/>
        </w:rPr>
      </w:pPr>
      <w:r>
        <w:t xml:space="preserve">Note: </w:t>
      </w:r>
      <w:r w:rsidR="00503718">
        <w:t xml:space="preserve">61970-301 has been </w:t>
      </w:r>
      <w:r>
        <w:t xml:space="preserve">withdrawn; </w:t>
      </w:r>
      <w:r w:rsidR="00503718">
        <w:t xml:space="preserve">a </w:t>
      </w:r>
      <w:r>
        <w:t xml:space="preserve">replacement </w:t>
      </w:r>
      <w:r w:rsidR="00503718">
        <w:t xml:space="preserve">has not yet been </w:t>
      </w:r>
      <w:r>
        <w:t>identified.</w:t>
      </w:r>
    </w:p>
    <w:p w14:paraId="4BF1D7E1" w14:textId="6624B9F5" w:rsidR="00B14953" w:rsidRDefault="00B14953" w:rsidP="00503718">
      <w:pPr>
        <w:pStyle w:val="Part5"/>
      </w:pPr>
      <w:r>
        <w:t>61970-401</w:t>
      </w:r>
      <w:r w:rsidR="00F44B5F">
        <w:t xml:space="preserve"> ed1.0 (2005)</w:t>
      </w:r>
      <w:r>
        <w:t>, “Energy management system application program interface (EMS-API) - Part 401: Component interface specification (CIS) framework”</w:t>
      </w:r>
    </w:p>
    <w:p w14:paraId="3C766BC4" w14:textId="03970E24" w:rsidR="00B14953" w:rsidRPr="00B14953" w:rsidRDefault="00B14953" w:rsidP="00503718">
      <w:pPr>
        <w:pStyle w:val="Part5"/>
      </w:pPr>
      <w:r>
        <w:t>61970-501</w:t>
      </w:r>
      <w:r w:rsidR="00F44B5F">
        <w:t xml:space="preserve"> ed1.0 (2006)</w:t>
      </w:r>
      <w:r>
        <w:t>, “Energy management system application program interface (EMS-API) - Part 501: Common Information Model Resource Description Framework (CIM RDF) schema”</w:t>
      </w:r>
    </w:p>
    <w:p w14:paraId="6A85158B" w14:textId="0E987314" w:rsidR="00516439" w:rsidRDefault="00516439" w:rsidP="00503718">
      <w:pPr>
        <w:pStyle w:val="Part4"/>
      </w:pPr>
      <w:r>
        <w:t>62056 series</w:t>
      </w:r>
    </w:p>
    <w:p w14:paraId="09838A3B" w14:textId="492B428E" w:rsidR="00516439" w:rsidRDefault="00A0450B" w:rsidP="00503718">
      <w:pPr>
        <w:pStyle w:val="Part4Note"/>
      </w:pPr>
      <w:r>
        <w:t xml:space="preserve">Note: </w:t>
      </w:r>
      <w:r w:rsidR="00194B5B">
        <w:t>The IEC 62056</w:t>
      </w:r>
      <w:r w:rsidR="00516439">
        <w:t xml:space="preserve"> series of standards is being developed</w:t>
      </w:r>
      <w:r w:rsidR="007F5A1E">
        <w:t xml:space="preserve"> by Working Group 14 of Technical Committee 13 (IEC TC 13 WG14</w:t>
      </w:r>
      <w:r w:rsidR="00516439">
        <w:t>). It aims to define common information exchanges</w:t>
      </w:r>
      <w:r w:rsidR="00194B5B">
        <w:t xml:space="preserve"> of electricity metering data.</w:t>
      </w:r>
      <w:r w:rsidR="00451E93">
        <w:t xml:space="preserve"> The following documents may be relevant to Networked Outdoor Lighting Control Systems, now or in the future.</w:t>
      </w:r>
    </w:p>
    <w:p w14:paraId="5BBE3D19" w14:textId="55063EE3" w:rsidR="00B14953" w:rsidRDefault="00451E93" w:rsidP="00503718">
      <w:pPr>
        <w:pStyle w:val="Part5"/>
      </w:pPr>
      <w:r>
        <w:t>62056-51</w:t>
      </w:r>
      <w:r w:rsidR="00F44B5F">
        <w:t xml:space="preserve"> ed1.0 (1998)</w:t>
      </w:r>
      <w:r>
        <w:t>, “E</w:t>
      </w:r>
      <w:r w:rsidR="00B14953">
        <w:t>lectricity metering - Data exchange for meter reading, tariff and load control - Part 51: Application layer protocols”</w:t>
      </w:r>
    </w:p>
    <w:p w14:paraId="2A3732DA" w14:textId="6BA77310" w:rsidR="00854314" w:rsidRPr="00854314" w:rsidRDefault="00854314" w:rsidP="00503718">
      <w:pPr>
        <w:pStyle w:val="Part5"/>
      </w:pPr>
      <w:r>
        <w:t>62056-</w:t>
      </w:r>
      <w:r w:rsidRPr="00854314">
        <w:t xml:space="preserve"> 5-3 ed1.0</w:t>
      </w:r>
      <w:r>
        <w:t xml:space="preserve"> (2013), “Electricity metering - Data exchange for meter reading, tariff and load control - Part 5-3:</w:t>
      </w:r>
      <w:r w:rsidRPr="00854314">
        <w:t xml:space="preserve"> DLMS/COSEM application layer</w:t>
      </w:r>
      <w:r>
        <w:t>”</w:t>
      </w:r>
    </w:p>
    <w:p w14:paraId="3AFA6A1A" w14:textId="08ED5589" w:rsidR="00114916" w:rsidRDefault="00114916" w:rsidP="00F556D2">
      <w:pPr>
        <w:pStyle w:val="Part2"/>
      </w:pPr>
      <w:bookmarkStart w:id="5" w:name="_Toc260325252"/>
      <w:r w:rsidRPr="00322048">
        <w:t>RELATED DOCUMENTS</w:t>
      </w:r>
      <w:bookmarkEnd w:id="5"/>
    </w:p>
    <w:p w14:paraId="33C53299" w14:textId="3B30BC0C" w:rsidR="00114916" w:rsidRPr="009C7EF3" w:rsidRDefault="00114916" w:rsidP="00B70D28">
      <w:pPr>
        <w:ind w:left="360"/>
        <w:rPr>
          <w:u w:val="single"/>
        </w:rPr>
      </w:pPr>
      <w:r w:rsidRPr="009C7EF3">
        <w:rPr>
          <w:u w:val="single"/>
        </w:rPr>
        <w:t xml:space="preserve">Instructions: Insert a list of all documents containing </w:t>
      </w:r>
      <w:r w:rsidR="007F5A1E">
        <w:rPr>
          <w:u w:val="single"/>
        </w:rPr>
        <w:t>U</w:t>
      </w:r>
      <w:r w:rsidRPr="009C7EF3">
        <w:rPr>
          <w:u w:val="single"/>
        </w:rPr>
        <w:t>ser-specific requirements and conditions not addressed in this specification</w:t>
      </w:r>
    </w:p>
    <w:p w14:paraId="2F32F88A" w14:textId="77777777" w:rsidR="00114916" w:rsidRDefault="00114916" w:rsidP="00FF1D65">
      <w:pPr>
        <w:pStyle w:val="Part3"/>
      </w:pPr>
      <w:r>
        <w:t>[e.g. Contract Forms or Documents]</w:t>
      </w:r>
    </w:p>
    <w:p w14:paraId="5175A19F" w14:textId="77777777" w:rsidR="00114916" w:rsidRDefault="00114916" w:rsidP="00FF1D65">
      <w:pPr>
        <w:pStyle w:val="Part3"/>
      </w:pPr>
      <w:r>
        <w:t>[e.g. Contract Conditions]</w:t>
      </w:r>
    </w:p>
    <w:p w14:paraId="28C62249" w14:textId="77777777" w:rsidR="00114916" w:rsidRDefault="00114916" w:rsidP="00FF1D65">
      <w:pPr>
        <w:pStyle w:val="Part3"/>
      </w:pPr>
      <w:r>
        <w:lastRenderedPageBreak/>
        <w:t>[e.g. Special Conditions]</w:t>
      </w:r>
    </w:p>
    <w:p w14:paraId="541E15F9" w14:textId="77777777" w:rsidR="00114916" w:rsidRDefault="00114916" w:rsidP="00FF1D65">
      <w:pPr>
        <w:pStyle w:val="Part3"/>
      </w:pPr>
      <w:r>
        <w:t>[e.g. Addendums]</w:t>
      </w:r>
    </w:p>
    <w:p w14:paraId="0E0A8848" w14:textId="04095EA2" w:rsidR="00DF1789" w:rsidRPr="00DF1789" w:rsidRDefault="00114916" w:rsidP="008C4A77">
      <w:pPr>
        <w:pStyle w:val="Part3"/>
      </w:pPr>
      <w:r>
        <w:t>[e.g. Drawings]</w:t>
      </w:r>
    </w:p>
    <w:p w14:paraId="5A2B9A19" w14:textId="77777777" w:rsidR="00114916" w:rsidRDefault="00114916" w:rsidP="00F556D2">
      <w:pPr>
        <w:pStyle w:val="Part2"/>
      </w:pPr>
      <w:bookmarkStart w:id="6" w:name="_Toc260325253"/>
      <w:r>
        <w:t>DEFINITIONS</w:t>
      </w:r>
      <w:bookmarkEnd w:id="6"/>
    </w:p>
    <w:p w14:paraId="448B3793" w14:textId="3F56A0D9" w:rsidR="00114916" w:rsidRDefault="00BD49DA" w:rsidP="00650A07">
      <w:r>
        <w:t xml:space="preserve">Lighting terminology is used herein consistent with IES RP-16-10, with clarifications and exceptions noted as necessary. </w:t>
      </w:r>
      <w:r w:rsidR="00114916">
        <w:t xml:space="preserve">Lighting control </w:t>
      </w:r>
      <w:r>
        <w:t xml:space="preserve">terminology is </w:t>
      </w:r>
      <w:r w:rsidR="00114916">
        <w:t xml:space="preserve">used herein </w:t>
      </w:r>
      <w:r>
        <w:t>consistent with</w:t>
      </w:r>
      <w:r w:rsidR="00114916">
        <w:t xml:space="preserve"> IES TM-23-11</w:t>
      </w:r>
      <w:r>
        <w:t>, with clarifications and exceptions noted as necessary.</w:t>
      </w:r>
    </w:p>
    <w:p w14:paraId="34B67C4A" w14:textId="2DB65B65" w:rsidR="00B511AF" w:rsidRDefault="00B511AF" w:rsidP="00F94B6F">
      <w:pPr>
        <w:pStyle w:val="Part4"/>
      </w:pPr>
      <w:r>
        <w:t xml:space="preserve">Adaptive Control – </w:t>
      </w:r>
      <w:r w:rsidR="00F94E7D">
        <w:t xml:space="preserve">a method of controlling a system </w:t>
      </w:r>
      <w:r w:rsidR="00490D14">
        <w:t xml:space="preserve">according to </w:t>
      </w:r>
      <w:r w:rsidR="00F94E7D">
        <w:t xml:space="preserve">parameters </w:t>
      </w:r>
      <w:proofErr w:type="gramStart"/>
      <w:r w:rsidR="00F94E7D">
        <w:t>that vary</w:t>
      </w:r>
      <w:proofErr w:type="gramEnd"/>
      <w:r w:rsidR="00490D14">
        <w:t xml:space="preserve"> </w:t>
      </w:r>
      <w:r w:rsidR="00F94E7D">
        <w:t>or are initially uncertain.</w:t>
      </w:r>
      <w:r w:rsidR="006050D9">
        <w:t xml:space="preserve"> E</w:t>
      </w:r>
      <w:r w:rsidR="00622D93">
        <w:t xml:space="preserve">xamples of </w:t>
      </w:r>
      <w:r w:rsidR="000165F7">
        <w:t xml:space="preserve">relevant varying parameters </w:t>
      </w:r>
      <w:r w:rsidR="006050D9">
        <w:t xml:space="preserve">for outdoor lighting systems </w:t>
      </w:r>
      <w:r w:rsidR="000165F7">
        <w:t>include am</w:t>
      </w:r>
      <w:r w:rsidR="00622D93">
        <w:t>bient light or traffic (e.g. pedestrian, bike, automobile) levels that vary periodically (predictably or unpredictably) over the course of a day, infrastructure (e.g. building, road) characteristics that vary by location, and equipment characteristics that vary (i.e. typically degrade) with the passage of time.</w:t>
      </w:r>
    </w:p>
    <w:p w14:paraId="4C0E2BBB" w14:textId="7C0C8C21" w:rsidR="00114916" w:rsidRDefault="00114916" w:rsidP="00F94B6F">
      <w:pPr>
        <w:pStyle w:val="Part4"/>
      </w:pPr>
      <w:r>
        <w:t>Astronomical Clock –</w:t>
      </w:r>
      <w:r w:rsidR="00D43282">
        <w:t xml:space="preserve"> a </w:t>
      </w:r>
      <w:r>
        <w:t xml:space="preserve">device </w:t>
      </w:r>
      <w:proofErr w:type="gramStart"/>
      <w:r>
        <w:t xml:space="preserve">that </w:t>
      </w:r>
      <w:r w:rsidR="00622D93">
        <w:t xml:space="preserve"> determines</w:t>
      </w:r>
      <w:proofErr w:type="gramEnd"/>
      <w:r w:rsidR="00622D93">
        <w:t xml:space="preserve"> the expected time of</w:t>
      </w:r>
      <w:r>
        <w:t xml:space="preserve"> </w:t>
      </w:r>
      <w:r w:rsidRPr="006F286E">
        <w:t xml:space="preserve">sunrise and sunset </w:t>
      </w:r>
      <w:r w:rsidR="00AA486E">
        <w:t>for a given calendar date (i.e. day, month, year) and</w:t>
      </w:r>
      <w:r w:rsidRPr="006F286E">
        <w:t xml:space="preserve"> </w:t>
      </w:r>
      <w:r>
        <w:t xml:space="preserve">geographical </w:t>
      </w:r>
      <w:r w:rsidRPr="006F286E">
        <w:t>locatio</w:t>
      </w:r>
      <w:r w:rsidR="00AA486E">
        <w:t>n.</w:t>
      </w:r>
    </w:p>
    <w:p w14:paraId="17EB9A35" w14:textId="6C6D8EBF" w:rsidR="00650A07" w:rsidRPr="00AD3728" w:rsidRDefault="00650A07" w:rsidP="00F94B6F">
      <w:pPr>
        <w:pStyle w:val="Part4"/>
      </w:pPr>
      <w:r>
        <w:t>Backhaul</w:t>
      </w:r>
      <w:r w:rsidRPr="00AD3728">
        <w:t xml:space="preserve"> </w:t>
      </w:r>
      <w:r w:rsidR="00DF29F3">
        <w:t xml:space="preserve">Communication </w:t>
      </w:r>
      <w:r w:rsidR="00452D5B">
        <w:t xml:space="preserve">Network </w:t>
      </w:r>
      <w:r>
        <w:t>–</w:t>
      </w:r>
      <w:r w:rsidR="00452D5B">
        <w:t xml:space="preserve"> </w:t>
      </w:r>
      <w:r>
        <w:t xml:space="preserve">a communication </w:t>
      </w:r>
      <w:r w:rsidR="00EB5ECB">
        <w:t xml:space="preserve">system </w:t>
      </w:r>
      <w:r>
        <w:t xml:space="preserve">linking the Central Management System to </w:t>
      </w:r>
      <w:r w:rsidR="00EB5ECB">
        <w:t xml:space="preserve">one or more networks of </w:t>
      </w:r>
      <w:r>
        <w:t>Field Device</w:t>
      </w:r>
      <w:r w:rsidR="00EB5ECB">
        <w:t>s</w:t>
      </w:r>
      <w:r w:rsidRPr="00AD3728">
        <w:t xml:space="preserve">.  </w:t>
      </w:r>
    </w:p>
    <w:p w14:paraId="298382F9" w14:textId="77777777" w:rsidR="00650A07" w:rsidRPr="00AD3728" w:rsidRDefault="00650A07" w:rsidP="00F94B6F">
      <w:pPr>
        <w:pStyle w:val="Part4"/>
      </w:pPr>
      <w:r w:rsidRPr="00AD3728">
        <w:t xml:space="preserve">Central Management </w:t>
      </w:r>
      <w:r>
        <w:t>System</w:t>
      </w:r>
      <w:r w:rsidRPr="00AD3728">
        <w:t xml:space="preserve"> – </w:t>
      </w:r>
      <w:r>
        <w:t>a computer environment that functions as the core of the System by providing all shared System services, and consolidating and storing (or managing the storage of) all System data.</w:t>
      </w:r>
    </w:p>
    <w:p w14:paraId="56B08E0F" w14:textId="2B64BB01" w:rsidR="00114916" w:rsidRDefault="00490D14" w:rsidP="00F94B6F">
      <w:pPr>
        <w:pStyle w:val="Part4"/>
      </w:pPr>
      <w:r>
        <w:t xml:space="preserve">Compatibility </w:t>
      </w:r>
      <w:r w:rsidR="00114916">
        <w:t>–</w:t>
      </w:r>
      <w:r w:rsidR="00BA6FC2">
        <w:t xml:space="preserve"> </w:t>
      </w:r>
      <w:r w:rsidR="00C35A03">
        <w:t xml:space="preserve">the </w:t>
      </w:r>
      <w:r w:rsidR="00C35A03" w:rsidRPr="00C35A03">
        <w:t xml:space="preserve">ability of a device to operate </w:t>
      </w:r>
      <w:r w:rsidR="00C35A03">
        <w:t xml:space="preserve">on a network or </w:t>
      </w:r>
      <w:r w:rsidR="00C35A03" w:rsidRPr="00C35A03">
        <w:t xml:space="preserve">in the same </w:t>
      </w:r>
      <w:r w:rsidR="00C35A03">
        <w:t xml:space="preserve">physical </w:t>
      </w:r>
      <w:r w:rsidR="00C35A03" w:rsidRPr="00C35A03">
        <w:t xml:space="preserve">environment with </w:t>
      </w:r>
      <w:r w:rsidR="00C35A03">
        <w:t>another device without corrupting</w:t>
      </w:r>
      <w:r w:rsidR="00C35A03" w:rsidRPr="00C35A03">
        <w:t xml:space="preserve">, interfering with, or hindering the operation of </w:t>
      </w:r>
      <w:r w:rsidR="00C35A03">
        <w:t>the</w:t>
      </w:r>
      <w:r w:rsidR="00C35A03" w:rsidRPr="00C35A03">
        <w:t xml:space="preserve"> other device. </w:t>
      </w:r>
      <w:r w:rsidR="00226250">
        <w:t>For example, a Controller in a</w:t>
      </w:r>
      <w:r w:rsidR="007F5A1E">
        <w:t>n</w:t>
      </w:r>
      <w:r w:rsidR="00226250">
        <w:t xml:space="preserve"> outdoor </w:t>
      </w:r>
      <w:r w:rsidR="00737039">
        <w:t xml:space="preserve">environment </w:t>
      </w:r>
      <w:r w:rsidR="00226250">
        <w:t xml:space="preserve">is compatible with </w:t>
      </w:r>
      <w:r w:rsidR="00737039">
        <w:t xml:space="preserve">a nearby telecommunication device (e.g. </w:t>
      </w:r>
      <w:r w:rsidR="006D1C37">
        <w:t xml:space="preserve">supporting </w:t>
      </w:r>
      <w:r w:rsidR="00737039">
        <w:t>a</w:t>
      </w:r>
      <w:r w:rsidR="006D1C37">
        <w:t>n overhead cable TV communication system) if neither device corrupts, interferes with, or hinders the operation of the other device.</w:t>
      </w:r>
    </w:p>
    <w:p w14:paraId="78B3FDB2" w14:textId="0EE7D615" w:rsidR="00650A07" w:rsidRDefault="007E7408" w:rsidP="00F94B6F">
      <w:pPr>
        <w:pStyle w:val="Part4"/>
      </w:pPr>
      <w:r>
        <w:t xml:space="preserve">Component – any </w:t>
      </w:r>
      <w:r w:rsidR="00650A07">
        <w:t>installed, replaceable and/or upgradable item with a unique product number that is necessary to meet the requirements of this specification.</w:t>
      </w:r>
    </w:p>
    <w:p w14:paraId="169DB72A" w14:textId="36435613" w:rsidR="00650A07" w:rsidRPr="00AD3728" w:rsidRDefault="00650A07" w:rsidP="00F94B6F">
      <w:pPr>
        <w:pStyle w:val="Part4"/>
      </w:pPr>
      <w:r>
        <w:t>Control Point – the location</w:t>
      </w:r>
      <w:r w:rsidRPr="00AD3728">
        <w:t xml:space="preserve"> where a </w:t>
      </w:r>
      <w:r w:rsidR="00A43329">
        <w:t>L</w:t>
      </w:r>
      <w:r w:rsidRPr="00AD3728">
        <w:t>uminaire is installed</w:t>
      </w:r>
      <w:r>
        <w:t xml:space="preserve"> on a pole or other apparatus</w:t>
      </w:r>
      <w:r w:rsidRPr="00AD3728">
        <w:t>.</w:t>
      </w:r>
    </w:p>
    <w:p w14:paraId="4E46A938" w14:textId="420A1AC4" w:rsidR="00BD49DA" w:rsidRDefault="00BD49DA" w:rsidP="00F94B6F">
      <w:pPr>
        <w:pStyle w:val="Part4"/>
      </w:pPr>
      <w:r>
        <w:t xml:space="preserve">Controller – from IES TM-23-11: </w:t>
      </w:r>
      <w:r w:rsidR="00EA57A9">
        <w:t>the device that originates a command to execute a lighting change</w:t>
      </w:r>
      <w:r>
        <w:t>.</w:t>
      </w:r>
      <w:r w:rsidR="00EA57A9">
        <w:t xml:space="preserve"> Most commonly associated</w:t>
      </w:r>
      <w:r w:rsidR="0053738E">
        <w:t xml:space="preserve"> with a lighting control station or control console, a controller may also be a sensor or other automatic device operating without human interaction. For the purposes of this document, refers </w:t>
      </w:r>
      <w:r w:rsidR="00A13246">
        <w:t xml:space="preserve">specifically </w:t>
      </w:r>
      <w:r w:rsidR="0053738E">
        <w:t xml:space="preserve">to a </w:t>
      </w:r>
      <w:r w:rsidR="00A43329">
        <w:t xml:space="preserve">device </w:t>
      </w:r>
      <w:r w:rsidR="00A13246">
        <w:t>that</w:t>
      </w:r>
      <w:r w:rsidR="00A13246" w:rsidRPr="00A13246">
        <w:t xml:space="preserve"> </w:t>
      </w:r>
      <w:r w:rsidR="004D36FB">
        <w:t xml:space="preserve">physically </w:t>
      </w:r>
      <w:r w:rsidR="00A13246">
        <w:t>monitors and controls Luminaires installed at Control Points</w:t>
      </w:r>
      <w:r w:rsidR="004D36FB">
        <w:t>,</w:t>
      </w:r>
      <w:r w:rsidR="00A13246" w:rsidRPr="00A13246">
        <w:t xml:space="preserve"> </w:t>
      </w:r>
      <w:r w:rsidR="004D36FB">
        <w:t>reacts</w:t>
      </w:r>
      <w:r w:rsidR="004D36FB" w:rsidRPr="00A13246">
        <w:t xml:space="preserve"> </w:t>
      </w:r>
      <w:r w:rsidR="00A13246">
        <w:t xml:space="preserve">and </w:t>
      </w:r>
      <w:r w:rsidR="004D36FB">
        <w:t xml:space="preserve">responds </w:t>
      </w:r>
      <w:r w:rsidR="00A13246">
        <w:t>to</w:t>
      </w:r>
      <w:r w:rsidR="00A13246" w:rsidRPr="00A13246">
        <w:t xml:space="preserve"> logical and physical inputs, </w:t>
      </w:r>
      <w:r w:rsidR="004D36FB">
        <w:t xml:space="preserve">makes control </w:t>
      </w:r>
      <w:r w:rsidR="00A13246">
        <w:t>decisions using</w:t>
      </w:r>
      <w:r w:rsidR="00A13246" w:rsidRPr="00A13246">
        <w:t xml:space="preserve"> internal algorithmic and logic functions, and </w:t>
      </w:r>
      <w:r w:rsidR="004D36FB">
        <w:t>communicates</w:t>
      </w:r>
      <w:r w:rsidR="004D36FB" w:rsidRPr="00A13246">
        <w:t xml:space="preserve"> </w:t>
      </w:r>
      <w:r w:rsidR="00A13246" w:rsidRPr="00A13246">
        <w:t xml:space="preserve">via a network protocol. </w:t>
      </w:r>
    </w:p>
    <w:p w14:paraId="29D2121D" w14:textId="439D9782" w:rsidR="00650A07" w:rsidRPr="00AD3728" w:rsidRDefault="00650A07" w:rsidP="00F94B6F">
      <w:pPr>
        <w:pStyle w:val="Part4"/>
      </w:pPr>
      <w:r w:rsidRPr="00AD3728">
        <w:t xml:space="preserve">Electric Service </w:t>
      </w:r>
      <w:r>
        <w:t xml:space="preserve">Point </w:t>
      </w:r>
      <w:r w:rsidRPr="00AD3728">
        <w:t>–</w:t>
      </w:r>
      <w:r w:rsidR="00D43282">
        <w:t xml:space="preserve"> </w:t>
      </w:r>
      <w:r>
        <w:t xml:space="preserve">the location where electrical service is delivered </w:t>
      </w:r>
      <w:r w:rsidR="00D43282">
        <w:t>to one or more luminaires</w:t>
      </w:r>
      <w:r w:rsidRPr="00AD3728">
        <w:t>.</w:t>
      </w:r>
      <w:r>
        <w:t xml:space="preserve"> In addition to service conductors, this point may contain protective devices and other equipment required for providing a customer interface to electrical service.</w:t>
      </w:r>
    </w:p>
    <w:p w14:paraId="34226CB3" w14:textId="484595CC" w:rsidR="00650A07" w:rsidRDefault="00650A07" w:rsidP="00F94B6F">
      <w:pPr>
        <w:pStyle w:val="Part4"/>
      </w:pPr>
      <w:r>
        <w:lastRenderedPageBreak/>
        <w:t xml:space="preserve">Field Devices – the entire set of networked Components (hardware and embedded software, consisting of Controllers and </w:t>
      </w:r>
      <w:r w:rsidR="004D36FB">
        <w:t xml:space="preserve">possibly </w:t>
      </w:r>
      <w:r>
        <w:t>Gateways) installed in the field that, following purchase, installation, start-up and commissioning, function together to adaptively control and remotely monitor Luminaires.</w:t>
      </w:r>
    </w:p>
    <w:p w14:paraId="0CA4EA67" w14:textId="5547358F" w:rsidR="00A32271" w:rsidRDefault="00A32271" w:rsidP="00F94B6F">
      <w:pPr>
        <w:pStyle w:val="Part4"/>
      </w:pPr>
      <w:r w:rsidRPr="00A32271">
        <w:t>Functional Profile – a model defining</w:t>
      </w:r>
      <w:r>
        <w:t xml:space="preserve"> a</w:t>
      </w:r>
      <w:r w:rsidRPr="00A32271">
        <w:t xml:space="preserve"> set of specific required and optional functionality, interfaces, and resources </w:t>
      </w:r>
      <w:r>
        <w:t xml:space="preserve">for </w:t>
      </w:r>
      <w:r w:rsidRPr="00A32271">
        <w:t xml:space="preserve">a device, </w:t>
      </w:r>
      <w:r>
        <w:t xml:space="preserve">a </w:t>
      </w:r>
      <w:r w:rsidRPr="00A32271">
        <w:t xml:space="preserve">subsystem, or </w:t>
      </w:r>
      <w:r>
        <w:t xml:space="preserve">a </w:t>
      </w:r>
      <w:r w:rsidRPr="00A32271">
        <w:t>system</w:t>
      </w:r>
      <w:r>
        <w:t xml:space="preserve">. The Functional Profile should be well </w:t>
      </w:r>
      <w:r w:rsidR="00A13246">
        <w:t xml:space="preserve">enough </w:t>
      </w:r>
      <w:r>
        <w:t xml:space="preserve">defined </w:t>
      </w:r>
      <w:r w:rsidRPr="00A32271">
        <w:t>such that multiple vendors’ products can be tested and</w:t>
      </w:r>
      <w:r>
        <w:t xml:space="preserve"> certified for interoperability.</w:t>
      </w:r>
    </w:p>
    <w:p w14:paraId="07D6A609" w14:textId="7DF2A60B" w:rsidR="00114916" w:rsidRPr="00AD3728" w:rsidRDefault="00114916" w:rsidP="00F94B6F">
      <w:pPr>
        <w:pStyle w:val="Part4"/>
      </w:pPr>
      <w:r w:rsidRPr="00AD3728">
        <w:t xml:space="preserve">Gateway – </w:t>
      </w:r>
      <w:r w:rsidR="00BD49DA">
        <w:t xml:space="preserve">from IES TM-23-11: </w:t>
      </w:r>
      <w:r w:rsidR="00EA57A9">
        <w:t xml:space="preserve">a device designed for interfacing between two communication networks that use different protocols, such as </w:t>
      </w:r>
      <w:proofErr w:type="spellStart"/>
      <w:r w:rsidR="00EA57A9">
        <w:t>BACnet</w:t>
      </w:r>
      <w:proofErr w:type="spellEnd"/>
      <w:r w:rsidR="00EA57A9">
        <w:t xml:space="preserve"> to DALI, or DMX512 to 0-10VDC</w:t>
      </w:r>
      <w:r w:rsidR="00BD49DA">
        <w:t xml:space="preserve">. </w:t>
      </w:r>
      <w:r w:rsidR="00EA57A9">
        <w:t xml:space="preserve">A Gateway may contain devices such as protocol translators, impedance matching devices, rate converters, fault isolators, or signal translators as necessary to provide system interoperability. </w:t>
      </w:r>
      <w:r w:rsidR="00BD49DA">
        <w:t>F</w:t>
      </w:r>
      <w:r>
        <w:t xml:space="preserve">or the purposes of this document, refers specifically to </w:t>
      </w:r>
      <w:r w:rsidRPr="00AD3728">
        <w:t xml:space="preserve">a device </w:t>
      </w:r>
      <w:r>
        <w:t xml:space="preserve">that </w:t>
      </w:r>
      <w:r w:rsidR="00D43282">
        <w:t xml:space="preserve">(at a minimum) </w:t>
      </w:r>
      <w:r>
        <w:t xml:space="preserve">serves as the interface between one or more </w:t>
      </w:r>
      <w:r w:rsidR="00226250">
        <w:t xml:space="preserve">Field Devices </w:t>
      </w:r>
      <w:r>
        <w:t>and</w:t>
      </w:r>
      <w:r w:rsidRPr="00AD3728">
        <w:t xml:space="preserve"> </w:t>
      </w:r>
      <w:r>
        <w:t>a Central Management System</w:t>
      </w:r>
      <w:r w:rsidR="00387F90">
        <w:t>,</w:t>
      </w:r>
      <w:r w:rsidR="00CA7FE6">
        <w:t xml:space="preserve"> typically translating from </w:t>
      </w:r>
      <w:r w:rsidR="00D82287">
        <w:t xml:space="preserve">a wireless Field Device protocol to a standardized </w:t>
      </w:r>
      <w:r w:rsidR="00BA6FC2">
        <w:t>Wide Area Network (</w:t>
      </w:r>
      <w:r w:rsidR="00D82287">
        <w:t>WAN</w:t>
      </w:r>
      <w:r w:rsidR="00BA6FC2">
        <w:t>)</w:t>
      </w:r>
      <w:r w:rsidR="00D82287">
        <w:t xml:space="preserve"> protocol, such as </w:t>
      </w:r>
      <w:proofErr w:type="spellStart"/>
      <w:r w:rsidR="00D82287">
        <w:t>WiFi</w:t>
      </w:r>
      <w:proofErr w:type="spellEnd"/>
      <w:r w:rsidR="00D82287">
        <w:t xml:space="preserve"> (i.e. IEEE 802.11xx), Ethernet (i.e. IEEE 802.3), or LTE Cellular (i.e. 3GPP Release 8)</w:t>
      </w:r>
    </w:p>
    <w:p w14:paraId="50AC4ED5" w14:textId="18B1A1E7" w:rsidR="00BD49DA" w:rsidRDefault="00BD49DA" w:rsidP="00F94B6F">
      <w:pPr>
        <w:pStyle w:val="Part4"/>
      </w:pPr>
      <w:r>
        <w:t xml:space="preserve">Graphical User Interface (GUI) – from IES TM-23-11: </w:t>
      </w:r>
      <w:r w:rsidR="00A43329">
        <w:t xml:space="preserve">a screen-based, </w:t>
      </w:r>
      <w:r w:rsidR="006F5332">
        <w:t>pictorial</w:t>
      </w:r>
      <w:r w:rsidR="00A43329">
        <w:t xml:space="preserve"> or diagrammatic representation of a system. In many lighting control systems, the GUI becomes one point of contact between the system and a user.</w:t>
      </w:r>
    </w:p>
    <w:p w14:paraId="4892F374" w14:textId="57C2A12A" w:rsidR="00650A07" w:rsidRDefault="00650A07" w:rsidP="00F94B6F">
      <w:pPr>
        <w:pStyle w:val="Part4"/>
      </w:pPr>
      <w:r>
        <w:t xml:space="preserve">Host Site – The physical location of the Central Management System. For the purposes of this document, refers specifically to a facility owned and operated by the </w:t>
      </w:r>
      <w:r w:rsidR="00AE1C9A">
        <w:t>User</w:t>
      </w:r>
      <w:r>
        <w:t xml:space="preserve">, the </w:t>
      </w:r>
      <w:r w:rsidR="00AE1C9A">
        <w:t>Vendor</w:t>
      </w:r>
      <w:r>
        <w:t>, or an independent 3</w:t>
      </w:r>
      <w:r w:rsidRPr="00657E1F">
        <w:rPr>
          <w:vertAlign w:val="superscript"/>
        </w:rPr>
        <w:t>rd</w:t>
      </w:r>
      <w:r>
        <w:t xml:space="preserve"> party. The Central Management System is said to be hosted by the owner and operator of the Host Site.</w:t>
      </w:r>
    </w:p>
    <w:p w14:paraId="55E91BEF" w14:textId="3987EC5A" w:rsidR="002846A3" w:rsidRDefault="002846A3" w:rsidP="00F94B6F">
      <w:pPr>
        <w:pStyle w:val="Part4"/>
      </w:pPr>
      <w:r>
        <w:t xml:space="preserve">Interchangeability – </w:t>
      </w:r>
      <w:r w:rsidRPr="002846A3">
        <w:t>the ability of a device to operate</w:t>
      </w:r>
      <w:r>
        <w:t xml:space="preserve"> on a network</w:t>
      </w:r>
      <w:r w:rsidRPr="002846A3">
        <w:t xml:space="preserve"> in the exact same manner as a like device</w:t>
      </w:r>
      <w:r>
        <w:t>,</w:t>
      </w:r>
      <w:r w:rsidRPr="002846A3">
        <w:t xml:space="preserve"> where each device can be </w:t>
      </w:r>
      <w:r>
        <w:t>exchanged for the other</w:t>
      </w:r>
      <w:r w:rsidRPr="002846A3">
        <w:t xml:space="preserve"> </w:t>
      </w:r>
      <w:r>
        <w:t>in</w:t>
      </w:r>
      <w:r w:rsidRPr="002846A3">
        <w:t xml:space="preserve"> the system with no configuration, performance, or functional differences. </w:t>
      </w:r>
    </w:p>
    <w:p w14:paraId="7D59179E" w14:textId="3A0B474E" w:rsidR="00114916" w:rsidRDefault="002846A3" w:rsidP="00F94B6F">
      <w:pPr>
        <w:pStyle w:val="Part4"/>
      </w:pPr>
      <w:r>
        <w:t>Interoperability</w:t>
      </w:r>
      <w:r w:rsidR="00114916">
        <w:t xml:space="preserve"> –</w:t>
      </w:r>
      <w:r w:rsidR="00D43282">
        <w:t xml:space="preserve"> </w:t>
      </w:r>
      <w:r w:rsidRPr="002846A3">
        <w:t>the ability of a device to operate on a network in a c</w:t>
      </w:r>
      <w:r>
        <w:t xml:space="preserve">onsistent manner with a similar or related </w:t>
      </w:r>
      <w:r w:rsidRPr="002846A3">
        <w:t>device, sharing a common defined set of information</w:t>
      </w:r>
      <w:r>
        <w:t>.</w:t>
      </w:r>
    </w:p>
    <w:p w14:paraId="5C89B440" w14:textId="77777777" w:rsidR="00650A07" w:rsidRDefault="00650A07" w:rsidP="00F94B6F">
      <w:pPr>
        <w:pStyle w:val="Part4"/>
      </w:pPr>
      <w:r w:rsidRPr="00AD3728">
        <w:t xml:space="preserve">Latency – the </w:t>
      </w:r>
      <w:r>
        <w:t>measure of time delay in a system. For the purposes of this document, refers specifically to the time delay between a creation and execution of a command (e.g. the time delay between an automated or manually created command to change the</w:t>
      </w:r>
      <w:r w:rsidRPr="00AD3728">
        <w:t xml:space="preserve"> light output</w:t>
      </w:r>
      <w:r>
        <w:t xml:space="preserve"> of a set of luminaires in the System and actual</w:t>
      </w:r>
      <w:r w:rsidRPr="00AD3728">
        <w:t xml:space="preserve"> </w:t>
      </w:r>
      <w:r>
        <w:t>change in light output</w:t>
      </w:r>
      <w:r w:rsidRPr="00AD3728">
        <w:t xml:space="preserve">. </w:t>
      </w:r>
    </w:p>
    <w:p w14:paraId="5DEC0B39" w14:textId="48CECB60" w:rsidR="00114916" w:rsidRDefault="00114916" w:rsidP="00F94B6F">
      <w:pPr>
        <w:pStyle w:val="Part4"/>
      </w:pPr>
      <w:r>
        <w:t xml:space="preserve">Luminaire – </w:t>
      </w:r>
      <w:r w:rsidR="00BD49DA">
        <w:t xml:space="preserve">from IES RP-16-10: </w:t>
      </w:r>
      <w:r w:rsidR="00A43329">
        <w:t xml:space="preserve">a complete lighting unit consisting of a lamp(s) and ballast(s) (when applicable) together with the parts designed to distribute the light, to position and protect the lamps, and to connect the lamps to a power supply. </w:t>
      </w:r>
      <w:r w:rsidR="00BD49DA">
        <w:t>F</w:t>
      </w:r>
      <w:r>
        <w:t xml:space="preserve">or the purposes of this document, refers specifically to a roadway lighting </w:t>
      </w:r>
      <w:r w:rsidR="00A43329">
        <w:t>L</w:t>
      </w:r>
      <w:r>
        <w:t xml:space="preserve">uminaire installed with electrical service at a </w:t>
      </w:r>
      <w:r w:rsidR="00A43329">
        <w:t>C</w:t>
      </w:r>
      <w:r>
        <w:t xml:space="preserve">ontrol </w:t>
      </w:r>
      <w:r w:rsidR="00A43329">
        <w:t>P</w:t>
      </w:r>
      <w:r>
        <w:t>oint.</w:t>
      </w:r>
      <w:r w:rsidR="00732F67">
        <w:t xml:space="preserve"> </w:t>
      </w:r>
      <w:r w:rsidR="00075503">
        <w:t xml:space="preserve">While </w:t>
      </w:r>
      <w:r w:rsidR="00732F67">
        <w:t xml:space="preserve">LED Luminaires designed for roadway lighting are not </w:t>
      </w:r>
      <w:r w:rsidR="00D73B19">
        <w:t>constructed</w:t>
      </w:r>
      <w:r w:rsidR="00732F67">
        <w:t xml:space="preserve"> with traditional lamp, ballast, and optics </w:t>
      </w:r>
      <w:r w:rsidR="00D73B19">
        <w:t>architectures</w:t>
      </w:r>
      <w:r w:rsidR="00075503">
        <w:t>, they perform the same function as their traditional counterparts.</w:t>
      </w:r>
    </w:p>
    <w:p w14:paraId="1AB3558B" w14:textId="77777777" w:rsidR="00650A07" w:rsidRPr="00AD3728" w:rsidRDefault="00650A07" w:rsidP="00F94B6F">
      <w:pPr>
        <w:pStyle w:val="Part4"/>
      </w:pPr>
      <w:r w:rsidRPr="00AD3728">
        <w:t>Management Station – a device that provides a</w:t>
      </w:r>
      <w:r>
        <w:t xml:space="preserve">n </w:t>
      </w:r>
      <w:r w:rsidRPr="00AD3728">
        <w:t xml:space="preserve">interface to </w:t>
      </w:r>
      <w:r>
        <w:t xml:space="preserve">users </w:t>
      </w:r>
      <w:r w:rsidRPr="00AD3728">
        <w:t xml:space="preserve">with appropriate privileges </w:t>
      </w:r>
      <w:r>
        <w:t xml:space="preserve">to </w:t>
      </w:r>
      <w:r w:rsidRPr="00AD3728">
        <w:t xml:space="preserve">access the </w:t>
      </w:r>
      <w:r>
        <w:t>Central Management S</w:t>
      </w:r>
      <w:r w:rsidRPr="00AD3728">
        <w:t xml:space="preserve">ystem.  These </w:t>
      </w:r>
      <w:r>
        <w:t>devices may</w:t>
      </w:r>
      <w:r w:rsidRPr="00AD3728">
        <w:t xml:space="preserve"> </w:t>
      </w:r>
      <w:r>
        <w:t xml:space="preserve">come in various </w:t>
      </w:r>
      <w:r>
        <w:lastRenderedPageBreak/>
        <w:t>form factors (e.g. mobile, desktop), and facilitate various levels of interaction (e.g. update status, configure, access historical data)</w:t>
      </w:r>
      <w:r w:rsidRPr="00AD3728">
        <w:t>.</w:t>
      </w:r>
    </w:p>
    <w:p w14:paraId="4377693E" w14:textId="77912D77" w:rsidR="00114916" w:rsidRDefault="00114916" w:rsidP="00F94B6F">
      <w:pPr>
        <w:pStyle w:val="Part4"/>
      </w:pPr>
      <w:r>
        <w:t xml:space="preserve">Network – </w:t>
      </w:r>
      <w:r w:rsidR="00BD49DA">
        <w:t xml:space="preserve">from IES TM-23-11: </w:t>
      </w:r>
      <w:r w:rsidR="00A43329">
        <w:t>a group of systems that function cooperatively and/or interdependently to provide a chain of command for lighting control</w:t>
      </w:r>
      <w:r w:rsidR="00452D5B">
        <w:t>.</w:t>
      </w:r>
      <w:r w:rsidR="00BD49DA">
        <w:t xml:space="preserve"> F</w:t>
      </w:r>
      <w:r>
        <w:t xml:space="preserve">or the purposes of this document, refers specifically to </w:t>
      </w:r>
      <w:r w:rsidR="00A43329">
        <w:t>either a Field Device Network</w:t>
      </w:r>
      <w:r w:rsidR="00452D5B">
        <w:t xml:space="preserve"> or a Backhaul Network. The Field Device Network is typically a Local Area Network (LAN) that connects and enables communication between</w:t>
      </w:r>
      <w:r>
        <w:t xml:space="preserve"> </w:t>
      </w:r>
      <w:r w:rsidR="00452D5B">
        <w:t xml:space="preserve">(exclusively) </w:t>
      </w:r>
      <w:r w:rsidR="00A43329">
        <w:t>Field Devices</w:t>
      </w:r>
      <w:r w:rsidR="00452D5B">
        <w:t xml:space="preserve">. The Backhaul Network is typically a Wide Area Network (WAN) </w:t>
      </w:r>
      <w:r>
        <w:t xml:space="preserve">that </w:t>
      </w:r>
      <w:r w:rsidR="00452D5B">
        <w:t xml:space="preserve">connects and facilitates communication between (at a minimum) one or more Field Device </w:t>
      </w:r>
      <w:r w:rsidR="007F4AA7">
        <w:t>n</w:t>
      </w:r>
      <w:r w:rsidR="00452D5B">
        <w:t xml:space="preserve">etworks with a </w:t>
      </w:r>
      <w:r>
        <w:t>Central Management System.</w:t>
      </w:r>
    </w:p>
    <w:p w14:paraId="1411FF2C" w14:textId="1A567A2A" w:rsidR="00F535BA" w:rsidRDefault="00F535BA" w:rsidP="00F94B6F">
      <w:pPr>
        <w:pStyle w:val="Part4"/>
      </w:pPr>
      <w:r>
        <w:t>Online Operation: the normal operating condition whereby Field Devices are communicating with the Central Management System.</w:t>
      </w:r>
    </w:p>
    <w:p w14:paraId="75697B34" w14:textId="30908681" w:rsidR="00650A07" w:rsidRDefault="00650A07" w:rsidP="00F94B6F">
      <w:pPr>
        <w:pStyle w:val="Part4"/>
      </w:pPr>
      <w:r>
        <w:t xml:space="preserve">Offline </w:t>
      </w:r>
      <w:r w:rsidR="00B511AF">
        <w:t>O</w:t>
      </w:r>
      <w:r>
        <w:t>peration –</w:t>
      </w:r>
      <w:r w:rsidR="00D43282">
        <w:t xml:space="preserve"> </w:t>
      </w:r>
      <w:r>
        <w:t>any condition whereby Field Devices are not communicating with the Central Management System. Such conditions can occur during Start-Up or Commissioning, or as a result of an unplanned event that interrupts an existing network connection.</w:t>
      </w:r>
    </w:p>
    <w:p w14:paraId="570D39B4" w14:textId="0B6E9C89" w:rsidR="00114916" w:rsidRDefault="00114916" w:rsidP="00F94B6F">
      <w:pPr>
        <w:pStyle w:val="Part4"/>
      </w:pPr>
      <w:r>
        <w:t xml:space="preserve">Photoelectric </w:t>
      </w:r>
      <w:r w:rsidR="00B511AF">
        <w:t>S</w:t>
      </w:r>
      <w:r>
        <w:t xml:space="preserve">ensor – </w:t>
      </w:r>
      <w:r w:rsidR="00D43282">
        <w:t>a</w:t>
      </w:r>
      <w:r>
        <w:t xml:space="preserve"> device that </w:t>
      </w:r>
      <w:r w:rsidR="00622D93">
        <w:t>measures</w:t>
      </w:r>
      <w:r>
        <w:t xml:space="preserve"> the ambient light level and </w:t>
      </w:r>
      <w:r w:rsidR="00622D93">
        <w:t xml:space="preserve">compares </w:t>
      </w:r>
      <w:r>
        <w:t xml:space="preserve">it with a preset threshold. The Photoelectric sensor itself </w:t>
      </w:r>
      <w:r w:rsidRPr="00AD3728">
        <w:t xml:space="preserve">may be installed </w:t>
      </w:r>
      <w:r>
        <w:t>at a Control Point,</w:t>
      </w:r>
      <w:r w:rsidRPr="00AD3728">
        <w:t xml:space="preserve"> </w:t>
      </w:r>
      <w:r>
        <w:t>or located remotely, such as at an</w:t>
      </w:r>
      <w:r w:rsidRPr="00AD3728">
        <w:t xml:space="preserve"> electrical service point w</w:t>
      </w:r>
      <w:r>
        <w:t>ith multiple light contactors.</w:t>
      </w:r>
    </w:p>
    <w:p w14:paraId="04535CC0" w14:textId="4FA14756" w:rsidR="00114916" w:rsidRDefault="00114916" w:rsidP="00490D14">
      <w:pPr>
        <w:pStyle w:val="Part4"/>
      </w:pPr>
      <w:r>
        <w:t xml:space="preserve">Protocol/Communication Mode/Method – </w:t>
      </w:r>
      <w:r w:rsidR="00BD49DA">
        <w:t xml:space="preserve">from IES TM-23-11: </w:t>
      </w:r>
      <w:r w:rsidR="002846A3">
        <w:t>a set of standard rules – the syntax, semantics, and synchronization – for communicating over a computer network or a lighting control system or both. The protocol defines the methods for data representation, signaling, authentication and error correction to ensure control or enable the connection, communication, and data transfer between computing or control endpoints</w:t>
      </w:r>
      <w:r w:rsidR="00BD49DA">
        <w:t xml:space="preserve">. </w:t>
      </w:r>
      <w:r w:rsidR="002846A3">
        <w:t xml:space="preserve">Protocols may be implemented by hardware, software, or a combination of the two. At the lowest level, a protocol defines the behavior or a hardware connection. For the purposes of this document, </w:t>
      </w:r>
      <w:r w:rsidR="00D73B19">
        <w:t xml:space="preserve">protocols/communication modes/methods </w:t>
      </w:r>
      <w:r>
        <w:t xml:space="preserve">are only introduced and used when referenced to a standard that is explicitly identified in Section 1.1 REFERENCES. For example, the use of “0-10VDC” as the required protocol for communication between a Controller and Luminaire </w:t>
      </w:r>
      <w:r w:rsidR="00454088">
        <w:t xml:space="preserve">may include a </w:t>
      </w:r>
      <w:r>
        <w:t>reference to IEC 60929, which is explicitly identified in Section 1.1 REFERENCES as 60929 ed4.0 (2011-05) “</w:t>
      </w:r>
      <w:r w:rsidRPr="0004722D">
        <w:t>AC and/or DC-supplied electronic control gear for tubular fluorescent lamps - Performance requirements</w:t>
      </w:r>
      <w:r>
        <w:t>”, Annex E</w:t>
      </w:r>
      <w:r w:rsidRPr="00033DB1">
        <w:t xml:space="preserve"> (normative) </w:t>
      </w:r>
      <w:r>
        <w:t>“</w:t>
      </w:r>
      <w:r w:rsidRPr="00033DB1">
        <w:t>Control interface for controllable control gear</w:t>
      </w:r>
      <w:r>
        <w:t>”</w:t>
      </w:r>
      <w:r w:rsidR="00B04C2C">
        <w:t>.</w:t>
      </w:r>
    </w:p>
    <w:p w14:paraId="57EE7AB6" w14:textId="2C9E1C8C" w:rsidR="00114916" w:rsidRDefault="00650A07" w:rsidP="00F94B6F">
      <w:pPr>
        <w:pStyle w:val="Part4"/>
      </w:pPr>
      <w:r w:rsidRPr="00650A07">
        <w:t>Vendor</w:t>
      </w:r>
      <w:r w:rsidR="00114916">
        <w:t xml:space="preserve"> –</w:t>
      </w:r>
      <w:r w:rsidR="00D43282">
        <w:t xml:space="preserve"> </w:t>
      </w:r>
      <w:r>
        <w:t>the</w:t>
      </w:r>
      <w:r w:rsidR="00114916">
        <w:t xml:space="preserve"> seller of </w:t>
      </w:r>
      <w:r>
        <w:t xml:space="preserve">any Component of the </w:t>
      </w:r>
      <w:r w:rsidR="00114916">
        <w:t>System.</w:t>
      </w:r>
    </w:p>
    <w:p w14:paraId="0D191C67" w14:textId="2C5FBEC9" w:rsidR="00114916" w:rsidRDefault="00650A07" w:rsidP="00F94B6F">
      <w:pPr>
        <w:pStyle w:val="Part4"/>
      </w:pPr>
      <w:r>
        <w:t xml:space="preserve">User </w:t>
      </w:r>
      <w:r w:rsidR="00114916">
        <w:t>–</w:t>
      </w:r>
      <w:r w:rsidR="00D43282">
        <w:t xml:space="preserve"> </w:t>
      </w:r>
      <w:r w:rsidR="00114916">
        <w:t xml:space="preserve">the purchaser </w:t>
      </w:r>
      <w:r w:rsidR="00454088">
        <w:t xml:space="preserve">of Components </w:t>
      </w:r>
      <w:r w:rsidR="00114916">
        <w:t>and</w:t>
      </w:r>
      <w:r w:rsidR="00B04C2C">
        <w:t>/or</w:t>
      </w:r>
      <w:r w:rsidR="00114916">
        <w:t xml:space="preserve"> operator of the System. </w:t>
      </w:r>
    </w:p>
    <w:p w14:paraId="17636513" w14:textId="77777777" w:rsidR="00114916" w:rsidRPr="00AD3728" w:rsidRDefault="00114916" w:rsidP="00F94B6F">
      <w:pPr>
        <w:pStyle w:val="Part4"/>
      </w:pPr>
      <w:r>
        <w:t>S</w:t>
      </w:r>
      <w:r w:rsidRPr="00AD3728">
        <w:t xml:space="preserve">calability – the ability of a system to </w:t>
      </w:r>
      <w:r>
        <w:t>handle a growing amount of work, or its ability to be enlarged to accommodate that growth. For the purposes of this document, may refer to the ability of the System to handle the transport of a greater amount of data (e.g. retrieve more information from each Controller), to transport data at a higher data rate (e.g. reduce command latency or scheduled time between data updates), or to be enlarged to accommodate the described increase in work, or accommodate additional Control Points</w:t>
      </w:r>
      <w:r w:rsidRPr="00AD3728">
        <w:t>.</w:t>
      </w:r>
    </w:p>
    <w:p w14:paraId="309B58CF" w14:textId="2D77E97F" w:rsidR="00650A07" w:rsidRDefault="00650A07" w:rsidP="00F94B6F">
      <w:pPr>
        <w:pStyle w:val="Part4"/>
      </w:pPr>
      <w:r>
        <w:t xml:space="preserve">The System – the entire set of networked Components (hardware and software, typically consisting of Field Devices, Backhaul, a Central Management System, and one or more </w:t>
      </w:r>
      <w:r>
        <w:lastRenderedPageBreak/>
        <w:t>Management Stations) that, following purchase, installation, start-up, and commissioning, function together to adaptively control and remotely monitor Luminaires</w:t>
      </w:r>
      <w:r w:rsidR="00B04C2C">
        <w:t>.</w:t>
      </w:r>
    </w:p>
    <w:p w14:paraId="6A14DDCA" w14:textId="55EAF451" w:rsidR="00556771" w:rsidRDefault="00114916" w:rsidP="00201345">
      <w:pPr>
        <w:pStyle w:val="Part4"/>
        <w:sectPr w:rsidR="00556771" w:rsidSect="00556771">
          <w:pgSz w:w="12240" w:h="15840"/>
          <w:pgMar w:top="1440" w:right="1440" w:bottom="1440" w:left="1440" w:header="576" w:footer="576" w:gutter="0"/>
          <w:cols w:space="720"/>
          <w:docGrid w:linePitch="360"/>
        </w:sectPr>
      </w:pPr>
      <w:r>
        <w:t>Testing Bodies –</w:t>
      </w:r>
      <w:r w:rsidR="00D43282">
        <w:t xml:space="preserve"> </w:t>
      </w:r>
      <w:r>
        <w:t xml:space="preserve">bodies identified </w:t>
      </w:r>
      <w:r w:rsidRPr="008063F9">
        <w:t>by the US Occupational and Safety Health Administration (OSHA) as Nationally Recogni</w:t>
      </w:r>
      <w:r>
        <w:t>zed Testing Laboratories (NRTL), including</w:t>
      </w:r>
      <w:r w:rsidRPr="008063F9">
        <w:t xml:space="preserve"> UL (Underwriters Laboratory), CSA (Canadian Standards Association), and </w:t>
      </w:r>
      <w:proofErr w:type="spellStart"/>
      <w:r w:rsidRPr="008063F9">
        <w:t>Intertek</w:t>
      </w:r>
      <w:proofErr w:type="spellEnd"/>
      <w:r w:rsidRPr="008063F9">
        <w:t>.</w:t>
      </w:r>
    </w:p>
    <w:p w14:paraId="6D99DA32" w14:textId="6C4569AD" w:rsidR="00114916" w:rsidRDefault="008F2C69" w:rsidP="002A42D7">
      <w:pPr>
        <w:pStyle w:val="Part1"/>
      </w:pPr>
      <w:bookmarkStart w:id="7" w:name="_Toc260325254"/>
      <w:r>
        <w:lastRenderedPageBreak/>
        <w:t>SUBMITTED MATERIALS</w:t>
      </w:r>
      <w:bookmarkEnd w:id="7"/>
    </w:p>
    <w:p w14:paraId="4250407E" w14:textId="45E76445" w:rsidR="00D64735" w:rsidRDefault="00D64735" w:rsidP="000D2E6E">
      <w:pPr>
        <w:pStyle w:val="Part2"/>
      </w:pPr>
      <w:bookmarkStart w:id="8" w:name="_Toc260325255"/>
      <w:r>
        <w:t>INTRODUCTION</w:t>
      </w:r>
      <w:bookmarkEnd w:id="8"/>
    </w:p>
    <w:p w14:paraId="60E6AB29" w14:textId="768015D6" w:rsidR="00CD38B0" w:rsidRPr="00CD38B0" w:rsidRDefault="00CD38B0" w:rsidP="003651BC">
      <w:r>
        <w:t>The Model Specification contains suggested content for drafting Request for Qualifications (RFQs) Requests-for-Information (RFIs), and Requests-for-Proposals (RFPs).</w:t>
      </w:r>
      <w:r w:rsidR="00CD0F49">
        <w:t xml:space="preserve"> The following sections contain suggested non-technical content that might be included in a RFQ</w:t>
      </w:r>
      <w:r w:rsidR="00CD0F49" w:rsidRPr="00415968">
        <w:t xml:space="preserve">, </w:t>
      </w:r>
      <w:r w:rsidR="00CD0F49">
        <w:t>presented</w:t>
      </w:r>
      <w:r w:rsidR="00CD0F49" w:rsidRPr="00415968">
        <w:t xml:space="preserve"> at</w:t>
      </w:r>
      <w:r w:rsidR="00CD0F49">
        <w:t xml:space="preserve"> the announcement of an RFP, included in a RFP,</w:t>
      </w:r>
      <w:r w:rsidR="00CD0F49" w:rsidRPr="00415968">
        <w:t xml:space="preserve"> </w:t>
      </w:r>
      <w:r w:rsidR="00CD0F49">
        <w:t>presented</w:t>
      </w:r>
      <w:r w:rsidR="00CD0F49" w:rsidRPr="00415968">
        <w:t xml:space="preserve"> prior to signing a Contract, or </w:t>
      </w:r>
      <w:r w:rsidR="00CD0F49">
        <w:t>included</w:t>
      </w:r>
      <w:r w:rsidR="00CD0F49" w:rsidRPr="00415968">
        <w:t xml:space="preserve"> in Contract terms.</w:t>
      </w:r>
    </w:p>
    <w:p w14:paraId="33B7AC72" w14:textId="0D6E55C2" w:rsidR="00EA3260" w:rsidRDefault="008F2C69" w:rsidP="00A064E2">
      <w:pPr>
        <w:pStyle w:val="Part2"/>
      </w:pPr>
      <w:bookmarkStart w:id="9" w:name="_Toc260325256"/>
      <w:r>
        <w:t>PRE-BID AND BID MATERIALS (PRE-CONTRACT)</w:t>
      </w:r>
      <w:bookmarkEnd w:id="9"/>
    </w:p>
    <w:p w14:paraId="17513813" w14:textId="4C817FF4" w:rsidR="008F2C69" w:rsidRDefault="008F2C69" w:rsidP="003651BC">
      <w:pPr>
        <w:ind w:left="360"/>
      </w:pPr>
      <w:r>
        <w:t xml:space="preserve">Submitted materials shall be </w:t>
      </w:r>
      <w:r w:rsidR="00C0606C">
        <w:t xml:space="preserve">provided </w:t>
      </w:r>
      <w:r w:rsidRPr="00747B1F">
        <w:t xml:space="preserve">in orderly bound </w:t>
      </w:r>
      <w:r>
        <w:t xml:space="preserve">hardcopy </w:t>
      </w:r>
      <w:r w:rsidRPr="00747B1F">
        <w:t>form</w:t>
      </w:r>
      <w:r>
        <w:t xml:space="preserve"> </w:t>
      </w:r>
      <w:r w:rsidRPr="00747B1F">
        <w:t xml:space="preserve">or bookmarked </w:t>
      </w:r>
      <w:r>
        <w:t>Portable Digital Format (PDF)</w:t>
      </w:r>
      <w:r w:rsidRPr="00747B1F">
        <w:t>.</w:t>
      </w:r>
    </w:p>
    <w:p w14:paraId="336D9862" w14:textId="5592CF31" w:rsidR="00BD75E4" w:rsidRPr="008F2C69" w:rsidRDefault="00BD75E4" w:rsidP="003651BC">
      <w:pPr>
        <w:pStyle w:val="Part2Note"/>
      </w:pPr>
      <w:r>
        <w:t>Note: PRE-BID AND BID MATERIALS requirements are typically included in a RFQ, presented at the announcement of an RFP, or included in a RFP.</w:t>
      </w:r>
    </w:p>
    <w:p w14:paraId="4254AC78" w14:textId="2A58D12A" w:rsidR="00114916" w:rsidRDefault="00903B5C" w:rsidP="003651BC">
      <w:pPr>
        <w:pStyle w:val="Part3"/>
      </w:pPr>
      <w:r>
        <w:t xml:space="preserve">VENDOR </w:t>
      </w:r>
      <w:r w:rsidR="00B3471B">
        <w:t>ELIGIBILITY</w:t>
      </w:r>
    </w:p>
    <w:p w14:paraId="6F16D736" w14:textId="034F0E96" w:rsidR="00921B50" w:rsidRDefault="00B3471B">
      <w:pPr>
        <w:pStyle w:val="Part4"/>
      </w:pPr>
      <w:r>
        <w:t xml:space="preserve">Only </w:t>
      </w:r>
      <w:r w:rsidR="00921B50">
        <w:t>Vendor</w:t>
      </w:r>
      <w:r>
        <w:t>s</w:t>
      </w:r>
      <w:r w:rsidR="00F13287">
        <w:t xml:space="preserve"> offering field-</w:t>
      </w:r>
      <w:r w:rsidR="00921B50" w:rsidRPr="00747B1F">
        <w:t xml:space="preserve">proven products </w:t>
      </w:r>
      <w:r>
        <w:t>are</w:t>
      </w:r>
      <w:r w:rsidR="00921B50">
        <w:t xml:space="preserve"> eligible to submit a proposal</w:t>
      </w:r>
      <w:r w:rsidR="008F2C69">
        <w:t xml:space="preserve">. The </w:t>
      </w:r>
      <w:r w:rsidR="008A7694">
        <w:t>submittal</w:t>
      </w:r>
      <w:r w:rsidR="008F2C69">
        <w:t xml:space="preserve"> shall </w:t>
      </w:r>
      <w:r w:rsidR="008A7694">
        <w:t>include</w:t>
      </w:r>
      <w:r w:rsidR="008F2C69">
        <w:t xml:space="preserve"> documentation highlighting example of previous field installations.</w:t>
      </w:r>
    </w:p>
    <w:p w14:paraId="5A4B21A9" w14:textId="0776F740" w:rsidR="00921B50" w:rsidRPr="00322048" w:rsidRDefault="00921B50">
      <w:pPr>
        <w:pStyle w:val="Part4"/>
      </w:pPr>
      <w:r>
        <w:sym w:font="Wingdings" w:char="F06F"/>
      </w:r>
      <w:r w:rsidR="00B3471B">
        <w:t xml:space="preserve"> Optional:</w:t>
      </w:r>
      <w:r>
        <w:t xml:space="preserve"> </w:t>
      </w:r>
      <w:r w:rsidR="00B3471B">
        <w:t>Only</w:t>
      </w:r>
      <w:r w:rsidRPr="003B12C1">
        <w:t xml:space="preserve"> qualified Buy America</w:t>
      </w:r>
      <w:r w:rsidRPr="00322048">
        <w:t xml:space="preserve">n </w:t>
      </w:r>
      <w:r>
        <w:t>Vendor</w:t>
      </w:r>
      <w:r w:rsidR="00B3471B">
        <w:t>s</w:t>
      </w:r>
      <w:r w:rsidRPr="00322048">
        <w:t xml:space="preserve"> </w:t>
      </w:r>
      <w:r w:rsidR="00B3471B">
        <w:t>are</w:t>
      </w:r>
      <w:r>
        <w:t xml:space="preserve"> eligible to submit a proposal</w:t>
      </w:r>
      <w:r w:rsidR="008F2C69">
        <w:t xml:space="preserve">. The </w:t>
      </w:r>
      <w:r w:rsidR="008A7694">
        <w:t>submittal</w:t>
      </w:r>
      <w:r w:rsidR="008F2C69">
        <w:t xml:space="preserve"> shall </w:t>
      </w:r>
      <w:r w:rsidR="008A7694">
        <w:t>include</w:t>
      </w:r>
      <w:r w:rsidR="008F2C69">
        <w:t xml:space="preserve"> documentation of Buy American qualification.</w:t>
      </w:r>
    </w:p>
    <w:p w14:paraId="0F5731BB" w14:textId="2A695BF3" w:rsidR="00921B50" w:rsidRDefault="00921B50">
      <w:pPr>
        <w:pStyle w:val="Part4"/>
      </w:pPr>
      <w:r>
        <w:sym w:font="Wingdings" w:char="F06F"/>
      </w:r>
      <w:r>
        <w:t xml:space="preserve"> </w:t>
      </w:r>
      <w:r w:rsidR="00B3471B">
        <w:t xml:space="preserve">Optional: </w:t>
      </w:r>
      <w:r>
        <w:t>Only Vendors with the following qualifications are eligible to submit a proposal</w:t>
      </w:r>
      <w:r w:rsidR="008F2C69">
        <w:t xml:space="preserve">. The </w:t>
      </w:r>
      <w:r w:rsidR="008A7694">
        <w:t>submittal shall include</w:t>
      </w:r>
      <w:r w:rsidR="008F2C69">
        <w:t xml:space="preserve"> documentation verifying </w:t>
      </w:r>
      <w:r w:rsidR="008A7694">
        <w:t>the following qualifications</w:t>
      </w:r>
      <w:r>
        <w:t>:</w:t>
      </w:r>
    </w:p>
    <w:p w14:paraId="1F1B848A" w14:textId="646AAD3A" w:rsidR="00921B50" w:rsidRPr="00A979B8" w:rsidRDefault="00921B50">
      <w:pPr>
        <w:spacing w:before="120" w:after="120"/>
        <w:ind w:left="1080"/>
        <w:rPr>
          <w:u w:val="single"/>
        </w:rPr>
      </w:pPr>
      <w:r w:rsidRPr="00A979B8">
        <w:rPr>
          <w:u w:val="single"/>
        </w:rPr>
        <w:t>Instructions: Enter list of required qualifications</w:t>
      </w:r>
    </w:p>
    <w:p w14:paraId="7DB85F0C" w14:textId="7046A057" w:rsidR="00921B50" w:rsidRDefault="00F13287">
      <w:pPr>
        <w:pStyle w:val="Part5"/>
      </w:pPr>
      <w:r>
        <w:t>[e.g. Previous installation</w:t>
      </w:r>
      <w:r w:rsidR="00921B50">
        <w:t xml:space="preserve"> size, location]</w:t>
      </w:r>
    </w:p>
    <w:p w14:paraId="2523430D" w14:textId="77777777" w:rsidR="00921B50" w:rsidRDefault="00921B50">
      <w:pPr>
        <w:pStyle w:val="Part5"/>
      </w:pPr>
      <w:r>
        <w:t>[e.g. Performance bonding requirements]</w:t>
      </w:r>
    </w:p>
    <w:p w14:paraId="4CCC4132" w14:textId="14F137AA" w:rsidR="00921B50" w:rsidRDefault="00921B50">
      <w:pPr>
        <w:pStyle w:val="Part4"/>
      </w:pPr>
      <w:r>
        <w:sym w:font="Wingdings" w:char="F06F"/>
      </w:r>
      <w:r>
        <w:t xml:space="preserve"> </w:t>
      </w:r>
      <w:r w:rsidRPr="00747B1F">
        <w:t xml:space="preserve">Only </w:t>
      </w:r>
      <w:r>
        <w:t>Vendors</w:t>
      </w:r>
      <w:r w:rsidRPr="00747B1F">
        <w:t xml:space="preserve"> </w:t>
      </w:r>
      <w:r w:rsidR="00B3471B" w:rsidRPr="00747B1F">
        <w:t xml:space="preserve">pre-qualified </w:t>
      </w:r>
      <w:r w:rsidR="00B3471B">
        <w:t>during the corresponding</w:t>
      </w:r>
      <w:r w:rsidRPr="00747B1F">
        <w:t xml:space="preserve"> Request for Qualifications (RFQ) are eligible to submit a proposal. The following </w:t>
      </w:r>
      <w:r>
        <w:t>Vendors have been pre-qualified:</w:t>
      </w:r>
    </w:p>
    <w:p w14:paraId="52EDF78D" w14:textId="77777777" w:rsidR="00921B50" w:rsidRPr="00A979B8" w:rsidRDefault="00921B50">
      <w:pPr>
        <w:spacing w:before="120" w:after="120"/>
        <w:ind w:left="1080"/>
        <w:rPr>
          <w:u w:val="single"/>
        </w:rPr>
      </w:pPr>
      <w:r w:rsidRPr="00A979B8">
        <w:rPr>
          <w:u w:val="single"/>
        </w:rPr>
        <w:t xml:space="preserve">Instructions: Enter list of </w:t>
      </w:r>
      <w:r>
        <w:rPr>
          <w:u w:val="single"/>
        </w:rPr>
        <w:t>eligible Vendors</w:t>
      </w:r>
    </w:p>
    <w:p w14:paraId="0E3EB4A4" w14:textId="77777777" w:rsidR="00921B50" w:rsidRDefault="00921B50">
      <w:pPr>
        <w:pStyle w:val="Part5"/>
      </w:pPr>
      <w:r>
        <w:t>[Vendor 1]</w:t>
      </w:r>
    </w:p>
    <w:p w14:paraId="16A4B7F2" w14:textId="77777777" w:rsidR="00921B50" w:rsidRDefault="00921B50">
      <w:pPr>
        <w:pStyle w:val="Part5"/>
      </w:pPr>
      <w:r>
        <w:t>[Vendor 2]</w:t>
      </w:r>
    </w:p>
    <w:p w14:paraId="122BB6F8" w14:textId="6408D6D3" w:rsidR="00F13287" w:rsidRDefault="00F13287" w:rsidP="00503718">
      <w:pPr>
        <w:pStyle w:val="Part3"/>
      </w:pPr>
      <w:r>
        <w:t>VENDOR BACKGROUND</w:t>
      </w:r>
    </w:p>
    <w:p w14:paraId="3B267EB8" w14:textId="275B27E5" w:rsidR="00F13287" w:rsidRDefault="00F13287" w:rsidP="00F13287">
      <w:pPr>
        <w:pStyle w:val="Part4"/>
      </w:pPr>
      <w:r>
        <w:t xml:space="preserve">The </w:t>
      </w:r>
      <w:r w:rsidR="008A7694">
        <w:t>submittal</w:t>
      </w:r>
      <w:r>
        <w:t xml:space="preserve"> shall </w:t>
      </w:r>
      <w:r w:rsidR="008A7694">
        <w:t>include</w:t>
      </w:r>
      <w:r>
        <w:t xml:space="preserve"> a summary of </w:t>
      </w:r>
      <w:r w:rsidR="008A7694">
        <w:t>the Vendor’s</w:t>
      </w:r>
      <w:r>
        <w:t xml:space="preserve"> business experience in the area of outdoor lighting control systems.</w:t>
      </w:r>
    </w:p>
    <w:p w14:paraId="3A3EB95D" w14:textId="6B256D38" w:rsidR="00F13287" w:rsidRDefault="00F13287" w:rsidP="003651BC">
      <w:pPr>
        <w:pStyle w:val="Part4"/>
      </w:pPr>
      <w:r>
        <w:t xml:space="preserve">The </w:t>
      </w:r>
      <w:r w:rsidR="008A7694">
        <w:t xml:space="preserve">submittal shall include a summary of the Vendor’s </w:t>
      </w:r>
      <w:r>
        <w:t>technical expertise in the area of outdoor lighting control systems.</w:t>
      </w:r>
    </w:p>
    <w:p w14:paraId="20ACA65D" w14:textId="694298F7" w:rsidR="00775EF5" w:rsidRDefault="00775EF5" w:rsidP="00503718">
      <w:pPr>
        <w:pStyle w:val="Part3"/>
      </w:pPr>
      <w:r>
        <w:t>PRODUCT VERIFICATION</w:t>
      </w:r>
    </w:p>
    <w:p w14:paraId="1A7704BF" w14:textId="67561AEE" w:rsidR="00775EF5" w:rsidRDefault="00A77FDB" w:rsidP="00503718">
      <w:pPr>
        <w:pStyle w:val="Part4"/>
      </w:pPr>
      <w:r>
        <w:t>The V</w:t>
      </w:r>
      <w:r w:rsidR="00775EF5">
        <w:t xml:space="preserve">endor shall make available, at User’s request, </w:t>
      </w:r>
      <w:r w:rsidR="00775EF5" w:rsidRPr="00322048">
        <w:t xml:space="preserve">standard production model samples </w:t>
      </w:r>
      <w:r w:rsidR="00775EF5">
        <w:t>of any Component to be used in the proposed System</w:t>
      </w:r>
      <w:r w:rsidR="00775EF5" w:rsidRPr="00322048">
        <w:t xml:space="preserve"> for inspection.</w:t>
      </w:r>
    </w:p>
    <w:p w14:paraId="246F9228" w14:textId="2AD29A4B" w:rsidR="008E35C7" w:rsidRDefault="00775EF5" w:rsidP="008C4A77">
      <w:pPr>
        <w:pStyle w:val="Part4"/>
      </w:pPr>
      <w:r>
        <w:lastRenderedPageBreak/>
        <w:t xml:space="preserve">Prior to purchase, </w:t>
      </w:r>
      <w:r w:rsidR="00A77FDB">
        <w:t xml:space="preserve">The Vendor shall allow the </w:t>
      </w:r>
      <w:r>
        <w:t>User</w:t>
      </w:r>
      <w:r w:rsidRPr="00DA597B">
        <w:t xml:space="preserve"> </w:t>
      </w:r>
      <w:r w:rsidR="00A77FDB">
        <w:t>to</w:t>
      </w:r>
      <w:r w:rsidR="00A77FDB" w:rsidRPr="00DA597B">
        <w:t xml:space="preserve"> </w:t>
      </w:r>
      <w:r w:rsidRPr="00DA597B">
        <w:t xml:space="preserve">submit for independent testing (at </w:t>
      </w:r>
      <w:r w:rsidR="00A77FDB">
        <w:t xml:space="preserve">the </w:t>
      </w:r>
      <w:r>
        <w:t>User’s</w:t>
      </w:r>
      <w:r w:rsidRPr="00DA597B">
        <w:t xml:space="preserve"> cost) any provided Component to be used in the p</w:t>
      </w:r>
      <w:r>
        <w:t>r</w:t>
      </w:r>
      <w:r w:rsidRPr="00DA597B">
        <w:t>oposed System, to ve</w:t>
      </w:r>
      <w:r>
        <w:t>rify performance and/or compliance with any specifications.</w:t>
      </w:r>
    </w:p>
    <w:p w14:paraId="3CD6FD0D" w14:textId="5674D2ED" w:rsidR="00775EF5" w:rsidRDefault="00775EF5" w:rsidP="00503718">
      <w:pPr>
        <w:pStyle w:val="Part3"/>
      </w:pPr>
      <w:r>
        <w:t>COSTS AND FEES</w:t>
      </w:r>
    </w:p>
    <w:p w14:paraId="1EB6BEA1" w14:textId="7323E30F" w:rsidR="00775EF5" w:rsidRDefault="00A77FDB" w:rsidP="003651BC">
      <w:pPr>
        <w:pStyle w:val="Part4"/>
      </w:pPr>
      <w:r>
        <w:t>The s</w:t>
      </w:r>
      <w:r w:rsidR="00775EF5">
        <w:t xml:space="preserve">ubmittal shall include costs (one-time) and fees (recurring) for </w:t>
      </w:r>
      <w:r w:rsidR="00F13287">
        <w:t xml:space="preserve">Components and/or </w:t>
      </w:r>
      <w:r w:rsidR="00775EF5">
        <w:t>a System</w:t>
      </w:r>
      <w:r w:rsidR="00F13287">
        <w:t xml:space="preserve"> (as applicable)</w:t>
      </w:r>
      <w:r w:rsidR="00775EF5">
        <w:t xml:space="preserve"> that fully meets this specification, and does not require any additional options or upgrades. A specification that “the System shall be capable…” refers to a System requirement, as priced.</w:t>
      </w:r>
    </w:p>
    <w:p w14:paraId="63BBF756" w14:textId="42CABAC6" w:rsidR="00775EF5" w:rsidRDefault="00A77FDB" w:rsidP="003651BC">
      <w:pPr>
        <w:pStyle w:val="Part4"/>
      </w:pPr>
      <w:r>
        <w:t>The s</w:t>
      </w:r>
      <w:r w:rsidR="00775EF5">
        <w:t>ubmittal shall include costs (one-time) and fees (recurring) broken out separately for each of the following categories, as applicable:</w:t>
      </w:r>
    </w:p>
    <w:p w14:paraId="3D0C77B5" w14:textId="766C0F60" w:rsidR="00775EF5" w:rsidRDefault="00775EF5" w:rsidP="003651BC">
      <w:pPr>
        <w:pStyle w:val="Part5"/>
      </w:pPr>
      <w:r>
        <w:t>Hardware Components (including any extended warranty and/or maintenance, license fees)</w:t>
      </w:r>
    </w:p>
    <w:p w14:paraId="22592FF3" w14:textId="7ADD437A" w:rsidR="00775EF5" w:rsidRDefault="00775EF5" w:rsidP="003651BC">
      <w:pPr>
        <w:pStyle w:val="Part5"/>
      </w:pPr>
      <w:r w:rsidRPr="00505639">
        <w:t xml:space="preserve">Software </w:t>
      </w:r>
      <w:r>
        <w:t xml:space="preserve">Components </w:t>
      </w:r>
      <w:r w:rsidRPr="00505639">
        <w:t>(including any extended warranty and/or maintenance, license fees)</w:t>
      </w:r>
    </w:p>
    <w:p w14:paraId="529144E8" w14:textId="15729423" w:rsidR="00775EF5" w:rsidRDefault="00775EF5" w:rsidP="003651BC">
      <w:pPr>
        <w:pStyle w:val="Part5"/>
      </w:pPr>
      <w:r>
        <w:t>A</w:t>
      </w:r>
      <w:r w:rsidRPr="00505639">
        <w:t>ny and all mandatory upgrades</w:t>
      </w:r>
    </w:p>
    <w:p w14:paraId="2A0D6B00" w14:textId="77777777" w:rsidR="00775EF5" w:rsidRDefault="00775EF5" w:rsidP="003651BC">
      <w:pPr>
        <w:pStyle w:val="Part5"/>
      </w:pPr>
      <w:r>
        <w:t xml:space="preserve">Installation </w:t>
      </w:r>
      <w:r w:rsidRPr="003A41F3">
        <w:t>Support</w:t>
      </w:r>
    </w:p>
    <w:p w14:paraId="5FCE95FF" w14:textId="77777777" w:rsidR="00775EF5" w:rsidRDefault="00775EF5" w:rsidP="003651BC">
      <w:pPr>
        <w:pStyle w:val="Part5"/>
      </w:pPr>
      <w:r>
        <w:t>Installation and Maintenance Tools (required and optional)</w:t>
      </w:r>
    </w:p>
    <w:p w14:paraId="135D3DEB" w14:textId="77777777" w:rsidR="00775EF5" w:rsidRDefault="00775EF5" w:rsidP="003651BC">
      <w:pPr>
        <w:pStyle w:val="Part5"/>
      </w:pPr>
      <w:r w:rsidRPr="003A41F3">
        <w:t>Personnel Training</w:t>
      </w:r>
    </w:p>
    <w:p w14:paraId="7B1D1185" w14:textId="77777777" w:rsidR="00775EF5" w:rsidRDefault="00775EF5" w:rsidP="003651BC">
      <w:pPr>
        <w:pStyle w:val="Part5"/>
      </w:pPr>
      <w:r>
        <w:t>Backhaul Service</w:t>
      </w:r>
    </w:p>
    <w:p w14:paraId="25362184" w14:textId="77777777" w:rsidR="00775EF5" w:rsidRDefault="00775EF5" w:rsidP="003651BC">
      <w:pPr>
        <w:pStyle w:val="Part5"/>
      </w:pPr>
      <w:r>
        <w:t>Hosting</w:t>
      </w:r>
    </w:p>
    <w:p w14:paraId="28B084B8" w14:textId="77777777" w:rsidR="00775EF5" w:rsidRDefault="00775EF5" w:rsidP="003651BC">
      <w:pPr>
        <w:pStyle w:val="Part5"/>
      </w:pPr>
      <w:r>
        <w:t>Component or System Maintenance</w:t>
      </w:r>
    </w:p>
    <w:p w14:paraId="16E0506D" w14:textId="77777777" w:rsidR="00775EF5" w:rsidRPr="007E7408" w:rsidRDefault="00775EF5" w:rsidP="003651BC">
      <w:pPr>
        <w:pStyle w:val="Part5"/>
      </w:pPr>
      <w:r>
        <w:t>Any other one time and/or recurring costs such as taxes, fees, etc.</w:t>
      </w:r>
    </w:p>
    <w:p w14:paraId="367A2750" w14:textId="67A9BD15" w:rsidR="00775EF5" w:rsidRDefault="00A77FDB" w:rsidP="003651BC">
      <w:pPr>
        <w:pStyle w:val="Part3"/>
      </w:pPr>
      <w:r>
        <w:t>The s</w:t>
      </w:r>
      <w:r w:rsidR="00775EF5">
        <w:t>ubmittal shall include a list of user-replaceable Components and their unit costs.</w:t>
      </w:r>
    </w:p>
    <w:p w14:paraId="0742E702" w14:textId="62A00985" w:rsidR="00775EF5" w:rsidRDefault="00775EF5" w:rsidP="003651BC">
      <w:pPr>
        <w:pStyle w:val="Part3"/>
      </w:pPr>
      <w:r w:rsidRPr="00F84B53">
        <w:sym w:font="Wingdings" w:char="F06F"/>
      </w:r>
      <w:r w:rsidRPr="00F84B53">
        <w:t xml:space="preserve"> </w:t>
      </w:r>
      <w:r w:rsidRPr="00F94B6F">
        <w:t>Optional</w:t>
      </w:r>
      <w:r w:rsidRPr="00F84B53">
        <w:t xml:space="preserve">: </w:t>
      </w:r>
      <w:r w:rsidR="00A77FDB">
        <w:t>The submittal shall include p</w:t>
      </w:r>
      <w:r>
        <w:t>ricing for a s</w:t>
      </w:r>
      <w:r w:rsidRPr="00F84B53">
        <w:t>ingle</w:t>
      </w:r>
      <w:r>
        <w:t>-</w:t>
      </w:r>
      <w:r w:rsidRPr="00F84B53">
        <w:t xml:space="preserve">source written </w:t>
      </w:r>
      <w:r w:rsidR="007C6411">
        <w:t xml:space="preserve">Hardware </w:t>
      </w:r>
      <w:r>
        <w:t xml:space="preserve">Component </w:t>
      </w:r>
      <w:r w:rsidRPr="00F84B53">
        <w:t xml:space="preserve">replacement warranty </w:t>
      </w:r>
      <w:r w:rsidRPr="00F94B6F">
        <w:t>covering material and workmanship for EXTENDED periods, beyond the requirement specified</w:t>
      </w:r>
      <w:r>
        <w:t>.</w:t>
      </w:r>
      <w:r w:rsidRPr="00F94B6F">
        <w:t xml:space="preserve"> Pricing </w:t>
      </w:r>
      <w:r>
        <w:t>shall</w:t>
      </w:r>
      <w:r w:rsidRPr="00F94B6F">
        <w:t xml:space="preserve"> </w:t>
      </w:r>
      <w:r>
        <w:t>be provided</w:t>
      </w:r>
      <w:r w:rsidRPr="00F94B6F">
        <w:t xml:space="preserve"> for</w:t>
      </w:r>
      <w:r>
        <w:t xml:space="preserve"> the following </w:t>
      </w:r>
      <w:r w:rsidR="007C6411">
        <w:t>EXTENDED periods</w:t>
      </w:r>
      <w:r>
        <w:t>, at a minimum</w:t>
      </w:r>
      <w:r w:rsidRPr="00F94B6F">
        <w:t>:</w:t>
      </w:r>
    </w:p>
    <w:p w14:paraId="2CA4DB05" w14:textId="77777777" w:rsidR="00775EF5" w:rsidRPr="00F94B6F" w:rsidRDefault="00775EF5" w:rsidP="003651BC">
      <w:pPr>
        <w:spacing w:before="120" w:after="120"/>
        <w:ind w:left="720"/>
        <w:rPr>
          <w:u w:val="single"/>
        </w:rPr>
      </w:pPr>
      <w:r w:rsidRPr="00F94B6F">
        <w:rPr>
          <w:u w:val="single"/>
        </w:rPr>
        <w:t xml:space="preserve">Instructions:  Select ONE OR MORE, as desired </w:t>
      </w:r>
    </w:p>
    <w:p w14:paraId="4B73177F" w14:textId="309A11A7" w:rsidR="00775EF5" w:rsidRDefault="00775EF5" w:rsidP="003651BC">
      <w:pPr>
        <w:pStyle w:val="Part4"/>
      </w:pPr>
      <w:r>
        <w:sym w:font="Wingdings" w:char="F06F"/>
      </w:r>
      <w:r>
        <w:t xml:space="preserve"> </w:t>
      </w:r>
      <w:r w:rsidR="007C6411">
        <w:t>Five</w:t>
      </w:r>
      <w:r w:rsidR="007C6411" w:rsidRPr="005B2967">
        <w:t xml:space="preserve"> </w:t>
      </w:r>
      <w:r w:rsidRPr="005B2967">
        <w:t>Year</w:t>
      </w:r>
      <w:r w:rsidR="007C6411">
        <w:t>s</w:t>
      </w:r>
    </w:p>
    <w:p w14:paraId="19594452" w14:textId="21A40172" w:rsidR="00775EF5" w:rsidRDefault="00775EF5" w:rsidP="003651BC">
      <w:pPr>
        <w:pStyle w:val="Part4"/>
      </w:pPr>
      <w:r>
        <w:sym w:font="Wingdings" w:char="F06F"/>
      </w:r>
      <w:r>
        <w:t xml:space="preserve"> </w:t>
      </w:r>
      <w:r w:rsidR="007C6411">
        <w:t>Ten</w:t>
      </w:r>
      <w:r w:rsidR="007C6411" w:rsidRPr="005B2967">
        <w:t xml:space="preserve"> </w:t>
      </w:r>
      <w:r w:rsidRPr="005B2967">
        <w:t>Years</w:t>
      </w:r>
    </w:p>
    <w:p w14:paraId="109EC7D2" w14:textId="2BD83AB9" w:rsidR="00775EF5" w:rsidRDefault="00775EF5" w:rsidP="003651BC">
      <w:pPr>
        <w:pStyle w:val="Part4"/>
      </w:pPr>
      <w:r>
        <w:sym w:font="Wingdings" w:char="F06F"/>
      </w:r>
      <w:r>
        <w:t xml:space="preserve"> </w:t>
      </w:r>
      <w:r w:rsidR="007C6411">
        <w:t>Fifteen</w:t>
      </w:r>
      <w:r w:rsidR="007C6411" w:rsidRPr="005B2967">
        <w:t xml:space="preserve"> </w:t>
      </w:r>
      <w:r w:rsidRPr="005B2967">
        <w:t>Years</w:t>
      </w:r>
    </w:p>
    <w:p w14:paraId="36648873" w14:textId="2151898D" w:rsidR="00775EF5" w:rsidRDefault="00775EF5" w:rsidP="003651BC">
      <w:pPr>
        <w:pStyle w:val="Part4"/>
      </w:pPr>
      <w:r>
        <w:sym w:font="Wingdings" w:char="F06F"/>
      </w:r>
      <w:r>
        <w:t xml:space="preserve"> </w:t>
      </w:r>
      <w:r w:rsidR="007C6411">
        <w:t>Twenty</w:t>
      </w:r>
      <w:r w:rsidR="007C6411" w:rsidRPr="005B2967">
        <w:t xml:space="preserve"> </w:t>
      </w:r>
      <w:r w:rsidRPr="005B2967">
        <w:t>Years</w:t>
      </w:r>
    </w:p>
    <w:p w14:paraId="49D3705B" w14:textId="5AB06599" w:rsidR="00775EF5" w:rsidRDefault="00775EF5" w:rsidP="003651BC">
      <w:pPr>
        <w:pStyle w:val="Part4"/>
      </w:pPr>
      <w:r>
        <w:sym w:font="Wingdings" w:char="F06F"/>
      </w:r>
      <w:r>
        <w:t xml:space="preserve"> </w:t>
      </w:r>
      <w:r w:rsidR="007C6411">
        <w:t xml:space="preserve">Twenty </w:t>
      </w:r>
      <w:r w:rsidRPr="005B2967">
        <w:t>Five Years</w:t>
      </w:r>
    </w:p>
    <w:p w14:paraId="4F8A1EF6" w14:textId="77777777" w:rsidR="00775EF5" w:rsidRPr="00D43282" w:rsidRDefault="00775EF5" w:rsidP="003651BC">
      <w:pPr>
        <w:pStyle w:val="Part4"/>
      </w:pPr>
      <w:r>
        <w:sym w:font="Wingdings" w:char="F06F"/>
      </w:r>
      <w:r>
        <w:t xml:space="preserve"> </w:t>
      </w:r>
      <w:r w:rsidRPr="005B2967">
        <w:t>Other _______</w:t>
      </w:r>
    </w:p>
    <w:p w14:paraId="47338DB3" w14:textId="02F8E6DD" w:rsidR="007C6411" w:rsidRDefault="007C6411" w:rsidP="007C6411">
      <w:pPr>
        <w:pStyle w:val="Part3"/>
      </w:pPr>
      <w:r w:rsidRPr="00F84B53">
        <w:sym w:font="Wingdings" w:char="F06F"/>
      </w:r>
      <w:r w:rsidRPr="00F84B53">
        <w:t xml:space="preserve"> </w:t>
      </w:r>
      <w:r w:rsidRPr="00F94B6F">
        <w:t>Optional</w:t>
      </w:r>
      <w:r w:rsidRPr="00F84B53">
        <w:t xml:space="preserve">: </w:t>
      </w:r>
      <w:r>
        <w:t>The submittal shall include pricing for a s</w:t>
      </w:r>
      <w:r w:rsidRPr="00F84B53">
        <w:t>ingle</w:t>
      </w:r>
      <w:r>
        <w:t>-</w:t>
      </w:r>
      <w:r w:rsidRPr="00F84B53">
        <w:t xml:space="preserve">source written </w:t>
      </w:r>
      <w:r>
        <w:t xml:space="preserve">Software Component </w:t>
      </w:r>
      <w:r w:rsidRPr="00F84B53">
        <w:t xml:space="preserve">replacement warranty </w:t>
      </w:r>
      <w:r w:rsidRPr="00F94B6F">
        <w:t>covering material and workmanship for EXTENDED periods, beyond the requirement specified</w:t>
      </w:r>
      <w:r>
        <w:t>.</w:t>
      </w:r>
      <w:r w:rsidRPr="00F94B6F">
        <w:t xml:space="preserve"> Pricing </w:t>
      </w:r>
      <w:r>
        <w:t>shall</w:t>
      </w:r>
      <w:r w:rsidRPr="00F94B6F">
        <w:t xml:space="preserve"> </w:t>
      </w:r>
      <w:r>
        <w:t>be provided</w:t>
      </w:r>
      <w:r w:rsidRPr="00F94B6F">
        <w:t xml:space="preserve"> for</w:t>
      </w:r>
      <w:r>
        <w:t xml:space="preserve"> the following EXTENDED periods, at a minimum</w:t>
      </w:r>
      <w:r w:rsidRPr="00F94B6F">
        <w:t>:</w:t>
      </w:r>
    </w:p>
    <w:p w14:paraId="1FCFE186" w14:textId="77777777" w:rsidR="007C6411" w:rsidRPr="00F94B6F" w:rsidRDefault="007C6411" w:rsidP="007C6411">
      <w:pPr>
        <w:spacing w:before="120" w:after="120"/>
        <w:ind w:left="720"/>
        <w:rPr>
          <w:u w:val="single"/>
        </w:rPr>
      </w:pPr>
      <w:r w:rsidRPr="00F94B6F">
        <w:rPr>
          <w:u w:val="single"/>
        </w:rPr>
        <w:t xml:space="preserve">Instructions:  Select ONE OR MORE, as desired </w:t>
      </w:r>
    </w:p>
    <w:p w14:paraId="050B8ED3" w14:textId="77777777" w:rsidR="007C6411" w:rsidRDefault="007C6411" w:rsidP="007C6411">
      <w:pPr>
        <w:pStyle w:val="Part4"/>
      </w:pPr>
      <w:r>
        <w:sym w:font="Wingdings" w:char="F06F"/>
      </w:r>
      <w:r>
        <w:t xml:space="preserve"> </w:t>
      </w:r>
      <w:r w:rsidRPr="005B2967">
        <w:t>One Year</w:t>
      </w:r>
    </w:p>
    <w:p w14:paraId="2772F086" w14:textId="77777777" w:rsidR="007C6411" w:rsidRDefault="007C6411" w:rsidP="007C6411">
      <w:pPr>
        <w:pStyle w:val="Part4"/>
      </w:pPr>
      <w:r>
        <w:lastRenderedPageBreak/>
        <w:sym w:font="Wingdings" w:char="F06F"/>
      </w:r>
      <w:r>
        <w:t xml:space="preserve"> </w:t>
      </w:r>
      <w:r w:rsidRPr="005B2967">
        <w:t>Two Years</w:t>
      </w:r>
    </w:p>
    <w:p w14:paraId="7F81FD2C" w14:textId="77777777" w:rsidR="007C6411" w:rsidRDefault="007C6411" w:rsidP="007C6411">
      <w:pPr>
        <w:pStyle w:val="Part4"/>
      </w:pPr>
      <w:r>
        <w:sym w:font="Wingdings" w:char="F06F"/>
      </w:r>
      <w:r>
        <w:t xml:space="preserve"> </w:t>
      </w:r>
      <w:r w:rsidRPr="005B2967">
        <w:t>Three Years</w:t>
      </w:r>
    </w:p>
    <w:p w14:paraId="38DA7F8A" w14:textId="77777777" w:rsidR="007C6411" w:rsidRDefault="007C6411" w:rsidP="007C6411">
      <w:pPr>
        <w:pStyle w:val="Part4"/>
      </w:pPr>
      <w:r>
        <w:sym w:font="Wingdings" w:char="F06F"/>
      </w:r>
      <w:r>
        <w:t xml:space="preserve"> </w:t>
      </w:r>
      <w:r w:rsidRPr="005B2967">
        <w:t>Four Years</w:t>
      </w:r>
    </w:p>
    <w:p w14:paraId="315BA308" w14:textId="77777777" w:rsidR="007C6411" w:rsidRDefault="007C6411" w:rsidP="007C6411">
      <w:pPr>
        <w:pStyle w:val="Part4"/>
      </w:pPr>
      <w:r>
        <w:sym w:font="Wingdings" w:char="F06F"/>
      </w:r>
      <w:r>
        <w:t xml:space="preserve"> </w:t>
      </w:r>
      <w:r w:rsidRPr="005B2967">
        <w:t>Five Years</w:t>
      </w:r>
    </w:p>
    <w:p w14:paraId="238A31D7" w14:textId="77777777" w:rsidR="007C6411" w:rsidRPr="00D43282" w:rsidRDefault="007C6411" w:rsidP="007C6411">
      <w:pPr>
        <w:pStyle w:val="Part4"/>
      </w:pPr>
      <w:r>
        <w:sym w:font="Wingdings" w:char="F06F"/>
      </w:r>
      <w:r>
        <w:t xml:space="preserve"> </w:t>
      </w:r>
      <w:r w:rsidRPr="005B2967">
        <w:t>Other _______</w:t>
      </w:r>
    </w:p>
    <w:p w14:paraId="00D29D49" w14:textId="0ECB316D" w:rsidR="00775EF5" w:rsidRPr="00F94B6F" w:rsidRDefault="00775EF5" w:rsidP="003651BC">
      <w:pPr>
        <w:pStyle w:val="Part3"/>
      </w:pPr>
      <w:r w:rsidRPr="00F84B53">
        <w:sym w:font="Wingdings" w:char="F06F"/>
      </w:r>
      <w:r w:rsidRPr="00F84B53">
        <w:t xml:space="preserve"> </w:t>
      </w:r>
      <w:r w:rsidRPr="00F94B6F">
        <w:t>Optional</w:t>
      </w:r>
      <w:r w:rsidRPr="00F84B53">
        <w:t xml:space="preserve">: </w:t>
      </w:r>
      <w:r w:rsidR="00A77FDB">
        <w:t>The submittal shall include p</w:t>
      </w:r>
      <w:r>
        <w:t xml:space="preserve">ricing for System </w:t>
      </w:r>
      <w:r w:rsidRPr="00F84B53">
        <w:t xml:space="preserve">maintenance for </w:t>
      </w:r>
      <w:r>
        <w:t xml:space="preserve">EXTENDED </w:t>
      </w:r>
      <w:r w:rsidRPr="00F84B53">
        <w:t>periods</w:t>
      </w:r>
      <w:r>
        <w:t>,</w:t>
      </w:r>
      <w:r w:rsidRPr="00F84B53">
        <w:t xml:space="preserve"> beyond the requirement</w:t>
      </w:r>
      <w:r w:rsidRPr="00D43282">
        <w:t xml:space="preserve"> </w:t>
      </w:r>
      <w:r>
        <w:t>specified</w:t>
      </w:r>
      <w:r w:rsidRPr="00F84B53">
        <w:t>.</w:t>
      </w:r>
      <w:r w:rsidRPr="00F94B6F">
        <w:t xml:space="preserve"> Pricing </w:t>
      </w:r>
      <w:r>
        <w:t>shall</w:t>
      </w:r>
      <w:r w:rsidRPr="00F94B6F">
        <w:t xml:space="preserve"> </w:t>
      </w:r>
      <w:r>
        <w:t>be provided</w:t>
      </w:r>
      <w:r w:rsidRPr="00F94B6F">
        <w:t xml:space="preserve"> for</w:t>
      </w:r>
      <w:r>
        <w:t xml:space="preserve"> the following terms, at a minimum</w:t>
      </w:r>
      <w:r w:rsidRPr="00F94B6F">
        <w:t>:</w:t>
      </w:r>
    </w:p>
    <w:p w14:paraId="2AE8ABCC" w14:textId="77777777" w:rsidR="00775EF5" w:rsidRPr="00F94B6F" w:rsidRDefault="00775EF5" w:rsidP="003651BC">
      <w:pPr>
        <w:spacing w:before="120" w:after="120"/>
        <w:ind w:left="720"/>
        <w:rPr>
          <w:u w:val="single"/>
        </w:rPr>
      </w:pPr>
      <w:r w:rsidRPr="00F94B6F">
        <w:rPr>
          <w:u w:val="single"/>
        </w:rPr>
        <w:t xml:space="preserve">Instructions:  Select ONE OR MORE, as desired </w:t>
      </w:r>
    </w:p>
    <w:p w14:paraId="3B138661" w14:textId="77777777" w:rsidR="00775EF5" w:rsidRDefault="00775EF5" w:rsidP="003651BC">
      <w:pPr>
        <w:pStyle w:val="Part4"/>
      </w:pPr>
      <w:r>
        <w:sym w:font="Wingdings" w:char="F06F"/>
      </w:r>
      <w:r>
        <w:t xml:space="preserve"> </w:t>
      </w:r>
      <w:r w:rsidRPr="005B2967">
        <w:t>One Year</w:t>
      </w:r>
    </w:p>
    <w:p w14:paraId="77171156" w14:textId="77777777" w:rsidR="00775EF5" w:rsidRDefault="00775EF5" w:rsidP="003651BC">
      <w:pPr>
        <w:pStyle w:val="Part4"/>
      </w:pPr>
      <w:r>
        <w:sym w:font="Wingdings" w:char="F06F"/>
      </w:r>
      <w:r>
        <w:t xml:space="preserve"> </w:t>
      </w:r>
      <w:r w:rsidRPr="005B2967">
        <w:t>Two Years</w:t>
      </w:r>
    </w:p>
    <w:p w14:paraId="4B010D86" w14:textId="77777777" w:rsidR="00775EF5" w:rsidRDefault="00775EF5" w:rsidP="003651BC">
      <w:pPr>
        <w:pStyle w:val="Part4"/>
      </w:pPr>
      <w:r>
        <w:sym w:font="Wingdings" w:char="F06F"/>
      </w:r>
      <w:r>
        <w:t xml:space="preserve"> </w:t>
      </w:r>
      <w:r w:rsidRPr="005B2967">
        <w:t>Three Years</w:t>
      </w:r>
    </w:p>
    <w:p w14:paraId="02709C22" w14:textId="77777777" w:rsidR="00775EF5" w:rsidRDefault="00775EF5" w:rsidP="003651BC">
      <w:pPr>
        <w:pStyle w:val="Part4"/>
      </w:pPr>
      <w:r>
        <w:sym w:font="Wingdings" w:char="F06F"/>
      </w:r>
      <w:r>
        <w:t xml:space="preserve"> </w:t>
      </w:r>
      <w:r w:rsidRPr="005B2967">
        <w:t>Four Years</w:t>
      </w:r>
    </w:p>
    <w:p w14:paraId="35227EA6" w14:textId="77777777" w:rsidR="00775EF5" w:rsidRDefault="00775EF5" w:rsidP="003651BC">
      <w:pPr>
        <w:pStyle w:val="Part4"/>
      </w:pPr>
      <w:r>
        <w:sym w:font="Wingdings" w:char="F06F"/>
      </w:r>
      <w:r>
        <w:t xml:space="preserve"> </w:t>
      </w:r>
      <w:r w:rsidRPr="005B2967">
        <w:t>Five Years</w:t>
      </w:r>
    </w:p>
    <w:p w14:paraId="076165ED" w14:textId="77777777" w:rsidR="00775EF5" w:rsidRPr="00496E31" w:rsidRDefault="00775EF5" w:rsidP="003651BC">
      <w:pPr>
        <w:pStyle w:val="Part4"/>
      </w:pPr>
      <w:r>
        <w:sym w:font="Wingdings" w:char="F06F"/>
      </w:r>
      <w:r>
        <w:t xml:space="preserve"> </w:t>
      </w:r>
      <w:r w:rsidRPr="005B2967">
        <w:t>Other _______</w:t>
      </w:r>
    </w:p>
    <w:p w14:paraId="3E8FE161" w14:textId="7FAA747B" w:rsidR="00775EF5" w:rsidRDefault="00775EF5" w:rsidP="00503718">
      <w:pPr>
        <w:pStyle w:val="Part3"/>
      </w:pPr>
      <w:r>
        <w:t>PAYMENT TERMS</w:t>
      </w:r>
    </w:p>
    <w:p w14:paraId="30C62D7E" w14:textId="2433DA6C" w:rsidR="00775EF5" w:rsidRDefault="00A77FDB" w:rsidP="00503718">
      <w:pPr>
        <w:pStyle w:val="Part4"/>
      </w:pPr>
      <w:r>
        <w:t>The s</w:t>
      </w:r>
      <w:r w:rsidR="00775EF5">
        <w:t>ubmittal shall include Payment Terms.</w:t>
      </w:r>
    </w:p>
    <w:p w14:paraId="3DCBF9CA" w14:textId="72DE0A86" w:rsidR="00775EF5" w:rsidRPr="00EA2F53" w:rsidRDefault="00775EF5" w:rsidP="00503718">
      <w:pPr>
        <w:pStyle w:val="Part4"/>
      </w:pPr>
      <w:r w:rsidRPr="0048271A">
        <w:t>Payment Terms shall ad</w:t>
      </w:r>
      <w:r>
        <w:t xml:space="preserve">dress specified </w:t>
      </w:r>
      <w:r w:rsidR="00C7521A">
        <w:t>Component (</w:t>
      </w:r>
      <w:r>
        <w:t>material</w:t>
      </w:r>
      <w:r w:rsidR="00C7521A">
        <w:t>)</w:t>
      </w:r>
      <w:r>
        <w:t xml:space="preserve">, </w:t>
      </w:r>
      <w:r w:rsidR="00C7521A">
        <w:t>INSTALLATION, TRAINING AND START-UP, and COMMISSIONING</w:t>
      </w:r>
      <w:r w:rsidRPr="0048271A">
        <w:t xml:space="preserve"> costs</w:t>
      </w:r>
      <w:r w:rsidR="00C7521A">
        <w:t>, and payment timing</w:t>
      </w:r>
      <w:r w:rsidR="00003DBB">
        <w:t>.</w:t>
      </w:r>
    </w:p>
    <w:p w14:paraId="553A8B01" w14:textId="18BEB771" w:rsidR="00775EF5" w:rsidRDefault="00775EF5" w:rsidP="00503718">
      <w:pPr>
        <w:pStyle w:val="Part3"/>
      </w:pPr>
      <w:r>
        <w:t>FINANCING OPTIONS</w:t>
      </w:r>
    </w:p>
    <w:p w14:paraId="547D2329" w14:textId="5B18F194" w:rsidR="00A77FDB" w:rsidRDefault="00A77FDB" w:rsidP="00503718">
      <w:pPr>
        <w:spacing w:before="120" w:after="120"/>
        <w:ind w:left="720"/>
        <w:rPr>
          <w:u w:val="single"/>
        </w:rPr>
      </w:pPr>
      <w:r>
        <w:rPr>
          <w:u w:val="single"/>
        </w:rPr>
        <w:t>The submittal shall:</w:t>
      </w:r>
    </w:p>
    <w:p w14:paraId="41F39049" w14:textId="5FBAB4D5" w:rsidR="00775EF5" w:rsidRPr="00C00091" w:rsidRDefault="00775EF5" w:rsidP="00503718">
      <w:pPr>
        <w:spacing w:before="120" w:after="120"/>
        <w:ind w:left="720"/>
        <w:rPr>
          <w:u w:val="single"/>
        </w:rPr>
      </w:pPr>
      <w:r w:rsidRPr="00C00091">
        <w:rPr>
          <w:u w:val="single"/>
        </w:rPr>
        <w:t>Instructions: Select ONE OR MORE, as desired</w:t>
      </w:r>
    </w:p>
    <w:p w14:paraId="37F32214" w14:textId="744F2112" w:rsidR="00775EF5" w:rsidRDefault="00775EF5" w:rsidP="00503718">
      <w:pPr>
        <w:pStyle w:val="Part4"/>
      </w:pPr>
      <w:r>
        <w:sym w:font="Wingdings" w:char="F06F"/>
      </w:r>
      <w:r>
        <w:t xml:space="preserve"> </w:t>
      </w:r>
      <w:r w:rsidR="00A77FDB">
        <w:t xml:space="preserve">Include </w:t>
      </w:r>
      <w:r>
        <w:t>Vendor financing options</w:t>
      </w:r>
    </w:p>
    <w:p w14:paraId="056F1FC7" w14:textId="1AB4A674" w:rsidR="00775EF5" w:rsidRDefault="00775EF5" w:rsidP="00503718">
      <w:pPr>
        <w:pStyle w:val="Part4"/>
      </w:pPr>
      <w:r>
        <w:sym w:font="Wingdings" w:char="F06F"/>
      </w:r>
      <w:r>
        <w:t xml:space="preserve"> </w:t>
      </w:r>
      <w:r w:rsidR="00A77FDB">
        <w:t xml:space="preserve">Include </w:t>
      </w:r>
      <w:r>
        <w:t>Vendor specified 3</w:t>
      </w:r>
      <w:r w:rsidRPr="00CC40AD">
        <w:rPr>
          <w:vertAlign w:val="superscript"/>
        </w:rPr>
        <w:t>rd</w:t>
      </w:r>
      <w:r>
        <w:t xml:space="preserve"> Party financing options</w:t>
      </w:r>
    </w:p>
    <w:p w14:paraId="64D6D4C0" w14:textId="1E1B647C" w:rsidR="00775EF5" w:rsidRPr="00775EF5" w:rsidRDefault="00775EF5" w:rsidP="00503718">
      <w:pPr>
        <w:pStyle w:val="Part4"/>
      </w:pPr>
      <w:r>
        <w:sym w:font="Wingdings" w:char="F06F"/>
      </w:r>
      <w:r>
        <w:t xml:space="preserve"> </w:t>
      </w:r>
      <w:r w:rsidR="00A77FDB">
        <w:t>N</w:t>
      </w:r>
      <w:r>
        <w:t>ot include financing options</w:t>
      </w:r>
    </w:p>
    <w:p w14:paraId="038F0E6E" w14:textId="1F01818E" w:rsidR="00114916" w:rsidRDefault="00C223E3" w:rsidP="00454088">
      <w:pPr>
        <w:pStyle w:val="Part2"/>
      </w:pPr>
      <w:bookmarkStart w:id="10" w:name="_Toc260325257"/>
      <w:r>
        <w:t xml:space="preserve">CONTRACT </w:t>
      </w:r>
      <w:r w:rsidR="00114916">
        <w:t>MATERIALS</w:t>
      </w:r>
      <w:r w:rsidR="00775EF5">
        <w:t xml:space="preserve"> (PRE-INSTALLATION)</w:t>
      </w:r>
      <w:bookmarkEnd w:id="10"/>
    </w:p>
    <w:p w14:paraId="7FA897EE" w14:textId="1BEAAB10" w:rsidR="00114916" w:rsidRDefault="00650A07" w:rsidP="00280D81">
      <w:pPr>
        <w:ind w:left="360"/>
      </w:pPr>
      <w:r>
        <w:t>Submitted m</w:t>
      </w:r>
      <w:r w:rsidR="00114916">
        <w:t xml:space="preserve">aterials shall be </w:t>
      </w:r>
      <w:r w:rsidR="00C0606C">
        <w:t xml:space="preserve">provided </w:t>
      </w:r>
      <w:r w:rsidR="00114916" w:rsidRPr="00747B1F">
        <w:t xml:space="preserve">in orderly bound </w:t>
      </w:r>
      <w:r w:rsidR="004D36FB">
        <w:t xml:space="preserve">hardcopy </w:t>
      </w:r>
      <w:r w:rsidR="00114916" w:rsidRPr="00747B1F">
        <w:t>form</w:t>
      </w:r>
      <w:r w:rsidR="00114916">
        <w:t xml:space="preserve"> </w:t>
      </w:r>
      <w:r w:rsidR="00114916" w:rsidRPr="00747B1F">
        <w:t xml:space="preserve">or bookmarked </w:t>
      </w:r>
      <w:r w:rsidR="00AA789B">
        <w:t>Portable Digital Format (PDF)</w:t>
      </w:r>
      <w:r w:rsidR="00114916" w:rsidRPr="00747B1F">
        <w:t>.</w:t>
      </w:r>
    </w:p>
    <w:p w14:paraId="54A2CD2D" w14:textId="2BE2676B" w:rsidR="00BD75E4" w:rsidRDefault="00BD75E4" w:rsidP="003651BC">
      <w:pPr>
        <w:pStyle w:val="Part2Note"/>
      </w:pPr>
      <w:r>
        <w:t>Note: CONTRACT MATERIALS requirements are typically presented prior to signing a Contract, or included in the Contract terms.</w:t>
      </w:r>
    </w:p>
    <w:p w14:paraId="3FB6701E" w14:textId="6B74F871" w:rsidR="00280D81" w:rsidRDefault="008A7694" w:rsidP="008E54AB">
      <w:pPr>
        <w:pStyle w:val="Part3"/>
        <w:numPr>
          <w:ilvl w:val="2"/>
          <w:numId w:val="15"/>
        </w:numPr>
      </w:pPr>
      <w:r>
        <w:t xml:space="preserve">The submittal shall include </w:t>
      </w:r>
      <w:r w:rsidR="00280D81">
        <w:t>Project Summary</w:t>
      </w:r>
      <w:r w:rsidR="0083510B">
        <w:t xml:space="preserve"> Documentation, </w:t>
      </w:r>
      <w:r w:rsidR="002B41CA">
        <w:t>including</w:t>
      </w:r>
      <w:r w:rsidR="0083510B">
        <w:t xml:space="preserve"> (at a minimum) the following:</w:t>
      </w:r>
    </w:p>
    <w:p w14:paraId="066894AF" w14:textId="23946750" w:rsidR="00BC512A" w:rsidRDefault="0083510B" w:rsidP="00503718">
      <w:pPr>
        <w:pStyle w:val="Part4"/>
        <w:numPr>
          <w:ilvl w:val="3"/>
          <w:numId w:val="15"/>
        </w:numPr>
      </w:pPr>
      <w:r>
        <w:t>P</w:t>
      </w:r>
      <w:r w:rsidR="00114916">
        <w:t>roject name</w:t>
      </w:r>
      <w:r w:rsidR="00BC512A">
        <w:t xml:space="preserve"> and </w:t>
      </w:r>
      <w:r w:rsidR="00114916">
        <w:t>submittal date</w:t>
      </w:r>
    </w:p>
    <w:p w14:paraId="3FEC75DD" w14:textId="78784FE5" w:rsidR="00BC512A" w:rsidRDefault="0083510B" w:rsidP="00503718">
      <w:pPr>
        <w:pStyle w:val="Part4"/>
        <w:numPr>
          <w:ilvl w:val="3"/>
          <w:numId w:val="15"/>
        </w:numPr>
      </w:pPr>
      <w:r>
        <w:t>V</w:t>
      </w:r>
      <w:r w:rsidR="00650A07">
        <w:t>endor name and contact information</w:t>
      </w:r>
    </w:p>
    <w:p w14:paraId="11C6F27A" w14:textId="14B13944" w:rsidR="00114916" w:rsidRDefault="0083510B" w:rsidP="00503718">
      <w:pPr>
        <w:pStyle w:val="Part4"/>
        <w:numPr>
          <w:ilvl w:val="3"/>
          <w:numId w:val="15"/>
        </w:numPr>
      </w:pPr>
      <w:r>
        <w:t>M</w:t>
      </w:r>
      <w:r w:rsidR="00114916">
        <w:t>anufacturer name</w:t>
      </w:r>
      <w:r w:rsidR="00650A07">
        <w:t>(s)</w:t>
      </w:r>
      <w:r w:rsidR="00114916">
        <w:t xml:space="preserve"> and contact information</w:t>
      </w:r>
    </w:p>
    <w:p w14:paraId="4E72FC52" w14:textId="22E5ABD6" w:rsidR="00280D81" w:rsidRPr="00B755D3" w:rsidRDefault="008A7694" w:rsidP="003651BC">
      <w:pPr>
        <w:pStyle w:val="Part3"/>
        <w:numPr>
          <w:ilvl w:val="2"/>
          <w:numId w:val="15"/>
        </w:numPr>
      </w:pPr>
      <w:r>
        <w:t xml:space="preserve">The submittal shall include </w:t>
      </w:r>
      <w:r w:rsidR="00170514">
        <w:t xml:space="preserve">Component </w:t>
      </w:r>
      <w:r w:rsidR="00247E97">
        <w:t>Information</w:t>
      </w:r>
      <w:r>
        <w:t>, including (at a minimum) the following:</w:t>
      </w:r>
    </w:p>
    <w:p w14:paraId="70EBDE89" w14:textId="79DEACE7" w:rsidR="00114916" w:rsidRPr="00BA68A3" w:rsidRDefault="00D82287" w:rsidP="00503718">
      <w:pPr>
        <w:pStyle w:val="Part4"/>
      </w:pPr>
      <w:r>
        <w:lastRenderedPageBreak/>
        <w:t>Technical Specifications (i.e. c</w:t>
      </w:r>
      <w:r w:rsidR="00114916">
        <w:t xml:space="preserve">ut </w:t>
      </w:r>
      <w:r w:rsidR="00114916" w:rsidRPr="00322048">
        <w:t>sheets</w:t>
      </w:r>
      <w:r>
        <w:t>)</w:t>
      </w:r>
      <w:r w:rsidR="00114916">
        <w:t xml:space="preserve"> for all Components, including Components intended for installation inside luminaires</w:t>
      </w:r>
      <w:r w:rsidR="00247E97">
        <w:t xml:space="preserve">, </w:t>
      </w:r>
      <w:r w:rsidR="002B41CA">
        <w:t>including</w:t>
      </w:r>
      <w:r w:rsidR="00247E97">
        <w:t xml:space="preserve"> (</w:t>
      </w:r>
      <w:r w:rsidR="00114916">
        <w:t>at a minimum</w:t>
      </w:r>
      <w:r w:rsidR="00247E97">
        <w:t>)</w:t>
      </w:r>
      <w:r w:rsidR="00114916">
        <w:t xml:space="preserve"> the following:</w:t>
      </w:r>
    </w:p>
    <w:p w14:paraId="23C51433" w14:textId="6DEE9EDF" w:rsidR="00114916" w:rsidRDefault="00114916" w:rsidP="00503718">
      <w:pPr>
        <w:pStyle w:val="Part5"/>
      </w:pPr>
      <w:r>
        <w:t>C</w:t>
      </w:r>
      <w:r w:rsidRPr="00322048">
        <w:t>omplete and unique catalog number</w:t>
      </w:r>
      <w:r>
        <w:t>s. A</w:t>
      </w:r>
      <w:r w:rsidRPr="00322048">
        <w:t xml:space="preserve">ll catalog number </w:t>
      </w:r>
      <w:r>
        <w:t>elements</w:t>
      </w:r>
      <w:r w:rsidRPr="00322048">
        <w:t xml:space="preserve"> </w:t>
      </w:r>
      <w:r>
        <w:t>(describing</w:t>
      </w:r>
      <w:r w:rsidRPr="00322048">
        <w:t xml:space="preserve"> options</w:t>
      </w:r>
      <w:r>
        <w:t>)</w:t>
      </w:r>
      <w:r w:rsidRPr="00322048">
        <w:t xml:space="preserve"> </w:t>
      </w:r>
      <w:r>
        <w:t>shall be noted and</w:t>
      </w:r>
      <w:r w:rsidRPr="00322048">
        <w:t xml:space="preserve"> explained</w:t>
      </w:r>
    </w:p>
    <w:p w14:paraId="5AA4A7B1" w14:textId="7651C18D" w:rsidR="00114916" w:rsidRDefault="00114916" w:rsidP="00503718">
      <w:pPr>
        <w:pStyle w:val="Part5"/>
      </w:pPr>
      <w:r>
        <w:t xml:space="preserve">Complete specifications, without references to other documents unless those documents are </w:t>
      </w:r>
      <w:r w:rsidR="00247E97">
        <w:t>also submitted</w:t>
      </w:r>
    </w:p>
    <w:p w14:paraId="79C20FDB" w14:textId="397B37D5" w:rsidR="00114916" w:rsidRDefault="00114916" w:rsidP="00503718">
      <w:pPr>
        <w:pStyle w:val="Part5"/>
      </w:pPr>
      <w:r>
        <w:t>P</w:t>
      </w:r>
      <w:r w:rsidRPr="00322048">
        <w:t xml:space="preserve">ower </w:t>
      </w:r>
      <w:r>
        <w:t xml:space="preserve">requirements, as </w:t>
      </w:r>
      <w:r w:rsidR="00D43282">
        <w:t>specified</w:t>
      </w:r>
    </w:p>
    <w:p w14:paraId="24E74D9B" w14:textId="4719B8BA" w:rsidR="00114916" w:rsidRDefault="00114916" w:rsidP="00503718">
      <w:pPr>
        <w:pStyle w:val="Part5"/>
      </w:pPr>
      <w:r>
        <w:t xml:space="preserve">Rated </w:t>
      </w:r>
      <w:r w:rsidR="00650A07">
        <w:t>L</w:t>
      </w:r>
      <w:r>
        <w:t xml:space="preserve">ife and Reliability, as </w:t>
      </w:r>
      <w:r w:rsidR="00D43282">
        <w:t>specified</w:t>
      </w:r>
    </w:p>
    <w:p w14:paraId="5898EF53" w14:textId="40D082F3" w:rsidR="00114916" w:rsidRDefault="00247E97" w:rsidP="00503718">
      <w:pPr>
        <w:pStyle w:val="Part5"/>
      </w:pPr>
      <w:r>
        <w:t>Field Device s</w:t>
      </w:r>
      <w:r w:rsidR="00114916" w:rsidRPr="00322048">
        <w:t>afety certification</w:t>
      </w:r>
      <w:r w:rsidR="00114916">
        <w:t>s</w:t>
      </w:r>
      <w:r w:rsidR="00114916" w:rsidRPr="00322048">
        <w:t xml:space="preserve"> and </w:t>
      </w:r>
      <w:r w:rsidR="00C223E3">
        <w:t xml:space="preserve">listing </w:t>
      </w:r>
      <w:r w:rsidR="00114916" w:rsidRPr="00322048">
        <w:t>number</w:t>
      </w:r>
      <w:r w:rsidR="00C223E3">
        <w:t xml:space="preserve"> (which can be used to identify the manufacturer and product category; also known as file number or control number)</w:t>
      </w:r>
    </w:p>
    <w:p w14:paraId="5B5FC5FE" w14:textId="4197DDAC" w:rsidR="002B41CA" w:rsidRDefault="002B41CA" w:rsidP="00503718">
      <w:pPr>
        <w:pStyle w:val="Part4"/>
      </w:pPr>
      <w:r>
        <w:t>B</w:t>
      </w:r>
      <w:r w:rsidRPr="00922297">
        <w:t xml:space="preserve">rochures, technical bulletins, parts lists, </w:t>
      </w:r>
      <w:r w:rsidR="00ED500F">
        <w:t xml:space="preserve">descriptions of </w:t>
      </w:r>
      <w:r w:rsidRPr="00922297">
        <w:t>service</w:t>
      </w:r>
      <w:r>
        <w:t>ability</w:t>
      </w:r>
      <w:r w:rsidRPr="00922297">
        <w:t>, drawings, calculations and other technical information describing the Components to be used i</w:t>
      </w:r>
      <w:r>
        <w:t>n the p</w:t>
      </w:r>
      <w:r w:rsidRPr="00922297">
        <w:t xml:space="preserve">roposed System. </w:t>
      </w:r>
    </w:p>
    <w:p w14:paraId="5CB9F38A" w14:textId="7881EB20" w:rsidR="00170514" w:rsidRDefault="00170514" w:rsidP="00170514">
      <w:pPr>
        <w:pStyle w:val="Part4"/>
      </w:pPr>
      <w:r>
        <w:t>Compliance</w:t>
      </w:r>
      <w:r w:rsidR="0083510B">
        <w:t xml:space="preserve"> Documentation, as applicable</w:t>
      </w:r>
    </w:p>
    <w:p w14:paraId="64C0E4C6" w14:textId="5B0833FB" w:rsidR="00170514" w:rsidRDefault="00170514" w:rsidP="00170514">
      <w:pPr>
        <w:pStyle w:val="Part5"/>
      </w:pPr>
      <w:r>
        <w:t>RoHS</w:t>
      </w:r>
    </w:p>
    <w:p w14:paraId="5715727E" w14:textId="2C603A43" w:rsidR="00170514" w:rsidRDefault="0083510B" w:rsidP="00170514">
      <w:pPr>
        <w:pStyle w:val="Part5"/>
      </w:pPr>
      <w:r>
        <w:t>R</w:t>
      </w:r>
      <w:r w:rsidR="00170514" w:rsidRPr="00322048">
        <w:t>ecyclability</w:t>
      </w:r>
      <w:r>
        <w:t xml:space="preserve"> and/or end-of-life support</w:t>
      </w:r>
    </w:p>
    <w:p w14:paraId="5B37594E" w14:textId="284BFCBA" w:rsidR="00170514" w:rsidRPr="00170514" w:rsidRDefault="00170514" w:rsidP="00503718">
      <w:pPr>
        <w:pStyle w:val="Part5"/>
      </w:pPr>
      <w:r>
        <w:t>Made in America</w:t>
      </w:r>
    </w:p>
    <w:p w14:paraId="0890EB95" w14:textId="1A3C73C7" w:rsidR="0083510B" w:rsidRDefault="008A7694" w:rsidP="0083510B">
      <w:pPr>
        <w:pStyle w:val="Part3"/>
      </w:pPr>
      <w:r>
        <w:sym w:font="Wingdings" w:char="F06F"/>
      </w:r>
      <w:r>
        <w:t xml:space="preserve"> Optional: The submittal shall include documentation of </w:t>
      </w:r>
      <w:r w:rsidR="0083510B">
        <w:t>System topology and layout</w:t>
      </w:r>
      <w:r>
        <w:t>,</w:t>
      </w:r>
      <w:r w:rsidR="002B41CA">
        <w:t xml:space="preserve"> including (at a minimum) the following:</w:t>
      </w:r>
    </w:p>
    <w:p w14:paraId="3AAA7225" w14:textId="1C32686B" w:rsidR="0083510B" w:rsidRDefault="002B41CA" w:rsidP="0083510B">
      <w:pPr>
        <w:pStyle w:val="Part4"/>
      </w:pPr>
      <w:r>
        <w:t>P</w:t>
      </w:r>
      <w:r w:rsidR="0083510B" w:rsidRPr="007315D7">
        <w:t xml:space="preserve">roposed </w:t>
      </w:r>
      <w:r w:rsidR="0083510B">
        <w:t>Field Device</w:t>
      </w:r>
      <w:r w:rsidR="0083510B" w:rsidRPr="007315D7">
        <w:t xml:space="preserve"> topology (e.g. Star or Mesh communication</w:t>
      </w:r>
      <w:r w:rsidR="0083510B">
        <w:t>)</w:t>
      </w:r>
      <w:r w:rsidR="0083510B" w:rsidRPr="007315D7">
        <w:t xml:space="preserve"> and layout</w:t>
      </w:r>
      <w:r w:rsidR="0083510B">
        <w:t xml:space="preserve"> (including Field Device locations, as applicable)</w:t>
      </w:r>
    </w:p>
    <w:p w14:paraId="084DE497" w14:textId="54DCA384" w:rsidR="002B41CA" w:rsidRDefault="002B41CA" w:rsidP="002B41CA">
      <w:pPr>
        <w:pStyle w:val="Part4"/>
      </w:pPr>
      <w:r>
        <w:t xml:space="preserve">Representative (including worst case) System </w:t>
      </w:r>
      <w:r w:rsidRPr="007315D7">
        <w:t>communication</w:t>
      </w:r>
      <w:r>
        <w:t xml:space="preserve"> paths</w:t>
      </w:r>
      <w:r w:rsidRPr="007315D7">
        <w:t xml:space="preserve"> </w:t>
      </w:r>
      <w:r>
        <w:t>between</w:t>
      </w:r>
      <w:r w:rsidRPr="007315D7">
        <w:t xml:space="preserve"> </w:t>
      </w:r>
      <w:r>
        <w:t>Field Devices</w:t>
      </w:r>
      <w:r w:rsidRPr="007315D7">
        <w:t xml:space="preserve"> </w:t>
      </w:r>
      <w:r>
        <w:t>and Backhaul Communication Network(s)</w:t>
      </w:r>
    </w:p>
    <w:p w14:paraId="37E9C611" w14:textId="72813E44" w:rsidR="0083510B" w:rsidRDefault="002B41CA" w:rsidP="0083510B">
      <w:pPr>
        <w:pStyle w:val="Part4"/>
      </w:pPr>
      <w:r>
        <w:t>A</w:t>
      </w:r>
      <w:r w:rsidR="0083510B">
        <w:t>nalys</w:t>
      </w:r>
      <w:r>
        <w:t>es</w:t>
      </w:r>
      <w:r w:rsidR="0083510B">
        <w:t xml:space="preserve"> that</w:t>
      </w:r>
      <w:r w:rsidR="0083510B" w:rsidRPr="007315D7">
        <w:t xml:space="preserve"> </w:t>
      </w:r>
      <w:r w:rsidR="0083510B">
        <w:t xml:space="preserve">verify that the proposed Field Device topology </w:t>
      </w:r>
      <w:r>
        <w:t xml:space="preserve">and layout </w:t>
      </w:r>
      <w:r w:rsidR="0083510B">
        <w:t xml:space="preserve">will </w:t>
      </w:r>
      <w:r w:rsidR="0083510B" w:rsidRPr="007315D7">
        <w:t>address</w:t>
      </w:r>
      <w:r w:rsidR="0083510B">
        <w:t>es</w:t>
      </w:r>
      <w:r w:rsidR="0083510B" w:rsidRPr="007315D7">
        <w:t xml:space="preserve"> installation site characteristics (e.g. available mounting locations, active and passive sources of interference) and meet key </w:t>
      </w:r>
      <w:r>
        <w:t xml:space="preserve">System </w:t>
      </w:r>
      <w:r w:rsidR="0083510B" w:rsidRPr="007315D7">
        <w:t>performance specificat</w:t>
      </w:r>
      <w:r>
        <w:t>ions (e.g. reporting frequency</w:t>
      </w:r>
      <w:r w:rsidR="0083510B" w:rsidRPr="007315D7">
        <w:t>, expandability)</w:t>
      </w:r>
    </w:p>
    <w:p w14:paraId="3A5BFF11" w14:textId="633EADB0" w:rsidR="0083510B" w:rsidRDefault="0083510B" w:rsidP="0083510B">
      <w:pPr>
        <w:pStyle w:val="Part4"/>
      </w:pPr>
      <w:r>
        <w:t>A</w:t>
      </w:r>
      <w:r w:rsidR="002B41CA">
        <w:t xml:space="preserve"> description of the analysis methods</w:t>
      </w:r>
      <w:r w:rsidRPr="007315D7">
        <w:t xml:space="preserve"> used to support the proposed</w:t>
      </w:r>
      <w:r>
        <w:t xml:space="preserve"> Field Device topology and layout, Sys</w:t>
      </w:r>
      <w:r w:rsidR="002B41CA">
        <w:t>tem communication paths, and confidence in System performance</w:t>
      </w:r>
    </w:p>
    <w:p w14:paraId="18B67E01" w14:textId="43DD3F76" w:rsidR="0083510B" w:rsidRDefault="008A7694" w:rsidP="003651BC">
      <w:pPr>
        <w:pStyle w:val="Part3"/>
      </w:pPr>
      <w:r>
        <w:sym w:font="Wingdings" w:char="F06F"/>
      </w:r>
      <w:r>
        <w:t xml:space="preserve"> Optional: The submittal shall include documentation of r</w:t>
      </w:r>
      <w:r w:rsidR="0083510B" w:rsidRPr="002446ED">
        <w:t xml:space="preserve">equired and optional </w:t>
      </w:r>
      <w:r>
        <w:t xml:space="preserve">Tools for </w:t>
      </w:r>
      <w:r w:rsidR="0083510B" w:rsidRPr="002446ED">
        <w:t>installation, and start</w:t>
      </w:r>
      <w:r w:rsidR="0083510B">
        <w:t>-</w:t>
      </w:r>
      <w:r w:rsidR="0083510B" w:rsidRPr="002446ED">
        <w:t>up</w:t>
      </w:r>
      <w:r w:rsidR="0083510B">
        <w:t>, and commissioning, as applicable</w:t>
      </w:r>
      <w:r w:rsidR="0083510B" w:rsidRPr="002446ED" w:rsidDel="0083510B">
        <w:t xml:space="preserve"> </w:t>
      </w:r>
    </w:p>
    <w:p w14:paraId="25274CF9" w14:textId="4DDDA5F1" w:rsidR="00BD1D74" w:rsidRPr="00CF3B98" w:rsidRDefault="008A7694" w:rsidP="003651BC">
      <w:pPr>
        <w:pStyle w:val="Part3"/>
      </w:pPr>
      <w:r>
        <w:sym w:font="Wingdings" w:char="F06F"/>
      </w:r>
      <w:r>
        <w:t xml:space="preserve"> Optional: The submittal shall include documentation of r</w:t>
      </w:r>
      <w:r w:rsidRPr="002446ED">
        <w:t xml:space="preserve">equired and optional </w:t>
      </w:r>
      <w:r>
        <w:t xml:space="preserve">Tools for </w:t>
      </w:r>
      <w:r w:rsidR="0083510B">
        <w:t>n</w:t>
      </w:r>
      <w:r w:rsidR="00650A07" w:rsidRPr="00A1466D">
        <w:t>etwork management</w:t>
      </w:r>
      <w:r w:rsidR="00650A07">
        <w:t>, as applicable</w:t>
      </w:r>
    </w:p>
    <w:p w14:paraId="04D967F2" w14:textId="4522B8F7" w:rsidR="00114916" w:rsidRDefault="008A7694" w:rsidP="003651BC">
      <w:pPr>
        <w:pStyle w:val="Part3"/>
      </w:pPr>
      <w:r>
        <w:t xml:space="preserve">The submittal shall include documentation </w:t>
      </w:r>
      <w:r w:rsidR="00114916">
        <w:t xml:space="preserve">of Maintenance coverage, as </w:t>
      </w:r>
      <w:r w:rsidR="00D43282">
        <w:t>specified</w:t>
      </w:r>
    </w:p>
    <w:p w14:paraId="2375664A" w14:textId="523C243B" w:rsidR="00114916" w:rsidRDefault="008A7694" w:rsidP="003651BC">
      <w:pPr>
        <w:pStyle w:val="Part3"/>
      </w:pPr>
      <w:r>
        <w:t xml:space="preserve">The submittal shall include documentation </w:t>
      </w:r>
      <w:r w:rsidR="00114916">
        <w:t xml:space="preserve">of Warranty coverage, as </w:t>
      </w:r>
      <w:r w:rsidR="00D43282">
        <w:t>specified</w:t>
      </w:r>
    </w:p>
    <w:p w14:paraId="6E5FDC71" w14:textId="03AE8E7A" w:rsidR="00467069" w:rsidRDefault="008A7694" w:rsidP="003651BC">
      <w:pPr>
        <w:pStyle w:val="Part3"/>
      </w:pPr>
      <w:r>
        <w:t xml:space="preserve">The submittal shall include documentation </w:t>
      </w:r>
      <w:r w:rsidR="00F56A22">
        <w:t>of</w:t>
      </w:r>
      <w:r w:rsidR="00F56A22" w:rsidRPr="009E3432">
        <w:t xml:space="preserve"> </w:t>
      </w:r>
      <w:r w:rsidR="00114916" w:rsidRPr="009E3432">
        <w:t>require</w:t>
      </w:r>
      <w:r w:rsidR="00F56A22">
        <w:t xml:space="preserve">ments </w:t>
      </w:r>
      <w:r w:rsidR="00114916" w:rsidRPr="009E3432">
        <w:t>that</w:t>
      </w:r>
      <w:r w:rsidR="00462F02">
        <w:t xml:space="preserve"> the</w:t>
      </w:r>
      <w:r w:rsidR="00114916" w:rsidRPr="009E3432">
        <w:t xml:space="preserve"> proposed </w:t>
      </w:r>
      <w:r w:rsidR="005365E2">
        <w:t>Components or S</w:t>
      </w:r>
      <w:r w:rsidR="00114916" w:rsidRPr="009E3432">
        <w:t xml:space="preserve">ystem </w:t>
      </w:r>
      <w:r w:rsidR="00367BEE">
        <w:t>cannot</w:t>
      </w:r>
      <w:r w:rsidR="00114916" w:rsidRPr="009E3432">
        <w:t xml:space="preserve"> meet</w:t>
      </w:r>
    </w:p>
    <w:p w14:paraId="69E1E146" w14:textId="5A9C81FC" w:rsidR="00114916" w:rsidRDefault="008A7694" w:rsidP="003651BC">
      <w:pPr>
        <w:pStyle w:val="Part3"/>
      </w:pPr>
      <w:r>
        <w:t xml:space="preserve">The submittal shall include documentation </w:t>
      </w:r>
      <w:r w:rsidR="00467069">
        <w:t>of</w:t>
      </w:r>
      <w:r w:rsidR="00467069" w:rsidRPr="00143297">
        <w:t xml:space="preserve"> non-required </w:t>
      </w:r>
      <w:r w:rsidR="00467069">
        <w:t>features</w:t>
      </w:r>
      <w:r w:rsidR="00467069" w:rsidRPr="00143297">
        <w:t xml:space="preserve"> </w:t>
      </w:r>
      <w:r>
        <w:t>provided by</w:t>
      </w:r>
      <w:r w:rsidR="00467069" w:rsidRPr="00143297">
        <w:t xml:space="preserve"> the proposed </w:t>
      </w:r>
      <w:r w:rsidR="00467069">
        <w:t>Components or S</w:t>
      </w:r>
      <w:r>
        <w:t>ystem</w:t>
      </w:r>
    </w:p>
    <w:p w14:paraId="10CC3C45" w14:textId="77777777" w:rsidR="00775EF5" w:rsidRPr="008B2794" w:rsidRDefault="00775EF5" w:rsidP="003651BC">
      <w:pPr>
        <w:pStyle w:val="Part4"/>
        <w:sectPr w:rsidR="00775EF5" w:rsidRPr="008B2794" w:rsidSect="00556771">
          <w:footerReference w:type="default" r:id="rId46"/>
          <w:pgSz w:w="12240" w:h="15840"/>
          <w:pgMar w:top="1440" w:right="1440" w:bottom="1440" w:left="1440" w:header="576" w:footer="576" w:gutter="0"/>
          <w:cols w:space="720"/>
          <w:docGrid w:linePitch="360"/>
        </w:sectPr>
      </w:pPr>
    </w:p>
    <w:p w14:paraId="0BFA8915" w14:textId="41D46EBD" w:rsidR="00D43282" w:rsidRDefault="00D43282" w:rsidP="00D43282">
      <w:pPr>
        <w:pStyle w:val="Part1"/>
      </w:pPr>
      <w:bookmarkStart w:id="11" w:name="_Toc260325258"/>
      <w:r>
        <w:lastRenderedPageBreak/>
        <w:t xml:space="preserve">SYSTEM </w:t>
      </w:r>
      <w:r w:rsidR="00ED500F">
        <w:t>DESCRIPTION</w:t>
      </w:r>
      <w:bookmarkEnd w:id="11"/>
    </w:p>
    <w:p w14:paraId="3D7AF1F7" w14:textId="77777777" w:rsidR="00F1343A" w:rsidRDefault="00F1343A" w:rsidP="00D43282">
      <w:pPr>
        <w:pStyle w:val="Part2"/>
      </w:pPr>
      <w:bookmarkStart w:id="12" w:name="_Toc260325259"/>
      <w:r>
        <w:t>INTRODUCTION</w:t>
      </w:r>
      <w:bookmarkEnd w:id="12"/>
    </w:p>
    <w:p w14:paraId="609A3D20" w14:textId="456F98B3" w:rsidR="00EE7C51" w:rsidRDefault="00EE7C51" w:rsidP="003651BC">
      <w:r>
        <w:t>Networked control systems conceptually consist</w:t>
      </w:r>
      <w:r w:rsidR="00575640">
        <w:t xml:space="preserve"> of a set of three interacting C</w:t>
      </w:r>
      <w:r>
        <w:t xml:space="preserve">omponent tiers: Field Devices, Network Infrastructure, and a </w:t>
      </w:r>
      <w:r w:rsidR="00FC3D86">
        <w:t>Central Management System. Networked control system projects can vary significantly in scope. While a User with no existing networked control system infrastructure will need to specify</w:t>
      </w:r>
      <w:r w:rsidR="00575640">
        <w:t>, purchase,</w:t>
      </w:r>
      <w:r w:rsidR="00FC3D86">
        <w:t xml:space="preserve"> and install Components </w:t>
      </w:r>
      <w:r w:rsidR="00E53CB5">
        <w:t>for</w:t>
      </w:r>
      <w:r w:rsidR="00FC3D86">
        <w:t xml:space="preserve"> all three tiers, a User that has already installed</w:t>
      </w:r>
      <w:r w:rsidR="00575640" w:rsidRPr="00575640">
        <w:t xml:space="preserve"> </w:t>
      </w:r>
      <w:r w:rsidR="00575640">
        <w:t>network infrastructure</w:t>
      </w:r>
      <w:r w:rsidR="00FC3D86">
        <w:t>, for example, will only need to specify</w:t>
      </w:r>
      <w:r w:rsidR="00575640">
        <w:t>, purchase,</w:t>
      </w:r>
      <w:r w:rsidR="00FC3D86">
        <w:t xml:space="preserve"> and install interoperable Field Device and Central Management System Components. </w:t>
      </w:r>
    </w:p>
    <w:p w14:paraId="1A38F162" w14:textId="2EB3DD58" w:rsidR="00FC3D86" w:rsidRPr="00EE7C51" w:rsidRDefault="00FC3D86" w:rsidP="003651BC">
      <w:r>
        <w:t>Th</w:t>
      </w:r>
      <w:r w:rsidR="00CD0F49">
        <w:t xml:space="preserve">e following sections </w:t>
      </w:r>
      <w:r>
        <w:t xml:space="preserve">contain </w:t>
      </w:r>
      <w:r w:rsidR="00E53CB5">
        <w:t>suggested content for</w:t>
      </w:r>
      <w:r>
        <w:t xml:space="preserve"> describing the scope of </w:t>
      </w:r>
      <w:r w:rsidR="00E53CB5">
        <w:t>a</w:t>
      </w:r>
      <w:r>
        <w:t xml:space="preserve"> </w:t>
      </w:r>
      <w:r w:rsidR="00575640">
        <w:t xml:space="preserve">new project, including the size and scalability of the envisioned System, which Components are already in place, and which Components will be specified for purchase and installation. </w:t>
      </w:r>
    </w:p>
    <w:p w14:paraId="256991E5" w14:textId="30A16C12" w:rsidR="00D43282" w:rsidRDefault="00D43282" w:rsidP="00D43282">
      <w:pPr>
        <w:pStyle w:val="Part2"/>
      </w:pPr>
      <w:bookmarkStart w:id="13" w:name="_Toc260325260"/>
      <w:r>
        <w:t>SYSTEM SIZE AND SCALABILITY</w:t>
      </w:r>
      <w:bookmarkEnd w:id="13"/>
    </w:p>
    <w:p w14:paraId="5E0EB88F" w14:textId="5A2C746A" w:rsidR="00D43282" w:rsidRPr="00F84B53" w:rsidRDefault="00D43282" w:rsidP="00D43282">
      <w:pPr>
        <w:pStyle w:val="Part3"/>
      </w:pPr>
      <w:r w:rsidRPr="00F84B53">
        <w:t xml:space="preserve">The System shall be capable of performing all functions and meeting all requirements described herein for </w:t>
      </w:r>
      <w:r>
        <w:t>a minimum</w:t>
      </w:r>
      <w:r w:rsidRPr="00F84B53">
        <w:t xml:space="preserve"> of [</w:t>
      </w:r>
      <w:r w:rsidRPr="00F94B6F">
        <w:t>Instructions: enter appropriate number</w:t>
      </w:r>
      <w:r w:rsidRPr="00F84B53">
        <w:t>] Control Points</w:t>
      </w:r>
      <w:r w:rsidR="00F56A22">
        <w:t>.</w:t>
      </w:r>
    </w:p>
    <w:p w14:paraId="75CB32E4" w14:textId="0DA9188A" w:rsidR="00D43282" w:rsidRPr="00F84B53" w:rsidRDefault="00D43282" w:rsidP="00D43282">
      <w:pPr>
        <w:pStyle w:val="Part3"/>
      </w:pPr>
      <w:r w:rsidRPr="00F84B53">
        <w:sym w:font="Wingdings" w:char="F06F"/>
      </w:r>
      <w:r w:rsidRPr="00F84B53">
        <w:t xml:space="preserve"> </w:t>
      </w:r>
      <w:r w:rsidRPr="00F94B6F">
        <w:t>Optional</w:t>
      </w:r>
      <w:r w:rsidRPr="00F84B53">
        <w:t>: The System shall be capable of being upgraded (e.g. through the incorporation of additional Gateways, or higher performing Gateways) to handle up to [</w:t>
      </w:r>
      <w:r w:rsidRPr="00F94B6F">
        <w:t>Instructions: enter appropriate number</w:t>
      </w:r>
      <w:r w:rsidRPr="00F84B53">
        <w:t>] additional Control Points</w:t>
      </w:r>
      <w:r w:rsidR="00F56A22">
        <w:t>.</w:t>
      </w:r>
    </w:p>
    <w:p w14:paraId="0F6C5914" w14:textId="61041FEA" w:rsidR="00D43282" w:rsidRPr="00F94B6F" w:rsidRDefault="00D43282" w:rsidP="00D43282">
      <w:pPr>
        <w:pStyle w:val="Part3"/>
      </w:pPr>
      <w:r w:rsidRPr="00F84B53">
        <w:sym w:font="Wingdings" w:char="F06F"/>
      </w:r>
      <w:r w:rsidRPr="00F84B53">
        <w:t xml:space="preserve"> </w:t>
      </w:r>
      <w:r w:rsidRPr="00F94B6F">
        <w:t>Optional</w:t>
      </w:r>
      <w:r w:rsidRPr="00F84B53">
        <w:t>: The System shall be capable of being upgraded (e.g. through the incorporation of additional Gateways, or higher performing Gateways) to transport a greater amount of data (e.g. retrieve more information from each Controller) while maintaining specified command Latency</w:t>
      </w:r>
      <w:r w:rsidRPr="00F94B6F">
        <w:t xml:space="preserve"> and Reporting Frequency</w:t>
      </w:r>
      <w:r w:rsidR="00F56A22">
        <w:t>.</w:t>
      </w:r>
    </w:p>
    <w:p w14:paraId="4AA21EAB" w14:textId="72BB151E" w:rsidR="00D43282" w:rsidRPr="00F94B6F" w:rsidRDefault="00D43282" w:rsidP="00D43282">
      <w:pPr>
        <w:pStyle w:val="Part3"/>
      </w:pPr>
      <w:r w:rsidRPr="00F84B53">
        <w:sym w:font="Wingdings" w:char="F06F"/>
      </w:r>
      <w:r w:rsidRPr="00F84B53">
        <w:t xml:space="preserve"> </w:t>
      </w:r>
      <w:r w:rsidRPr="00F94B6F">
        <w:t>Optional</w:t>
      </w:r>
      <w:r w:rsidRPr="00F84B53">
        <w:t xml:space="preserve">: The System shall be </w:t>
      </w:r>
      <w:r w:rsidRPr="00F94B6F">
        <w:t>capable of being upgraded (e.g. through the incorporation of additional Gateways, or higher performing Gateways) to transport data at a higher data rate, thereby facilitating a reduction in command Latency or increase in Reporting Frequency</w:t>
      </w:r>
      <w:r w:rsidR="00F56A22">
        <w:t>.</w:t>
      </w:r>
    </w:p>
    <w:p w14:paraId="487F6E1F" w14:textId="77777777" w:rsidR="00D43282" w:rsidRDefault="00D43282" w:rsidP="00D43282">
      <w:pPr>
        <w:pStyle w:val="Part2"/>
      </w:pPr>
      <w:bookmarkStart w:id="14" w:name="_Toc260325261"/>
      <w:r>
        <w:t>CENTRAL MANAGEMENT SYSTEM</w:t>
      </w:r>
      <w:bookmarkEnd w:id="14"/>
      <w:r>
        <w:t xml:space="preserve"> </w:t>
      </w:r>
    </w:p>
    <w:p w14:paraId="68145BF1" w14:textId="28258998" w:rsidR="004D36FB" w:rsidRDefault="004D36FB" w:rsidP="00173937">
      <w:pPr>
        <w:pStyle w:val="Part2Note"/>
      </w:pPr>
      <w:r>
        <w:t xml:space="preserve">Note: A System typically </w:t>
      </w:r>
      <w:r w:rsidR="00367BEE">
        <w:t xml:space="preserve">uses </w:t>
      </w:r>
      <w:r>
        <w:t>only ONE Central Management System</w:t>
      </w:r>
      <w:r w:rsidR="00F96EE7">
        <w:t>, although several software applications may be used to manage System operation.</w:t>
      </w:r>
    </w:p>
    <w:p w14:paraId="5BB07998" w14:textId="08CB11DA" w:rsidR="00D43282" w:rsidRPr="00C96757" w:rsidRDefault="00D43282" w:rsidP="00D43282">
      <w:pPr>
        <w:spacing w:before="120" w:after="120"/>
        <w:ind w:left="360"/>
        <w:rPr>
          <w:u w:val="single"/>
        </w:rPr>
      </w:pPr>
      <w:r w:rsidRPr="00C96757">
        <w:rPr>
          <w:u w:val="single"/>
        </w:rPr>
        <w:t>Instructions: Select ONE</w:t>
      </w:r>
    </w:p>
    <w:p w14:paraId="5D18809B" w14:textId="681D5204" w:rsidR="00D43282" w:rsidRDefault="00D43282" w:rsidP="00D43282">
      <w:pPr>
        <w:pStyle w:val="Part3"/>
      </w:pPr>
      <w:r>
        <w:sym w:font="Wingdings" w:char="F06F"/>
      </w:r>
      <w:r>
        <w:t xml:space="preserve"> The System shall </w:t>
      </w:r>
      <w:r w:rsidR="00367BEE">
        <w:t xml:space="preserve">use </w:t>
      </w:r>
      <w:r>
        <w:t>a Central Management System that meets the requirements specified in Part 4, and is hosted by the User or a User specified 3</w:t>
      </w:r>
      <w:r w:rsidRPr="00CC40AD">
        <w:rPr>
          <w:vertAlign w:val="superscript"/>
        </w:rPr>
        <w:t>rd</w:t>
      </w:r>
      <w:r>
        <w:t xml:space="preserve"> Party.</w:t>
      </w:r>
    </w:p>
    <w:p w14:paraId="100AA5E9" w14:textId="47E05EC9" w:rsidR="00D43282" w:rsidRDefault="00D43282" w:rsidP="00D43282">
      <w:pPr>
        <w:pStyle w:val="Part3"/>
      </w:pPr>
      <w:r>
        <w:sym w:font="Wingdings" w:char="F06F"/>
      </w:r>
      <w:r>
        <w:t xml:space="preserve"> The System shall </w:t>
      </w:r>
      <w:r w:rsidR="00367BEE">
        <w:t xml:space="preserve">use </w:t>
      </w:r>
      <w:r>
        <w:t>a Central Management System that meets the requirements specified in Part 4, and is hosted by the Vendor. Hosting fees are not allowed.</w:t>
      </w:r>
    </w:p>
    <w:p w14:paraId="038B88D5" w14:textId="05A11E1D" w:rsidR="00D43282" w:rsidRDefault="00D43282" w:rsidP="00D43282">
      <w:pPr>
        <w:pStyle w:val="Part3"/>
      </w:pPr>
      <w:r>
        <w:sym w:font="Wingdings" w:char="F06F"/>
      </w:r>
      <w:r>
        <w:t xml:space="preserve"> The System shall </w:t>
      </w:r>
      <w:r w:rsidR="00367BEE">
        <w:t xml:space="preserve">use </w:t>
      </w:r>
      <w:r>
        <w:t>a Central Management System that meets the requirements specified in Part 4, and is hosted by the Vendor. Hosting fees are allowed.</w:t>
      </w:r>
    </w:p>
    <w:p w14:paraId="1C35B05C" w14:textId="110CF0E4" w:rsidR="00D43282" w:rsidRDefault="00D43282" w:rsidP="00D43282">
      <w:pPr>
        <w:pStyle w:val="Part3"/>
      </w:pPr>
      <w:r>
        <w:sym w:font="Wingdings" w:char="F06F"/>
      </w:r>
      <w:r>
        <w:t xml:space="preserve"> The System shall </w:t>
      </w:r>
      <w:r w:rsidR="00367BEE">
        <w:t xml:space="preserve">use </w:t>
      </w:r>
      <w:r>
        <w:t>an existing Central Management System</w:t>
      </w:r>
      <w:r w:rsidRPr="00D43282">
        <w:t xml:space="preserve"> </w:t>
      </w:r>
      <w:r>
        <w:t>that is specified in Appendix A.</w:t>
      </w:r>
    </w:p>
    <w:p w14:paraId="7F5B2488" w14:textId="77777777" w:rsidR="00D43282" w:rsidRDefault="00D43282" w:rsidP="00D43282">
      <w:pPr>
        <w:pStyle w:val="Part2"/>
      </w:pPr>
      <w:bookmarkStart w:id="15" w:name="_Toc260325262"/>
      <w:r>
        <w:lastRenderedPageBreak/>
        <w:t>BACKHAUL COMMUNICATION NETWORK</w:t>
      </w:r>
      <w:bookmarkEnd w:id="15"/>
    </w:p>
    <w:p w14:paraId="74CF59E3" w14:textId="388210B4" w:rsidR="004D36FB" w:rsidRDefault="004D36FB" w:rsidP="00173937">
      <w:pPr>
        <w:pStyle w:val="Part2Note"/>
      </w:pPr>
      <w:r>
        <w:t xml:space="preserve">Note: A System may </w:t>
      </w:r>
      <w:r w:rsidR="00367BEE">
        <w:t xml:space="preserve">use </w:t>
      </w:r>
      <w:r>
        <w:t>ONE or MORE Backhaul Communication Networks.</w:t>
      </w:r>
    </w:p>
    <w:p w14:paraId="669580EC" w14:textId="51B85FCF" w:rsidR="00D43282" w:rsidRPr="00C96757" w:rsidRDefault="00D43282" w:rsidP="00D43282">
      <w:pPr>
        <w:spacing w:before="120" w:after="120"/>
        <w:ind w:left="360"/>
        <w:rPr>
          <w:u w:val="single"/>
        </w:rPr>
      </w:pPr>
      <w:r w:rsidRPr="00C96757">
        <w:rPr>
          <w:u w:val="single"/>
        </w:rPr>
        <w:t>Instructions: Select ONE</w:t>
      </w:r>
      <w:r>
        <w:rPr>
          <w:u w:val="single"/>
        </w:rPr>
        <w:t xml:space="preserve"> or MORE, as desired</w:t>
      </w:r>
    </w:p>
    <w:p w14:paraId="7222BCB4" w14:textId="77777777" w:rsidR="005365E2" w:rsidRPr="00D43282" w:rsidRDefault="005365E2" w:rsidP="005365E2">
      <w:pPr>
        <w:pStyle w:val="Part3"/>
      </w:pPr>
      <w:r>
        <w:sym w:font="Wingdings" w:char="F06F"/>
      </w:r>
      <w:r>
        <w:t xml:space="preserve"> The System shall use a Backhaul Communication Network that meets the requirements specified in Part 5.</w:t>
      </w:r>
    </w:p>
    <w:p w14:paraId="5723AC4D" w14:textId="77777777" w:rsidR="005365E2" w:rsidRPr="00D43282" w:rsidRDefault="005365E2" w:rsidP="005365E2">
      <w:pPr>
        <w:pStyle w:val="Part3"/>
      </w:pPr>
      <w:r>
        <w:sym w:font="Wingdings" w:char="F06F"/>
      </w:r>
      <w:r>
        <w:t xml:space="preserve"> The System shall use an existing Backhaul Communication Network that is specified in Appendix B.</w:t>
      </w:r>
    </w:p>
    <w:p w14:paraId="49CDC2B5" w14:textId="70C793DE" w:rsidR="00D43282" w:rsidRDefault="00D43282" w:rsidP="00D43282">
      <w:pPr>
        <w:pStyle w:val="Part3"/>
      </w:pPr>
      <w:r>
        <w:sym w:font="Wingdings" w:char="F06F"/>
      </w:r>
      <w:r>
        <w:t xml:space="preserve"> The System shall </w:t>
      </w:r>
      <w:r w:rsidR="00367BEE">
        <w:t xml:space="preserve">use </w:t>
      </w:r>
      <w:r>
        <w:t>a Backhaul Communication Network specified by the Vendor.</w:t>
      </w:r>
      <w:r w:rsidRPr="00D43282">
        <w:t xml:space="preserve"> </w:t>
      </w:r>
      <w:r>
        <w:t xml:space="preserve">The Vendor shall provide all available Backhaul Communication Network options, </w:t>
      </w:r>
      <w:r w:rsidRPr="00365BAD">
        <w:t>EXCLUDING</w:t>
      </w:r>
      <w:r>
        <w:t xml:space="preserve"> those which have pre-defined fees (e.g. Vendor negotiated cellular contracts).</w:t>
      </w:r>
    </w:p>
    <w:p w14:paraId="75B37683" w14:textId="33809A9E" w:rsidR="00D43282" w:rsidRDefault="00D43282" w:rsidP="00D43282">
      <w:pPr>
        <w:pStyle w:val="Part3"/>
      </w:pPr>
      <w:r>
        <w:sym w:font="Wingdings" w:char="F06F"/>
      </w:r>
      <w:r>
        <w:t xml:space="preserve"> The System shall </w:t>
      </w:r>
      <w:r w:rsidR="00367BEE">
        <w:t xml:space="preserve">use </w:t>
      </w:r>
      <w:r>
        <w:t>a Backhaul Communication Network specified by the Vendor.</w:t>
      </w:r>
      <w:r w:rsidRPr="00D43282">
        <w:t xml:space="preserve"> </w:t>
      </w:r>
      <w:r>
        <w:t>The Vendor shall provide all available Backhaul Communication Network options, INCLUDING those which have pre-defined fees (e.g. Vendor negotiated cellular contracts).</w:t>
      </w:r>
    </w:p>
    <w:p w14:paraId="65B38C09" w14:textId="77777777" w:rsidR="00D43282" w:rsidRDefault="00D43282" w:rsidP="00D43282">
      <w:pPr>
        <w:pStyle w:val="Part2"/>
      </w:pPr>
      <w:bookmarkStart w:id="16" w:name="_Toc260325263"/>
      <w:r>
        <w:t>FIELD DEVICES</w:t>
      </w:r>
      <w:bookmarkEnd w:id="16"/>
    </w:p>
    <w:p w14:paraId="1DB4BA82" w14:textId="2C9BE0B7" w:rsidR="004D36FB" w:rsidRDefault="004D36FB" w:rsidP="00173937">
      <w:pPr>
        <w:pStyle w:val="Part2Note"/>
      </w:pPr>
      <w:r>
        <w:t xml:space="preserve">Note: A System may </w:t>
      </w:r>
      <w:r w:rsidR="00367BEE">
        <w:t xml:space="preserve">use </w:t>
      </w:r>
      <w:r>
        <w:t xml:space="preserve">ONE or MORE Field Device </w:t>
      </w:r>
      <w:r w:rsidR="007F4AA7">
        <w:t>n</w:t>
      </w:r>
      <w:r>
        <w:t xml:space="preserve">etworks, or sets of connected Field Devices. </w:t>
      </w:r>
      <w:r w:rsidR="00ED500F">
        <w:t xml:space="preserve">Interoperability or </w:t>
      </w:r>
      <w:r>
        <w:t xml:space="preserve">Interchangeability between Field Devices in different Field Device </w:t>
      </w:r>
      <w:r w:rsidR="007F4AA7">
        <w:t>n</w:t>
      </w:r>
      <w:r>
        <w:t>etworks is specified in Part 5.</w:t>
      </w:r>
    </w:p>
    <w:p w14:paraId="3410219E" w14:textId="77777777" w:rsidR="00D43282" w:rsidRPr="00D43282" w:rsidRDefault="00D43282" w:rsidP="00D43282">
      <w:pPr>
        <w:ind w:left="360"/>
        <w:rPr>
          <w:u w:val="single"/>
        </w:rPr>
      </w:pPr>
      <w:r w:rsidRPr="00D43282">
        <w:rPr>
          <w:u w:val="single"/>
        </w:rPr>
        <w:t>Instructions: Select ONE</w:t>
      </w:r>
      <w:r>
        <w:rPr>
          <w:u w:val="single"/>
        </w:rPr>
        <w:t xml:space="preserve"> or MORE, as desired</w:t>
      </w:r>
    </w:p>
    <w:p w14:paraId="6E51B1AC" w14:textId="39B0B4BB" w:rsidR="00D43282" w:rsidRDefault="00D43282" w:rsidP="00D43282">
      <w:pPr>
        <w:pStyle w:val="Part3"/>
      </w:pPr>
      <w:r>
        <w:sym w:font="Wingdings" w:char="F06F"/>
      </w:r>
      <w:r>
        <w:t xml:space="preserve"> The System shall </w:t>
      </w:r>
      <w:r w:rsidR="00367BEE">
        <w:t xml:space="preserve">use </w:t>
      </w:r>
      <w:r>
        <w:t xml:space="preserve">Field Devices that meet the requirements specified in Part </w:t>
      </w:r>
      <w:r w:rsidR="005365E2">
        <w:t>6</w:t>
      </w:r>
      <w:r w:rsidR="00F56A22">
        <w:t>.</w:t>
      </w:r>
    </w:p>
    <w:p w14:paraId="7D97D076" w14:textId="2A85F022" w:rsidR="00D43282" w:rsidRDefault="00D43282" w:rsidP="00D43282">
      <w:pPr>
        <w:pStyle w:val="Part3"/>
      </w:pPr>
      <w:r>
        <w:sym w:font="Wingdings" w:char="F06F"/>
      </w:r>
      <w:r>
        <w:t xml:space="preserve"> The System shall </w:t>
      </w:r>
      <w:r w:rsidR="00367BEE">
        <w:t xml:space="preserve">use </w:t>
      </w:r>
      <w:r>
        <w:t>existing Field Devices that are specified in Appendix C.</w:t>
      </w:r>
    </w:p>
    <w:p w14:paraId="44BBF1D7" w14:textId="77777777" w:rsidR="00D43282" w:rsidRDefault="00D43282" w:rsidP="00D43282"/>
    <w:p w14:paraId="58CBB0AD" w14:textId="77777777" w:rsidR="00D43282" w:rsidRPr="00175F65" w:rsidRDefault="00D43282" w:rsidP="00D43282">
      <w:pPr>
        <w:sectPr w:rsidR="00D43282" w:rsidRPr="00175F65" w:rsidSect="00556771">
          <w:pgSz w:w="12240" w:h="15840"/>
          <w:pgMar w:top="1440" w:right="1440" w:bottom="1440" w:left="1440" w:header="576" w:footer="576" w:gutter="0"/>
          <w:cols w:space="720"/>
          <w:docGrid w:linePitch="360"/>
        </w:sectPr>
      </w:pPr>
    </w:p>
    <w:p w14:paraId="5D8A7AB6" w14:textId="73349EC5" w:rsidR="00114916" w:rsidRDefault="00114916" w:rsidP="00454088">
      <w:pPr>
        <w:pStyle w:val="Part1"/>
      </w:pPr>
      <w:r>
        <w:lastRenderedPageBreak/>
        <w:t xml:space="preserve"> </w:t>
      </w:r>
      <w:bookmarkStart w:id="17" w:name="_Toc260325264"/>
      <w:r w:rsidR="00285693">
        <w:t>CENTRAL MANAGEMENT SYSTEM</w:t>
      </w:r>
      <w:bookmarkEnd w:id="17"/>
    </w:p>
    <w:p w14:paraId="51CD06FA" w14:textId="41918973" w:rsidR="00761218" w:rsidRDefault="00761218" w:rsidP="00454088">
      <w:pPr>
        <w:pStyle w:val="Part2"/>
      </w:pPr>
      <w:bookmarkStart w:id="18" w:name="_Toc260325265"/>
      <w:r>
        <w:t>INTRODUCTION</w:t>
      </w:r>
      <w:bookmarkEnd w:id="18"/>
    </w:p>
    <w:p w14:paraId="3BBBB220" w14:textId="2DE0EB49" w:rsidR="00F1343A" w:rsidRDefault="00F1343A" w:rsidP="003651BC">
      <w:r>
        <w:t xml:space="preserve">The Central Management System is </w:t>
      </w:r>
      <w:r w:rsidRPr="00F1343A">
        <w:t xml:space="preserve">a computer environment that functions as the core of </w:t>
      </w:r>
      <w:r>
        <w:t>a</w:t>
      </w:r>
      <w:r w:rsidRPr="00F1343A">
        <w:t xml:space="preserve"> </w:t>
      </w:r>
      <w:r>
        <w:t xml:space="preserve">Networked Outdoor Lighting Control </w:t>
      </w:r>
      <w:r w:rsidRPr="00F1343A">
        <w:t>System by providing all shared System services, and consolidating and storing (or managing the storage of) all System data.</w:t>
      </w:r>
      <w:r w:rsidR="00F96EE7">
        <w:t xml:space="preserve"> A System typically uses only ONE Central Management System, </w:t>
      </w:r>
      <w:r w:rsidR="00F96EE7" w:rsidRPr="00F96EE7">
        <w:t>although several software applications may be used to manage System operation.</w:t>
      </w:r>
      <w:r w:rsidR="00F96EE7">
        <w:t xml:space="preserve"> A User may specify a Central Management System as part of a complete integrated System, or as a Component (or set of Components) to be integrated with other (existing, or procured separately) interoperable Components (or sets of Components), such as a Backhaul Communication Network or network of Field Devices.</w:t>
      </w:r>
    </w:p>
    <w:p w14:paraId="32307F77" w14:textId="29B77C9B" w:rsidR="00EB5ECB" w:rsidRPr="00F1343A" w:rsidRDefault="00EB5ECB" w:rsidP="003651BC">
      <w:r>
        <w:t xml:space="preserve">The following sections contain suggested </w:t>
      </w:r>
      <w:r w:rsidR="00CD0F49">
        <w:t xml:space="preserve">technical </w:t>
      </w:r>
      <w:r>
        <w:t>specifications for a Central Management System to be installed as part of the System.</w:t>
      </w:r>
    </w:p>
    <w:p w14:paraId="24929387" w14:textId="71787C15" w:rsidR="00114916" w:rsidRPr="00F119E4" w:rsidRDefault="004D36FB" w:rsidP="00454088">
      <w:pPr>
        <w:pStyle w:val="Part2"/>
      </w:pPr>
      <w:bookmarkStart w:id="19" w:name="_Toc260325266"/>
      <w:r>
        <w:t xml:space="preserve">PHYSICAL </w:t>
      </w:r>
      <w:r w:rsidR="00285693">
        <w:t>FEATURES</w:t>
      </w:r>
      <w:r>
        <w:t xml:space="preserve"> AND REQUIREMENTS</w:t>
      </w:r>
      <w:bookmarkEnd w:id="19"/>
    </w:p>
    <w:p w14:paraId="74647D8C" w14:textId="58334823" w:rsidR="004859A5" w:rsidRDefault="00114916" w:rsidP="00454088">
      <w:pPr>
        <w:pStyle w:val="Part3"/>
      </w:pPr>
      <w:r>
        <w:t xml:space="preserve">The </w:t>
      </w:r>
      <w:r w:rsidR="00AE1C9A">
        <w:t>Vendor</w:t>
      </w:r>
      <w:r>
        <w:t xml:space="preserve"> shall disclose what features and functions are provided via a Graphical User Interface</w:t>
      </w:r>
      <w:r w:rsidRPr="00322048">
        <w:t xml:space="preserve"> </w:t>
      </w:r>
      <w:r>
        <w:t>(GUI)</w:t>
      </w:r>
      <w:r w:rsidR="00F56A22">
        <w:t>.</w:t>
      </w:r>
    </w:p>
    <w:p w14:paraId="26325BBD" w14:textId="42633B62" w:rsidR="00114916" w:rsidRDefault="004859A5" w:rsidP="00454088">
      <w:pPr>
        <w:pStyle w:val="Part3"/>
      </w:pPr>
      <w:r>
        <w:t xml:space="preserve">The Vendor shall disclose what features and functions are provided via </w:t>
      </w:r>
      <w:r w:rsidR="00114916">
        <w:t>a report or other mechanism.</w:t>
      </w:r>
    </w:p>
    <w:p w14:paraId="6F352075" w14:textId="73EA022E" w:rsidR="00157882" w:rsidRDefault="00157882" w:rsidP="00157882">
      <w:pPr>
        <w:pStyle w:val="Part3"/>
      </w:pPr>
      <w:r>
        <w:t>The Vendor shall provide sample screen images of each GUI page or section</w:t>
      </w:r>
      <w:r w:rsidR="00F56A22">
        <w:t>.</w:t>
      </w:r>
    </w:p>
    <w:p w14:paraId="4E580820" w14:textId="59240D18" w:rsidR="00157882" w:rsidRDefault="00114916" w:rsidP="00454088">
      <w:pPr>
        <w:pStyle w:val="Part3"/>
      </w:pPr>
      <w:r>
        <w:t xml:space="preserve">The </w:t>
      </w:r>
      <w:r w:rsidR="00AE1C9A">
        <w:t>Vendor</w:t>
      </w:r>
      <w:r>
        <w:t xml:space="preserve"> shall</w:t>
      </w:r>
      <w:r w:rsidR="00157882">
        <w:t xml:space="preserve"> provide sample screen images depicting the following features and functions, as applicable:</w:t>
      </w:r>
    </w:p>
    <w:p w14:paraId="47E83E0B" w14:textId="3DB5BD4A" w:rsidR="004859A5" w:rsidRDefault="004859A5" w:rsidP="00454088">
      <w:pPr>
        <w:pStyle w:val="Part4"/>
      </w:pPr>
      <w:r>
        <w:t>Map Data</w:t>
      </w:r>
    </w:p>
    <w:p w14:paraId="2EC71237" w14:textId="002B95FB" w:rsidR="004859A5" w:rsidRDefault="004859A5" w:rsidP="00454088">
      <w:pPr>
        <w:pStyle w:val="Part4"/>
      </w:pPr>
      <w:r>
        <w:t>Satellite Image Data</w:t>
      </w:r>
    </w:p>
    <w:p w14:paraId="248C383A" w14:textId="23256659" w:rsidR="00114916" w:rsidRDefault="00114916" w:rsidP="00454088">
      <w:pPr>
        <w:pStyle w:val="Part4"/>
      </w:pPr>
      <w:r>
        <w:t>Control Point location</w:t>
      </w:r>
    </w:p>
    <w:p w14:paraId="3255D007" w14:textId="37734DE8" w:rsidR="00114916" w:rsidRDefault="00114916" w:rsidP="00454088">
      <w:pPr>
        <w:pStyle w:val="Part4"/>
      </w:pPr>
      <w:r>
        <w:t>Control Point equipment type (</w:t>
      </w:r>
      <w:r w:rsidR="00157882">
        <w:t>i.e</w:t>
      </w:r>
      <w:r>
        <w:t xml:space="preserve">. </w:t>
      </w:r>
      <w:r w:rsidR="00157882">
        <w:t>l</w:t>
      </w:r>
      <w:r>
        <w:t>uminaire type, sensor type)</w:t>
      </w:r>
    </w:p>
    <w:p w14:paraId="211A76E9" w14:textId="5D809B3D" w:rsidR="00114916" w:rsidRDefault="00114916" w:rsidP="00454088">
      <w:pPr>
        <w:pStyle w:val="Part4"/>
      </w:pPr>
      <w:r>
        <w:t>Controller and Gateway status</w:t>
      </w:r>
      <w:r w:rsidRPr="006056B6">
        <w:t xml:space="preserve"> </w:t>
      </w:r>
      <w:r>
        <w:t>(</w:t>
      </w:r>
      <w:r w:rsidR="00157882">
        <w:t>i.e. o</w:t>
      </w:r>
      <w:r>
        <w:t xml:space="preserve">nline, </w:t>
      </w:r>
      <w:r w:rsidR="00157882">
        <w:t>o</w:t>
      </w:r>
      <w:r>
        <w:t xml:space="preserve">nline reporting error, </w:t>
      </w:r>
      <w:r w:rsidR="00157882">
        <w:t>o</w:t>
      </w:r>
      <w:r>
        <w:t>ffline)</w:t>
      </w:r>
    </w:p>
    <w:p w14:paraId="0F507E5F" w14:textId="6CD42598" w:rsidR="00114916" w:rsidRDefault="00114916" w:rsidP="00454088">
      <w:pPr>
        <w:pStyle w:val="Part4"/>
      </w:pPr>
      <w:r>
        <w:t>Luminaire status (On, Off)</w:t>
      </w:r>
    </w:p>
    <w:p w14:paraId="1E0CBF0E" w14:textId="21B32877" w:rsidR="00114916" w:rsidRDefault="00114916" w:rsidP="00454088">
      <w:pPr>
        <w:pStyle w:val="Part4"/>
      </w:pPr>
      <w:r>
        <w:t>Luminaire Dimmed State</w:t>
      </w:r>
    </w:p>
    <w:p w14:paraId="6A0A4CEE" w14:textId="5216EC01" w:rsidR="00114916" w:rsidRDefault="00114916" w:rsidP="00454088">
      <w:pPr>
        <w:pStyle w:val="Part4"/>
      </w:pPr>
      <w:r>
        <w:t xml:space="preserve">System power </w:t>
      </w:r>
      <w:r w:rsidR="00C21A3F">
        <w:t xml:space="preserve">quality </w:t>
      </w:r>
      <w:r>
        <w:t>requirements (Current requirement, Peak requirement in last prescribed time period e.g. Peak in last 24 hours)</w:t>
      </w:r>
    </w:p>
    <w:p w14:paraId="2836464A" w14:textId="3B9ED733" w:rsidR="00114916" w:rsidRDefault="00114916" w:rsidP="00454088">
      <w:pPr>
        <w:pStyle w:val="Part4"/>
      </w:pPr>
      <w:r>
        <w:t>System energy consumption (Daily over last prescribed time period – e.g. Daily for last 7 days)</w:t>
      </w:r>
    </w:p>
    <w:p w14:paraId="7DE40EBB" w14:textId="1039E928" w:rsidR="00114916" w:rsidRDefault="00114916" w:rsidP="00454088">
      <w:pPr>
        <w:pStyle w:val="Part3"/>
      </w:pPr>
      <w:r>
        <w:t xml:space="preserve">The </w:t>
      </w:r>
      <w:r w:rsidR="004859A5">
        <w:t>Central Management System</w:t>
      </w:r>
      <w:r w:rsidR="004859A5" w:rsidRPr="00322048">
        <w:t xml:space="preserve"> </w:t>
      </w:r>
      <w:r w:rsidRPr="00322048">
        <w:t xml:space="preserve">shall be </w:t>
      </w:r>
      <w:r>
        <w:t>accessible to individual users</w:t>
      </w:r>
      <w:r w:rsidRPr="00322048">
        <w:t xml:space="preserve"> </w:t>
      </w:r>
      <w:r>
        <w:t xml:space="preserve">only </w:t>
      </w:r>
      <w:r w:rsidRPr="00322048">
        <w:t>b</w:t>
      </w:r>
      <w:r>
        <w:t>y name and password.</w:t>
      </w:r>
    </w:p>
    <w:p w14:paraId="3116286D" w14:textId="7B19902C" w:rsidR="00114916" w:rsidRPr="00322048" w:rsidRDefault="00114916" w:rsidP="00454088">
      <w:pPr>
        <w:pStyle w:val="Part3"/>
      </w:pPr>
      <w:r>
        <w:t xml:space="preserve">The </w:t>
      </w:r>
      <w:r w:rsidR="004859A5">
        <w:t xml:space="preserve">Central Management </w:t>
      </w:r>
      <w:r>
        <w:t>System shall be capable of restricting user access to specific functions.  At a minimum, these functions shall include the following</w:t>
      </w:r>
      <w:r w:rsidRPr="00322048">
        <w:t>:</w:t>
      </w:r>
    </w:p>
    <w:p w14:paraId="3A19A741" w14:textId="431C5E44" w:rsidR="00114916" w:rsidRPr="00E81B6A" w:rsidRDefault="00114916" w:rsidP="00454088">
      <w:pPr>
        <w:pStyle w:val="Part4"/>
      </w:pPr>
      <w:r>
        <w:t>Creating and managing</w:t>
      </w:r>
      <w:r w:rsidRPr="00322048">
        <w:t xml:space="preserve"> users and groups</w:t>
      </w:r>
    </w:p>
    <w:p w14:paraId="0532314C" w14:textId="77777777" w:rsidR="00114916" w:rsidRDefault="00114916" w:rsidP="00454088">
      <w:pPr>
        <w:pStyle w:val="Part4"/>
      </w:pPr>
      <w:r>
        <w:t>Configuration</w:t>
      </w:r>
    </w:p>
    <w:p w14:paraId="7199EB6D" w14:textId="77777777" w:rsidR="00114916" w:rsidRDefault="00114916" w:rsidP="00454088">
      <w:pPr>
        <w:pStyle w:val="Part4"/>
      </w:pPr>
      <w:r>
        <w:t>Monitoring</w:t>
      </w:r>
    </w:p>
    <w:p w14:paraId="38E9A4FE" w14:textId="77777777" w:rsidR="00114916" w:rsidRDefault="00114916" w:rsidP="00454088">
      <w:pPr>
        <w:pStyle w:val="Part4"/>
      </w:pPr>
      <w:r>
        <w:lastRenderedPageBreak/>
        <w:t>Control</w:t>
      </w:r>
    </w:p>
    <w:p w14:paraId="766B696E" w14:textId="7124149A" w:rsidR="00114916" w:rsidRPr="00E81B6A" w:rsidRDefault="00114916" w:rsidP="00454088">
      <w:pPr>
        <w:pStyle w:val="Part4"/>
      </w:pPr>
      <w:r>
        <w:t>Basic r</w:t>
      </w:r>
      <w:r w:rsidRPr="00322048">
        <w:t>eport generation</w:t>
      </w:r>
    </w:p>
    <w:p w14:paraId="11B893E7" w14:textId="10373AB4" w:rsidR="00114916" w:rsidRDefault="00114916" w:rsidP="00454088">
      <w:pPr>
        <w:pStyle w:val="Part4"/>
      </w:pPr>
      <w:r>
        <w:t>Custom report generation</w:t>
      </w:r>
    </w:p>
    <w:p w14:paraId="710ED0F8" w14:textId="6F5A0005" w:rsidR="00114916" w:rsidRPr="00F94B6F" w:rsidRDefault="00285693" w:rsidP="00454088">
      <w:pPr>
        <w:pStyle w:val="Part3"/>
      </w:pPr>
      <w:r w:rsidRPr="00F84B53">
        <w:sym w:font="Wingdings" w:char="F06F"/>
      </w:r>
      <w:r w:rsidRPr="00F84B53">
        <w:t xml:space="preserve"> </w:t>
      </w:r>
      <w:r w:rsidR="00114916" w:rsidRPr="00F94B6F">
        <w:t>Optional</w:t>
      </w:r>
      <w:r w:rsidR="00114916" w:rsidRPr="00F84B53">
        <w:t>:</w:t>
      </w:r>
      <w:r w:rsidR="00114916" w:rsidRPr="00F84B53">
        <w:rPr>
          <w:bCs/>
        </w:rPr>
        <w:t xml:space="preserve"> </w:t>
      </w:r>
      <w:r w:rsidR="00114916" w:rsidRPr="00F94B6F">
        <w:t xml:space="preserve">The </w:t>
      </w:r>
      <w:r w:rsidR="004859A5" w:rsidRPr="00F94B6F">
        <w:t xml:space="preserve">Central Management </w:t>
      </w:r>
      <w:r w:rsidR="00114916" w:rsidRPr="00F94B6F">
        <w:t>System shall be accessible through a handheld mobile device via a WEB BROWSER that renders content in a format designed to accommodate the size and user interface of the mobile device.</w:t>
      </w:r>
    </w:p>
    <w:p w14:paraId="6073A1F1" w14:textId="58F9F45A" w:rsidR="00114916" w:rsidRPr="00F94B6F" w:rsidRDefault="00285693" w:rsidP="00454088">
      <w:pPr>
        <w:pStyle w:val="Part3"/>
      </w:pPr>
      <w:r w:rsidRPr="00F84B53">
        <w:sym w:font="Wingdings" w:char="F06F"/>
      </w:r>
      <w:r w:rsidRPr="00F84B53">
        <w:t xml:space="preserve"> </w:t>
      </w:r>
      <w:r w:rsidR="00114916" w:rsidRPr="00F94B6F">
        <w:t>Optional</w:t>
      </w:r>
      <w:r w:rsidR="00114916" w:rsidRPr="00F84B53">
        <w:t xml:space="preserve">: The </w:t>
      </w:r>
      <w:r w:rsidR="004859A5" w:rsidRPr="00F84B53">
        <w:t xml:space="preserve">Central Management </w:t>
      </w:r>
      <w:r w:rsidR="00114916" w:rsidRPr="00F94B6F">
        <w:t>System shall be accessible through a handheld mobile device via a NATIVE APPLICATION that has been designed to accommodate the size and user interface of the mobile device.</w:t>
      </w:r>
    </w:p>
    <w:p w14:paraId="692F8669" w14:textId="77777777" w:rsidR="004D36FB" w:rsidRDefault="004D36FB" w:rsidP="004D36FB">
      <w:pPr>
        <w:pStyle w:val="Part3"/>
      </w:pPr>
      <w:r>
        <w:t>All asset data shall be stored on the Central Management System.</w:t>
      </w:r>
    </w:p>
    <w:p w14:paraId="4BA61498" w14:textId="77777777" w:rsidR="00157882" w:rsidRDefault="00157882" w:rsidP="00157882">
      <w:pPr>
        <w:pStyle w:val="Part3"/>
      </w:pPr>
      <w:r>
        <w:t>The Central Management System shall be capable of storing the following asset information for all Control Points:</w:t>
      </w:r>
    </w:p>
    <w:p w14:paraId="3D70E74E" w14:textId="77777777" w:rsidR="00157882" w:rsidRDefault="00157882" w:rsidP="00157882">
      <w:pPr>
        <w:pStyle w:val="Part4"/>
      </w:pPr>
      <w:r>
        <w:t>Pole number</w:t>
      </w:r>
    </w:p>
    <w:p w14:paraId="2F667E3E" w14:textId="77777777" w:rsidR="00157882" w:rsidRDefault="00157882" w:rsidP="00157882">
      <w:pPr>
        <w:pStyle w:val="Part4"/>
      </w:pPr>
      <w:r>
        <w:t>Pole type</w:t>
      </w:r>
    </w:p>
    <w:p w14:paraId="0A05E160" w14:textId="77777777" w:rsidR="00157882" w:rsidRDefault="00157882" w:rsidP="00157882">
      <w:pPr>
        <w:pStyle w:val="Part4"/>
      </w:pPr>
      <w:r>
        <w:t>Pole GPS location</w:t>
      </w:r>
    </w:p>
    <w:p w14:paraId="1EA3D2FA" w14:textId="77777777" w:rsidR="00157882" w:rsidRDefault="00157882" w:rsidP="00157882">
      <w:pPr>
        <w:pStyle w:val="Part4"/>
      </w:pPr>
      <w:r>
        <w:t>Pole grouping</w:t>
      </w:r>
    </w:p>
    <w:p w14:paraId="0DE19604" w14:textId="082011D7" w:rsidR="00157882" w:rsidRDefault="00157882" w:rsidP="00157882">
      <w:pPr>
        <w:pStyle w:val="Part4"/>
      </w:pPr>
      <w:r>
        <w:t>Luminaire make</w:t>
      </w:r>
      <w:r w:rsidR="00367BEE">
        <w:t xml:space="preserve">, </w:t>
      </w:r>
      <w:r>
        <w:t>model</w:t>
      </w:r>
      <w:r w:rsidR="00367BEE">
        <w:t>, and firmware version (if applicable)</w:t>
      </w:r>
    </w:p>
    <w:p w14:paraId="2244DF16" w14:textId="77777777" w:rsidR="00157882" w:rsidRDefault="00157882" w:rsidP="00157882">
      <w:pPr>
        <w:pStyle w:val="Part4"/>
      </w:pPr>
      <w:r>
        <w:t>Luminaire nominal input voltage</w:t>
      </w:r>
    </w:p>
    <w:p w14:paraId="472F1B58" w14:textId="77777777" w:rsidR="00157882" w:rsidRDefault="00157882" w:rsidP="00157882">
      <w:pPr>
        <w:pStyle w:val="Part4"/>
      </w:pPr>
      <w:r>
        <w:t>Luminaire power requirement (wattage)</w:t>
      </w:r>
    </w:p>
    <w:p w14:paraId="7538DC54" w14:textId="77777777" w:rsidR="00157882" w:rsidRDefault="00157882" w:rsidP="00157882">
      <w:pPr>
        <w:pStyle w:val="Part4"/>
      </w:pPr>
      <w:r>
        <w:t>Luminaire installation date</w:t>
      </w:r>
    </w:p>
    <w:p w14:paraId="216968CC" w14:textId="77777777" w:rsidR="00157882" w:rsidRDefault="00157882" w:rsidP="00157882">
      <w:pPr>
        <w:pStyle w:val="Part4"/>
      </w:pPr>
      <w:r>
        <w:t>Utility billing account number</w:t>
      </w:r>
    </w:p>
    <w:p w14:paraId="5304B393" w14:textId="687350B7" w:rsidR="004D36FB" w:rsidRPr="004D36FB" w:rsidRDefault="004D36FB" w:rsidP="004D36FB">
      <w:pPr>
        <w:pStyle w:val="Part3"/>
      </w:pPr>
      <w:r>
        <w:t xml:space="preserve">The Central Management System shall </w:t>
      </w:r>
      <w:r w:rsidR="006F5332">
        <w:t xml:space="preserve">be capable of </w:t>
      </w:r>
      <w:r w:rsidR="00367BEE">
        <w:t xml:space="preserve">RETRIEVING and STORING </w:t>
      </w:r>
      <w:r>
        <w:t>all</w:t>
      </w:r>
      <w:r w:rsidRPr="00D43282">
        <w:t xml:space="preserve"> </w:t>
      </w:r>
      <w:r>
        <w:t>remote monitoring data.</w:t>
      </w:r>
    </w:p>
    <w:p w14:paraId="4F189176" w14:textId="363D320F" w:rsidR="00114916" w:rsidRPr="00322048" w:rsidRDefault="004D36FB" w:rsidP="00454088">
      <w:pPr>
        <w:pStyle w:val="Part2"/>
      </w:pPr>
      <w:bookmarkStart w:id="20" w:name="_Toc260325267"/>
      <w:r>
        <w:t xml:space="preserve">LOGICAL </w:t>
      </w:r>
      <w:r w:rsidR="001E1D82">
        <w:t xml:space="preserve">FEATURES </w:t>
      </w:r>
      <w:r>
        <w:t>AND REQUIREMENTS</w:t>
      </w:r>
      <w:bookmarkEnd w:id="20"/>
    </w:p>
    <w:p w14:paraId="02016D0A" w14:textId="7B0B6D4C" w:rsidR="004D36FB" w:rsidRDefault="004D36FB" w:rsidP="004D36FB">
      <w:pPr>
        <w:pStyle w:val="Part3"/>
      </w:pPr>
      <w:r>
        <w:t>The Central Management System shall ensure secure</w:t>
      </w:r>
      <w:r w:rsidRPr="004463B8">
        <w:t xml:space="preserve"> </w:t>
      </w:r>
      <w:r>
        <w:t>communication</w:t>
      </w:r>
      <w:r w:rsidRPr="004463B8">
        <w:t xml:space="preserve"> </w:t>
      </w:r>
      <w:r>
        <w:t>between itself and all Field Devices by l</w:t>
      </w:r>
      <w:r w:rsidRPr="004463B8">
        <w:t xml:space="preserve">ogically enabling security features </w:t>
      </w:r>
      <w:r>
        <w:t>inherent</w:t>
      </w:r>
      <w:r w:rsidRPr="004463B8">
        <w:t xml:space="preserve"> </w:t>
      </w:r>
      <w:r>
        <w:t>to</w:t>
      </w:r>
      <w:r w:rsidRPr="004463B8">
        <w:t xml:space="preserve"> the underlying communications protocols.</w:t>
      </w:r>
    </w:p>
    <w:p w14:paraId="7C913FD1" w14:textId="0A5259D4" w:rsidR="00114916" w:rsidRPr="004463B8" w:rsidRDefault="00114916" w:rsidP="00454088">
      <w:pPr>
        <w:pStyle w:val="Part3"/>
      </w:pPr>
      <w:r w:rsidRPr="004463B8">
        <w:t xml:space="preserve">The </w:t>
      </w:r>
      <w:r w:rsidR="001E1D82">
        <w:t xml:space="preserve">Central Management </w:t>
      </w:r>
      <w:r>
        <w:t xml:space="preserve">System shall be </w:t>
      </w:r>
      <w:r w:rsidRPr="004463B8">
        <w:t>capable of de</w:t>
      </w:r>
      <w:r>
        <w:t xml:space="preserve">tecting communication failures </w:t>
      </w:r>
      <w:r w:rsidRPr="004463B8">
        <w:t xml:space="preserve">between </w:t>
      </w:r>
      <w:r w:rsidR="00F94B6F">
        <w:t>Field Devices</w:t>
      </w:r>
      <w:r w:rsidR="00F94B6F" w:rsidRPr="004463B8">
        <w:t xml:space="preserve"> </w:t>
      </w:r>
      <w:r w:rsidRPr="004463B8">
        <w:t xml:space="preserve">and </w:t>
      </w:r>
      <w:r>
        <w:t>the Central Management System</w:t>
      </w:r>
      <w:r w:rsidR="001E1D82">
        <w:t>.</w:t>
      </w:r>
    </w:p>
    <w:p w14:paraId="3A4106D6" w14:textId="51FDBC52" w:rsidR="00285693" w:rsidRPr="00F94B6F" w:rsidRDefault="00144578" w:rsidP="001E1D82">
      <w:pPr>
        <w:pStyle w:val="Part3"/>
      </w:pPr>
      <w:r>
        <w:t xml:space="preserve">The </w:t>
      </w:r>
      <w:r w:rsidR="00285693" w:rsidRPr="00F84B53">
        <w:t xml:space="preserve">Central Management </w:t>
      </w:r>
      <w:r w:rsidR="00114916" w:rsidRPr="00F84B53">
        <w:t xml:space="preserve">System shall be capable of </w:t>
      </w:r>
      <w:r w:rsidR="00285693" w:rsidRPr="00F84B53">
        <w:t>delivering Field Device</w:t>
      </w:r>
      <w:r w:rsidR="00114916" w:rsidRPr="00F94B6F">
        <w:t xml:space="preserve"> firmware </w:t>
      </w:r>
      <w:r w:rsidR="00285693" w:rsidRPr="00F94B6F">
        <w:t xml:space="preserve">upgrades </w:t>
      </w:r>
      <w:r w:rsidR="00114916" w:rsidRPr="00F94B6F">
        <w:t xml:space="preserve">over the </w:t>
      </w:r>
      <w:r w:rsidR="004D36FB">
        <w:t>Backhaul C</w:t>
      </w:r>
      <w:r w:rsidR="00114916" w:rsidRPr="00F94B6F">
        <w:t xml:space="preserve">ommunication </w:t>
      </w:r>
      <w:r w:rsidR="004D36FB">
        <w:t>N</w:t>
      </w:r>
      <w:r w:rsidR="00114916" w:rsidRPr="00F94B6F">
        <w:t>etwork</w:t>
      </w:r>
      <w:r w:rsidR="00285693" w:rsidRPr="00F94B6F">
        <w:t>.</w:t>
      </w:r>
    </w:p>
    <w:p w14:paraId="3BE07330" w14:textId="29D5DE9F" w:rsidR="006A694F" w:rsidRPr="006A694F" w:rsidRDefault="006A694F" w:rsidP="004D36FB">
      <w:pPr>
        <w:pStyle w:val="Part3"/>
      </w:pPr>
      <w:r>
        <w:t xml:space="preserve">The Central Management System shall be capable of remotely monitoring </w:t>
      </w:r>
      <w:r w:rsidR="004D36FB">
        <w:t xml:space="preserve">Field Device </w:t>
      </w:r>
      <w:r>
        <w:t xml:space="preserve">performance, in order to identify and report any exception to normal </w:t>
      </w:r>
      <w:r w:rsidR="004D36FB">
        <w:t xml:space="preserve">Field Device </w:t>
      </w:r>
      <w:r>
        <w:t>operation.</w:t>
      </w:r>
    </w:p>
    <w:p w14:paraId="00DD1077" w14:textId="63A90B6F" w:rsidR="004D36FB" w:rsidRDefault="00DE0125" w:rsidP="001E1D82">
      <w:pPr>
        <w:pStyle w:val="Part2"/>
      </w:pPr>
      <w:bookmarkStart w:id="21" w:name="_Toc260325268"/>
      <w:r>
        <w:t xml:space="preserve">FUNCTIONAL </w:t>
      </w:r>
      <w:r w:rsidR="004D36FB">
        <w:t>FEATURES AND REQUIREMENTS</w:t>
      </w:r>
      <w:bookmarkEnd w:id="21"/>
    </w:p>
    <w:p w14:paraId="2ACD0DA9" w14:textId="3937D107" w:rsidR="008F55D3" w:rsidRPr="008F55D3" w:rsidRDefault="00262C26" w:rsidP="008F55D3">
      <w:pPr>
        <w:pStyle w:val="Part3"/>
      </w:pPr>
      <w:r>
        <w:t>T</w:t>
      </w:r>
      <w:r w:rsidR="008F55D3">
        <w:t>he Central Management System</w:t>
      </w:r>
      <w:r w:rsidR="008F55D3" w:rsidRPr="008F55D3">
        <w:t xml:space="preserve"> shall be capable of </w:t>
      </w:r>
      <w:r w:rsidR="005B6404">
        <w:t xml:space="preserve">RETRIEVING and </w:t>
      </w:r>
      <w:r w:rsidR="008F55D3">
        <w:t>STORING</w:t>
      </w:r>
      <w:r w:rsidR="008F55D3" w:rsidRPr="008F55D3">
        <w:t xml:space="preserve"> the following online Control Point parameters:</w:t>
      </w:r>
    </w:p>
    <w:p w14:paraId="1791D348" w14:textId="77777777" w:rsidR="008F55D3" w:rsidRPr="008F55D3" w:rsidRDefault="008F55D3" w:rsidP="00173937">
      <w:pPr>
        <w:pStyle w:val="Part4"/>
      </w:pPr>
      <w:r w:rsidRPr="008F55D3">
        <w:t>Controller status (Online, Offline, Warnings, Errors)</w:t>
      </w:r>
    </w:p>
    <w:p w14:paraId="50631E30" w14:textId="266F507E" w:rsidR="008F55D3" w:rsidRPr="008F55D3" w:rsidRDefault="008F55D3" w:rsidP="00173937">
      <w:pPr>
        <w:pStyle w:val="Part4"/>
      </w:pPr>
      <w:r w:rsidRPr="008F55D3">
        <w:t>Luminaire status (ON, OF</w:t>
      </w:r>
      <w:r w:rsidR="00367BEE">
        <w:t>F</w:t>
      </w:r>
      <w:r w:rsidRPr="008F55D3">
        <w:t>, Dimmed State, Warnings, Errors)</w:t>
      </w:r>
    </w:p>
    <w:p w14:paraId="0589F7A6" w14:textId="77777777" w:rsidR="008F55D3" w:rsidRPr="008F55D3" w:rsidRDefault="008F55D3" w:rsidP="00173937">
      <w:pPr>
        <w:pStyle w:val="Part4"/>
      </w:pPr>
      <w:r w:rsidRPr="008F55D3">
        <w:t>Average input voltage (RMS) in ON state</w:t>
      </w:r>
    </w:p>
    <w:p w14:paraId="18EE577A" w14:textId="77777777" w:rsidR="008F55D3" w:rsidRPr="008F55D3" w:rsidRDefault="008F55D3" w:rsidP="00173937">
      <w:pPr>
        <w:pStyle w:val="Part4"/>
      </w:pPr>
      <w:r w:rsidRPr="008F55D3">
        <w:lastRenderedPageBreak/>
        <w:t>Average input current (mA) in ON state</w:t>
      </w:r>
    </w:p>
    <w:p w14:paraId="0A9E9154" w14:textId="7A958F29" w:rsidR="008F55D3" w:rsidRPr="008F55D3" w:rsidRDefault="008F55D3" w:rsidP="00173937">
      <w:pPr>
        <w:pStyle w:val="Part4"/>
      </w:pPr>
      <w:r w:rsidRPr="008F55D3">
        <w:t xml:space="preserve">Average input </w:t>
      </w:r>
      <w:r w:rsidR="003B1928">
        <w:t xml:space="preserve">true </w:t>
      </w:r>
      <w:r w:rsidRPr="008F55D3">
        <w:t>power (W) in ON state</w:t>
      </w:r>
    </w:p>
    <w:p w14:paraId="003A0B3A" w14:textId="77777777" w:rsidR="008F55D3" w:rsidRPr="008F55D3" w:rsidRDefault="008F55D3" w:rsidP="00173937">
      <w:pPr>
        <w:pStyle w:val="Part4"/>
      </w:pPr>
      <w:r w:rsidRPr="008F55D3">
        <w:t>Average input power factor in ON state</w:t>
      </w:r>
    </w:p>
    <w:p w14:paraId="4DCD5D07" w14:textId="77777777" w:rsidR="008F55D3" w:rsidRPr="008F55D3" w:rsidRDefault="008F55D3" w:rsidP="00173937">
      <w:pPr>
        <w:pStyle w:val="Part4"/>
      </w:pPr>
      <w:r w:rsidRPr="008F55D3">
        <w:t>Cumulative ON state time (minutes)</w:t>
      </w:r>
    </w:p>
    <w:p w14:paraId="5A76AEC8" w14:textId="77777777" w:rsidR="008F55D3" w:rsidRPr="008F55D3" w:rsidRDefault="008F55D3" w:rsidP="00173937">
      <w:pPr>
        <w:pStyle w:val="Part4"/>
      </w:pPr>
      <w:r w:rsidRPr="008F55D3">
        <w:t>Cumulative energy consumption (kWh)</w:t>
      </w:r>
    </w:p>
    <w:p w14:paraId="161C23B2" w14:textId="220FBD06" w:rsidR="008F55D3" w:rsidRPr="008F55D3" w:rsidRDefault="008F55D3" w:rsidP="00173937">
      <w:pPr>
        <w:pStyle w:val="Part4"/>
      </w:pPr>
      <w:r w:rsidRPr="008F55D3">
        <w:sym w:font="Wingdings" w:char="F06F"/>
      </w:r>
      <w:r w:rsidRPr="008F55D3">
        <w:t xml:space="preserve"> Optional: </w:t>
      </w:r>
      <w:r w:rsidR="006F1E78">
        <w:t xml:space="preserve">LED </w:t>
      </w:r>
      <w:r w:rsidR="006F1E78" w:rsidRPr="00F84B53">
        <w:t>Driver status (</w:t>
      </w:r>
      <w:r w:rsidR="006F1E78">
        <w:t>e.g. Warning or Error codes</w:t>
      </w:r>
      <w:r w:rsidR="006F1E78" w:rsidRPr="00F84B53">
        <w:t>)</w:t>
      </w:r>
    </w:p>
    <w:p w14:paraId="509232DD" w14:textId="579C2B91" w:rsidR="008F55D3" w:rsidRPr="008F55D3" w:rsidRDefault="008F55D3" w:rsidP="00173937">
      <w:pPr>
        <w:pStyle w:val="Part4"/>
      </w:pPr>
      <w:r w:rsidRPr="008F55D3">
        <w:sym w:font="Wingdings" w:char="F06F"/>
      </w:r>
      <w:r w:rsidRPr="008F55D3">
        <w:t xml:space="preserve"> Optional: Ambient light </w:t>
      </w:r>
      <w:r w:rsidR="00367BEE">
        <w:t>level</w:t>
      </w:r>
      <w:r w:rsidR="006F1E78">
        <w:t xml:space="preserve"> (via integral sensor)</w:t>
      </w:r>
    </w:p>
    <w:p w14:paraId="13B621E7" w14:textId="6D34B1AD" w:rsidR="008F55D3" w:rsidRPr="008F55D3" w:rsidRDefault="008F55D3" w:rsidP="00173937">
      <w:pPr>
        <w:pStyle w:val="Part4"/>
      </w:pPr>
      <w:r w:rsidRPr="008F55D3">
        <w:sym w:font="Wingdings" w:char="F06F"/>
      </w:r>
      <w:r w:rsidRPr="008F55D3">
        <w:t xml:space="preserve"> Optional: GPS location</w:t>
      </w:r>
      <w:r w:rsidR="006F1E78">
        <w:t xml:space="preserve"> (via integral sensor)</w:t>
      </w:r>
    </w:p>
    <w:p w14:paraId="59A85B8D" w14:textId="1991284B" w:rsidR="008F55D3" w:rsidRDefault="008F55D3" w:rsidP="00173937">
      <w:pPr>
        <w:pStyle w:val="Part4"/>
      </w:pPr>
      <w:r w:rsidRPr="008F55D3">
        <w:sym w:font="Wingdings" w:char="F06F"/>
      </w:r>
      <w:r w:rsidRPr="008F55D3">
        <w:t xml:space="preserve"> Optional: Temperature</w:t>
      </w:r>
      <w:r w:rsidR="006F1E78">
        <w:t xml:space="preserve"> (via integral sensor)</w:t>
      </w:r>
    </w:p>
    <w:p w14:paraId="5FAC44A7" w14:textId="45E21FA6" w:rsidR="005B6404" w:rsidRPr="00262C26" w:rsidRDefault="005B6404" w:rsidP="005B6404">
      <w:pPr>
        <w:pStyle w:val="Part3"/>
      </w:pPr>
      <w:r>
        <w:t>The Central Management System</w:t>
      </w:r>
      <w:r w:rsidRPr="00262C26">
        <w:t xml:space="preserve"> shall be capable </w:t>
      </w:r>
      <w:r w:rsidR="00367BEE">
        <w:t xml:space="preserve">of </w:t>
      </w:r>
      <w:r>
        <w:t xml:space="preserve">programming the </w:t>
      </w:r>
      <w:r w:rsidR="00B203EE">
        <w:t xml:space="preserve">Reporting Frequency </w:t>
      </w:r>
      <w:r w:rsidR="00EB3AE0">
        <w:t xml:space="preserve">of </w:t>
      </w:r>
      <w:r>
        <w:t>online Control Point parameter</w:t>
      </w:r>
      <w:r w:rsidR="00EB3AE0">
        <w:t>s</w:t>
      </w:r>
      <w:r>
        <w:t xml:space="preserve"> for </w:t>
      </w:r>
      <w:r w:rsidRPr="00262C26">
        <w:t>ALL Control Points</w:t>
      </w:r>
      <w:r>
        <w:t>.</w:t>
      </w:r>
    </w:p>
    <w:p w14:paraId="6ED29627" w14:textId="0EE4EDA3" w:rsidR="005B6404" w:rsidRDefault="00EB3AE0" w:rsidP="005B6404">
      <w:pPr>
        <w:pStyle w:val="Part3"/>
      </w:pPr>
      <w:r w:rsidRPr="008F55D3">
        <w:sym w:font="Wingdings" w:char="F06F"/>
      </w:r>
      <w:r w:rsidRPr="008F55D3">
        <w:t xml:space="preserve"> Optional: </w:t>
      </w:r>
      <w:r w:rsidR="005B6404">
        <w:t>The Central Management System</w:t>
      </w:r>
      <w:r w:rsidR="005B6404" w:rsidRPr="00262C26">
        <w:t xml:space="preserve"> shall be capable of </w:t>
      </w:r>
      <w:r w:rsidR="005B6404">
        <w:t>programming the</w:t>
      </w:r>
      <w:r w:rsidR="005B6404" w:rsidRPr="00262C26">
        <w:t xml:space="preserve"> </w:t>
      </w:r>
      <w:r w:rsidRPr="00262C26">
        <w:t xml:space="preserve">Reporting Frequency </w:t>
      </w:r>
      <w:r>
        <w:t xml:space="preserve">of </w:t>
      </w:r>
      <w:r w:rsidR="005B6404">
        <w:t>online Control Point parameter</w:t>
      </w:r>
      <w:r>
        <w:t>s</w:t>
      </w:r>
      <w:r w:rsidR="005B6404" w:rsidRPr="00262C26">
        <w:t xml:space="preserve"> for A SINGLE Control Point</w:t>
      </w:r>
      <w:r w:rsidR="005B6404">
        <w:t>.</w:t>
      </w:r>
      <w:r w:rsidR="005B6404" w:rsidRPr="00262C26">
        <w:t xml:space="preserve"> </w:t>
      </w:r>
    </w:p>
    <w:p w14:paraId="4FEE7C6C" w14:textId="6FFA9682" w:rsidR="00EB3AE0" w:rsidRPr="00EB3AE0" w:rsidRDefault="00EB3AE0" w:rsidP="003651BC">
      <w:pPr>
        <w:pStyle w:val="Part3Note"/>
      </w:pPr>
      <w:r>
        <w:t>Note: For some Systems, the Reporting Frequency for a SINGLE Control Point is effectively the maximum that the System can deliver, and not explicitly programmable.</w:t>
      </w:r>
    </w:p>
    <w:p w14:paraId="70E654F6" w14:textId="3CE8DDE0" w:rsidR="00375258" w:rsidRPr="00375258" w:rsidRDefault="00144578" w:rsidP="00375258">
      <w:pPr>
        <w:pStyle w:val="Part3"/>
      </w:pPr>
      <w:r>
        <w:t>The Central Management System shall be capable of defining</w:t>
      </w:r>
      <w:r w:rsidR="00375258" w:rsidRPr="00375258">
        <w:t xml:space="preserve"> Luminaire groups.</w:t>
      </w:r>
    </w:p>
    <w:p w14:paraId="3FB3522B" w14:textId="102AD968" w:rsidR="00375258" w:rsidRPr="00375258" w:rsidRDefault="00144578" w:rsidP="00375258">
      <w:pPr>
        <w:pStyle w:val="Part3"/>
      </w:pPr>
      <w:r>
        <w:t>The Central Management System</w:t>
      </w:r>
      <w:r w:rsidR="00375258" w:rsidRPr="00375258">
        <w:t xml:space="preserve"> shall be capable of</w:t>
      </w:r>
      <w:r>
        <w:t xml:space="preserve"> </w:t>
      </w:r>
      <w:r w:rsidR="00375258" w:rsidRPr="00375258">
        <w:t xml:space="preserve">Manual Control, whereby the ON/OFF and DIMMED state of a single Luminaire or group of Luminaires is modified in response to commands </w:t>
      </w:r>
      <w:r w:rsidR="00CF2E28">
        <w:t>created by</w:t>
      </w:r>
      <w:r w:rsidR="00375258" w:rsidRPr="00375258">
        <w:t xml:space="preserve"> the </w:t>
      </w:r>
      <w:r>
        <w:t>Central Management System</w:t>
      </w:r>
      <w:r w:rsidR="00375258" w:rsidRPr="00375258">
        <w:t>.</w:t>
      </w:r>
    </w:p>
    <w:p w14:paraId="5D641695" w14:textId="70BB42D7" w:rsidR="00375258" w:rsidRPr="00375258" w:rsidRDefault="00144578" w:rsidP="00375258">
      <w:pPr>
        <w:pStyle w:val="Part3"/>
      </w:pPr>
      <w:r>
        <w:t>The Central Management System</w:t>
      </w:r>
      <w:r w:rsidR="00375258" w:rsidRPr="00375258">
        <w:t xml:space="preserve"> shall be capable of </w:t>
      </w:r>
      <w:r>
        <w:t xml:space="preserve">creating programs for </w:t>
      </w:r>
      <w:r w:rsidR="00375258" w:rsidRPr="00375258">
        <w:t>Scheduled Control, whereby the ON/OFF and DIMMED state of a single Luminaire or a group of Luminaires is modified acco</w:t>
      </w:r>
      <w:r w:rsidR="00F56A22">
        <w:t>rding to a predefined schedule.</w:t>
      </w:r>
    </w:p>
    <w:p w14:paraId="63C33F99" w14:textId="5B002A97" w:rsidR="00375258" w:rsidRPr="00375258" w:rsidRDefault="00144578" w:rsidP="00375258">
      <w:pPr>
        <w:pStyle w:val="Part3"/>
      </w:pPr>
      <w:r>
        <w:t>The Central Management System</w:t>
      </w:r>
      <w:r w:rsidR="00375258" w:rsidRPr="00375258">
        <w:t xml:space="preserve"> shall be capable of </w:t>
      </w:r>
      <w:r>
        <w:t xml:space="preserve">creating programs for </w:t>
      </w:r>
      <w:r w:rsidR="00375258" w:rsidRPr="00375258">
        <w:t xml:space="preserve">Scheduled Control </w:t>
      </w:r>
      <w:r>
        <w:t>containing</w:t>
      </w:r>
      <w:r w:rsidR="00375258" w:rsidRPr="00375258">
        <w:t xml:space="preserve"> a minimum of (</w:t>
      </w:r>
      <w:r w:rsidR="00375258" w:rsidRPr="00503718">
        <w:rPr>
          <w:u w:val="single"/>
        </w:rPr>
        <w:t>Instructions: enter appropriate number</w:t>
      </w:r>
      <w:r w:rsidR="00375258" w:rsidRPr="00375258">
        <w:t>) times/events per day)</w:t>
      </w:r>
      <w:r w:rsidR="00F56A22">
        <w:t>.</w:t>
      </w:r>
    </w:p>
    <w:p w14:paraId="546BB8E2" w14:textId="465D155D" w:rsidR="00375258" w:rsidRPr="00375258" w:rsidRDefault="00144578" w:rsidP="00375258">
      <w:pPr>
        <w:pStyle w:val="Part3"/>
      </w:pPr>
      <w:r>
        <w:t>The Central Management System</w:t>
      </w:r>
      <w:r w:rsidR="00375258" w:rsidRPr="00375258">
        <w:t xml:space="preserve"> shall be capable of </w:t>
      </w:r>
      <w:r>
        <w:t xml:space="preserve">creating programs for </w:t>
      </w:r>
      <w:r w:rsidR="00375258" w:rsidRPr="00375258">
        <w:t>Scheduled Control that is either time-based, whereby Controllers modify Luminaire operation when a specific time in the schedule occurs, or event-based, whereby Controllers modify Luminaire operation when the next event in the schedule occurs.</w:t>
      </w:r>
    </w:p>
    <w:p w14:paraId="43A089F2" w14:textId="5935E61D" w:rsidR="00375258" w:rsidRPr="00375258" w:rsidRDefault="00144578" w:rsidP="00375258">
      <w:pPr>
        <w:pStyle w:val="Part3"/>
      </w:pPr>
      <w:r>
        <w:t>The Central Management System</w:t>
      </w:r>
      <w:r w:rsidR="00375258" w:rsidRPr="00375258">
        <w:t xml:space="preserve"> shall be capable of </w:t>
      </w:r>
      <w:r>
        <w:t xml:space="preserve">creating programs for </w:t>
      </w:r>
      <w:r w:rsidR="00375258" w:rsidRPr="00375258">
        <w:t xml:space="preserve">time-based Scheduled Control that </w:t>
      </w:r>
      <w:r>
        <w:t>are</w:t>
      </w:r>
      <w:r w:rsidR="00375258" w:rsidRPr="00375258">
        <w:t xml:space="preserve"> defined:</w:t>
      </w:r>
    </w:p>
    <w:p w14:paraId="00D8EC93" w14:textId="77777777" w:rsidR="00375258" w:rsidRPr="00173937" w:rsidRDefault="00375258" w:rsidP="00173937">
      <w:pPr>
        <w:spacing w:before="120" w:after="120"/>
        <w:ind w:left="720"/>
        <w:rPr>
          <w:u w:val="single"/>
        </w:rPr>
      </w:pPr>
      <w:r w:rsidRPr="00173937">
        <w:rPr>
          <w:u w:val="single"/>
        </w:rPr>
        <w:t>Instructions: Select ONE or MORE, as desired</w:t>
      </w:r>
    </w:p>
    <w:p w14:paraId="1CF866D9" w14:textId="77777777" w:rsidR="00375258" w:rsidRPr="00375258" w:rsidRDefault="00375258" w:rsidP="00173937">
      <w:pPr>
        <w:pStyle w:val="Part4"/>
      </w:pPr>
      <w:r w:rsidRPr="00375258">
        <w:sym w:font="Wingdings" w:char="F06F"/>
      </w:r>
      <w:r w:rsidRPr="00375258">
        <w:t xml:space="preserve"> On a daily recurring basis</w:t>
      </w:r>
    </w:p>
    <w:p w14:paraId="008E4317" w14:textId="77777777" w:rsidR="00375258" w:rsidRPr="00375258" w:rsidRDefault="00375258" w:rsidP="00173937">
      <w:pPr>
        <w:pStyle w:val="Part4"/>
      </w:pPr>
      <w:r w:rsidRPr="00375258">
        <w:sym w:font="Wingdings" w:char="F06F"/>
      </w:r>
      <w:r w:rsidRPr="00375258">
        <w:t xml:space="preserve"> On a weekday recurring basis</w:t>
      </w:r>
    </w:p>
    <w:p w14:paraId="6CB0876E" w14:textId="77777777" w:rsidR="00375258" w:rsidRPr="00375258" w:rsidRDefault="00375258" w:rsidP="00173937">
      <w:pPr>
        <w:pStyle w:val="Part4"/>
      </w:pPr>
      <w:r w:rsidRPr="00375258">
        <w:sym w:font="Wingdings" w:char="F06F"/>
      </w:r>
      <w:r w:rsidRPr="00375258">
        <w:t xml:space="preserve"> On a weekend recurring basis</w:t>
      </w:r>
    </w:p>
    <w:p w14:paraId="4B4886C0" w14:textId="77777777" w:rsidR="00375258" w:rsidRPr="00375258" w:rsidRDefault="00375258" w:rsidP="00173937">
      <w:pPr>
        <w:pStyle w:val="Part4"/>
      </w:pPr>
      <w:r w:rsidRPr="00375258">
        <w:sym w:font="Wingdings" w:char="F06F"/>
      </w:r>
      <w:r w:rsidRPr="00375258">
        <w:t xml:space="preserve"> For special events which occur on a daily or daily recurring basis</w:t>
      </w:r>
    </w:p>
    <w:p w14:paraId="38666438" w14:textId="306ECB3B" w:rsidR="00375258" w:rsidRPr="00375258" w:rsidRDefault="00CF2E28" w:rsidP="00375258">
      <w:pPr>
        <w:pStyle w:val="Part3"/>
      </w:pPr>
      <w:r>
        <w:t>The Central Management System</w:t>
      </w:r>
      <w:r w:rsidR="00375258" w:rsidRPr="00375258">
        <w:t xml:space="preserve"> shall be capable of </w:t>
      </w:r>
      <w:r>
        <w:t xml:space="preserve">creating programs for </w:t>
      </w:r>
      <w:r w:rsidR="00375258" w:rsidRPr="00375258">
        <w:t xml:space="preserve">event-based Scheduled Control that </w:t>
      </w:r>
      <w:r w:rsidR="00932BF7">
        <w:t>are</w:t>
      </w:r>
      <w:r w:rsidR="00375258" w:rsidRPr="00375258">
        <w:t xml:space="preserve"> defined according to inpu</w:t>
      </w:r>
      <w:r>
        <w:t>ts from sensors or commands from the Central Management System</w:t>
      </w:r>
      <w:r w:rsidR="00F56A22">
        <w:t>.</w:t>
      </w:r>
    </w:p>
    <w:p w14:paraId="4B1F8478" w14:textId="17444D6A" w:rsidR="00375258" w:rsidRPr="00375258" w:rsidRDefault="00375258" w:rsidP="00173937">
      <w:pPr>
        <w:pStyle w:val="Part3Note"/>
      </w:pPr>
      <w:r w:rsidRPr="00375258">
        <w:lastRenderedPageBreak/>
        <w:t xml:space="preserve">Note: </w:t>
      </w:r>
      <w:r w:rsidR="005365E2">
        <w:t>S</w:t>
      </w:r>
      <w:r w:rsidRPr="00375258">
        <w:t xml:space="preserve">ensors available for event-based Scheduled Control are specified in </w:t>
      </w:r>
      <w:r w:rsidR="00FE0FB2">
        <w:t>Appendix E</w:t>
      </w:r>
    </w:p>
    <w:p w14:paraId="1329DE6A" w14:textId="486B14BB" w:rsidR="00375258" w:rsidRPr="00375258" w:rsidRDefault="00CF2E28" w:rsidP="00375258">
      <w:pPr>
        <w:pStyle w:val="Part3"/>
      </w:pPr>
      <w:r>
        <w:t>The Central Management System</w:t>
      </w:r>
      <w:r w:rsidR="00375258" w:rsidRPr="00375258">
        <w:t xml:space="preserve"> shall be capable of </w:t>
      </w:r>
      <w:r>
        <w:t xml:space="preserve">creating programs for </w:t>
      </w:r>
      <w:r w:rsidR="00C223E3">
        <w:t>Dynamic</w:t>
      </w:r>
      <w:r w:rsidR="00C223E3" w:rsidRPr="00375258">
        <w:t xml:space="preserve"> </w:t>
      </w:r>
      <w:r w:rsidR="00375258" w:rsidRPr="00375258">
        <w:t xml:space="preserve">Control, whereby the ON/OFF and DIMMED state of a single Luminaire or a group of Luminaires is modified in response to dynamic inputs from sensors or </w:t>
      </w:r>
      <w:r>
        <w:t>commands from the Central Management System</w:t>
      </w:r>
      <w:r w:rsidR="00F56A22">
        <w:t>.</w:t>
      </w:r>
    </w:p>
    <w:p w14:paraId="484654C9" w14:textId="4C0DDBDD" w:rsidR="00375258" w:rsidRPr="00375258" w:rsidRDefault="00375258" w:rsidP="00173937">
      <w:pPr>
        <w:pStyle w:val="Part3Note"/>
      </w:pPr>
      <w:r w:rsidRPr="00375258">
        <w:t xml:space="preserve">Note: </w:t>
      </w:r>
      <w:r w:rsidR="005365E2">
        <w:t>S</w:t>
      </w:r>
      <w:r w:rsidRPr="00375258">
        <w:t xml:space="preserve">ensors available for Adaptive Control are specified in </w:t>
      </w:r>
      <w:r w:rsidR="00FE0FB2">
        <w:t>Appendix E</w:t>
      </w:r>
    </w:p>
    <w:p w14:paraId="4D2F7969" w14:textId="72405D6B" w:rsidR="00375258" w:rsidRPr="00375258" w:rsidRDefault="00CF2E28" w:rsidP="00173937">
      <w:pPr>
        <w:pStyle w:val="Part3"/>
      </w:pPr>
      <w:r>
        <w:t>The Central Management System</w:t>
      </w:r>
      <w:r w:rsidR="00375258" w:rsidRPr="00375258">
        <w:t xml:space="preserve"> shall be capable of </w:t>
      </w:r>
      <w:r>
        <w:t xml:space="preserve">creating programs </w:t>
      </w:r>
      <w:r w:rsidR="00932BF7">
        <w:t>for</w:t>
      </w:r>
      <w:r w:rsidR="00932BF7" w:rsidRPr="00932BF7">
        <w:t xml:space="preserve"> Prioritized Control, whereby the Scheduled Control of individual Luminaires or groups of Luminaires is modified or overridden according to input from sensors or </w:t>
      </w:r>
      <w:r w:rsidR="00932BF7">
        <w:t>commands from the Central Management System</w:t>
      </w:r>
      <w:r w:rsidR="00F56A22">
        <w:t>.</w:t>
      </w:r>
    </w:p>
    <w:p w14:paraId="692C16FA" w14:textId="5381675F" w:rsidR="00375258" w:rsidRPr="00375258" w:rsidRDefault="00375258" w:rsidP="00375258">
      <w:pPr>
        <w:pStyle w:val="Part3"/>
      </w:pPr>
      <w:r w:rsidRPr="00375258">
        <w:sym w:font="Wingdings" w:char="F06F"/>
      </w:r>
      <w:r w:rsidRPr="00375258">
        <w:t xml:space="preserve"> Optional: </w:t>
      </w:r>
      <w:r w:rsidR="00FD7D0F">
        <w:t>The Central Management System</w:t>
      </w:r>
      <w:r w:rsidRPr="00375258">
        <w:t xml:space="preserve"> shall be capable of </w:t>
      </w:r>
      <w:r w:rsidR="00FD7D0F">
        <w:t>creating commands and programs for T</w:t>
      </w:r>
      <w:r w:rsidRPr="00375258">
        <w:t xml:space="preserve">rue </w:t>
      </w:r>
      <w:r w:rsidR="00FD7D0F">
        <w:t>I</w:t>
      </w:r>
      <w:r w:rsidRPr="00375258">
        <w:t xml:space="preserve">nput </w:t>
      </w:r>
      <w:r w:rsidR="00FD7D0F">
        <w:t>P</w:t>
      </w:r>
      <w:r w:rsidRPr="00375258">
        <w:t xml:space="preserve">ower </w:t>
      </w:r>
      <w:r w:rsidR="00FD7D0F">
        <w:t>C</w:t>
      </w:r>
      <w:r w:rsidRPr="00375258">
        <w:t>ontrol, whereby the Luminaire DIMMED state is actuated to achieve to a desired true input power (percent relative watts).</w:t>
      </w:r>
    </w:p>
    <w:p w14:paraId="5B7A72A0" w14:textId="77777777" w:rsidR="00375258" w:rsidRPr="00375258" w:rsidRDefault="00375258" w:rsidP="00173937">
      <w:pPr>
        <w:pStyle w:val="Part3Note"/>
      </w:pPr>
      <w:r w:rsidRPr="00375258">
        <w:t>Note: This feature requires knowledge of the relationship between Luminaire input control signal and true input power (watts), which must be imported (manually or automatically) according to some pre-defined means, or measured using some internal (metering) capability.</w:t>
      </w:r>
    </w:p>
    <w:p w14:paraId="038C3CFE" w14:textId="689EC3F6" w:rsidR="00375258" w:rsidRPr="00375258" w:rsidRDefault="00375258" w:rsidP="00375258">
      <w:pPr>
        <w:pStyle w:val="Part3"/>
      </w:pPr>
      <w:r w:rsidRPr="00375258">
        <w:sym w:font="Wingdings" w:char="F06F"/>
      </w:r>
      <w:r w:rsidRPr="00375258">
        <w:t xml:space="preserve"> Optional: </w:t>
      </w:r>
      <w:r w:rsidR="00306C9B">
        <w:t>The Central Management System</w:t>
      </w:r>
      <w:r w:rsidRPr="00375258">
        <w:t xml:space="preserve"> shall be capable of </w:t>
      </w:r>
      <w:r w:rsidR="00306C9B">
        <w:t xml:space="preserve">creating commands and programs for </w:t>
      </w:r>
      <w:r w:rsidR="00FD7D0F">
        <w:t>L</w:t>
      </w:r>
      <w:r w:rsidRPr="00375258">
        <w:t xml:space="preserve">ight </w:t>
      </w:r>
      <w:r w:rsidR="00FD7D0F">
        <w:t>O</w:t>
      </w:r>
      <w:r w:rsidRPr="00375258">
        <w:t xml:space="preserve">utput </w:t>
      </w:r>
      <w:r w:rsidR="00FD7D0F">
        <w:t>C</w:t>
      </w:r>
      <w:r w:rsidRPr="00375258">
        <w:t>ontrol, whereby the Luminaire DIMMED state is actuated to achieve a desired light output (percent relative lumens).</w:t>
      </w:r>
    </w:p>
    <w:p w14:paraId="360CA016" w14:textId="77777777" w:rsidR="00375258" w:rsidRPr="00375258" w:rsidRDefault="00375258" w:rsidP="00173937">
      <w:pPr>
        <w:pStyle w:val="Part3Note"/>
      </w:pPr>
      <w:r w:rsidRPr="00375258">
        <w:t>Note: This feature requires either a) knowledge of the relationship between Luminaire input control signal and light output (lumens) or b) knowledge of both the relationship between Luminaire input control signal and true input power (watts) and the relationship between Luminaire true input power (watts) and light output (lumens); these relationship(s) must be imported manually or automatically according to some pre-defined means.</w:t>
      </w:r>
    </w:p>
    <w:p w14:paraId="1D662E3B" w14:textId="76B4B2D6" w:rsidR="00375258" w:rsidRPr="00375258" w:rsidRDefault="00375258" w:rsidP="00375258">
      <w:pPr>
        <w:pStyle w:val="Part3"/>
      </w:pPr>
      <w:r w:rsidRPr="00375258">
        <w:sym w:font="Wingdings" w:char="F06F"/>
      </w:r>
      <w:r w:rsidRPr="00375258">
        <w:t xml:space="preserve"> Optional: </w:t>
      </w:r>
      <w:r w:rsidR="00306C9B">
        <w:t>The Central Management System</w:t>
      </w:r>
      <w:r w:rsidRPr="00375258">
        <w:t xml:space="preserve"> shall be capable of </w:t>
      </w:r>
      <w:r w:rsidR="00306C9B">
        <w:t>crea</w:t>
      </w:r>
      <w:r w:rsidR="008F55D3">
        <w:t xml:space="preserve">ting </w:t>
      </w:r>
      <w:r w:rsidR="00FD7D0F">
        <w:t xml:space="preserve">commands and </w:t>
      </w:r>
      <w:r w:rsidR="008F55D3">
        <w:t xml:space="preserve">programs </w:t>
      </w:r>
      <w:r w:rsidR="00FD7D0F">
        <w:t xml:space="preserve">Constant Light Output Control, whereby </w:t>
      </w:r>
      <w:r w:rsidR="0038750F">
        <w:t>the Luminaire DIMMED state is automatically actuated to achieve a maintained</w:t>
      </w:r>
      <w:r w:rsidRPr="00375258">
        <w:t xml:space="preserve"> constant light output (lumens) over time by compensating for Luminaire lumen depreciation.</w:t>
      </w:r>
    </w:p>
    <w:p w14:paraId="740856C9" w14:textId="77777777" w:rsidR="00375258" w:rsidRPr="00375258" w:rsidRDefault="00375258" w:rsidP="00173937">
      <w:pPr>
        <w:pStyle w:val="Part3Note"/>
      </w:pPr>
      <w:r w:rsidRPr="00375258">
        <w:t>Note: This feature requires either a) knowledge of the relationship between Luminaire input control signal and light output over time (lumen depreciation) or b) knowledge of both the relationship between Luminaire input control signal and true input power (watts) and the relationship between Luminaire true input power (watts) and light output over time (lumen depreciation); these relationship(s) must be imported (manually or automatically) according to some pre-defined means or measured using some internal capability. This feature will also result in increasing Luminaire true input power over time.</w:t>
      </w:r>
    </w:p>
    <w:p w14:paraId="5C4C29A4" w14:textId="12A83887" w:rsidR="00375258" w:rsidRDefault="00375258" w:rsidP="00375258">
      <w:pPr>
        <w:pStyle w:val="Part3"/>
      </w:pPr>
      <w:r w:rsidRPr="00375258">
        <w:lastRenderedPageBreak/>
        <w:sym w:font="Wingdings" w:char="F06F"/>
      </w:r>
      <w:r w:rsidRPr="00375258">
        <w:t xml:space="preserve"> Optional: </w:t>
      </w:r>
      <w:r w:rsidR="008F55D3">
        <w:t>The Central Management System</w:t>
      </w:r>
      <w:r w:rsidRPr="00375258">
        <w:t xml:space="preserve"> shall be capable of </w:t>
      </w:r>
      <w:r w:rsidR="008F55D3">
        <w:t xml:space="preserve">creating programs for </w:t>
      </w:r>
      <w:r w:rsidRPr="00375258">
        <w:t>ensuring that a maximum Luminaire true input power (watts) is never exceeded</w:t>
      </w:r>
      <w:r w:rsidR="00F56A22">
        <w:t>.</w:t>
      </w:r>
    </w:p>
    <w:p w14:paraId="78568762" w14:textId="77777777" w:rsidR="004D36FB" w:rsidRDefault="004D36FB" w:rsidP="004D36FB">
      <w:pPr>
        <w:pStyle w:val="Part3"/>
      </w:pPr>
      <w:r>
        <w:t>The Central Management System shall be capable of creating pre-defined asset reports</w:t>
      </w:r>
      <w:r w:rsidRPr="00322048">
        <w:t xml:space="preserve">. </w:t>
      </w:r>
    </w:p>
    <w:p w14:paraId="2A94AB85" w14:textId="77777777" w:rsidR="004D36FB" w:rsidRDefault="004D36FB" w:rsidP="004D36FB">
      <w:pPr>
        <w:pStyle w:val="Part3"/>
      </w:pPr>
      <w:r>
        <w:t>The Central Management System shall be capable of creating customized asset reports</w:t>
      </w:r>
      <w:r w:rsidRPr="00322048">
        <w:t xml:space="preserve">. </w:t>
      </w:r>
    </w:p>
    <w:p w14:paraId="7CF19C66" w14:textId="5A8D3E5A" w:rsidR="004D36FB" w:rsidRDefault="004D36FB" w:rsidP="004D36FB">
      <w:pPr>
        <w:pStyle w:val="Part3"/>
      </w:pPr>
      <w:r>
        <w:t xml:space="preserve">The Central Management System shall be capable </w:t>
      </w:r>
      <w:r w:rsidR="00367BEE">
        <w:t xml:space="preserve">of </w:t>
      </w:r>
      <w:r>
        <w:t xml:space="preserve">comparing all reported </w:t>
      </w:r>
      <w:r w:rsidR="008F55D3">
        <w:t>Control Point</w:t>
      </w:r>
      <w:r>
        <w:t xml:space="preserve"> parameters with optional pre-defined maximum and minimum thresholds, and generating error messages in real-time (based on reported data availability) for any condition that violates a specified threshold a specified number (1 or more) of times.</w:t>
      </w:r>
    </w:p>
    <w:p w14:paraId="5C09E85E" w14:textId="77777777" w:rsidR="004D36FB" w:rsidRDefault="004D36FB" w:rsidP="004D36FB">
      <w:pPr>
        <w:pStyle w:val="Part3"/>
      </w:pPr>
      <w:r>
        <w:t>The Central Management System shall be capable of creating Remote Monitoring reports:</w:t>
      </w:r>
    </w:p>
    <w:p w14:paraId="03244CF9" w14:textId="77777777" w:rsidR="004D36FB" w:rsidRDefault="004D36FB" w:rsidP="004D36FB">
      <w:pPr>
        <w:pStyle w:val="Part4"/>
      </w:pPr>
      <w:r>
        <w:t>Based on the generation of an error message</w:t>
      </w:r>
    </w:p>
    <w:p w14:paraId="22A9925F" w14:textId="48D38E2B" w:rsidR="004D36FB" w:rsidRPr="00AC456E" w:rsidRDefault="004D36FB" w:rsidP="004D36FB">
      <w:pPr>
        <w:pStyle w:val="Part4"/>
      </w:pPr>
      <w:r>
        <w:t>Based on a schedule</w:t>
      </w:r>
    </w:p>
    <w:p w14:paraId="5E611CE8" w14:textId="77777777" w:rsidR="004D36FB" w:rsidRDefault="004D36FB" w:rsidP="004D36FB">
      <w:pPr>
        <w:pStyle w:val="Part3"/>
      </w:pPr>
      <w:r>
        <w:t>The Central Management System shall be capable of creating pre-defined Remote Monitoring reports containing:</w:t>
      </w:r>
    </w:p>
    <w:p w14:paraId="3CEAD6DD" w14:textId="4AB8930A" w:rsidR="004D36FB" w:rsidRDefault="004D36FB" w:rsidP="004D36FB">
      <w:pPr>
        <w:pStyle w:val="Part4"/>
      </w:pPr>
      <w:r>
        <w:t xml:space="preserve">Instances of communication loss between </w:t>
      </w:r>
      <w:r w:rsidR="00375258">
        <w:t xml:space="preserve">Field Devices </w:t>
      </w:r>
      <w:r>
        <w:t xml:space="preserve">and the Central Management </w:t>
      </w:r>
      <w:r w:rsidR="008F55D3">
        <w:t>System</w:t>
      </w:r>
    </w:p>
    <w:p w14:paraId="7CFC885C" w14:textId="351D1818" w:rsidR="002E77A8" w:rsidRDefault="002E77A8" w:rsidP="00503718">
      <w:pPr>
        <w:pStyle w:val="Part4Note"/>
      </w:pPr>
      <w:r w:rsidRPr="00375258">
        <w:t xml:space="preserve">Note: </w:t>
      </w:r>
      <w:r>
        <w:t>For very large systems, this functionality may be provided by a separate network management application</w:t>
      </w:r>
      <w:r w:rsidRPr="00375258">
        <w:t>.</w:t>
      </w:r>
    </w:p>
    <w:p w14:paraId="1841C078" w14:textId="25EDB3BC" w:rsidR="004D36FB" w:rsidRDefault="004D36FB" w:rsidP="004D36FB">
      <w:pPr>
        <w:pStyle w:val="Part4"/>
      </w:pPr>
      <w:r>
        <w:t xml:space="preserve">Control Points with error conditions, sorted by error type and/or </w:t>
      </w:r>
      <w:r w:rsidR="00EE0334">
        <w:t xml:space="preserve">Electrical Service Point </w:t>
      </w:r>
      <w:r>
        <w:t>location</w:t>
      </w:r>
    </w:p>
    <w:p w14:paraId="2D816974" w14:textId="2B15099E" w:rsidR="004D36FB" w:rsidRPr="00556771" w:rsidRDefault="004D36FB" w:rsidP="004D36FB">
      <w:pPr>
        <w:pStyle w:val="Part4"/>
        <w:numPr>
          <w:ilvl w:val="3"/>
          <w:numId w:val="4"/>
        </w:numPr>
      </w:pPr>
      <w:r w:rsidRPr="00556771">
        <w:t xml:space="preserve">Energy Consumption Data for individual Luminaires and/or </w:t>
      </w:r>
      <w:r w:rsidR="008F55D3">
        <w:t>g</w:t>
      </w:r>
      <w:r w:rsidRPr="00556771">
        <w:t>roups of Luminaires</w:t>
      </w:r>
    </w:p>
    <w:p w14:paraId="58B740E9" w14:textId="42BA417F" w:rsidR="004D36FB" w:rsidRDefault="004D36FB" w:rsidP="004D36FB">
      <w:pPr>
        <w:pStyle w:val="Part3"/>
      </w:pPr>
      <w:r>
        <w:t>The Central Management System shall be capable of creating customized Remote Monitoring reports</w:t>
      </w:r>
      <w:r w:rsidR="00F56A22">
        <w:t>.</w:t>
      </w:r>
    </w:p>
    <w:p w14:paraId="09420636" w14:textId="14BDA1A3" w:rsidR="004D36FB" w:rsidRDefault="004D36FB" w:rsidP="004D36FB">
      <w:pPr>
        <w:pStyle w:val="Part3"/>
      </w:pPr>
      <w:r w:rsidRPr="00EC313E">
        <w:t xml:space="preserve">The </w:t>
      </w:r>
      <w:r>
        <w:t xml:space="preserve">Central Management </w:t>
      </w:r>
      <w:r w:rsidRPr="00EC313E">
        <w:t xml:space="preserve">System shall be capable </w:t>
      </w:r>
      <w:r>
        <w:t xml:space="preserve">generating Notifications, whereby specified Remote Monitoring reports (pre-defined or customized) are sent </w:t>
      </w:r>
      <w:r w:rsidRPr="00EC313E">
        <w:t>to assigned users and/or us</w:t>
      </w:r>
      <w:r w:rsidRPr="00322048">
        <w:t>er gr</w:t>
      </w:r>
      <w:r>
        <w:t>oups</w:t>
      </w:r>
      <w:r w:rsidRPr="00322048">
        <w:t xml:space="preserve"> via text message (SMS) and</w:t>
      </w:r>
      <w:r>
        <w:t>/or email.</w:t>
      </w:r>
    </w:p>
    <w:p w14:paraId="44F4F7BF" w14:textId="587CA78D" w:rsidR="004D36FB" w:rsidRPr="00F84B53" w:rsidRDefault="004D36FB" w:rsidP="004D36FB">
      <w:pPr>
        <w:pStyle w:val="Part3"/>
      </w:pPr>
      <w:r w:rsidRPr="00F84B53">
        <w:sym w:font="Wingdings" w:char="F06F"/>
      </w:r>
      <w:r w:rsidRPr="00F84B53">
        <w:t xml:space="preserve"> </w:t>
      </w:r>
      <w:r w:rsidRPr="00F94B6F">
        <w:t>Optional</w:t>
      </w:r>
      <w:r w:rsidRPr="00F84B53">
        <w:t xml:space="preserve">: The Central Management System shall be capable of detecting and reporting wire theft through use of an algorithm that identifies when the following conditions exist: </w:t>
      </w:r>
    </w:p>
    <w:p w14:paraId="04D121B9" w14:textId="611EAF77" w:rsidR="004D36FB" w:rsidRDefault="004D36FB" w:rsidP="004D36FB">
      <w:pPr>
        <w:pStyle w:val="Part4"/>
      </w:pPr>
      <w:r>
        <w:t>A user-defined number of Controllers report a loss of electrical service</w:t>
      </w:r>
    </w:p>
    <w:p w14:paraId="660766AF" w14:textId="7CB01BC0" w:rsidR="004D36FB" w:rsidRDefault="004D36FB" w:rsidP="004D36FB">
      <w:pPr>
        <w:pStyle w:val="Part4"/>
      </w:pPr>
      <w:r>
        <w:t>The loss of electrical service occurs within a user-defined time window</w:t>
      </w:r>
    </w:p>
    <w:p w14:paraId="3BCD5DCD" w14:textId="669392F6" w:rsidR="004D36FB" w:rsidRPr="004D36FB" w:rsidRDefault="004D36FB" w:rsidP="004D36FB">
      <w:pPr>
        <w:pStyle w:val="Part4"/>
      </w:pPr>
      <w:r>
        <w:t xml:space="preserve">The </w:t>
      </w:r>
      <w:r w:rsidR="000165F7">
        <w:t>Controllers</w:t>
      </w:r>
      <w:r w:rsidR="006B1AA7">
        <w:t xml:space="preserve"> are </w:t>
      </w:r>
      <w:r>
        <w:t>physically located consecutively along a roadway</w:t>
      </w:r>
    </w:p>
    <w:p w14:paraId="0F504536" w14:textId="211E02E7" w:rsidR="001E1D82" w:rsidRDefault="00784684" w:rsidP="001E1D82">
      <w:pPr>
        <w:pStyle w:val="Part2"/>
      </w:pPr>
      <w:bookmarkStart w:id="22" w:name="_Toc260325269"/>
      <w:r>
        <w:t xml:space="preserve">INTERCHANGEABILITY AND </w:t>
      </w:r>
      <w:r w:rsidR="001E1D82">
        <w:t>INTEROPERABILITY</w:t>
      </w:r>
      <w:bookmarkEnd w:id="22"/>
    </w:p>
    <w:p w14:paraId="650C5A42" w14:textId="7E110637" w:rsidR="00784684" w:rsidRDefault="00784684" w:rsidP="00784684">
      <w:pPr>
        <w:pStyle w:val="Part3"/>
      </w:pPr>
      <w:r w:rsidRPr="00F84B53">
        <w:sym w:font="Wingdings" w:char="F06F"/>
      </w:r>
      <w:r w:rsidRPr="00F84B53">
        <w:t xml:space="preserve"> </w:t>
      </w:r>
      <w:r w:rsidRPr="00F94B6F">
        <w:t>Optional</w:t>
      </w:r>
      <w:r w:rsidRPr="00F84B53">
        <w:t xml:space="preserve">: The Central Management System shall be </w:t>
      </w:r>
      <w:r w:rsidR="00C21B94">
        <w:t xml:space="preserve">certified as </w:t>
      </w:r>
      <w:r w:rsidRPr="00F84B53">
        <w:t xml:space="preserve">compliant with the TALQ v_____ standard, and </w:t>
      </w:r>
      <w:r w:rsidR="00F94B6F">
        <w:t>Interoperable</w:t>
      </w:r>
      <w:r w:rsidR="00F94B6F" w:rsidRPr="00F84B53">
        <w:t xml:space="preserve"> </w:t>
      </w:r>
      <w:r w:rsidRPr="00F84B53">
        <w:t xml:space="preserve">with TALQ </w:t>
      </w:r>
      <w:r w:rsidR="00C21B94">
        <w:t>certified</w:t>
      </w:r>
      <w:r w:rsidR="00C21B94" w:rsidRPr="00F84B53">
        <w:t xml:space="preserve"> </w:t>
      </w:r>
      <w:r w:rsidRPr="00F84B53">
        <w:t>Field Devices</w:t>
      </w:r>
      <w:r w:rsidR="00801B2E">
        <w:t xml:space="preserve"> or Field Device networks</w:t>
      </w:r>
      <w:r w:rsidR="00F56A22">
        <w:t>.</w:t>
      </w:r>
    </w:p>
    <w:p w14:paraId="5258AE1D" w14:textId="20F5C13C" w:rsidR="00A3252C" w:rsidRPr="00A3252C" w:rsidRDefault="00A3252C" w:rsidP="00A3252C">
      <w:pPr>
        <w:pStyle w:val="Part3"/>
      </w:pPr>
      <w:r w:rsidRPr="00F84B53">
        <w:sym w:font="Wingdings" w:char="F06F"/>
      </w:r>
      <w:r w:rsidRPr="00F84B53">
        <w:t xml:space="preserve"> </w:t>
      </w:r>
      <w:r w:rsidRPr="00F94B6F">
        <w:t>Optional</w:t>
      </w:r>
      <w:r w:rsidRPr="00F84B53">
        <w:t xml:space="preserve">: The Central Management System shall be </w:t>
      </w:r>
      <w:r>
        <w:t>Interoperable</w:t>
      </w:r>
      <w:r w:rsidRPr="00F84B53">
        <w:t xml:space="preserve"> with </w:t>
      </w:r>
      <w:proofErr w:type="spellStart"/>
      <w:r>
        <w:t>LonMark</w:t>
      </w:r>
      <w:proofErr w:type="spellEnd"/>
      <w:r w:rsidRPr="00F84B53">
        <w:t xml:space="preserve"> </w:t>
      </w:r>
      <w:r w:rsidR="00C21B94">
        <w:t>certified</w:t>
      </w:r>
      <w:r w:rsidRPr="00F84B53">
        <w:t xml:space="preserve"> Field Devices</w:t>
      </w:r>
      <w:r w:rsidR="00801B2E">
        <w:t xml:space="preserve"> or Field Device networks</w:t>
      </w:r>
      <w:r>
        <w:t>.</w:t>
      </w:r>
    </w:p>
    <w:p w14:paraId="374CAEAF" w14:textId="6E285E18" w:rsidR="00175F65" w:rsidRDefault="00175F65" w:rsidP="00F94B6F">
      <w:pPr>
        <w:pStyle w:val="Part3"/>
      </w:pPr>
      <w:r w:rsidRPr="00F94B6F">
        <w:sym w:font="Wingdings" w:char="F06F"/>
      </w:r>
      <w:r w:rsidRPr="00F94B6F">
        <w:t xml:space="preserve"> Optional</w:t>
      </w:r>
      <w:r w:rsidRPr="00F84B53">
        <w:t>:</w:t>
      </w:r>
      <w:r>
        <w:t xml:space="preserve"> The Central Management System shall be </w:t>
      </w:r>
      <w:r w:rsidR="00F00AA2">
        <w:t>C</w:t>
      </w:r>
      <w:r>
        <w:t>ompatible with the Computing Infrastructure specified in Appendix A.</w:t>
      </w:r>
    </w:p>
    <w:p w14:paraId="1F5A8BA9" w14:textId="3F9D2CC0" w:rsidR="00F00AA2" w:rsidRPr="00F94B6F" w:rsidRDefault="00F00AA2" w:rsidP="00F00AA2">
      <w:pPr>
        <w:pStyle w:val="Part3"/>
      </w:pPr>
      <w:r w:rsidRPr="00F84B53">
        <w:sym w:font="Wingdings" w:char="F06F"/>
      </w:r>
      <w:r w:rsidRPr="00F84B53">
        <w:t xml:space="preserve"> </w:t>
      </w:r>
      <w:r w:rsidRPr="00F94B6F">
        <w:t>Optional</w:t>
      </w:r>
      <w:r>
        <w:t>:</w:t>
      </w:r>
      <w:r w:rsidRPr="00F84B53">
        <w:t xml:space="preserve"> </w:t>
      </w:r>
      <w:r>
        <w:t xml:space="preserve">The </w:t>
      </w:r>
      <w:r w:rsidRPr="00F84B53">
        <w:t>Vendor shall demonstra</w:t>
      </w:r>
      <w:r>
        <w:t>te Central Management Software C</w:t>
      </w:r>
      <w:r w:rsidRPr="00F84B53">
        <w:t xml:space="preserve">ompatibility with the </w:t>
      </w:r>
      <w:r>
        <w:t>existing</w:t>
      </w:r>
      <w:r w:rsidRPr="00F84B53">
        <w:t xml:space="preserve"> Computing Infrastructure </w:t>
      </w:r>
      <w:r>
        <w:t xml:space="preserve">described in Appendix A </w:t>
      </w:r>
      <w:r w:rsidRPr="00F94B6F">
        <w:t xml:space="preserve">prior to </w:t>
      </w:r>
      <w:r>
        <w:t>INSTALLATION</w:t>
      </w:r>
      <w:r w:rsidRPr="00F94B6F">
        <w:t>.</w:t>
      </w:r>
    </w:p>
    <w:p w14:paraId="06F27AB8" w14:textId="74783BC7" w:rsidR="00F00AA2" w:rsidRPr="00F00AA2" w:rsidRDefault="00F00AA2" w:rsidP="00F00AA2">
      <w:pPr>
        <w:pStyle w:val="Part3"/>
      </w:pPr>
      <w:r w:rsidRPr="00F84B53">
        <w:lastRenderedPageBreak/>
        <w:sym w:font="Wingdings" w:char="F06F"/>
      </w:r>
      <w:r w:rsidRPr="00F84B53">
        <w:t xml:space="preserve"> </w:t>
      </w:r>
      <w:r w:rsidRPr="00F94B6F">
        <w:t>Optional</w:t>
      </w:r>
      <w:r>
        <w:t>:</w:t>
      </w:r>
      <w:r w:rsidRPr="00F84B53">
        <w:t xml:space="preserve"> </w:t>
      </w:r>
      <w:r>
        <w:t xml:space="preserve">The </w:t>
      </w:r>
      <w:r w:rsidRPr="00F84B53">
        <w:t xml:space="preserve">Vendor shall provide standard production model samples </w:t>
      </w:r>
      <w:r w:rsidRPr="00F94B6F">
        <w:t>of all Central Management Software Components require</w:t>
      </w:r>
      <w:r>
        <w:t>d for User verification of C</w:t>
      </w:r>
      <w:r w:rsidRPr="00F94B6F">
        <w:t xml:space="preserve">ompatibility with the </w:t>
      </w:r>
      <w:r>
        <w:t>existing</w:t>
      </w:r>
      <w:r w:rsidRPr="00F94B6F">
        <w:t xml:space="preserve"> Computing Infrastructure </w:t>
      </w:r>
      <w:r>
        <w:t xml:space="preserve">described in Appendix A </w:t>
      </w:r>
      <w:r w:rsidRPr="00F94B6F">
        <w:t xml:space="preserve">prior to </w:t>
      </w:r>
      <w:r>
        <w:t>INSTALLATION</w:t>
      </w:r>
      <w:r w:rsidRPr="00F94B6F">
        <w:t>.</w:t>
      </w:r>
    </w:p>
    <w:p w14:paraId="5FAD26BE" w14:textId="7BA17195" w:rsidR="00F94B6F" w:rsidRDefault="00F94B6F" w:rsidP="00F94B6F">
      <w:pPr>
        <w:pStyle w:val="Part3"/>
      </w:pPr>
      <w:r w:rsidRPr="00F94B6F">
        <w:sym w:font="Wingdings" w:char="F06F"/>
      </w:r>
      <w:r w:rsidRPr="00F94B6F">
        <w:t xml:space="preserve"> Optional</w:t>
      </w:r>
      <w:r w:rsidRPr="00F84B53">
        <w:t xml:space="preserve">: The Central Management System shall be </w:t>
      </w:r>
      <w:r>
        <w:t>Interoperable</w:t>
      </w:r>
      <w:r w:rsidRPr="00F84B53">
        <w:t xml:space="preserve"> with the </w:t>
      </w:r>
      <w:r>
        <w:t>Backhaul Communication Network(s) specified in Appendix B</w:t>
      </w:r>
      <w:r w:rsidR="00F56A22">
        <w:t>.</w:t>
      </w:r>
    </w:p>
    <w:p w14:paraId="00D78A76" w14:textId="0EA1A48A" w:rsidR="001F5693" w:rsidRPr="008D2FA6" w:rsidRDefault="001F5693" w:rsidP="001F5693">
      <w:pPr>
        <w:pStyle w:val="Part3"/>
      </w:pPr>
      <w:r w:rsidRPr="008D2FA6">
        <w:sym w:font="Wingdings" w:char="F06F"/>
      </w:r>
      <w:r w:rsidRPr="008D2FA6">
        <w:t xml:space="preserve"> Optional</w:t>
      </w:r>
      <w:r>
        <w:t>:</w:t>
      </w:r>
      <w:r w:rsidRPr="008D2FA6">
        <w:t xml:space="preserve"> </w:t>
      </w:r>
      <w:r>
        <w:t xml:space="preserve">The </w:t>
      </w:r>
      <w:r w:rsidRPr="008D2FA6">
        <w:t xml:space="preserve">Vendor shall demonstrate Central Management System </w:t>
      </w:r>
      <w:r w:rsidR="00F00AA2">
        <w:t>Interoperability</w:t>
      </w:r>
      <w:r w:rsidRPr="008D2FA6">
        <w:t xml:space="preserve"> with the </w:t>
      </w:r>
      <w:r>
        <w:t>existing</w:t>
      </w:r>
      <w:r w:rsidRPr="008D2FA6">
        <w:t xml:space="preserve"> Backhaul Communication Network(s)</w:t>
      </w:r>
      <w:r>
        <w:t xml:space="preserve"> described in Appendix B</w:t>
      </w:r>
      <w:r w:rsidRPr="008D2FA6">
        <w:t xml:space="preserve"> prior to </w:t>
      </w:r>
      <w:r>
        <w:t>INSTALLATION</w:t>
      </w:r>
      <w:r w:rsidRPr="008D2FA6">
        <w:t>.</w:t>
      </w:r>
    </w:p>
    <w:p w14:paraId="1F61AA86" w14:textId="1D48A993" w:rsidR="001F5693" w:rsidRPr="001F5693" w:rsidRDefault="001F5693" w:rsidP="001F5693">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provide standard production model samples of all Central Management System Components required for </w:t>
      </w:r>
      <w:r w:rsidRPr="008E54AB">
        <w:t xml:space="preserve">User verification of </w:t>
      </w:r>
      <w:r w:rsidR="00F00AA2">
        <w:t>Interoperability</w:t>
      </w:r>
      <w:r w:rsidRPr="008E54AB">
        <w:t xml:space="preserve"> with the </w:t>
      </w:r>
      <w:r>
        <w:t>existing</w:t>
      </w:r>
      <w:r w:rsidRPr="008E54AB">
        <w:t xml:space="preserve"> Backhaul Communication Network(s) </w:t>
      </w:r>
      <w:r>
        <w:t>described in Appendix B</w:t>
      </w:r>
      <w:r w:rsidRPr="008D2FA6">
        <w:t xml:space="preserve"> </w:t>
      </w:r>
      <w:r w:rsidRPr="008E54AB">
        <w:t xml:space="preserve">prior to </w:t>
      </w:r>
      <w:r>
        <w:t>INSTALLATION</w:t>
      </w:r>
      <w:r w:rsidRPr="008E54AB">
        <w:t>.</w:t>
      </w:r>
    </w:p>
    <w:p w14:paraId="629A9759" w14:textId="64F73B0E" w:rsidR="00F94B6F" w:rsidRDefault="00F94B6F" w:rsidP="00F94B6F">
      <w:pPr>
        <w:pStyle w:val="Part3"/>
      </w:pPr>
      <w:r w:rsidRPr="00F94B6F">
        <w:sym w:font="Wingdings" w:char="F06F"/>
      </w:r>
      <w:r w:rsidRPr="00F94B6F">
        <w:t xml:space="preserve"> Optional</w:t>
      </w:r>
      <w:r w:rsidRPr="00F84B53">
        <w:t xml:space="preserve">: The Central Management System shall be </w:t>
      </w:r>
      <w:r>
        <w:t>Interoperable</w:t>
      </w:r>
      <w:r w:rsidRPr="00F84B53">
        <w:t xml:space="preserve"> with the </w:t>
      </w:r>
      <w:r>
        <w:t>Field Devices specified in Appendix C</w:t>
      </w:r>
      <w:r w:rsidR="00F56A22">
        <w:t>.</w:t>
      </w:r>
    </w:p>
    <w:p w14:paraId="3FDA9689" w14:textId="77777777" w:rsidR="00801B2E" w:rsidRDefault="00801B2E" w:rsidP="00801B2E">
      <w:pPr>
        <w:pStyle w:val="Part3"/>
      </w:pPr>
      <w:r w:rsidRPr="008D2FA6">
        <w:sym w:font="Wingdings" w:char="F06F"/>
      </w:r>
      <w:r w:rsidRPr="008D2FA6">
        <w:t xml:space="preserve"> Optional</w:t>
      </w:r>
      <w:r>
        <w:t>:</w:t>
      </w:r>
      <w:r w:rsidRPr="008D2FA6">
        <w:t xml:space="preserve"> </w:t>
      </w:r>
      <w:r>
        <w:t xml:space="preserve">The </w:t>
      </w:r>
      <w:r w:rsidRPr="008D2FA6">
        <w:t xml:space="preserve">Vendor shall demonstrate Central Management System </w:t>
      </w:r>
      <w:r>
        <w:t>Interoperability</w:t>
      </w:r>
      <w:r w:rsidRPr="008D2FA6">
        <w:t xml:space="preserve"> with the </w:t>
      </w:r>
      <w:r>
        <w:t>existing</w:t>
      </w:r>
      <w:r w:rsidRPr="008D2FA6">
        <w:t xml:space="preserve"> </w:t>
      </w:r>
      <w:r>
        <w:t>Field Devices</w:t>
      </w:r>
      <w:r w:rsidRPr="008D2FA6">
        <w:t xml:space="preserve"> </w:t>
      </w:r>
      <w:r>
        <w:t>described in Appendix C</w:t>
      </w:r>
      <w:r w:rsidRPr="008D2FA6">
        <w:t xml:space="preserve"> prior to </w:t>
      </w:r>
      <w:r>
        <w:t>INSTALLATION</w:t>
      </w:r>
      <w:r w:rsidRPr="008D2FA6">
        <w:t>.</w:t>
      </w:r>
    </w:p>
    <w:p w14:paraId="2C186B56" w14:textId="647DF974" w:rsidR="00801B2E" w:rsidRPr="00801B2E" w:rsidRDefault="00801B2E" w:rsidP="00801B2E">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provide standard production model samples of all Central Management System Components required for </w:t>
      </w:r>
      <w:r w:rsidRPr="008E54AB">
        <w:t xml:space="preserve">User verification of </w:t>
      </w:r>
      <w:r>
        <w:t>Interoperability</w:t>
      </w:r>
      <w:r w:rsidRPr="008E54AB">
        <w:t xml:space="preserve"> with the </w:t>
      </w:r>
      <w:r>
        <w:t>existing</w:t>
      </w:r>
      <w:r w:rsidRPr="008E54AB">
        <w:t xml:space="preserve"> </w:t>
      </w:r>
      <w:r>
        <w:t>Field Devices</w:t>
      </w:r>
      <w:r w:rsidRPr="005E33E4">
        <w:t xml:space="preserve"> </w:t>
      </w:r>
      <w:r>
        <w:t>described in Appendix C</w:t>
      </w:r>
      <w:r w:rsidRPr="008E54AB">
        <w:t xml:space="preserve"> prior to </w:t>
      </w:r>
      <w:r>
        <w:t>INSTALLATION</w:t>
      </w:r>
      <w:r w:rsidRPr="008E54AB">
        <w:t>.</w:t>
      </w:r>
    </w:p>
    <w:p w14:paraId="25236E10" w14:textId="0F02CD60" w:rsidR="00F94B6F" w:rsidRDefault="00F94B6F" w:rsidP="00F94B6F">
      <w:pPr>
        <w:pStyle w:val="Part3"/>
      </w:pPr>
      <w:r w:rsidRPr="00F94B6F">
        <w:sym w:font="Wingdings" w:char="F06F"/>
      </w:r>
      <w:r w:rsidRPr="00F94B6F">
        <w:t xml:space="preserve"> Optional</w:t>
      </w:r>
      <w:r w:rsidRPr="00F84B53">
        <w:t xml:space="preserve">: The Central Management System shall be </w:t>
      </w:r>
      <w:r>
        <w:t>Interoperable</w:t>
      </w:r>
      <w:r w:rsidRPr="00F84B53">
        <w:t xml:space="preserve"> with the </w:t>
      </w:r>
      <w:r>
        <w:t xml:space="preserve">Asset Management System specified in </w:t>
      </w:r>
      <w:r w:rsidR="0027195E">
        <w:t>Appendix F</w:t>
      </w:r>
      <w:r w:rsidR="00F56A22">
        <w:t>.</w:t>
      </w:r>
    </w:p>
    <w:p w14:paraId="7C49FAA1" w14:textId="798DA6A6" w:rsidR="004A38BA" w:rsidRDefault="004A38BA" w:rsidP="004A38BA">
      <w:pPr>
        <w:pStyle w:val="Part3"/>
      </w:pPr>
      <w:r w:rsidRPr="00F84B53">
        <w:sym w:font="Wingdings" w:char="F06F"/>
      </w:r>
      <w:r w:rsidRPr="00F84B53">
        <w:t xml:space="preserve"> </w:t>
      </w:r>
      <w:r w:rsidRPr="00F94B6F">
        <w:t>Optional</w:t>
      </w:r>
      <w:r>
        <w:t>:</w:t>
      </w:r>
      <w:r w:rsidRPr="00F84B53">
        <w:t xml:space="preserve"> </w:t>
      </w:r>
      <w:r>
        <w:t xml:space="preserve">The </w:t>
      </w:r>
      <w:r w:rsidRPr="00F84B53">
        <w:t xml:space="preserve">Vendor shall demonstrate Central Management System </w:t>
      </w:r>
      <w:r>
        <w:t>I</w:t>
      </w:r>
      <w:r w:rsidRPr="00F84B53">
        <w:t xml:space="preserve">nteroperability with the </w:t>
      </w:r>
      <w:r>
        <w:t>existing</w:t>
      </w:r>
      <w:r w:rsidRPr="00F84B53">
        <w:t xml:space="preserve"> Asset Management System </w:t>
      </w:r>
      <w:r>
        <w:t xml:space="preserve">described in </w:t>
      </w:r>
      <w:r w:rsidR="0027195E">
        <w:t>Appendix F</w:t>
      </w:r>
      <w:r w:rsidRPr="008D2FA6">
        <w:t xml:space="preserve"> </w:t>
      </w:r>
      <w:r w:rsidRPr="00F84B53">
        <w:t xml:space="preserve">prior to </w:t>
      </w:r>
      <w:r>
        <w:t>INSTALLATION.</w:t>
      </w:r>
    </w:p>
    <w:p w14:paraId="3D20F89C" w14:textId="4A3F3926" w:rsidR="004A38BA" w:rsidRPr="00175F65" w:rsidRDefault="004A38BA" w:rsidP="004A38BA">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provide standard production model samples of all Central Management System Components required for </w:t>
      </w:r>
      <w:r w:rsidRPr="008E54AB">
        <w:t xml:space="preserve">User verification of </w:t>
      </w:r>
      <w:r>
        <w:t>Interoperability</w:t>
      </w:r>
      <w:r w:rsidRPr="008E54AB">
        <w:t xml:space="preserve"> with the </w:t>
      </w:r>
      <w:r>
        <w:t>existing</w:t>
      </w:r>
      <w:r w:rsidRPr="008E54AB">
        <w:t xml:space="preserve"> </w:t>
      </w:r>
      <w:r>
        <w:t>Asset Management System</w:t>
      </w:r>
      <w:r w:rsidRPr="008E54AB">
        <w:t xml:space="preserve"> </w:t>
      </w:r>
      <w:r>
        <w:t xml:space="preserve">described in </w:t>
      </w:r>
      <w:r w:rsidR="0027195E">
        <w:t>Appendix F</w:t>
      </w:r>
      <w:r w:rsidRPr="008E54AB">
        <w:t xml:space="preserve"> prior to </w:t>
      </w:r>
      <w:r>
        <w:t>INSTALLATION</w:t>
      </w:r>
      <w:r w:rsidRPr="008E54AB">
        <w:t>.</w:t>
      </w:r>
    </w:p>
    <w:p w14:paraId="6DA578DC" w14:textId="7680309B" w:rsidR="004A38BA" w:rsidRPr="004A38BA" w:rsidRDefault="00F00AA2" w:rsidP="00503718">
      <w:pPr>
        <w:pStyle w:val="Part3Note"/>
      </w:pPr>
      <w:r>
        <w:t>Note: Options L-N</w:t>
      </w:r>
      <w:r w:rsidR="004A38BA">
        <w:t xml:space="preserve"> require “full interoperability” with the Asset Management System described in </w:t>
      </w:r>
      <w:r w:rsidR="0027195E">
        <w:t>Appendix F</w:t>
      </w:r>
      <w:r w:rsidR="004A38BA">
        <w:t xml:space="preserve">. Some Users may not need </w:t>
      </w:r>
      <w:r w:rsidR="00E15F0A">
        <w:t>“ful</w:t>
      </w:r>
      <w:r w:rsidR="001F5693">
        <w:t>l inter</w:t>
      </w:r>
      <w:r>
        <w:t>operability”. Options O-R</w:t>
      </w:r>
      <w:r w:rsidR="00E15F0A">
        <w:t xml:space="preserve"> describe various forms of</w:t>
      </w:r>
      <w:r w:rsidR="004A38BA">
        <w:t xml:space="preserve"> </w:t>
      </w:r>
      <w:r w:rsidR="00E15F0A">
        <w:t>“</w:t>
      </w:r>
      <w:r w:rsidR="004A38BA">
        <w:t>limited in</w:t>
      </w:r>
      <w:r w:rsidR="00E15F0A">
        <w:t>teroperability” that may meet the needs of certain Users.</w:t>
      </w:r>
    </w:p>
    <w:p w14:paraId="49EE4944" w14:textId="2ED5A74A" w:rsidR="00C24C86" w:rsidRPr="00C24C86" w:rsidRDefault="00C24C86" w:rsidP="00C24C86">
      <w:pPr>
        <w:pStyle w:val="Part3"/>
      </w:pPr>
      <w:r w:rsidRPr="00C24C86">
        <w:sym w:font="Wingdings" w:char="F06F"/>
      </w:r>
      <w:r w:rsidRPr="00C24C86">
        <w:t xml:space="preserve"> Optional: The Central Management System shall be capable of importing asset information from the </w:t>
      </w:r>
      <w:r>
        <w:t xml:space="preserve">Asset Management System specified in </w:t>
      </w:r>
      <w:r w:rsidR="0027195E">
        <w:t>Appendix F</w:t>
      </w:r>
      <w:r w:rsidRPr="00C24C86">
        <w:t xml:space="preserve"> for the creation of Control Points</w:t>
      </w:r>
      <w:r w:rsidR="00F56A22">
        <w:t>.</w:t>
      </w:r>
    </w:p>
    <w:p w14:paraId="557D91F0" w14:textId="557F9AD2" w:rsidR="00C24C86" w:rsidRPr="00C24C86" w:rsidRDefault="00C24C86" w:rsidP="00C24C86">
      <w:pPr>
        <w:pStyle w:val="Part3"/>
      </w:pPr>
      <w:r w:rsidRPr="00C24C86">
        <w:sym w:font="Wingdings" w:char="F06F"/>
      </w:r>
      <w:r w:rsidRPr="00C24C86">
        <w:t xml:space="preserve"> Optional: The Central Management System shall be capable of exporting asset information created in the System in a format compatible with </w:t>
      </w:r>
      <w:r>
        <w:t xml:space="preserve">the Asset Management System specified in </w:t>
      </w:r>
      <w:r w:rsidR="0027195E">
        <w:t>Appendix F</w:t>
      </w:r>
      <w:r w:rsidR="00F56A22">
        <w:t>.</w:t>
      </w:r>
    </w:p>
    <w:p w14:paraId="4D549507" w14:textId="1B635B6F" w:rsidR="00C24C86" w:rsidRPr="00C24C86" w:rsidRDefault="00C24C86" w:rsidP="00C24C86">
      <w:pPr>
        <w:pStyle w:val="Part3"/>
      </w:pPr>
      <w:r w:rsidRPr="00C24C86">
        <w:sym w:font="Wingdings" w:char="F06F"/>
      </w:r>
      <w:r w:rsidRPr="00C24C86">
        <w:t xml:space="preserve"> Optional: The Central Management System shall be capable of synchronizing asset information between its database of Control Points and the </w:t>
      </w:r>
      <w:r>
        <w:t xml:space="preserve">Asset Management System specified in </w:t>
      </w:r>
      <w:r w:rsidR="0027195E">
        <w:t>Appendix F</w:t>
      </w:r>
      <w:r w:rsidRPr="00C24C86">
        <w:t>, such that changes made in the Central Management System are automatically reflected in the appropriate fields of the Asset Management System</w:t>
      </w:r>
      <w:r w:rsidR="00F56A22">
        <w:t>.</w:t>
      </w:r>
    </w:p>
    <w:p w14:paraId="40E61C83" w14:textId="4DB76F70" w:rsidR="00C24C86" w:rsidRPr="00C24C86" w:rsidRDefault="00C24C86" w:rsidP="00C24C86">
      <w:pPr>
        <w:pStyle w:val="Part3"/>
      </w:pPr>
      <w:r w:rsidRPr="00C24C86">
        <w:sym w:font="Wingdings" w:char="F06F"/>
      </w:r>
      <w:r w:rsidRPr="00C24C86">
        <w:t xml:space="preserve"> Optional: The Central Management System shall be capable of synchronizing asset information between its database of Control Points and the </w:t>
      </w:r>
      <w:r>
        <w:t xml:space="preserve">Asset Management System </w:t>
      </w:r>
      <w:r>
        <w:lastRenderedPageBreak/>
        <w:t xml:space="preserve">specified in </w:t>
      </w:r>
      <w:r w:rsidR="0027195E">
        <w:t>Appendix F</w:t>
      </w:r>
      <w:r w:rsidRPr="00C24C86">
        <w:t xml:space="preserve">, such that changes made in the Asset Management System are automatically reflected in the appropriate fields of the </w:t>
      </w:r>
      <w:r w:rsidR="00E15F0A">
        <w:t xml:space="preserve">Central Management </w:t>
      </w:r>
      <w:r w:rsidRPr="00C24C86">
        <w:t>System</w:t>
      </w:r>
      <w:r w:rsidR="00F56A22">
        <w:t>.</w:t>
      </w:r>
    </w:p>
    <w:p w14:paraId="56E0A7CD" w14:textId="113B0BC9" w:rsidR="00C24C86" w:rsidRPr="00C24C86" w:rsidRDefault="00C24C86" w:rsidP="00C24C86">
      <w:pPr>
        <w:pStyle w:val="Part3"/>
      </w:pPr>
      <w:r w:rsidRPr="00C24C86">
        <w:sym w:font="Wingdings" w:char="F06F"/>
      </w:r>
      <w:r w:rsidRPr="00C24C86">
        <w:t xml:space="preserve"> Optional: The Central Management System shall have an API capable of supporting integration through web services (e.g. SOAP, Restful)</w:t>
      </w:r>
      <w:r>
        <w:t xml:space="preserve"> </w:t>
      </w:r>
      <w:r w:rsidRPr="00C24C86">
        <w:t xml:space="preserve">available in the </w:t>
      </w:r>
      <w:r>
        <w:t xml:space="preserve">Asset Management System specified in </w:t>
      </w:r>
      <w:r w:rsidR="0027195E">
        <w:t>Appendix F</w:t>
      </w:r>
      <w:r w:rsidR="00F56A22">
        <w:t>.</w:t>
      </w:r>
    </w:p>
    <w:p w14:paraId="25EF8E9D" w14:textId="26CDD866" w:rsidR="00784684" w:rsidRDefault="00784684" w:rsidP="00784684">
      <w:pPr>
        <w:pStyle w:val="Part3"/>
      </w:pPr>
      <w:r w:rsidRPr="00F94B6F">
        <w:sym w:font="Wingdings" w:char="F06F"/>
      </w:r>
      <w:r w:rsidRPr="00F94B6F">
        <w:t xml:space="preserve"> Optional</w:t>
      </w:r>
      <w:r w:rsidRPr="00F84B53">
        <w:t xml:space="preserve">: The Central Management System shall be </w:t>
      </w:r>
      <w:r w:rsidR="00F94B6F">
        <w:t>Interoperable</w:t>
      </w:r>
      <w:r w:rsidR="00F94B6F" w:rsidRPr="00F84B53">
        <w:t xml:space="preserve"> </w:t>
      </w:r>
      <w:r w:rsidRPr="00F84B53">
        <w:t>with the Intelligent</w:t>
      </w:r>
      <w:r w:rsidRPr="00F94B6F">
        <w:t xml:space="preserve"> Traffic System</w:t>
      </w:r>
      <w:r w:rsidR="00F94B6F">
        <w:t>(s)</w:t>
      </w:r>
      <w:r w:rsidRPr="00F94B6F">
        <w:t xml:space="preserve"> specified in </w:t>
      </w:r>
      <w:r w:rsidR="0027195E">
        <w:t>Appendix G</w:t>
      </w:r>
      <w:r w:rsidR="00F56A22">
        <w:t>.</w:t>
      </w:r>
    </w:p>
    <w:p w14:paraId="1A68FA5D" w14:textId="41F38B75" w:rsidR="004A38BA" w:rsidRDefault="004A38BA" w:rsidP="004A38BA">
      <w:pPr>
        <w:pStyle w:val="Part3"/>
      </w:pPr>
      <w:r w:rsidRPr="00F84B53">
        <w:sym w:font="Wingdings" w:char="F06F"/>
      </w:r>
      <w:r w:rsidRPr="00F84B53">
        <w:t xml:space="preserve"> Optional</w:t>
      </w:r>
      <w:r>
        <w:t>:</w:t>
      </w:r>
      <w:r w:rsidRPr="00F84B53">
        <w:t xml:space="preserve"> </w:t>
      </w:r>
      <w:r>
        <w:t xml:space="preserve">The </w:t>
      </w:r>
      <w:r w:rsidRPr="00F84B53">
        <w:t xml:space="preserve">Vendor shall demonstrate </w:t>
      </w:r>
      <w:r w:rsidRPr="00F94B6F">
        <w:t xml:space="preserve">Central Management System Interoperability with the </w:t>
      </w:r>
      <w:r>
        <w:t>existing</w:t>
      </w:r>
      <w:r w:rsidRPr="00F94B6F">
        <w:t xml:space="preserve"> Intelligent Traffic System </w:t>
      </w:r>
      <w:r>
        <w:t xml:space="preserve">described in </w:t>
      </w:r>
      <w:r w:rsidR="0027195E">
        <w:t>Appendix G</w:t>
      </w:r>
      <w:r w:rsidRPr="00F94B6F">
        <w:t xml:space="preserve"> prior to </w:t>
      </w:r>
      <w:r>
        <w:t>INSTALLATION.</w:t>
      </w:r>
    </w:p>
    <w:p w14:paraId="7B9B9325" w14:textId="3739EF81" w:rsidR="004A38BA" w:rsidRDefault="004A38BA" w:rsidP="004A38BA">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provide standard production model samples of all Central Management System Components required for </w:t>
      </w:r>
      <w:r w:rsidRPr="008E54AB">
        <w:t xml:space="preserve">User verification of </w:t>
      </w:r>
      <w:r>
        <w:t>Interoperability</w:t>
      </w:r>
      <w:r w:rsidRPr="008E54AB">
        <w:t xml:space="preserve"> with the </w:t>
      </w:r>
      <w:r>
        <w:t>existing</w:t>
      </w:r>
      <w:r w:rsidRPr="008E54AB">
        <w:t xml:space="preserve"> </w:t>
      </w:r>
      <w:r>
        <w:t>Intelligent Traffic System</w:t>
      </w:r>
      <w:r w:rsidRPr="008E54AB">
        <w:t xml:space="preserve"> </w:t>
      </w:r>
      <w:r>
        <w:t xml:space="preserve">described in </w:t>
      </w:r>
      <w:r w:rsidR="0027195E">
        <w:t>Appendix G</w:t>
      </w:r>
      <w:r w:rsidRPr="008E54AB">
        <w:t xml:space="preserve"> prior to </w:t>
      </w:r>
      <w:r>
        <w:t>INSTALLATION</w:t>
      </w:r>
      <w:r w:rsidRPr="008E54AB">
        <w:t>.</w:t>
      </w:r>
    </w:p>
    <w:p w14:paraId="28A28F23" w14:textId="3048A04E" w:rsidR="00F00AA2" w:rsidRDefault="004A38BA" w:rsidP="00F00AA2">
      <w:pPr>
        <w:pStyle w:val="Part3"/>
      </w:pPr>
      <w:r w:rsidRPr="00F94B6F">
        <w:sym w:font="Wingdings" w:char="F06F"/>
      </w:r>
      <w:r w:rsidRPr="00F94B6F">
        <w:t xml:space="preserve"> Optional</w:t>
      </w:r>
      <w:r w:rsidRPr="00F84B53">
        <w:t xml:space="preserve">: The Central Management System shall be </w:t>
      </w:r>
      <w:r>
        <w:t>Interoperable</w:t>
      </w:r>
      <w:r w:rsidRPr="00F84B53">
        <w:t xml:space="preserve"> with the </w:t>
      </w:r>
      <w:r w:rsidR="0027195E">
        <w:t xml:space="preserve">Sensor(s) specified in </w:t>
      </w:r>
      <w:r w:rsidR="00817B7E">
        <w:t>Section 6.2-P</w:t>
      </w:r>
      <w:r w:rsidR="0027195E">
        <w:t xml:space="preserve"> and/or Appendix E</w:t>
      </w:r>
      <w:r>
        <w:t>.</w:t>
      </w:r>
    </w:p>
    <w:p w14:paraId="3A7A6F47" w14:textId="7BFEB047" w:rsidR="00F00AA2" w:rsidRDefault="00F00AA2" w:rsidP="006B1AA7">
      <w:pPr>
        <w:pStyle w:val="Part3"/>
        <w:numPr>
          <w:ilvl w:val="2"/>
          <w:numId w:val="35"/>
        </w:numPr>
      </w:pPr>
      <w:r w:rsidRPr="00F84B53">
        <w:sym w:font="Wingdings" w:char="F06F"/>
      </w:r>
      <w:r w:rsidRPr="00F84B53">
        <w:t xml:space="preserve"> Optional</w:t>
      </w:r>
      <w:r>
        <w:t>:</w:t>
      </w:r>
      <w:r w:rsidRPr="00F84B53">
        <w:t xml:space="preserve"> </w:t>
      </w:r>
      <w:r>
        <w:t xml:space="preserve">The </w:t>
      </w:r>
      <w:r w:rsidRPr="00F84B53">
        <w:t xml:space="preserve">Vendor shall demonstrate </w:t>
      </w:r>
      <w:r w:rsidRPr="00F94B6F">
        <w:t xml:space="preserve">Central Management System Interoperability with the </w:t>
      </w:r>
      <w:r>
        <w:t>existing</w:t>
      </w:r>
      <w:r w:rsidRPr="00F94B6F">
        <w:t xml:space="preserve"> </w:t>
      </w:r>
      <w:r w:rsidR="0027195E">
        <w:t xml:space="preserve">Sensor(s) specified in </w:t>
      </w:r>
      <w:r w:rsidR="00817B7E">
        <w:t>Section 6.2-P</w:t>
      </w:r>
      <w:r w:rsidR="0027195E">
        <w:t xml:space="preserve"> and/or Appendix E</w:t>
      </w:r>
      <w:r w:rsidRPr="00F94B6F">
        <w:t xml:space="preserve"> prior to </w:t>
      </w:r>
      <w:r>
        <w:t>INSTALLATION.</w:t>
      </w:r>
    </w:p>
    <w:p w14:paraId="1F43A3EB" w14:textId="289B671C" w:rsidR="004A38BA" w:rsidRPr="004A38BA" w:rsidRDefault="00F00AA2" w:rsidP="00F00AA2">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provide standard production model samples of all Central Management System Components required for </w:t>
      </w:r>
      <w:r w:rsidRPr="008E54AB">
        <w:t xml:space="preserve">User verification of </w:t>
      </w:r>
      <w:r>
        <w:t>Interoperability</w:t>
      </w:r>
      <w:r w:rsidRPr="008E54AB">
        <w:t xml:space="preserve"> with the </w:t>
      </w:r>
      <w:r>
        <w:t>existing</w:t>
      </w:r>
      <w:r w:rsidRPr="008E54AB">
        <w:t xml:space="preserve"> </w:t>
      </w:r>
      <w:r w:rsidR="0027195E">
        <w:t xml:space="preserve">Sensor(s) specified in </w:t>
      </w:r>
      <w:r w:rsidR="00817B7E">
        <w:t>Section 6.2-P</w:t>
      </w:r>
      <w:r w:rsidR="0027195E">
        <w:t xml:space="preserve"> and/or Appendix E</w:t>
      </w:r>
      <w:r w:rsidRPr="008E54AB">
        <w:t xml:space="preserve"> prior to </w:t>
      </w:r>
      <w:r>
        <w:t>INSTALLATION</w:t>
      </w:r>
      <w:r w:rsidRPr="008E54AB">
        <w:t>.</w:t>
      </w:r>
    </w:p>
    <w:p w14:paraId="3904C51A" w14:textId="2E532363" w:rsidR="00757BB0" w:rsidRDefault="00757BB0" w:rsidP="00757BB0">
      <w:pPr>
        <w:pStyle w:val="Part3"/>
        <w:rPr>
          <w:color w:val="D9D9D9" w:themeColor="background1" w:themeShade="D9"/>
        </w:rPr>
      </w:pPr>
      <w:r w:rsidRPr="00503718">
        <w:rPr>
          <w:color w:val="D9D9D9" w:themeColor="background1" w:themeShade="D9"/>
        </w:rPr>
        <w:sym w:font="Wingdings" w:char="F06F"/>
      </w:r>
      <w:r w:rsidRPr="00503718">
        <w:rPr>
          <w:color w:val="D9D9D9" w:themeColor="background1" w:themeShade="D9"/>
        </w:rPr>
        <w:t xml:space="preserve"> Optional: Future requirement suppor</w:t>
      </w:r>
      <w:r w:rsidR="00C74401" w:rsidRPr="00503718">
        <w:rPr>
          <w:color w:val="D9D9D9" w:themeColor="background1" w:themeShade="D9"/>
        </w:rPr>
        <w:t>ting CIM messaging according to IEC standard(s)</w:t>
      </w:r>
    </w:p>
    <w:p w14:paraId="792FD6A7" w14:textId="554006F6" w:rsidR="00C607E5" w:rsidRPr="003651BC" w:rsidRDefault="004A3D35" w:rsidP="003651BC">
      <w:pPr>
        <w:pStyle w:val="Part3Note"/>
      </w:pPr>
      <w:r w:rsidRPr="004A3D35">
        <w:t xml:space="preserve">Note: </w:t>
      </w:r>
      <w:r>
        <w:t>CIM messaging</w:t>
      </w:r>
      <w:r w:rsidRPr="004A3D35">
        <w:t xml:space="preserve"> for </w:t>
      </w:r>
      <w:r>
        <w:t>Central Management Systems</w:t>
      </w:r>
      <w:r w:rsidRPr="004A3D35">
        <w:t xml:space="preserve"> will be addressed in future versions of the Model Specification, based on </w:t>
      </w:r>
      <w:r>
        <w:t xml:space="preserve">User interest and </w:t>
      </w:r>
      <w:r w:rsidRPr="004A3D35">
        <w:t>market availability.</w:t>
      </w:r>
    </w:p>
    <w:p w14:paraId="14EC17AC" w14:textId="77777777" w:rsidR="00285693" w:rsidRDefault="00285693"/>
    <w:p w14:paraId="10BBDD78" w14:textId="77777777" w:rsidR="00556771" w:rsidRDefault="00556771" w:rsidP="00285693">
      <w:pPr>
        <w:pStyle w:val="Part1"/>
        <w:sectPr w:rsidR="00556771" w:rsidSect="00556771">
          <w:pgSz w:w="12240" w:h="15840"/>
          <w:pgMar w:top="1440" w:right="1440" w:bottom="1440" w:left="1440" w:header="576" w:footer="576" w:gutter="0"/>
          <w:cols w:space="720"/>
          <w:docGrid w:linePitch="360"/>
        </w:sectPr>
      </w:pPr>
    </w:p>
    <w:p w14:paraId="10EA3904" w14:textId="3FFF1DB8" w:rsidR="00DE0125" w:rsidRDefault="002E77A8" w:rsidP="00285693">
      <w:pPr>
        <w:pStyle w:val="Part1"/>
      </w:pPr>
      <w:bookmarkStart w:id="23" w:name="_Toc260325270"/>
      <w:r>
        <w:lastRenderedPageBreak/>
        <w:t>BACKHAUL COMMUNICATION NETWORK</w:t>
      </w:r>
      <w:bookmarkEnd w:id="23"/>
    </w:p>
    <w:p w14:paraId="0752D872" w14:textId="77777777" w:rsidR="00761218" w:rsidRDefault="00761218" w:rsidP="00367BEE">
      <w:pPr>
        <w:pStyle w:val="Part2"/>
      </w:pPr>
      <w:bookmarkStart w:id="24" w:name="_Toc260325271"/>
      <w:r>
        <w:t>INTRODUCTION</w:t>
      </w:r>
      <w:bookmarkEnd w:id="24"/>
    </w:p>
    <w:p w14:paraId="1CD12606" w14:textId="62CAC078" w:rsidR="00F96EE7" w:rsidRDefault="00F96EE7" w:rsidP="003651BC">
      <w:r>
        <w:t xml:space="preserve">A Backhaul Communication Network </w:t>
      </w:r>
      <w:r w:rsidR="00EB5ECB">
        <w:t xml:space="preserve">links the Central Management System to one or more networks of Field Devices. </w:t>
      </w:r>
      <w:r>
        <w:t>A User may specify a Backhaul Communication Network as part of a complete integrated System, or as a Component (or set of Components) to be integrated with other (existing, or procured separately) interoperable Components (or sets of Components), such as a Central Management System or network of Field Devices.</w:t>
      </w:r>
    </w:p>
    <w:p w14:paraId="50063F72" w14:textId="0A8EE857" w:rsidR="00EB5ECB" w:rsidRPr="00F96EE7" w:rsidRDefault="00EB5ECB" w:rsidP="003651BC">
      <w:r>
        <w:t xml:space="preserve">The following sections contain suggested </w:t>
      </w:r>
      <w:r w:rsidR="00CD0F49">
        <w:t xml:space="preserve">technical </w:t>
      </w:r>
      <w:r>
        <w:t>specifications for a Backhaul Communication Network to be installed as part of the System.</w:t>
      </w:r>
    </w:p>
    <w:p w14:paraId="049A156A" w14:textId="104654D3" w:rsidR="00DE0125" w:rsidRDefault="00DE0125" w:rsidP="00367BEE">
      <w:pPr>
        <w:pStyle w:val="Part2"/>
      </w:pPr>
      <w:bookmarkStart w:id="25" w:name="_Toc260325272"/>
      <w:r>
        <w:t>PHYSICAL FEATURES AND REQUIREMENTS</w:t>
      </w:r>
      <w:bookmarkEnd w:id="25"/>
    </w:p>
    <w:p w14:paraId="6B28BB96" w14:textId="2EF73006" w:rsidR="000233C7" w:rsidRDefault="000233C7" w:rsidP="000233C7">
      <w:pPr>
        <w:pStyle w:val="Part3"/>
        <w:numPr>
          <w:ilvl w:val="2"/>
          <w:numId w:val="4"/>
        </w:numPr>
      </w:pPr>
      <w:r>
        <w:t>Backhaul Communication Network components shall be capable of normal operation over an ambient temperature range of:</w:t>
      </w:r>
    </w:p>
    <w:p w14:paraId="14B15398" w14:textId="77777777" w:rsidR="000233C7" w:rsidRPr="00D43282" w:rsidRDefault="000233C7" w:rsidP="000233C7">
      <w:pPr>
        <w:spacing w:before="120" w:after="120"/>
        <w:ind w:left="720"/>
        <w:rPr>
          <w:u w:val="single"/>
        </w:rPr>
      </w:pPr>
      <w:r w:rsidRPr="00AF74C3">
        <w:rPr>
          <w:u w:val="single"/>
        </w:rPr>
        <w:t>Instructions: Select ONE</w:t>
      </w:r>
    </w:p>
    <w:p w14:paraId="71E0A97C" w14:textId="77777777" w:rsidR="000233C7" w:rsidRDefault="000233C7" w:rsidP="000233C7">
      <w:pPr>
        <w:pStyle w:val="Part4"/>
        <w:numPr>
          <w:ilvl w:val="3"/>
          <w:numId w:val="4"/>
        </w:numPr>
      </w:pPr>
      <w:r>
        <w:sym w:font="Wingdings" w:char="F06F"/>
      </w:r>
      <w:r>
        <w:t xml:space="preserve"> -40 degrees C to 70 degrees C (full commercial environment)</w:t>
      </w:r>
    </w:p>
    <w:p w14:paraId="52D2EDE3" w14:textId="77777777" w:rsidR="000233C7" w:rsidRDefault="000233C7" w:rsidP="000233C7">
      <w:pPr>
        <w:pStyle w:val="Part4"/>
        <w:numPr>
          <w:ilvl w:val="3"/>
          <w:numId w:val="4"/>
        </w:numPr>
      </w:pPr>
      <w:r>
        <w:sym w:font="Wingdings" w:char="F06F"/>
      </w:r>
      <w:r>
        <w:t xml:space="preserve"> -40 degrees C to 50 degrees C (cold environment)</w:t>
      </w:r>
    </w:p>
    <w:p w14:paraId="00FCF06A" w14:textId="77777777" w:rsidR="000233C7" w:rsidRDefault="000233C7" w:rsidP="000233C7">
      <w:pPr>
        <w:pStyle w:val="Part4"/>
        <w:numPr>
          <w:ilvl w:val="3"/>
          <w:numId w:val="4"/>
        </w:numPr>
      </w:pPr>
      <w:r>
        <w:sym w:font="Wingdings" w:char="F06F"/>
      </w:r>
      <w:r>
        <w:t xml:space="preserve"> 0 degrees C to 70 degrees C (hot environment)</w:t>
      </w:r>
    </w:p>
    <w:p w14:paraId="029FC8E9" w14:textId="238D24FE" w:rsidR="000233C7" w:rsidRDefault="000233C7" w:rsidP="000233C7">
      <w:pPr>
        <w:pStyle w:val="Part3"/>
        <w:numPr>
          <w:ilvl w:val="2"/>
          <w:numId w:val="4"/>
        </w:numPr>
      </w:pPr>
      <w:r>
        <w:t>Backhaul Communication Network components installed external or remote to luminaires shall be rated:</w:t>
      </w:r>
    </w:p>
    <w:p w14:paraId="46EB412D" w14:textId="77777777" w:rsidR="000233C7" w:rsidRPr="00AF74C3" w:rsidRDefault="000233C7" w:rsidP="000233C7">
      <w:pPr>
        <w:spacing w:before="120" w:after="120"/>
        <w:ind w:left="720"/>
        <w:rPr>
          <w:u w:val="single"/>
        </w:rPr>
      </w:pPr>
      <w:r w:rsidRPr="00AF74C3">
        <w:rPr>
          <w:u w:val="single"/>
        </w:rPr>
        <w:t>Instructions: Select ONE</w:t>
      </w:r>
    </w:p>
    <w:p w14:paraId="4A3038F8" w14:textId="77777777" w:rsidR="000233C7" w:rsidRDefault="000233C7" w:rsidP="000233C7">
      <w:pPr>
        <w:pStyle w:val="Part4"/>
        <w:numPr>
          <w:ilvl w:val="3"/>
          <w:numId w:val="4"/>
        </w:numPr>
      </w:pPr>
      <w:r>
        <w:sym w:font="Wingdings" w:char="F06F"/>
      </w:r>
      <w:r>
        <w:t xml:space="preserve"> IP54</w:t>
      </w:r>
    </w:p>
    <w:p w14:paraId="3706569D" w14:textId="77777777" w:rsidR="000233C7" w:rsidRDefault="000233C7" w:rsidP="000233C7">
      <w:pPr>
        <w:pStyle w:val="Part4"/>
        <w:numPr>
          <w:ilvl w:val="3"/>
          <w:numId w:val="4"/>
        </w:numPr>
      </w:pPr>
      <w:r>
        <w:sym w:font="Wingdings" w:char="F06F"/>
      </w:r>
      <w:r>
        <w:t xml:space="preserve"> IP65</w:t>
      </w:r>
    </w:p>
    <w:p w14:paraId="09359AAF" w14:textId="77777777" w:rsidR="000233C7" w:rsidRDefault="000233C7" w:rsidP="000233C7">
      <w:pPr>
        <w:pStyle w:val="Part4"/>
        <w:numPr>
          <w:ilvl w:val="3"/>
          <w:numId w:val="4"/>
        </w:numPr>
      </w:pPr>
      <w:r>
        <w:sym w:font="Wingdings" w:char="F06F"/>
      </w:r>
      <w:r>
        <w:t xml:space="preserve"> IP66</w:t>
      </w:r>
    </w:p>
    <w:p w14:paraId="70F280DE" w14:textId="33A55BBE" w:rsidR="000233C7" w:rsidRPr="00CF6BDC" w:rsidRDefault="000233C7" w:rsidP="000233C7">
      <w:pPr>
        <w:pStyle w:val="Part3"/>
        <w:numPr>
          <w:ilvl w:val="2"/>
          <w:numId w:val="4"/>
        </w:numPr>
      </w:pPr>
      <w:r>
        <w:t>Backhaul Communication Network components shall operate from the following</w:t>
      </w:r>
      <w:r w:rsidR="005365E2">
        <w:t xml:space="preserve"> (nominal </w:t>
      </w:r>
      <w:r w:rsidR="005365E2" w:rsidRPr="00957D2F">
        <w:rPr>
          <w:rFonts w:ascii="MS ????" w:eastAsia="MS ????"/>
          <w:color w:val="000000"/>
        </w:rPr>
        <w:t>±</w:t>
      </w:r>
      <w:r w:rsidR="005365E2">
        <w:t>10%)</w:t>
      </w:r>
      <w:r>
        <w:t xml:space="preserve"> input :</w:t>
      </w:r>
    </w:p>
    <w:p w14:paraId="2246CA9F" w14:textId="77777777" w:rsidR="000233C7" w:rsidRPr="00AF74C3" w:rsidRDefault="000233C7" w:rsidP="000233C7">
      <w:pPr>
        <w:spacing w:before="120" w:after="120"/>
        <w:ind w:left="720"/>
        <w:rPr>
          <w:u w:val="single"/>
        </w:rPr>
      </w:pPr>
      <w:r w:rsidRPr="00AF74C3">
        <w:rPr>
          <w:u w:val="single"/>
        </w:rPr>
        <w:t>Instructions: Select ONE</w:t>
      </w:r>
      <w:r>
        <w:rPr>
          <w:u w:val="single"/>
        </w:rPr>
        <w:t xml:space="preserve"> OR MORE, as desired</w:t>
      </w:r>
    </w:p>
    <w:p w14:paraId="10D806EA" w14:textId="4681593E" w:rsidR="000233C7" w:rsidRDefault="000233C7" w:rsidP="000233C7">
      <w:pPr>
        <w:pStyle w:val="Part4"/>
        <w:numPr>
          <w:ilvl w:val="3"/>
          <w:numId w:val="4"/>
        </w:numPr>
      </w:pPr>
      <w:r>
        <w:t>Dedicated AC input</w:t>
      </w:r>
      <w:r w:rsidR="00C74401">
        <w:t xml:space="preserve"> (RMS Volts)</w:t>
      </w:r>
      <w:r>
        <w:t xml:space="preserve"> </w:t>
      </w:r>
      <w:r>
        <w:sym w:font="Wingdings" w:char="F06F"/>
      </w:r>
      <w:r>
        <w:t xml:space="preserve"> 120  </w:t>
      </w:r>
      <w:r>
        <w:sym w:font="Wingdings" w:char="F06F"/>
      </w:r>
      <w:r>
        <w:t xml:space="preserve"> 208  </w:t>
      </w:r>
      <w:r>
        <w:sym w:font="Wingdings" w:char="F06F"/>
      </w:r>
      <w:r>
        <w:t xml:space="preserve"> 240  </w:t>
      </w:r>
      <w:r>
        <w:sym w:font="Wingdings" w:char="F06F"/>
      </w:r>
      <w:r>
        <w:t xml:space="preserve"> 277  </w:t>
      </w:r>
      <w:r>
        <w:sym w:font="Wingdings" w:char="F06F"/>
      </w:r>
      <w:r>
        <w:t xml:space="preserve"> 347  </w:t>
      </w:r>
      <w:r>
        <w:sym w:font="Wingdings" w:char="F06F"/>
      </w:r>
      <w:r>
        <w:t xml:space="preserve"> 480 </w:t>
      </w:r>
    </w:p>
    <w:p w14:paraId="4A8DE79E" w14:textId="6B4975EA" w:rsidR="000233C7" w:rsidRDefault="000233C7" w:rsidP="000233C7">
      <w:pPr>
        <w:pStyle w:val="Part4"/>
        <w:numPr>
          <w:ilvl w:val="3"/>
          <w:numId w:val="4"/>
        </w:numPr>
      </w:pPr>
      <w:r>
        <w:t xml:space="preserve">Universal AC input </w:t>
      </w:r>
      <w:r w:rsidR="00C74401">
        <w:t xml:space="preserve">(RMS Volts) </w:t>
      </w:r>
      <w:r>
        <w:sym w:font="Wingdings" w:char="F06F"/>
      </w:r>
      <w:r>
        <w:t xml:space="preserve"> 120-277  </w:t>
      </w:r>
      <w:r>
        <w:sym w:font="Wingdings" w:char="F06F"/>
      </w:r>
      <w:r>
        <w:t xml:space="preserve"> 347-480  </w:t>
      </w:r>
      <w:r>
        <w:sym w:font="Wingdings" w:char="F06F"/>
      </w:r>
      <w:r>
        <w:t xml:space="preserve"> Other _________</w:t>
      </w:r>
    </w:p>
    <w:p w14:paraId="40FB8379" w14:textId="7C3D7C67" w:rsidR="000233C7" w:rsidRDefault="000233C7" w:rsidP="000233C7">
      <w:pPr>
        <w:pStyle w:val="Part4"/>
        <w:numPr>
          <w:ilvl w:val="3"/>
          <w:numId w:val="4"/>
        </w:numPr>
      </w:pPr>
      <w:r>
        <w:t xml:space="preserve">Dedicated DC input </w:t>
      </w:r>
      <w:r w:rsidR="00C74401">
        <w:t xml:space="preserve">(Volts) </w:t>
      </w:r>
      <w:r>
        <w:sym w:font="Wingdings" w:char="F06F"/>
      </w:r>
      <w:r>
        <w:t xml:space="preserve"> 5  </w:t>
      </w:r>
      <w:r>
        <w:sym w:font="Wingdings" w:char="F06F"/>
      </w:r>
      <w:r>
        <w:t xml:space="preserve"> 12  </w:t>
      </w:r>
      <w:r>
        <w:sym w:font="Wingdings" w:char="F06F"/>
      </w:r>
      <w:r>
        <w:t xml:space="preserve"> 24  </w:t>
      </w:r>
    </w:p>
    <w:p w14:paraId="45D252B3" w14:textId="59D8BF1E" w:rsidR="00DE0125" w:rsidRDefault="00DE0125" w:rsidP="00503718">
      <w:pPr>
        <w:pStyle w:val="Part2"/>
      </w:pPr>
      <w:bookmarkStart w:id="26" w:name="_Toc260325273"/>
      <w:r>
        <w:t>LOGICAL FEATURES AND REQUIREMENTS</w:t>
      </w:r>
      <w:bookmarkEnd w:id="26"/>
    </w:p>
    <w:p w14:paraId="7D1EECF2" w14:textId="5313E0DD" w:rsidR="000233C7" w:rsidRDefault="008169B3" w:rsidP="000233C7">
      <w:pPr>
        <w:pStyle w:val="Part3"/>
      </w:pPr>
      <w:r>
        <w:t>The Backhaul Communication Network</w:t>
      </w:r>
      <w:r w:rsidR="000233C7">
        <w:t xml:space="preserve"> </w:t>
      </w:r>
      <w:r>
        <w:t xml:space="preserve">shall use an </w:t>
      </w:r>
      <w:r w:rsidR="000233C7">
        <w:t>open, standard</w:t>
      </w:r>
      <w:r w:rsidR="002B6D7E">
        <w:t>-based physical l</w:t>
      </w:r>
      <w:r>
        <w:t xml:space="preserve">ayer </w:t>
      </w:r>
      <w:r w:rsidR="000233C7">
        <w:t xml:space="preserve">for communication such as IEEE 802.15.4g for wireless mesh networks or </w:t>
      </w:r>
      <w:r w:rsidR="001E1001">
        <w:t>Global System for Mobile communications (</w:t>
      </w:r>
      <w:r w:rsidR="000233C7">
        <w:t>GSM</w:t>
      </w:r>
      <w:r w:rsidR="001E1001">
        <w:t>)</w:t>
      </w:r>
      <w:r w:rsidR="000233C7">
        <w:t xml:space="preserve"> standards for cellular networks. </w:t>
      </w:r>
    </w:p>
    <w:p w14:paraId="2674EA8A" w14:textId="0D6A8EAD" w:rsidR="000233C7" w:rsidRPr="00064494" w:rsidRDefault="008169B3" w:rsidP="000233C7">
      <w:pPr>
        <w:pStyle w:val="Part3"/>
      </w:pPr>
      <w:r>
        <w:t>The Backhaul Communication Network shall</w:t>
      </w:r>
      <w:r w:rsidR="0022789F">
        <w:t xml:space="preserve"> be capable of</w:t>
      </w:r>
      <w:r w:rsidR="000233C7">
        <w:t xml:space="preserve"> connect</w:t>
      </w:r>
      <w:r w:rsidR="0022789F">
        <w:t>ing</w:t>
      </w:r>
      <w:r w:rsidR="000233C7">
        <w:t xml:space="preserve"> to </w:t>
      </w:r>
      <w:r>
        <w:t>Central Management System</w:t>
      </w:r>
      <w:r w:rsidR="0022789F">
        <w:t>s</w:t>
      </w:r>
      <w:r w:rsidR="000233C7">
        <w:t xml:space="preserve"> using </w:t>
      </w:r>
      <w:r>
        <w:t>open, standard-based</w:t>
      </w:r>
      <w:r w:rsidR="000233C7">
        <w:t xml:space="preserve"> networking technologies such as http, SMTP, SNMP, COAP, TCP, UDP or FTP.</w:t>
      </w:r>
    </w:p>
    <w:p w14:paraId="05F589CB" w14:textId="4BF03726" w:rsidR="000233C7" w:rsidRDefault="000233C7" w:rsidP="000233C7">
      <w:pPr>
        <w:pStyle w:val="Part3"/>
      </w:pPr>
      <w:r>
        <w:lastRenderedPageBreak/>
        <w:t>A</w:t>
      </w:r>
      <w:r w:rsidRPr="00DB5CE1">
        <w:t xml:space="preserve">ll data communications </w:t>
      </w:r>
      <w:r>
        <w:t>over</w:t>
      </w:r>
      <w:r w:rsidRPr="00DB5CE1">
        <w:t xml:space="preserve"> </w:t>
      </w:r>
      <w:r>
        <w:t xml:space="preserve">the Backhaul Communication Network (i.e. between Field Devices and the Central Management System) </w:t>
      </w:r>
      <w:r w:rsidR="008169B3">
        <w:t>shall</w:t>
      </w:r>
      <w:r w:rsidRPr="00DB5CE1">
        <w:t xml:space="preserve"> be secured </w:t>
      </w:r>
      <w:r w:rsidR="008E0C09">
        <w:t>using</w:t>
      </w:r>
      <w:r w:rsidRPr="00DB5CE1">
        <w:t xml:space="preserve"> a standard</w:t>
      </w:r>
      <w:r w:rsidR="008E0C09">
        <w:t>-based</w:t>
      </w:r>
      <w:r w:rsidRPr="00DB5CE1">
        <w:t xml:space="preserve"> security protocol</w:t>
      </w:r>
      <w:r>
        <w:t xml:space="preserve"> (e.g. TLS, DTLS, IPsec)</w:t>
      </w:r>
      <w:r w:rsidR="00467069">
        <w:t>.</w:t>
      </w:r>
    </w:p>
    <w:p w14:paraId="3C82BB6E" w14:textId="77777777" w:rsidR="0022789F" w:rsidRDefault="0022789F" w:rsidP="0022789F">
      <w:pPr>
        <w:pStyle w:val="Part3"/>
      </w:pPr>
      <w:r w:rsidRPr="008D2FA6">
        <w:sym w:font="Wingdings" w:char="F06F"/>
      </w:r>
      <w:r>
        <w:t xml:space="preserve"> Optional:</w:t>
      </w:r>
      <w:r w:rsidRPr="008D2FA6">
        <w:t xml:space="preserve"> </w:t>
      </w:r>
      <w:r>
        <w:t>The Backhaul Communication Network shall be capable of communicating using Internet Protocol version 6 (IPv6). Every device must be addressable via an assigned IPv6 address.</w:t>
      </w:r>
    </w:p>
    <w:p w14:paraId="017B00F0" w14:textId="77777777" w:rsidR="0022789F" w:rsidRDefault="000233C7" w:rsidP="000233C7">
      <w:pPr>
        <w:pStyle w:val="Part3"/>
      </w:pPr>
      <w:r>
        <w:t xml:space="preserve">The </w:t>
      </w:r>
      <w:r w:rsidR="008E0C09">
        <w:t>Backhaul Communication Network shall</w:t>
      </w:r>
      <w:r>
        <w:t xml:space="preserve"> allow only authenticated and authorized a</w:t>
      </w:r>
      <w:r w:rsidR="00E05234">
        <w:t>ccess to network services by a Central Management System or Field D</w:t>
      </w:r>
      <w:r>
        <w:t>evice</w:t>
      </w:r>
      <w:r w:rsidR="00E05234">
        <w:t xml:space="preserve"> (or Field Device Network connected through a Gateway)</w:t>
      </w:r>
      <w:r>
        <w:t>. F</w:t>
      </w:r>
      <w:r w:rsidR="00DF409D">
        <w:t>or example, an unauthenticated Field D</w:t>
      </w:r>
      <w:r>
        <w:t xml:space="preserve">evice </w:t>
      </w:r>
      <w:r w:rsidR="00DF409D">
        <w:t>(or Field Device Network connected through a Gateway) shall</w:t>
      </w:r>
      <w:r>
        <w:t xml:space="preserve"> not be able to use </w:t>
      </w:r>
      <w:r w:rsidR="00DF409D">
        <w:t>the Backhaul Communication Network</w:t>
      </w:r>
      <w:r>
        <w:t xml:space="preserve"> to report usage or accept commands from </w:t>
      </w:r>
      <w:r w:rsidR="00E05234">
        <w:t>a Central Management System</w:t>
      </w:r>
      <w:r>
        <w:t xml:space="preserve"> application.</w:t>
      </w:r>
      <w:r w:rsidR="00DF409D">
        <w:t xml:space="preserve"> </w:t>
      </w:r>
    </w:p>
    <w:p w14:paraId="07899C7D" w14:textId="6625393D" w:rsidR="00DF409D" w:rsidRDefault="0022789F" w:rsidP="003651BC">
      <w:pPr>
        <w:pStyle w:val="Part3"/>
      </w:pPr>
      <w:r w:rsidRPr="008D2FA6">
        <w:sym w:font="Wingdings" w:char="F06F"/>
      </w:r>
      <w:r>
        <w:t xml:space="preserve"> Optional:</w:t>
      </w:r>
      <w:r w:rsidRPr="008D2FA6">
        <w:t xml:space="preserve"> </w:t>
      </w:r>
      <w:r w:rsidR="00DF409D">
        <w:t xml:space="preserve">The Backhaul Communication Network </w:t>
      </w:r>
      <w:r w:rsidR="00CE7579">
        <w:t xml:space="preserve">and any connected device or system </w:t>
      </w:r>
      <w:r w:rsidR="00DF409D">
        <w:t>shall be able to authenticate each other by a standard-based mechanism (e.g. X.509 certificates or pre-shared keys)</w:t>
      </w:r>
      <w:r w:rsidR="00467069">
        <w:t>.</w:t>
      </w:r>
    </w:p>
    <w:p w14:paraId="454519D6" w14:textId="3D11B3D3" w:rsidR="00DF409D" w:rsidRDefault="0022789F" w:rsidP="003651BC">
      <w:pPr>
        <w:pStyle w:val="Part3"/>
      </w:pPr>
      <w:r w:rsidRPr="008D2FA6">
        <w:sym w:font="Wingdings" w:char="F06F"/>
      </w:r>
      <w:r>
        <w:t xml:space="preserve"> Optional:</w:t>
      </w:r>
      <w:r w:rsidRPr="008D2FA6">
        <w:t xml:space="preserve"> </w:t>
      </w:r>
      <w:r w:rsidR="00DF409D">
        <w:t xml:space="preserve">The Backhaul Communication Network </w:t>
      </w:r>
      <w:r w:rsidR="00CE7579">
        <w:t>and any connected device or system</w:t>
      </w:r>
      <w:r w:rsidR="00DF409D">
        <w:t xml:space="preserve"> shall be able to authorize each other by a standard-based mechanism (e.g. X.509 certificates)</w:t>
      </w:r>
      <w:r w:rsidR="00467069">
        <w:t>.</w:t>
      </w:r>
    </w:p>
    <w:p w14:paraId="06FD09F3" w14:textId="6B2C773F" w:rsidR="00DF409D" w:rsidRDefault="0022789F" w:rsidP="003651BC">
      <w:pPr>
        <w:pStyle w:val="Part3"/>
      </w:pPr>
      <w:r w:rsidRPr="008D2FA6">
        <w:sym w:font="Wingdings" w:char="F06F"/>
      </w:r>
      <w:r>
        <w:t xml:space="preserve"> Optional:</w:t>
      </w:r>
      <w:r w:rsidRPr="008D2FA6">
        <w:t xml:space="preserve"> </w:t>
      </w:r>
      <w:r w:rsidR="00DF409D">
        <w:t xml:space="preserve">The data exchange between the Backhaul Communication Network and any connected device </w:t>
      </w:r>
      <w:r w:rsidR="00CE7579">
        <w:t xml:space="preserve">or system </w:t>
      </w:r>
      <w:r w:rsidR="00DF409D">
        <w:t>shall be kept confidential using a standard-based algorithm (e.g. AES-128 or AES-256)</w:t>
      </w:r>
      <w:r w:rsidR="00467069">
        <w:t>.</w:t>
      </w:r>
    </w:p>
    <w:p w14:paraId="31A51ADB" w14:textId="23E7A4AC" w:rsidR="00DF409D" w:rsidRPr="00DF409D" w:rsidRDefault="0022789F" w:rsidP="003651BC">
      <w:pPr>
        <w:pStyle w:val="Part3"/>
      </w:pPr>
      <w:r w:rsidRPr="008D2FA6">
        <w:sym w:font="Wingdings" w:char="F06F"/>
      </w:r>
      <w:r>
        <w:t xml:space="preserve"> Optional:</w:t>
      </w:r>
      <w:r w:rsidRPr="008D2FA6">
        <w:t xml:space="preserve"> </w:t>
      </w:r>
      <w:r w:rsidR="00DF409D">
        <w:t xml:space="preserve">The data exchange between the Backhaul Communication Network and </w:t>
      </w:r>
      <w:r w:rsidR="00CE7579">
        <w:t>any connected device or system</w:t>
      </w:r>
      <w:r w:rsidR="00DF409D">
        <w:t xml:space="preserve"> shall be checked for integrity using a standard-based algorithm (e.g. keyed HMAC with SHA-256)</w:t>
      </w:r>
      <w:r w:rsidR="00467069">
        <w:t>.</w:t>
      </w:r>
    </w:p>
    <w:p w14:paraId="7580D440" w14:textId="3C3FD46D" w:rsidR="000233C7" w:rsidRDefault="000233C7" w:rsidP="000233C7">
      <w:pPr>
        <w:pStyle w:val="Part3"/>
      </w:pPr>
      <w:r>
        <w:t xml:space="preserve">The </w:t>
      </w:r>
      <w:r w:rsidR="008E0C09">
        <w:t>Backhaul Communication Network shall</w:t>
      </w:r>
      <w:r>
        <w:t xml:space="preserve"> be capable of maintaining time either on its own or by synchronizing with a remote service.</w:t>
      </w:r>
    </w:p>
    <w:p w14:paraId="6A5B9083" w14:textId="5367902B" w:rsidR="000233C7" w:rsidRPr="00346089" w:rsidRDefault="00E05234" w:rsidP="000233C7">
      <w:pPr>
        <w:pStyle w:val="Part3"/>
      </w:pPr>
      <w:r>
        <w:t>The Backhaul Communication Network shall provide</w:t>
      </w:r>
      <w:r w:rsidR="000233C7">
        <w:t xml:space="preserve"> a detailed view </w:t>
      </w:r>
      <w:r>
        <w:t xml:space="preserve">of the network and its </w:t>
      </w:r>
      <w:r w:rsidR="000233C7">
        <w:t>topology</w:t>
      </w:r>
      <w:r>
        <w:t>, including</w:t>
      </w:r>
      <w:r w:rsidR="000233C7">
        <w:t xml:space="preserve"> </w:t>
      </w:r>
      <w:r>
        <w:t xml:space="preserve">all connected Field Devices (or Field Device </w:t>
      </w:r>
      <w:r w:rsidR="007F4AA7">
        <w:t>n</w:t>
      </w:r>
      <w:r>
        <w:t>etworks connected through a Gateway)</w:t>
      </w:r>
      <w:r w:rsidR="000233C7">
        <w:t>, links, and ports.</w:t>
      </w:r>
    </w:p>
    <w:p w14:paraId="55C3D5C5" w14:textId="1C09C74B" w:rsidR="000233C7" w:rsidRDefault="00E05234" w:rsidP="000233C7">
      <w:pPr>
        <w:pStyle w:val="Part3"/>
      </w:pPr>
      <w:r>
        <w:t>The Backhaul Communication Network shall provide a</w:t>
      </w:r>
      <w:r w:rsidR="000233C7">
        <w:t xml:space="preserve"> detailed view </w:t>
      </w:r>
      <w:r>
        <w:t>of</w:t>
      </w:r>
      <w:r w:rsidR="000233C7">
        <w:t xml:space="preserve"> </w:t>
      </w:r>
      <w:r>
        <w:t>network performance, including available bandwidth, Field D</w:t>
      </w:r>
      <w:r w:rsidR="000233C7">
        <w:t>evice</w:t>
      </w:r>
      <w:r w:rsidR="00DF409D">
        <w:t xml:space="preserve"> (or Field Device network</w:t>
      </w:r>
      <w:r>
        <w:t xml:space="preserve"> connected through a Gateway)</w:t>
      </w:r>
      <w:r w:rsidR="000233C7">
        <w:t xml:space="preserve"> reachability, round-trip times, path costs, </w:t>
      </w:r>
      <w:r>
        <w:t>and packet</w:t>
      </w:r>
      <w:r w:rsidR="000233C7">
        <w:t xml:space="preserve"> delivery success/</w:t>
      </w:r>
      <w:r>
        <w:t>failure</w:t>
      </w:r>
      <w:r w:rsidR="000233C7">
        <w:t>.</w:t>
      </w:r>
    </w:p>
    <w:p w14:paraId="54ECBAC9" w14:textId="525FCCF6" w:rsidR="000233C7" w:rsidRDefault="00CE7579" w:rsidP="000233C7">
      <w:pPr>
        <w:pStyle w:val="Part3"/>
      </w:pPr>
      <w:r>
        <w:t xml:space="preserve">The Backhaul Communication Network shall provide a </w:t>
      </w:r>
      <w:r w:rsidR="000233C7">
        <w:t xml:space="preserve">configuration management </w:t>
      </w:r>
      <w:r>
        <w:t>tool</w:t>
      </w:r>
      <w:r w:rsidR="000233C7">
        <w:t xml:space="preserve"> that </w:t>
      </w:r>
      <w:r>
        <w:t>provides the ability to</w:t>
      </w:r>
      <w:r w:rsidR="000233C7">
        <w:t xml:space="preserve"> view and remotely apply changes, updates, and patches to operating systems and applications on a</w:t>
      </w:r>
      <w:r>
        <w:t>ny</w:t>
      </w:r>
      <w:r w:rsidR="000233C7">
        <w:t xml:space="preserve"> single or a group of </w:t>
      </w:r>
      <w:r>
        <w:t>Backhaul Communication Network components</w:t>
      </w:r>
      <w:r w:rsidR="000233C7">
        <w:t>.</w:t>
      </w:r>
    </w:p>
    <w:p w14:paraId="18C69128" w14:textId="0FD96594" w:rsidR="000233C7" w:rsidRDefault="00CE7579" w:rsidP="000233C7">
      <w:pPr>
        <w:pStyle w:val="Part3"/>
      </w:pPr>
      <w:r>
        <w:t xml:space="preserve">Backhaul Communication Network components shall be capable of </w:t>
      </w:r>
      <w:r w:rsidR="000233C7">
        <w:t xml:space="preserve">logging </w:t>
      </w:r>
      <w:r>
        <w:t>time-stamped activity</w:t>
      </w:r>
      <w:r w:rsidR="000233C7">
        <w:t xml:space="preserve">. The logging level </w:t>
      </w:r>
      <w:r>
        <w:t>shall</w:t>
      </w:r>
      <w:r w:rsidR="000233C7">
        <w:t xml:space="preserve"> be configurable. Any write and execute operations completed </w:t>
      </w:r>
      <w:r>
        <w:t>by</w:t>
      </w:r>
      <w:r w:rsidR="000233C7">
        <w:t xml:space="preserve"> the device </w:t>
      </w:r>
      <w:r>
        <w:t>shall</w:t>
      </w:r>
      <w:r w:rsidR="000233C7">
        <w:t xml:space="preserve"> be recorded </w:t>
      </w:r>
      <w:r>
        <w:t>together with</w:t>
      </w:r>
      <w:r w:rsidR="000233C7">
        <w:t xml:space="preserve"> the source IP address.</w:t>
      </w:r>
    </w:p>
    <w:p w14:paraId="5C8EC71B" w14:textId="7D1433ED" w:rsidR="00503587" w:rsidRDefault="008E0C09" w:rsidP="00503718">
      <w:pPr>
        <w:pStyle w:val="Part3"/>
      </w:pPr>
      <w:r>
        <w:t>The</w:t>
      </w:r>
      <w:r w:rsidR="000233C7">
        <w:t xml:space="preserve"> </w:t>
      </w:r>
      <w:r>
        <w:t>Backhaul Communication Network shall</w:t>
      </w:r>
      <w:r w:rsidR="000233C7">
        <w:t xml:space="preserve"> provide </w:t>
      </w:r>
      <w:r>
        <w:t xml:space="preserve">basic firewall capabilities, including </w:t>
      </w:r>
      <w:r w:rsidR="000233C7">
        <w:t>filtering by port, protocol, source IP address, and destination IP address.</w:t>
      </w:r>
    </w:p>
    <w:p w14:paraId="6498B82F" w14:textId="77777777" w:rsidR="00452187" w:rsidRDefault="00452187" w:rsidP="00201345"/>
    <w:p w14:paraId="51DEC980" w14:textId="77777777" w:rsidR="00452187" w:rsidRPr="00452187" w:rsidRDefault="00452187" w:rsidP="00201345"/>
    <w:p w14:paraId="01B20BA0" w14:textId="3993B16A" w:rsidR="00DE0125" w:rsidRDefault="00DE0125" w:rsidP="00367BEE">
      <w:pPr>
        <w:pStyle w:val="Part2"/>
      </w:pPr>
      <w:bookmarkStart w:id="27" w:name="_Toc260325274"/>
      <w:r>
        <w:lastRenderedPageBreak/>
        <w:t>FUNCTIONAL FEATURES AND REQUIREMENTS</w:t>
      </w:r>
      <w:bookmarkEnd w:id="27"/>
    </w:p>
    <w:p w14:paraId="3985C4E1" w14:textId="6EB72847" w:rsidR="000233C7" w:rsidRDefault="000233C7" w:rsidP="000233C7">
      <w:pPr>
        <w:pStyle w:val="Part3"/>
      </w:pPr>
      <w:r>
        <w:t>The Backhaul Communication Network shall be ca</w:t>
      </w:r>
      <w:r w:rsidR="00DF409D">
        <w:t>pable of two-way communication.</w:t>
      </w:r>
    </w:p>
    <w:p w14:paraId="5BDEC474" w14:textId="5BE66403" w:rsidR="000233C7" w:rsidRPr="009E6A8B" w:rsidRDefault="000233C7" w:rsidP="000233C7">
      <w:pPr>
        <w:pStyle w:val="Part3"/>
      </w:pPr>
      <w:r>
        <w:t>The Backhaul Communication Network shall support failover to alternate routes.</w:t>
      </w:r>
    </w:p>
    <w:p w14:paraId="0C237261" w14:textId="45FF855F" w:rsidR="000233C7" w:rsidRDefault="000233C7" w:rsidP="000233C7">
      <w:pPr>
        <w:pStyle w:val="Part3"/>
      </w:pPr>
      <w:r>
        <w:t>The Backhaul Communication Network shall be capable of automatic retries during message/packet delivery attempts.</w:t>
      </w:r>
    </w:p>
    <w:p w14:paraId="46E7BDB8" w14:textId="3FC66A4B" w:rsidR="000233C7" w:rsidRPr="00D95638" w:rsidRDefault="000233C7" w:rsidP="000233C7">
      <w:pPr>
        <w:pStyle w:val="Part3"/>
      </w:pPr>
      <w:r>
        <w:t xml:space="preserve">The Backhaul Communication Network shall be capable of generating asynchronous alerts and routing both its own alerts and other devices’ alerts to the </w:t>
      </w:r>
      <w:r w:rsidR="00E05234">
        <w:t>Central Management System</w:t>
      </w:r>
      <w:r>
        <w:t>.</w:t>
      </w:r>
    </w:p>
    <w:p w14:paraId="43660473" w14:textId="4896476D" w:rsidR="000233C7" w:rsidRPr="008F03D6" w:rsidRDefault="000233C7" w:rsidP="000233C7">
      <w:pPr>
        <w:pStyle w:val="Part3"/>
      </w:pPr>
      <w:r>
        <w:t xml:space="preserve">The Backhaul Communication Network shall be able to prioritize the delivery of specified traffic types </w:t>
      </w:r>
      <w:r w:rsidR="00E05234">
        <w:t xml:space="preserve">(e.g. high priority) </w:t>
      </w:r>
      <w:r>
        <w:t>over others</w:t>
      </w:r>
      <w:r w:rsidR="00E05234">
        <w:t xml:space="preserve"> (e.g. low priority)</w:t>
      </w:r>
      <w:r>
        <w:t>.</w:t>
      </w:r>
    </w:p>
    <w:p w14:paraId="3BC589FE" w14:textId="27990283" w:rsidR="000233C7" w:rsidRDefault="000233C7" w:rsidP="000233C7">
      <w:pPr>
        <w:pStyle w:val="Part3"/>
      </w:pPr>
      <w:r>
        <w:t xml:space="preserve">The Backhaul Communication Network shall be capable of </w:t>
      </w:r>
      <w:r w:rsidRPr="00BF329B">
        <w:t xml:space="preserve">addressing </w:t>
      </w:r>
      <w:r w:rsidR="00E05234">
        <w:t>of groups of Field D</w:t>
      </w:r>
      <w:r>
        <w:t>evices</w:t>
      </w:r>
      <w:r w:rsidRPr="00BF329B">
        <w:t xml:space="preserve"> </w:t>
      </w:r>
      <w:r w:rsidR="00DF409D">
        <w:t>(or Field Device n</w:t>
      </w:r>
      <w:r w:rsidR="00E05234">
        <w:t xml:space="preserve">etworks connected through a Gateway) </w:t>
      </w:r>
      <w:r>
        <w:t>for bulk messages including remote firmware upgrades and configuration changes.</w:t>
      </w:r>
    </w:p>
    <w:p w14:paraId="244BA36D" w14:textId="6627C74C" w:rsidR="000233C7" w:rsidRDefault="006B3667" w:rsidP="000233C7">
      <w:pPr>
        <w:pStyle w:val="Part3"/>
      </w:pPr>
      <w:r w:rsidRPr="008D2FA6">
        <w:sym w:font="Wingdings" w:char="F06F"/>
      </w:r>
      <w:r>
        <w:t xml:space="preserve"> Optional:</w:t>
      </w:r>
      <w:r w:rsidRPr="008D2FA6">
        <w:t xml:space="preserve"> </w:t>
      </w:r>
      <w:r w:rsidR="000233C7">
        <w:t xml:space="preserve">The Backhaul Communication Network shall be </w:t>
      </w:r>
      <w:r w:rsidR="008E0C09">
        <w:t>capable of</w:t>
      </w:r>
      <w:r>
        <w:t xml:space="preserve"> maintaining Network Availability</w:t>
      </w:r>
      <w:r w:rsidR="000233C7">
        <w:t>:</w:t>
      </w:r>
    </w:p>
    <w:p w14:paraId="1412B293" w14:textId="2C5363F1" w:rsidR="006B3667" w:rsidRPr="003651BC" w:rsidRDefault="006B3667" w:rsidP="003651BC">
      <w:pPr>
        <w:spacing w:before="120" w:after="120"/>
        <w:ind w:left="720"/>
        <w:rPr>
          <w:u w:val="single"/>
        </w:rPr>
      </w:pPr>
      <w:r w:rsidRPr="001F6649">
        <w:rPr>
          <w:u w:val="single"/>
        </w:rPr>
        <w:t>Instructions: Select ONE</w:t>
      </w:r>
    </w:p>
    <w:p w14:paraId="04C95163" w14:textId="1F159B7C" w:rsidR="000233C7" w:rsidRDefault="006B3667" w:rsidP="000233C7">
      <w:pPr>
        <w:pStyle w:val="Part4"/>
      </w:pPr>
      <w:r w:rsidRPr="008D2FA6">
        <w:sym w:font="Wingdings" w:char="F06F"/>
      </w:r>
      <w:r>
        <w:t xml:space="preserve"> </w:t>
      </w:r>
      <w:r w:rsidR="000233C7">
        <w:t xml:space="preserve">98% of active and functional </w:t>
      </w:r>
      <w:r w:rsidR="00E05234">
        <w:t>F</w:t>
      </w:r>
      <w:r w:rsidR="008E0C09">
        <w:t>ield</w:t>
      </w:r>
      <w:r w:rsidR="00E05234">
        <w:t xml:space="preserve"> D</w:t>
      </w:r>
      <w:r w:rsidR="000233C7">
        <w:t>evices</w:t>
      </w:r>
      <w:r w:rsidR="00DF409D">
        <w:t xml:space="preserve"> (or Field Device n</w:t>
      </w:r>
      <w:r w:rsidR="00E05234">
        <w:t>etworks connected through a Gateway)</w:t>
      </w:r>
      <w:r w:rsidR="000233C7">
        <w:t xml:space="preserve"> in 24 hours, 99.8% </w:t>
      </w:r>
      <w:r w:rsidR="008E0C09">
        <w:t>of active and functional Field Devices</w:t>
      </w:r>
      <w:r w:rsidR="00DF409D">
        <w:t xml:space="preserve"> (or Field Device n</w:t>
      </w:r>
      <w:r w:rsidR="00E05234">
        <w:t>etworks connected through a Gateway)</w:t>
      </w:r>
      <w:r w:rsidR="008E0C09">
        <w:t xml:space="preserve"> </w:t>
      </w:r>
      <w:r w:rsidR="000233C7">
        <w:t>in 48 hours</w:t>
      </w:r>
    </w:p>
    <w:p w14:paraId="4863DAEE" w14:textId="042B21B0" w:rsidR="006B3667" w:rsidRDefault="006B3667" w:rsidP="006B3667">
      <w:pPr>
        <w:pStyle w:val="Part4"/>
      </w:pPr>
      <w:r w:rsidRPr="008D2FA6">
        <w:sym w:font="Wingdings" w:char="F06F"/>
      </w:r>
      <w:r>
        <w:t xml:space="preserve"> __% of active and functional Field Devices (or Field Device networks connected through a Gateway) in 24 hours, __._% of active and functional Field Devices (or Field Device networks connected through a Gateway) in 48 hours</w:t>
      </w:r>
    </w:p>
    <w:p w14:paraId="41274FFB" w14:textId="41AB0676" w:rsidR="006B3667" w:rsidRDefault="006B3667" w:rsidP="003651BC">
      <w:pPr>
        <w:pStyle w:val="Part3"/>
      </w:pPr>
      <w:r w:rsidRPr="008D2FA6">
        <w:sym w:font="Wingdings" w:char="F06F"/>
      </w:r>
      <w:r>
        <w:t xml:space="preserve"> Optional:</w:t>
      </w:r>
      <w:r w:rsidRPr="008D2FA6">
        <w:t xml:space="preserve"> </w:t>
      </w:r>
      <w:r>
        <w:t>The Backhaul Communication Network shall be capable of</w:t>
      </w:r>
      <w:r w:rsidR="00B77F20">
        <w:t xml:space="preserve"> maintaining a round trip message time (excluding low priority traffic) of:</w:t>
      </w:r>
    </w:p>
    <w:p w14:paraId="162DDBBD" w14:textId="1B045CC3" w:rsidR="006B3667" w:rsidRPr="003651BC" w:rsidRDefault="006B3667" w:rsidP="003651BC">
      <w:pPr>
        <w:spacing w:before="120" w:after="120"/>
        <w:ind w:left="720"/>
        <w:rPr>
          <w:u w:val="single"/>
        </w:rPr>
      </w:pPr>
      <w:r w:rsidRPr="001F6649">
        <w:rPr>
          <w:u w:val="single"/>
        </w:rPr>
        <w:t>Instructions: Select ONE</w:t>
      </w:r>
    </w:p>
    <w:p w14:paraId="508818DD" w14:textId="64B35159" w:rsidR="00B77F20" w:rsidRPr="003651BC" w:rsidRDefault="00B77F20" w:rsidP="000233C7">
      <w:pPr>
        <w:pStyle w:val="Part4"/>
      </w:pPr>
      <w:r w:rsidRPr="008D2FA6">
        <w:sym w:font="Wingdings" w:char="F06F"/>
      </w:r>
      <w:r>
        <w:t xml:space="preserve"> </w:t>
      </w:r>
      <w:r w:rsidR="000233C7">
        <w:rPr>
          <w:rFonts w:asciiTheme="minorHAnsi" w:hAnsiTheme="minorHAnsi" w:cs="Georgia"/>
        </w:rPr>
        <w:t>120 seconds or less</w:t>
      </w:r>
    </w:p>
    <w:p w14:paraId="3A43ECB3" w14:textId="4E44A94F" w:rsidR="000233C7" w:rsidRPr="003651BC" w:rsidRDefault="00B77F20" w:rsidP="00B77F20">
      <w:pPr>
        <w:pStyle w:val="Part4"/>
      </w:pPr>
      <w:r w:rsidRPr="008D2FA6">
        <w:sym w:font="Wingdings" w:char="F06F"/>
      </w:r>
      <w:r>
        <w:t xml:space="preserve"> </w:t>
      </w:r>
      <w:r>
        <w:rPr>
          <w:rFonts w:asciiTheme="minorHAnsi" w:hAnsiTheme="minorHAnsi" w:cs="Georgia"/>
        </w:rPr>
        <w:t xml:space="preserve">___ seconds or less </w:t>
      </w:r>
    </w:p>
    <w:p w14:paraId="5ADC6F89" w14:textId="06EC1D96" w:rsidR="000233C7" w:rsidRPr="003651BC" w:rsidRDefault="006B3667" w:rsidP="000233C7">
      <w:pPr>
        <w:pStyle w:val="Part4"/>
      </w:pPr>
      <w:r w:rsidRPr="008D2FA6">
        <w:sym w:font="Wingdings" w:char="F06F"/>
      </w:r>
      <w:r>
        <w:t xml:space="preserve"> </w:t>
      </w:r>
      <w:r w:rsidR="000233C7">
        <w:rPr>
          <w:rFonts w:asciiTheme="minorHAnsi" w:hAnsiTheme="minorHAnsi" w:cs="Georgia"/>
        </w:rPr>
        <w:t>95% within 120 seconds, 99% within 240 seconds</w:t>
      </w:r>
    </w:p>
    <w:p w14:paraId="6E618A0C" w14:textId="3F1CD3E9" w:rsidR="00B77F20" w:rsidRPr="003651BC" w:rsidRDefault="00B77F20" w:rsidP="00B77F20">
      <w:pPr>
        <w:pStyle w:val="Part4"/>
      </w:pPr>
      <w:r w:rsidRPr="008D2FA6">
        <w:sym w:font="Wingdings" w:char="F06F"/>
      </w:r>
      <w:r>
        <w:t xml:space="preserve"> </w:t>
      </w:r>
      <w:r>
        <w:rPr>
          <w:rFonts w:asciiTheme="minorHAnsi" w:hAnsiTheme="minorHAnsi" w:cs="Georgia"/>
        </w:rPr>
        <w:t>__% within 120 seconds, __% within 240 seconds</w:t>
      </w:r>
    </w:p>
    <w:p w14:paraId="5B3D1949" w14:textId="77777777" w:rsidR="00B77F20" w:rsidRDefault="00B77F20" w:rsidP="00B77F20">
      <w:pPr>
        <w:pStyle w:val="Part3"/>
      </w:pPr>
      <w:r w:rsidRPr="008D2FA6">
        <w:sym w:font="Wingdings" w:char="F06F"/>
      </w:r>
      <w:r>
        <w:t xml:space="preserve"> Optional:</w:t>
      </w:r>
      <w:r w:rsidRPr="008D2FA6">
        <w:t xml:space="preserve"> </w:t>
      </w:r>
      <w:r>
        <w:t>The Backhaul Communication Network shall be capable of</w:t>
      </w:r>
      <w:r w:rsidRPr="00B77F20">
        <w:t xml:space="preserve"> </w:t>
      </w:r>
      <w:r>
        <w:t>maintaining latency for individual on-demand (high priority traffic) messages of average size (up to 400 bytes):</w:t>
      </w:r>
    </w:p>
    <w:p w14:paraId="51FFE5CD" w14:textId="77777777" w:rsidR="00B77F20" w:rsidRPr="007F39F8" w:rsidRDefault="00B77F20" w:rsidP="00B77F20">
      <w:pPr>
        <w:spacing w:before="120" w:after="120"/>
        <w:ind w:left="720"/>
        <w:rPr>
          <w:u w:val="single"/>
        </w:rPr>
      </w:pPr>
      <w:r w:rsidRPr="001F6649">
        <w:rPr>
          <w:u w:val="single"/>
        </w:rPr>
        <w:t>Instructions: Select ONE</w:t>
      </w:r>
    </w:p>
    <w:p w14:paraId="611FD2F8" w14:textId="77777777" w:rsidR="00B77F20" w:rsidRDefault="00B77F20" w:rsidP="00B77F20">
      <w:pPr>
        <w:pStyle w:val="Part4"/>
      </w:pPr>
      <w:r w:rsidRPr="008D2FA6">
        <w:sym w:font="Wingdings" w:char="F06F"/>
      </w:r>
      <w:r>
        <w:t xml:space="preserve"> 60 seconds or less</w:t>
      </w:r>
    </w:p>
    <w:p w14:paraId="1CED6AB5" w14:textId="77777777" w:rsidR="00B77F20" w:rsidRPr="00503587" w:rsidRDefault="00B77F20" w:rsidP="00B77F20">
      <w:pPr>
        <w:pStyle w:val="Part4"/>
      </w:pPr>
      <w:r w:rsidRPr="008D2FA6">
        <w:sym w:font="Wingdings" w:char="F06F"/>
      </w:r>
      <w:r>
        <w:t xml:space="preserve"> __ seconds or less</w:t>
      </w:r>
    </w:p>
    <w:p w14:paraId="15D2F5A9" w14:textId="3A8AE8AC" w:rsidR="006B3667" w:rsidRDefault="006B3667" w:rsidP="003651BC">
      <w:pPr>
        <w:pStyle w:val="Part3"/>
      </w:pPr>
      <w:r w:rsidRPr="008D2FA6">
        <w:sym w:font="Wingdings" w:char="F06F"/>
      </w:r>
      <w:r>
        <w:t xml:space="preserve"> Optional:</w:t>
      </w:r>
      <w:r w:rsidRPr="008D2FA6">
        <w:t xml:space="preserve"> </w:t>
      </w:r>
      <w:r>
        <w:t>The Backhaul Communication Network shall be capable of performing bulk firmware upgrades (as lower priority traffic):</w:t>
      </w:r>
    </w:p>
    <w:p w14:paraId="4E512897" w14:textId="1A8EF942" w:rsidR="006B3667" w:rsidRPr="003651BC" w:rsidRDefault="006B3667" w:rsidP="003651BC">
      <w:pPr>
        <w:spacing w:before="120" w:after="120"/>
        <w:ind w:left="720"/>
        <w:rPr>
          <w:u w:val="single"/>
        </w:rPr>
      </w:pPr>
      <w:r w:rsidRPr="003651BC">
        <w:rPr>
          <w:u w:val="single"/>
        </w:rPr>
        <w:t>Instructions: Select ONE</w:t>
      </w:r>
    </w:p>
    <w:p w14:paraId="55AFB2CF" w14:textId="41EC982D" w:rsidR="000233C7" w:rsidRDefault="006B3667" w:rsidP="000233C7">
      <w:pPr>
        <w:pStyle w:val="Part4"/>
      </w:pPr>
      <w:r w:rsidRPr="008D2FA6">
        <w:sym w:font="Wingdings" w:char="F06F"/>
      </w:r>
      <w:r>
        <w:t xml:space="preserve"> </w:t>
      </w:r>
      <w:r w:rsidR="000233C7">
        <w:t>95% in 24 hours, 100% in 4 days</w:t>
      </w:r>
    </w:p>
    <w:p w14:paraId="59BABCF9" w14:textId="29521DE2" w:rsidR="006B3667" w:rsidRDefault="006B3667" w:rsidP="000233C7">
      <w:pPr>
        <w:pStyle w:val="Part4"/>
      </w:pPr>
      <w:r w:rsidRPr="008D2FA6">
        <w:sym w:font="Wingdings" w:char="F06F"/>
      </w:r>
      <w:r>
        <w:t xml:space="preserve"> __% in 24 hours, ___% in 4 days</w:t>
      </w:r>
    </w:p>
    <w:p w14:paraId="214505E9" w14:textId="6B8141C1" w:rsidR="00DE0125" w:rsidRDefault="00DE0125" w:rsidP="00367BEE">
      <w:pPr>
        <w:pStyle w:val="Part2"/>
      </w:pPr>
      <w:bookmarkStart w:id="28" w:name="_Toc260325275"/>
      <w:r>
        <w:lastRenderedPageBreak/>
        <w:t>INTERCHANGEABILITY AND INTEROPERABILITY</w:t>
      </w:r>
      <w:bookmarkEnd w:id="28"/>
    </w:p>
    <w:p w14:paraId="271AE1BA" w14:textId="2C62D186" w:rsidR="00DF409D" w:rsidRDefault="00DF409D" w:rsidP="00DF409D">
      <w:pPr>
        <w:pStyle w:val="Part3"/>
      </w:pPr>
      <w:r w:rsidRPr="008D2FA6">
        <w:sym w:font="Wingdings" w:char="F06F"/>
      </w:r>
      <w:r w:rsidR="00720BBA">
        <w:t xml:space="preserve"> Optional</w:t>
      </w:r>
      <w:r w:rsidR="00FB6673">
        <w:t>:</w:t>
      </w:r>
      <w:r w:rsidRPr="008D2FA6">
        <w:t xml:space="preserve"> </w:t>
      </w:r>
      <w:r w:rsidR="00C74401">
        <w:t xml:space="preserve">The Backhaul Communication Network </w:t>
      </w:r>
      <w:r w:rsidRPr="008D2FA6">
        <w:t>shall be Interoperable with the Central Management System specified in Appendix A.</w:t>
      </w:r>
    </w:p>
    <w:p w14:paraId="11624201" w14:textId="5C49A01D" w:rsidR="00F00AA2" w:rsidRPr="00175F65" w:rsidRDefault="00F00AA2" w:rsidP="00F00AA2">
      <w:pPr>
        <w:pStyle w:val="Part3"/>
      </w:pPr>
      <w:r w:rsidRPr="00175F65">
        <w:sym w:font="Wingdings" w:char="F06F"/>
      </w:r>
      <w:r w:rsidRPr="00175F65">
        <w:t xml:space="preserve"> Optional</w:t>
      </w:r>
      <w:r>
        <w:t>:</w:t>
      </w:r>
      <w:r w:rsidRPr="00175F65">
        <w:t xml:space="preserve"> </w:t>
      </w:r>
      <w:r>
        <w:t xml:space="preserve">The </w:t>
      </w:r>
      <w:r w:rsidRPr="00175F65">
        <w:t xml:space="preserve">Vendor shall demonstrate Backhaul Communication Network </w:t>
      </w:r>
      <w:r>
        <w:t>Interoperability</w:t>
      </w:r>
      <w:r w:rsidRPr="00175F65">
        <w:t xml:space="preserve"> with the existing Central Management System </w:t>
      </w:r>
      <w:r>
        <w:t xml:space="preserve">described in Appendix A </w:t>
      </w:r>
      <w:r w:rsidRPr="00175F65">
        <w:t xml:space="preserve">prior to </w:t>
      </w:r>
      <w:r>
        <w:t>INSTALLATION</w:t>
      </w:r>
      <w:r w:rsidRPr="00175F65">
        <w:t>.</w:t>
      </w:r>
    </w:p>
    <w:p w14:paraId="4E6EF2B7" w14:textId="4AC348F2" w:rsidR="00F00AA2" w:rsidRPr="00F00AA2" w:rsidRDefault="00F00AA2" w:rsidP="00F00AA2">
      <w:pPr>
        <w:pStyle w:val="Part3"/>
      </w:pPr>
      <w:r w:rsidRPr="00175F65">
        <w:sym w:font="Wingdings" w:char="F06F"/>
      </w:r>
      <w:r w:rsidRPr="00175F65">
        <w:t xml:space="preserve"> Optional</w:t>
      </w:r>
      <w:r>
        <w:t>:</w:t>
      </w:r>
      <w:r w:rsidRPr="00175F65">
        <w:t xml:space="preserve"> </w:t>
      </w:r>
      <w:r>
        <w:t xml:space="preserve">The </w:t>
      </w:r>
      <w:r w:rsidRPr="00175F65">
        <w:t xml:space="preserve">Vendor shall provide standard production model samples of all Backhaul Communication Network Components required for User verification of </w:t>
      </w:r>
      <w:r>
        <w:t>Interoperability</w:t>
      </w:r>
      <w:r w:rsidRPr="00175F65">
        <w:t xml:space="preserve"> with the existing Central Management System </w:t>
      </w:r>
      <w:r>
        <w:t xml:space="preserve">described in Appendix A </w:t>
      </w:r>
      <w:r w:rsidRPr="00175F65">
        <w:t xml:space="preserve">prior to </w:t>
      </w:r>
      <w:r>
        <w:t>INSTALLATION</w:t>
      </w:r>
      <w:r w:rsidRPr="00175F65">
        <w:t>.</w:t>
      </w:r>
    </w:p>
    <w:p w14:paraId="4D527044" w14:textId="49FF0717" w:rsidR="00DF409D" w:rsidRDefault="00DF409D" w:rsidP="00DF409D">
      <w:pPr>
        <w:pStyle w:val="Part3"/>
      </w:pPr>
      <w:r w:rsidRPr="008D2FA6">
        <w:sym w:font="Wingdings" w:char="F06F"/>
      </w:r>
      <w:r w:rsidR="00720BBA">
        <w:t xml:space="preserve"> Optional</w:t>
      </w:r>
      <w:r w:rsidR="00FB6673">
        <w:t>:</w:t>
      </w:r>
      <w:r w:rsidRPr="008D2FA6">
        <w:t xml:space="preserve"> </w:t>
      </w:r>
      <w:r w:rsidR="00C74401">
        <w:t xml:space="preserve">The Backhaul Communication Network </w:t>
      </w:r>
      <w:r w:rsidRPr="008D2FA6">
        <w:t xml:space="preserve">shall be </w:t>
      </w:r>
      <w:r w:rsidR="00C74401">
        <w:t>Interchangeable</w:t>
      </w:r>
      <w:r w:rsidRPr="008D2FA6">
        <w:t xml:space="preserve"> with the </w:t>
      </w:r>
      <w:r>
        <w:t>Backhaul Communication Network(s) specified in Appendix B</w:t>
      </w:r>
      <w:r w:rsidRPr="007C02D1">
        <w:t>.</w:t>
      </w:r>
    </w:p>
    <w:p w14:paraId="74262893" w14:textId="52ADCD9F" w:rsidR="009811C1" w:rsidRDefault="009811C1" w:rsidP="009811C1">
      <w:pPr>
        <w:pStyle w:val="Part3"/>
      </w:pPr>
      <w:r w:rsidRPr="008D2FA6">
        <w:sym w:font="Wingdings" w:char="F06F"/>
      </w:r>
      <w:r w:rsidRPr="008D2FA6">
        <w:t xml:space="preserve"> Optional</w:t>
      </w:r>
      <w:r>
        <w:t>:</w:t>
      </w:r>
      <w:r w:rsidRPr="008D2FA6">
        <w:t xml:space="preserve"> </w:t>
      </w:r>
      <w:r>
        <w:t xml:space="preserve">The </w:t>
      </w:r>
      <w:r w:rsidRPr="008D2FA6">
        <w:t xml:space="preserve">Vendor shall demonstrate </w:t>
      </w:r>
      <w:r>
        <w:t>Backhaul Communication Network</w:t>
      </w:r>
      <w:r w:rsidRPr="008D2FA6">
        <w:t xml:space="preserve"> </w:t>
      </w:r>
      <w:r>
        <w:t>Interchangeability</w:t>
      </w:r>
      <w:r w:rsidRPr="008D2FA6">
        <w:t xml:space="preserve"> with the </w:t>
      </w:r>
      <w:r>
        <w:t>existing</w:t>
      </w:r>
      <w:r w:rsidRPr="008D2FA6">
        <w:t xml:space="preserve"> </w:t>
      </w:r>
      <w:r>
        <w:t>Backhaul Communication Network</w:t>
      </w:r>
      <w:r w:rsidRPr="005E33E4">
        <w:t xml:space="preserve"> </w:t>
      </w:r>
      <w:r>
        <w:t>described in Appendix B</w:t>
      </w:r>
      <w:r w:rsidRPr="008D2FA6">
        <w:t xml:space="preserve"> prior to </w:t>
      </w:r>
      <w:r>
        <w:t>INSTALLATION</w:t>
      </w:r>
      <w:r w:rsidRPr="008D2FA6">
        <w:t>.</w:t>
      </w:r>
    </w:p>
    <w:p w14:paraId="4BED92D1" w14:textId="7E19F46F" w:rsidR="009811C1" w:rsidRPr="009811C1" w:rsidRDefault="009811C1" w:rsidP="009811C1">
      <w:pPr>
        <w:pStyle w:val="Part3"/>
      </w:pPr>
      <w:r w:rsidRPr="00175F65">
        <w:sym w:font="Wingdings" w:char="F06F"/>
      </w:r>
      <w:r w:rsidRPr="00175F65">
        <w:t xml:space="preserve"> Optional</w:t>
      </w:r>
      <w:r>
        <w:t>:</w:t>
      </w:r>
      <w:r w:rsidRPr="00175F65">
        <w:t xml:space="preserve"> </w:t>
      </w:r>
      <w:r>
        <w:t xml:space="preserve">The </w:t>
      </w:r>
      <w:r w:rsidRPr="00175F65">
        <w:t xml:space="preserve">Vendor shall provide standard production model samples of all Backhaul Communication Network Components required for User verification of </w:t>
      </w:r>
      <w:r>
        <w:t>Interchangeability</w:t>
      </w:r>
      <w:r w:rsidRPr="008D2FA6">
        <w:t xml:space="preserve"> with the </w:t>
      </w:r>
      <w:r>
        <w:t>existing</w:t>
      </w:r>
      <w:r w:rsidRPr="008D2FA6">
        <w:t xml:space="preserve"> </w:t>
      </w:r>
      <w:r>
        <w:t>Backhaul Communication Network</w:t>
      </w:r>
      <w:r w:rsidRPr="005E33E4">
        <w:t xml:space="preserve"> </w:t>
      </w:r>
      <w:r>
        <w:t>described in Appendix B</w:t>
      </w:r>
      <w:r w:rsidRPr="008D2FA6">
        <w:t xml:space="preserve"> </w:t>
      </w:r>
      <w:r w:rsidRPr="00175F65">
        <w:t xml:space="preserve">prior to </w:t>
      </w:r>
      <w:r>
        <w:t>INSTALLATION</w:t>
      </w:r>
      <w:r w:rsidRPr="00175F65">
        <w:t>.</w:t>
      </w:r>
    </w:p>
    <w:p w14:paraId="24AEFB1A" w14:textId="2502D7FC" w:rsidR="00C74401" w:rsidRDefault="00C74401" w:rsidP="00503718">
      <w:pPr>
        <w:pStyle w:val="Part3"/>
      </w:pPr>
      <w:r w:rsidRPr="008D2FA6">
        <w:sym w:font="Wingdings" w:char="F06F"/>
      </w:r>
      <w:r>
        <w:t xml:space="preserve"> Optional:</w:t>
      </w:r>
      <w:r w:rsidRPr="008D2FA6">
        <w:t xml:space="preserve"> </w:t>
      </w:r>
      <w:r>
        <w:t xml:space="preserve">The Backhaul Communication Network </w:t>
      </w:r>
      <w:r w:rsidRPr="008D2FA6">
        <w:t xml:space="preserve">shall be Interoperable with the </w:t>
      </w:r>
      <w:r>
        <w:t>Field Devices</w:t>
      </w:r>
      <w:r w:rsidRPr="008D2FA6">
        <w:t xml:space="preserve"> specifie</w:t>
      </w:r>
      <w:r>
        <w:t>d in Appendix C</w:t>
      </w:r>
      <w:r w:rsidRPr="008D2FA6">
        <w:t>.</w:t>
      </w:r>
    </w:p>
    <w:p w14:paraId="6D984D67" w14:textId="77777777" w:rsidR="00356EA2" w:rsidRDefault="00356EA2" w:rsidP="00356EA2">
      <w:pPr>
        <w:pStyle w:val="Part3"/>
      </w:pPr>
      <w:r w:rsidRPr="008D2FA6">
        <w:sym w:font="Wingdings" w:char="F06F"/>
      </w:r>
      <w:r w:rsidRPr="008D2FA6">
        <w:t xml:space="preserve"> Optional</w:t>
      </w:r>
      <w:r>
        <w:t>:</w:t>
      </w:r>
      <w:r w:rsidRPr="008D2FA6">
        <w:t xml:space="preserve"> </w:t>
      </w:r>
      <w:r>
        <w:t xml:space="preserve">The </w:t>
      </w:r>
      <w:r w:rsidRPr="008D2FA6">
        <w:t xml:space="preserve">Vendor shall demonstrate </w:t>
      </w:r>
      <w:r>
        <w:t>Backhaul Communication Network</w:t>
      </w:r>
      <w:r w:rsidRPr="008D2FA6">
        <w:t xml:space="preserve"> </w:t>
      </w:r>
      <w:r>
        <w:t>Interoperability</w:t>
      </w:r>
      <w:r w:rsidRPr="008D2FA6">
        <w:t xml:space="preserve"> with the </w:t>
      </w:r>
      <w:r>
        <w:t>existing</w:t>
      </w:r>
      <w:r w:rsidRPr="008D2FA6">
        <w:t xml:space="preserve"> </w:t>
      </w:r>
      <w:r>
        <w:t>Field Devices</w:t>
      </w:r>
      <w:r w:rsidRPr="005E33E4">
        <w:t xml:space="preserve"> </w:t>
      </w:r>
      <w:r>
        <w:t>described in Appendix C</w:t>
      </w:r>
      <w:r w:rsidRPr="008D2FA6">
        <w:t xml:space="preserve"> prior to </w:t>
      </w:r>
      <w:r>
        <w:t>INSTALLATION</w:t>
      </w:r>
      <w:r w:rsidRPr="008D2FA6">
        <w:t>.</w:t>
      </w:r>
    </w:p>
    <w:p w14:paraId="2E898AA3" w14:textId="3E12349C" w:rsidR="00356EA2" w:rsidRPr="00356EA2" w:rsidRDefault="00356EA2" w:rsidP="00503718">
      <w:pPr>
        <w:pStyle w:val="Part3"/>
      </w:pPr>
      <w:r w:rsidRPr="00175F65">
        <w:sym w:font="Wingdings" w:char="F06F"/>
      </w:r>
      <w:r w:rsidRPr="00175F65">
        <w:t xml:space="preserve"> Optional</w:t>
      </w:r>
      <w:r>
        <w:t>:</w:t>
      </w:r>
      <w:r w:rsidRPr="00175F65">
        <w:t xml:space="preserve"> </w:t>
      </w:r>
      <w:r>
        <w:t xml:space="preserve">The </w:t>
      </w:r>
      <w:r w:rsidRPr="00175F65">
        <w:t xml:space="preserve">Vendor shall provide standard production model samples of all Backhaul Communication Network Components required for User verification of </w:t>
      </w:r>
      <w:r>
        <w:t>Interoperability</w:t>
      </w:r>
      <w:r w:rsidRPr="00175F65">
        <w:t xml:space="preserve"> with the existing </w:t>
      </w:r>
      <w:r>
        <w:t>Field Devices</w:t>
      </w:r>
      <w:r w:rsidRPr="00175F65">
        <w:t xml:space="preserve"> </w:t>
      </w:r>
      <w:r>
        <w:t>described in Appendix C</w:t>
      </w:r>
      <w:r w:rsidRPr="008D2FA6">
        <w:t xml:space="preserve"> </w:t>
      </w:r>
      <w:r w:rsidRPr="00175F65">
        <w:t xml:space="preserve">prior to </w:t>
      </w:r>
      <w:r>
        <w:t>INSTALLATION</w:t>
      </w:r>
      <w:r w:rsidRPr="00175F65">
        <w:t>.</w:t>
      </w:r>
    </w:p>
    <w:p w14:paraId="73DBFA86" w14:textId="73545328" w:rsidR="00503587" w:rsidRDefault="00DF409D" w:rsidP="00503718">
      <w:pPr>
        <w:pStyle w:val="Part3"/>
      </w:pPr>
      <w:r w:rsidRPr="008D2FA6">
        <w:sym w:font="Wingdings" w:char="F06F"/>
      </w:r>
      <w:r w:rsidR="00720BBA">
        <w:t xml:space="preserve"> Optional</w:t>
      </w:r>
      <w:r w:rsidR="00FB6673">
        <w:t>:</w:t>
      </w:r>
      <w:r w:rsidRPr="008D2FA6">
        <w:t xml:space="preserve"> </w:t>
      </w:r>
      <w:r w:rsidR="00356EA2">
        <w:t xml:space="preserve">The Backhaul Communication </w:t>
      </w:r>
      <w:r>
        <w:t xml:space="preserve">Network </w:t>
      </w:r>
      <w:r w:rsidRPr="008D2FA6">
        <w:t xml:space="preserve">shall be Interoperable with the </w:t>
      </w:r>
      <w:r w:rsidR="0027195E">
        <w:t xml:space="preserve">Sensor(s) specified in </w:t>
      </w:r>
      <w:r w:rsidR="00817B7E">
        <w:t>Section 6.2-P</w:t>
      </w:r>
      <w:r w:rsidR="0027195E">
        <w:t xml:space="preserve"> and/or Appendix E</w:t>
      </w:r>
      <w:r w:rsidRPr="008D2FA6">
        <w:t>.</w:t>
      </w:r>
    </w:p>
    <w:p w14:paraId="41BB0FE1" w14:textId="05072344" w:rsidR="002502CF" w:rsidRDefault="002502CF" w:rsidP="002502CF">
      <w:pPr>
        <w:pStyle w:val="Part3"/>
      </w:pPr>
      <w:r w:rsidRPr="008D2FA6">
        <w:sym w:font="Wingdings" w:char="F06F"/>
      </w:r>
      <w:r w:rsidRPr="008D2FA6">
        <w:t xml:space="preserve"> Optional</w:t>
      </w:r>
      <w:r>
        <w:t>:</w:t>
      </w:r>
      <w:r w:rsidRPr="008D2FA6">
        <w:t xml:space="preserve"> </w:t>
      </w:r>
      <w:r>
        <w:t xml:space="preserve">The </w:t>
      </w:r>
      <w:r w:rsidRPr="008D2FA6">
        <w:t xml:space="preserve">Vendor shall demonstrate </w:t>
      </w:r>
      <w:r>
        <w:t>Backhaul Communication Network</w:t>
      </w:r>
      <w:r w:rsidRPr="008D2FA6">
        <w:t xml:space="preserve"> </w:t>
      </w:r>
      <w:r>
        <w:t>Interoperability</w:t>
      </w:r>
      <w:r w:rsidRPr="008D2FA6">
        <w:t xml:space="preserve"> with the </w:t>
      </w:r>
      <w:r>
        <w:t>existing</w:t>
      </w:r>
      <w:r w:rsidRPr="008D2FA6">
        <w:t xml:space="preserve"> </w:t>
      </w:r>
      <w:r>
        <w:t>Sensor(s)</w:t>
      </w:r>
      <w:r w:rsidRPr="005E33E4">
        <w:t xml:space="preserve"> </w:t>
      </w:r>
      <w:r>
        <w:t xml:space="preserve">described in </w:t>
      </w:r>
      <w:r w:rsidR="00FE0FB2">
        <w:t>Appendix E</w:t>
      </w:r>
      <w:r w:rsidRPr="008D2FA6">
        <w:t xml:space="preserve"> prior to </w:t>
      </w:r>
      <w:r>
        <w:t>INSTALLATION</w:t>
      </w:r>
      <w:r w:rsidRPr="008D2FA6">
        <w:t>.</w:t>
      </w:r>
    </w:p>
    <w:p w14:paraId="1F05EF53" w14:textId="7DE09362" w:rsidR="002502CF" w:rsidRPr="002502CF" w:rsidRDefault="002502CF" w:rsidP="00503718">
      <w:pPr>
        <w:pStyle w:val="Part3"/>
      </w:pPr>
      <w:r w:rsidRPr="00175F65">
        <w:sym w:font="Wingdings" w:char="F06F"/>
      </w:r>
      <w:r w:rsidRPr="00175F65">
        <w:t xml:space="preserve"> Optional</w:t>
      </w:r>
      <w:r>
        <w:t>:</w:t>
      </w:r>
      <w:r w:rsidRPr="00175F65">
        <w:t xml:space="preserve"> </w:t>
      </w:r>
      <w:r>
        <w:t xml:space="preserve">The </w:t>
      </w:r>
      <w:r w:rsidRPr="00175F65">
        <w:t xml:space="preserve">Vendor shall provide standard production model samples of all Backhaul Communication Network Components required for User verification of </w:t>
      </w:r>
      <w:r>
        <w:t>Interoperability</w:t>
      </w:r>
      <w:r w:rsidRPr="00175F65">
        <w:t xml:space="preserve"> with the existing </w:t>
      </w:r>
      <w:r>
        <w:t>Sensor(s)</w:t>
      </w:r>
      <w:r w:rsidRPr="005E33E4">
        <w:t xml:space="preserve"> </w:t>
      </w:r>
      <w:r>
        <w:t xml:space="preserve">described in </w:t>
      </w:r>
      <w:r w:rsidR="00FE0FB2">
        <w:t>Appendix E</w:t>
      </w:r>
      <w:r w:rsidRPr="008D2FA6">
        <w:t xml:space="preserve"> </w:t>
      </w:r>
      <w:r w:rsidRPr="00175F65">
        <w:t xml:space="preserve">prior to </w:t>
      </w:r>
      <w:r>
        <w:t>INSTALLATION</w:t>
      </w:r>
      <w:r w:rsidRPr="00175F65">
        <w:t>.</w:t>
      </w:r>
    </w:p>
    <w:p w14:paraId="5F23625C" w14:textId="14E96E0F" w:rsidR="00DE0125" w:rsidRDefault="00DE0125" w:rsidP="00367BEE">
      <w:pPr>
        <w:pStyle w:val="Part2"/>
      </w:pPr>
      <w:bookmarkStart w:id="29" w:name="_Toc260325276"/>
      <w:r>
        <w:t>RATED LIFE AND RELIABILITY</w:t>
      </w:r>
      <w:bookmarkEnd w:id="29"/>
    </w:p>
    <w:p w14:paraId="634FDBB1" w14:textId="7CBB5E26" w:rsidR="006D1C37" w:rsidRDefault="006D1C37" w:rsidP="006D1C37">
      <w:pPr>
        <w:pStyle w:val="Part3"/>
      </w:pPr>
      <w:r>
        <w:rPr>
          <w:bCs/>
        </w:rPr>
        <w:t>T</w:t>
      </w:r>
      <w:r>
        <w:t>he rated life of all Backhaul Communication Network components at an ambient temperature of 25 degrees Celsius</w:t>
      </w:r>
      <w:r w:rsidR="002C6CBE">
        <w:t xml:space="preserve"> shall be:</w:t>
      </w:r>
      <w:r>
        <w:t xml:space="preserve"> </w:t>
      </w:r>
    </w:p>
    <w:p w14:paraId="35F69969" w14:textId="77777777" w:rsidR="002C6CBE" w:rsidRPr="002C6CBE" w:rsidRDefault="002C6CBE" w:rsidP="002C6CBE">
      <w:pPr>
        <w:spacing w:before="120" w:after="120"/>
        <w:ind w:left="720"/>
        <w:rPr>
          <w:bCs/>
        </w:rPr>
      </w:pPr>
      <w:r>
        <w:t>Instructions: Select ONE</w:t>
      </w:r>
    </w:p>
    <w:p w14:paraId="50682942" w14:textId="77777777" w:rsidR="002C6CBE" w:rsidRPr="002C6CBE" w:rsidRDefault="002C6CBE" w:rsidP="002C6CBE">
      <w:pPr>
        <w:pStyle w:val="Part4"/>
        <w:rPr>
          <w:bCs/>
        </w:rPr>
      </w:pPr>
      <w:r w:rsidRPr="005B7A84">
        <w:sym w:font="Wingdings" w:char="F06F"/>
      </w:r>
      <w:r>
        <w:t xml:space="preserve"> 10 years or more</w:t>
      </w:r>
    </w:p>
    <w:p w14:paraId="4703BA31" w14:textId="77777777" w:rsidR="002C6CBE" w:rsidRPr="002C6CBE" w:rsidRDefault="002C6CBE" w:rsidP="002C6CBE">
      <w:pPr>
        <w:pStyle w:val="Part4"/>
        <w:rPr>
          <w:bCs/>
        </w:rPr>
      </w:pPr>
      <w:r w:rsidRPr="005B7A84">
        <w:sym w:font="Wingdings" w:char="F06F"/>
      </w:r>
      <w:r>
        <w:t xml:space="preserve"> 15 years or more</w:t>
      </w:r>
    </w:p>
    <w:p w14:paraId="750AD53F" w14:textId="77777777" w:rsidR="002C6CBE" w:rsidRPr="002C6CBE" w:rsidRDefault="002C6CBE" w:rsidP="002C6CBE">
      <w:pPr>
        <w:pStyle w:val="Part4"/>
        <w:rPr>
          <w:bCs/>
        </w:rPr>
      </w:pPr>
      <w:r w:rsidRPr="005B7A84">
        <w:sym w:font="Wingdings" w:char="F06F"/>
      </w:r>
      <w:r>
        <w:t xml:space="preserve"> 20 years or more</w:t>
      </w:r>
    </w:p>
    <w:p w14:paraId="117E5103" w14:textId="77D886EB" w:rsidR="002C6CBE" w:rsidRPr="002C6CBE" w:rsidRDefault="00817B7E" w:rsidP="003651BC">
      <w:pPr>
        <w:pStyle w:val="Part4"/>
        <w:rPr>
          <w:bCs/>
        </w:rPr>
      </w:pPr>
      <w:r w:rsidRPr="005B7A84">
        <w:sym w:font="Wingdings" w:char="F06F"/>
      </w:r>
      <w:r>
        <w:t xml:space="preserve"> __</w:t>
      </w:r>
      <w:r w:rsidR="002C6CBE">
        <w:t xml:space="preserve"> years or more</w:t>
      </w:r>
    </w:p>
    <w:p w14:paraId="09ABF151" w14:textId="5A5D7D2F" w:rsidR="006D1C37" w:rsidRDefault="006D1C37" w:rsidP="006D1C37">
      <w:pPr>
        <w:pStyle w:val="Part3"/>
      </w:pPr>
      <w:r>
        <w:lastRenderedPageBreak/>
        <w:t>The Vendor shall report the reliability of the following Backhaul Communication Network components, as measured by Mean Time between Failures (</w:t>
      </w:r>
      <w:r w:rsidRPr="00322048">
        <w:t>MTBF</w:t>
      </w:r>
      <w:r>
        <w:t>):</w:t>
      </w:r>
    </w:p>
    <w:p w14:paraId="24556600" w14:textId="77777777" w:rsidR="006D1C37" w:rsidRPr="005B7A84" w:rsidRDefault="006D1C37" w:rsidP="006D1C37">
      <w:pPr>
        <w:spacing w:before="120" w:after="120"/>
        <w:ind w:left="720"/>
        <w:rPr>
          <w:u w:val="single"/>
        </w:rPr>
      </w:pPr>
      <w:r w:rsidRPr="00184B2B">
        <w:rPr>
          <w:u w:val="single"/>
        </w:rPr>
        <w:t>Instructions: Select ONE</w:t>
      </w:r>
      <w:r>
        <w:rPr>
          <w:u w:val="single"/>
        </w:rPr>
        <w:t xml:space="preserve"> or MORE, as desired</w:t>
      </w:r>
    </w:p>
    <w:p w14:paraId="03AE1D30" w14:textId="010134EB" w:rsidR="006D1C37" w:rsidRDefault="006D1C37" w:rsidP="006D1C37">
      <w:pPr>
        <w:pStyle w:val="Part4"/>
      </w:pPr>
      <w:r w:rsidRPr="005B7A84">
        <w:sym w:font="Wingdings" w:char="F06F"/>
      </w:r>
      <w:r>
        <w:t xml:space="preserve"> Gateway</w:t>
      </w:r>
    </w:p>
    <w:p w14:paraId="6CF40862" w14:textId="225FB9E7" w:rsidR="002C6CBE" w:rsidRDefault="002C6CBE" w:rsidP="002C6CBE">
      <w:pPr>
        <w:pStyle w:val="Part4"/>
      </w:pPr>
      <w:r w:rsidRPr="005B7A84">
        <w:sym w:font="Wingdings" w:char="F06F"/>
      </w:r>
      <w:r>
        <w:t xml:space="preserve"> Router</w:t>
      </w:r>
    </w:p>
    <w:p w14:paraId="49A26CDD" w14:textId="77777777" w:rsidR="006D1C37" w:rsidRPr="00952921" w:rsidRDefault="006D1C37" w:rsidP="006D1C37">
      <w:pPr>
        <w:spacing w:before="120" w:after="120"/>
        <w:ind w:left="720"/>
        <w:rPr>
          <w:u w:val="single"/>
        </w:rPr>
      </w:pPr>
      <w:r w:rsidRPr="00952921">
        <w:rPr>
          <w:u w:val="single"/>
        </w:rPr>
        <w:t>Instructions: enter list of other Components requiring reliability reporting</w:t>
      </w:r>
    </w:p>
    <w:p w14:paraId="77373D7D" w14:textId="555096D9" w:rsidR="006D1C37" w:rsidRPr="005C3F89" w:rsidRDefault="006D1C37" w:rsidP="006D1C37">
      <w:pPr>
        <w:pStyle w:val="Part4"/>
      </w:pPr>
      <w:r w:rsidRPr="005B7A84">
        <w:sym w:font="Wingdings" w:char="F06F"/>
      </w:r>
      <w:r w:rsidRPr="005C3F89">
        <w:t xml:space="preserve"> </w:t>
      </w:r>
      <w:r>
        <w:t xml:space="preserve"> </w:t>
      </w:r>
      <w:r w:rsidRPr="005C3F89">
        <w:t>[</w:t>
      </w:r>
      <w:r w:rsidRPr="00503718">
        <w:rPr>
          <w:u w:val="single"/>
        </w:rPr>
        <w:t>Instructions: Describe other Component of interest</w:t>
      </w:r>
      <w:r w:rsidRPr="005C3F89">
        <w:t>]</w:t>
      </w:r>
    </w:p>
    <w:p w14:paraId="0DE9CE69" w14:textId="77777777" w:rsidR="006D1C37" w:rsidRPr="00F84B53" w:rsidRDefault="006D1C37" w:rsidP="006D1C37">
      <w:pPr>
        <w:pStyle w:val="Part3"/>
        <w:rPr>
          <w:bCs/>
        </w:rPr>
      </w:pPr>
      <w:r w:rsidRPr="00F84B53">
        <w:sym w:font="Wingdings" w:char="F06F"/>
      </w:r>
      <w:r w:rsidRPr="00F84B53">
        <w:t xml:space="preserve"> </w:t>
      </w:r>
      <w:r w:rsidRPr="00F94B6F">
        <w:t>Optional</w:t>
      </w:r>
      <w:r>
        <w:t>:</w:t>
      </w:r>
      <w:r w:rsidRPr="00F84B53">
        <w:t xml:space="preserve"> The reported MTBF shall be calculated according to </w:t>
      </w:r>
      <w:proofErr w:type="spellStart"/>
      <w:r w:rsidRPr="00F84B53">
        <w:t>Telcordia</w:t>
      </w:r>
      <w:proofErr w:type="spellEnd"/>
      <w:r w:rsidRPr="00F84B53">
        <w:t xml:space="preserve"> SR-332</w:t>
      </w:r>
      <w:r>
        <w:t>.</w:t>
      </w:r>
    </w:p>
    <w:p w14:paraId="5DA04971" w14:textId="77777777" w:rsidR="006D1C37" w:rsidRPr="00F94B6F" w:rsidRDefault="006D1C37" w:rsidP="006D1C37">
      <w:pPr>
        <w:pStyle w:val="Part3"/>
        <w:rPr>
          <w:bCs/>
        </w:rPr>
      </w:pPr>
      <w:r w:rsidRPr="00F84B53">
        <w:sym w:font="Wingdings" w:char="F06F"/>
      </w:r>
      <w:r w:rsidRPr="00F84B53">
        <w:t xml:space="preserve"> </w:t>
      </w:r>
      <w:r w:rsidRPr="00F94B6F">
        <w:t>Optional</w:t>
      </w:r>
      <w:r>
        <w:t>:</w:t>
      </w:r>
      <w:r w:rsidRPr="00F84B53">
        <w:t xml:space="preserve"> The reported MTBF shall be calculated according to MIL-HDBK 217</w:t>
      </w:r>
      <w:r>
        <w:t>.</w:t>
      </w:r>
    </w:p>
    <w:p w14:paraId="4FB151D1" w14:textId="77777777" w:rsidR="00DE0125" w:rsidRPr="00DE0125" w:rsidRDefault="00DE0125" w:rsidP="00367BEE"/>
    <w:p w14:paraId="057EB927" w14:textId="77777777" w:rsidR="00DE0125" w:rsidRDefault="00DE0125" w:rsidP="00285693">
      <w:pPr>
        <w:pStyle w:val="Part1"/>
        <w:sectPr w:rsidR="00DE0125" w:rsidSect="00556771">
          <w:pgSz w:w="12240" w:h="15840"/>
          <w:pgMar w:top="1440" w:right="1440" w:bottom="1440" w:left="1440" w:header="576" w:footer="576" w:gutter="0"/>
          <w:cols w:space="720"/>
          <w:docGrid w:linePitch="360"/>
        </w:sectPr>
      </w:pPr>
    </w:p>
    <w:p w14:paraId="3DB1664D" w14:textId="69ABF910" w:rsidR="00285693" w:rsidRDefault="00285693" w:rsidP="00285693">
      <w:pPr>
        <w:pStyle w:val="Part1"/>
      </w:pPr>
      <w:bookmarkStart w:id="30" w:name="_Toc260325277"/>
      <w:r>
        <w:lastRenderedPageBreak/>
        <w:t>FIELD DEVICES</w:t>
      </w:r>
      <w:bookmarkEnd w:id="30"/>
    </w:p>
    <w:p w14:paraId="7530DA19" w14:textId="7F6DACEF" w:rsidR="00761218" w:rsidRDefault="00761218" w:rsidP="00285693">
      <w:pPr>
        <w:pStyle w:val="Part2"/>
      </w:pPr>
      <w:bookmarkStart w:id="31" w:name="_Toc260325278"/>
      <w:r>
        <w:t>INTRODUCTION</w:t>
      </w:r>
      <w:bookmarkEnd w:id="31"/>
    </w:p>
    <w:p w14:paraId="6714A6A2" w14:textId="44688A61" w:rsidR="00F96EE7" w:rsidRDefault="00EB5ECB" w:rsidP="003651BC">
      <w:r>
        <w:t>Field Devices are</w:t>
      </w:r>
      <w:r w:rsidRPr="00EB5ECB">
        <w:t xml:space="preserve"> networked Components (hardware and embedded software, consisting of Controllers and possibly Gateways) installed in the field that, following purchase, installation, start-up and commissioning, function together to adaptively control and remotely monitor Luminaires.</w:t>
      </w:r>
      <w:r>
        <w:t xml:space="preserve"> </w:t>
      </w:r>
      <w:r w:rsidR="00F96EE7">
        <w:t>A User may specify Field Devices as part of a complete integrated System, or as a Component (or set of Components) to be integrated with other (existing, or procured separately) interoperable Components (or sets of Components), such as a Central Management System or Backhaul Communication Network.</w:t>
      </w:r>
    </w:p>
    <w:p w14:paraId="25CFB22F" w14:textId="26AF226D" w:rsidR="00EB5ECB" w:rsidRPr="00F96EE7" w:rsidRDefault="00EB5ECB" w:rsidP="003651BC">
      <w:r>
        <w:t xml:space="preserve">The following sections contain suggested </w:t>
      </w:r>
      <w:r w:rsidR="00CD0F49">
        <w:t xml:space="preserve">technical </w:t>
      </w:r>
      <w:r>
        <w:t>specifications for Field Devices to be installed as part of the System.</w:t>
      </w:r>
    </w:p>
    <w:p w14:paraId="2988BAC3" w14:textId="6E2BDACE" w:rsidR="00285693" w:rsidRDefault="004D36FB" w:rsidP="00285693">
      <w:pPr>
        <w:pStyle w:val="Part2"/>
      </w:pPr>
      <w:bookmarkStart w:id="32" w:name="_Toc260325279"/>
      <w:r>
        <w:t xml:space="preserve">PHYSICAL </w:t>
      </w:r>
      <w:r w:rsidR="00285693">
        <w:t>FEATURES</w:t>
      </w:r>
      <w:r>
        <w:t xml:space="preserve"> AND REQUIREMENTS</w:t>
      </w:r>
      <w:bookmarkEnd w:id="32"/>
    </w:p>
    <w:p w14:paraId="13FDD3DE" w14:textId="22E6B582" w:rsidR="00D43282" w:rsidRDefault="00CB2CE1" w:rsidP="00454088">
      <w:pPr>
        <w:pStyle w:val="Part3"/>
      </w:pPr>
      <w:r>
        <w:t xml:space="preserve">Field Devices </w:t>
      </w:r>
      <w:r w:rsidR="00114916">
        <w:t>shall be capable of normal operation over a</w:t>
      </w:r>
      <w:r w:rsidR="00D43282">
        <w:t>n ambient</w:t>
      </w:r>
      <w:r w:rsidR="00114916">
        <w:t xml:space="preserve"> temperature range of</w:t>
      </w:r>
      <w:r w:rsidR="00D43282">
        <w:t>:</w:t>
      </w:r>
    </w:p>
    <w:p w14:paraId="05FE263B" w14:textId="276F0B09" w:rsidR="00D43282" w:rsidRPr="00D43282" w:rsidRDefault="00D43282" w:rsidP="00D43282">
      <w:pPr>
        <w:spacing w:before="120" w:after="120"/>
        <w:ind w:left="720"/>
        <w:rPr>
          <w:u w:val="single"/>
        </w:rPr>
      </w:pPr>
      <w:r w:rsidRPr="00AF74C3">
        <w:rPr>
          <w:u w:val="single"/>
        </w:rPr>
        <w:t>Instructions: Select ONE</w:t>
      </w:r>
    </w:p>
    <w:p w14:paraId="00DB23A0" w14:textId="1E0661FF" w:rsidR="00114916" w:rsidRDefault="00D43282" w:rsidP="00D43282">
      <w:pPr>
        <w:pStyle w:val="Part4"/>
      </w:pPr>
      <w:r>
        <w:sym w:font="Wingdings" w:char="F06F"/>
      </w:r>
      <w:r>
        <w:t xml:space="preserve"> </w:t>
      </w:r>
      <w:r w:rsidR="00114916">
        <w:t>-40</w:t>
      </w:r>
      <w:r>
        <w:t xml:space="preserve"> degrees C</w:t>
      </w:r>
      <w:r w:rsidR="00114916">
        <w:t xml:space="preserve"> to </w:t>
      </w:r>
      <w:r>
        <w:t>70 degrees C (full commercial environment)</w:t>
      </w:r>
    </w:p>
    <w:p w14:paraId="15F99725" w14:textId="7900A26D" w:rsidR="00D43282" w:rsidRDefault="00D43282" w:rsidP="00D43282">
      <w:pPr>
        <w:pStyle w:val="Part4"/>
      </w:pPr>
      <w:r>
        <w:sym w:font="Wingdings" w:char="F06F"/>
      </w:r>
      <w:r>
        <w:t xml:space="preserve"> -40 degrees C to 50 degrees C (cold environment)</w:t>
      </w:r>
    </w:p>
    <w:p w14:paraId="5BE0F919" w14:textId="11DC794C" w:rsidR="00D43282" w:rsidRDefault="00D43282" w:rsidP="00D43282">
      <w:pPr>
        <w:pStyle w:val="Part4"/>
      </w:pPr>
      <w:r>
        <w:sym w:font="Wingdings" w:char="F06F"/>
      </w:r>
      <w:r>
        <w:t xml:space="preserve"> 0 degrees C to 70 degrees C (hot environment)</w:t>
      </w:r>
    </w:p>
    <w:p w14:paraId="71F261FA" w14:textId="0E1FE8AE" w:rsidR="00114916" w:rsidRDefault="00CB2CE1" w:rsidP="00454088">
      <w:pPr>
        <w:pStyle w:val="Part3"/>
      </w:pPr>
      <w:r>
        <w:t xml:space="preserve">Field Devices installed external or remote to luminaires </w:t>
      </w:r>
      <w:r w:rsidR="00114916">
        <w:t>shall be</w:t>
      </w:r>
      <w:r w:rsidR="002E2B9E">
        <w:t xml:space="preserve"> housed in enclosures</w:t>
      </w:r>
      <w:r w:rsidR="00114916">
        <w:t xml:space="preserve"> rated:</w:t>
      </w:r>
    </w:p>
    <w:p w14:paraId="3BCD45DA" w14:textId="77777777" w:rsidR="001D38F4" w:rsidRPr="00AF74C3" w:rsidRDefault="001D38F4" w:rsidP="001D38F4">
      <w:pPr>
        <w:spacing w:before="120" w:after="120"/>
        <w:ind w:left="720"/>
        <w:rPr>
          <w:u w:val="single"/>
        </w:rPr>
      </w:pPr>
      <w:r w:rsidRPr="00AF74C3">
        <w:rPr>
          <w:u w:val="single"/>
        </w:rPr>
        <w:t>Instructions: Select ONE</w:t>
      </w:r>
    </w:p>
    <w:p w14:paraId="4CFD828D" w14:textId="77777777" w:rsidR="001D38F4" w:rsidRDefault="001D38F4" w:rsidP="001D38F4">
      <w:pPr>
        <w:pStyle w:val="Part4"/>
      </w:pPr>
      <w:r>
        <w:sym w:font="Wingdings" w:char="F06F"/>
      </w:r>
      <w:r>
        <w:t xml:space="preserve"> IEC IP54 or any of the following NEMA Types: 3, 3X, 3S, 3SX, 4, 4X, 6, 6P, 12, 12K, 13</w:t>
      </w:r>
    </w:p>
    <w:p w14:paraId="34864A91" w14:textId="77777777" w:rsidR="001D38F4" w:rsidRDefault="001D38F4" w:rsidP="001D38F4">
      <w:pPr>
        <w:pStyle w:val="Part4"/>
      </w:pPr>
      <w:r>
        <w:sym w:font="Wingdings" w:char="F06F"/>
      </w:r>
      <w:r>
        <w:t xml:space="preserve"> IEC IP65 or any of the following NEMA Types: 4, 4X, 6, 6P</w:t>
      </w:r>
    </w:p>
    <w:p w14:paraId="1EE7735F" w14:textId="77777777" w:rsidR="001D38F4" w:rsidRPr="002A61C4" w:rsidRDefault="001D38F4" w:rsidP="001D38F4">
      <w:pPr>
        <w:pStyle w:val="Part4"/>
      </w:pPr>
      <w:r>
        <w:sym w:font="Wingdings" w:char="F06F"/>
      </w:r>
      <w:r>
        <w:t xml:space="preserve"> IEC IP66 or any of the following NEMA Types: 4, 4X, 6, 6P</w:t>
      </w:r>
    </w:p>
    <w:p w14:paraId="792E07CA" w14:textId="3DC5D234" w:rsidR="002E2B9E" w:rsidRDefault="00EC3461" w:rsidP="00367BEE">
      <w:pPr>
        <w:pStyle w:val="Part3Note"/>
      </w:pPr>
      <w:r>
        <w:t xml:space="preserve">Note: </w:t>
      </w:r>
      <w:r w:rsidR="00EC3FD7">
        <w:t xml:space="preserve">Electrical equipment enclosures are rated according to their ability to provide protection. Two methods of rating enclosures are commonly used in the industry. IEC 60529 </w:t>
      </w:r>
      <w:r w:rsidR="00EC3FD7" w:rsidRPr="00EC3FD7">
        <w:t xml:space="preserve">provides a system for specifying enclosures </w:t>
      </w:r>
      <w:r w:rsidR="003C7366">
        <w:t>using an IP rating, while NEMA 250 provides a system for specifying enclosures using a Type rating.</w:t>
      </w:r>
      <w:r w:rsidR="00EC3FD7">
        <w:t xml:space="preserve"> </w:t>
      </w:r>
      <w:r w:rsidR="00EC3FD7" w:rsidRPr="00EC3FD7">
        <w:t xml:space="preserve">IEC 60529 </w:t>
      </w:r>
      <w:r w:rsidR="003C7366">
        <w:t xml:space="preserve">and NEMA 250 do not, however, test for the same set of conditions. For example, </w:t>
      </w:r>
      <w:r w:rsidR="00EC3FD7" w:rsidRPr="00EC3FD7">
        <w:t xml:space="preserve">NEMA </w:t>
      </w:r>
      <w:r w:rsidR="00EC3FD7">
        <w:t xml:space="preserve">250 </w:t>
      </w:r>
      <w:r w:rsidR="00EC3FD7" w:rsidRPr="00EC3FD7">
        <w:t>test</w:t>
      </w:r>
      <w:r w:rsidR="003C7366">
        <w:t>s</w:t>
      </w:r>
      <w:r w:rsidR="00EC3FD7" w:rsidRPr="00EC3FD7">
        <w:t xml:space="preserve"> for </w:t>
      </w:r>
      <w:r w:rsidR="009E4667">
        <w:t>numerous</w:t>
      </w:r>
      <w:r w:rsidR="003C7366">
        <w:t xml:space="preserve"> </w:t>
      </w:r>
      <w:r w:rsidR="00EC3FD7" w:rsidRPr="00EC3FD7">
        <w:t xml:space="preserve">environmental conditions </w:t>
      </w:r>
      <w:r w:rsidR="003C7366">
        <w:t>that IEC 60529 does not test</w:t>
      </w:r>
      <w:r w:rsidR="009E4667">
        <w:t xml:space="preserve"> for</w:t>
      </w:r>
      <w:r w:rsidR="00EC3FD7" w:rsidRPr="00EC3FD7">
        <w:t xml:space="preserve">. </w:t>
      </w:r>
      <w:r w:rsidR="009E4667">
        <w:t xml:space="preserve">Consequently, multiple NEMA 250 ratings may provide protection that meets or exceeds a given IEC 60529 rating. </w:t>
      </w:r>
      <w:r w:rsidR="00EC3FD7">
        <w:t xml:space="preserve">For more information, see: </w:t>
      </w:r>
      <w:r w:rsidR="00EC3FD7" w:rsidRPr="00EC3FD7">
        <w:t>http://www.nema.org/Products/Documents/nema-enclosure-types.pdf</w:t>
      </w:r>
    </w:p>
    <w:p w14:paraId="5A99F16F" w14:textId="32E9697D" w:rsidR="00114916" w:rsidRPr="00CF6BDC" w:rsidRDefault="00CB2CE1" w:rsidP="00454088">
      <w:pPr>
        <w:pStyle w:val="Part3"/>
      </w:pPr>
      <w:r>
        <w:t xml:space="preserve">Field Devices </w:t>
      </w:r>
      <w:r w:rsidR="00114916">
        <w:t xml:space="preserve">shall operate from the following </w:t>
      </w:r>
      <w:r w:rsidR="005365E2">
        <w:t xml:space="preserve">(nominal </w:t>
      </w:r>
      <w:r w:rsidR="005365E2" w:rsidRPr="00957D2F">
        <w:rPr>
          <w:rFonts w:ascii="MS ????" w:eastAsia="MS ????"/>
          <w:color w:val="000000"/>
        </w:rPr>
        <w:t>±</w:t>
      </w:r>
      <w:r w:rsidR="005365E2">
        <w:t xml:space="preserve">10%) </w:t>
      </w:r>
      <w:r w:rsidR="00114916">
        <w:t>input</w:t>
      </w:r>
      <w:r w:rsidR="005365E2">
        <w:t>:</w:t>
      </w:r>
    </w:p>
    <w:p w14:paraId="5ED0032B" w14:textId="42AEC3D1" w:rsidR="00114916" w:rsidRPr="00AF74C3" w:rsidRDefault="00114916" w:rsidP="00C6668A">
      <w:pPr>
        <w:spacing w:before="120" w:after="120"/>
        <w:ind w:left="720"/>
        <w:rPr>
          <w:u w:val="single"/>
        </w:rPr>
      </w:pPr>
      <w:r w:rsidRPr="00AF74C3">
        <w:rPr>
          <w:u w:val="single"/>
        </w:rPr>
        <w:t>Instructions: Select ONE</w:t>
      </w:r>
      <w:r w:rsidR="00556771">
        <w:rPr>
          <w:u w:val="single"/>
        </w:rPr>
        <w:t xml:space="preserve"> OR MORE, as desired</w:t>
      </w:r>
    </w:p>
    <w:p w14:paraId="6D166C46" w14:textId="4AF78725" w:rsidR="00114916" w:rsidRDefault="00114916" w:rsidP="00454088">
      <w:pPr>
        <w:pStyle w:val="Part4"/>
      </w:pPr>
      <w:r>
        <w:t xml:space="preserve">Dedicated </w:t>
      </w:r>
      <w:r w:rsidR="00D43282">
        <w:t xml:space="preserve">AC </w:t>
      </w:r>
      <w:r>
        <w:t>input</w:t>
      </w:r>
      <w:r w:rsidR="00993C03">
        <w:t xml:space="preserve"> (RMS Volts)</w:t>
      </w:r>
      <w:r>
        <w:t xml:space="preserve"> </w:t>
      </w:r>
      <w:r>
        <w:sym w:font="Wingdings" w:char="F06F"/>
      </w:r>
      <w:r>
        <w:t xml:space="preserve"> 120  </w:t>
      </w:r>
      <w:r>
        <w:sym w:font="Wingdings" w:char="F06F"/>
      </w:r>
      <w:r>
        <w:t xml:space="preserve"> 208  </w:t>
      </w:r>
      <w:r>
        <w:sym w:font="Wingdings" w:char="F06F"/>
      </w:r>
      <w:r>
        <w:t xml:space="preserve"> 240  </w:t>
      </w:r>
      <w:r>
        <w:sym w:font="Wingdings" w:char="F06F"/>
      </w:r>
      <w:r>
        <w:t xml:space="preserve"> 277  </w:t>
      </w:r>
      <w:r>
        <w:sym w:font="Wingdings" w:char="F06F"/>
      </w:r>
      <w:r>
        <w:t xml:space="preserve"> 347  </w:t>
      </w:r>
      <w:r>
        <w:sym w:font="Wingdings" w:char="F06F"/>
      </w:r>
      <w:r>
        <w:t xml:space="preserve"> 480 </w:t>
      </w:r>
    </w:p>
    <w:p w14:paraId="21E4E4BC" w14:textId="7C510346" w:rsidR="00157882" w:rsidRDefault="00114916" w:rsidP="00157882">
      <w:pPr>
        <w:pStyle w:val="Part4"/>
      </w:pPr>
      <w:r>
        <w:t xml:space="preserve">Universal </w:t>
      </w:r>
      <w:r w:rsidR="00D43282">
        <w:t xml:space="preserve">AC </w:t>
      </w:r>
      <w:r>
        <w:t>input</w:t>
      </w:r>
      <w:r w:rsidR="00993C03">
        <w:t xml:space="preserve"> (RMS Volts)</w:t>
      </w:r>
      <w:r>
        <w:t xml:space="preserve"> </w:t>
      </w:r>
      <w:r>
        <w:sym w:font="Wingdings" w:char="F06F"/>
      </w:r>
      <w:r>
        <w:t xml:space="preserve"> 120-277  </w:t>
      </w:r>
      <w:r>
        <w:sym w:font="Wingdings" w:char="F06F"/>
      </w:r>
      <w:r>
        <w:t xml:space="preserve"> 347-480  </w:t>
      </w:r>
      <w:r>
        <w:sym w:font="Wingdings" w:char="F06F"/>
      </w:r>
      <w:r>
        <w:t xml:space="preserve"> Other _________</w:t>
      </w:r>
    </w:p>
    <w:p w14:paraId="08406F11" w14:textId="23B81A23" w:rsidR="00D43282" w:rsidRDefault="00D43282" w:rsidP="00157882">
      <w:pPr>
        <w:pStyle w:val="Part4"/>
      </w:pPr>
      <w:r>
        <w:t>Dedicated DC input</w:t>
      </w:r>
      <w:r w:rsidR="00993C03">
        <w:t xml:space="preserve"> (Volts)</w:t>
      </w:r>
      <w:r>
        <w:t xml:space="preserve"> </w:t>
      </w:r>
      <w:r>
        <w:sym w:font="Wingdings" w:char="F06F"/>
      </w:r>
      <w:r>
        <w:t xml:space="preserve"> 5  </w:t>
      </w:r>
      <w:r>
        <w:sym w:font="Wingdings" w:char="F06F"/>
      </w:r>
      <w:r>
        <w:t xml:space="preserve"> 12  </w:t>
      </w:r>
      <w:r>
        <w:sym w:font="Wingdings" w:char="F06F"/>
      </w:r>
      <w:r>
        <w:t xml:space="preserve"> </w:t>
      </w:r>
      <w:r w:rsidR="00D9419F">
        <w:t xml:space="preserve">24  </w:t>
      </w:r>
    </w:p>
    <w:p w14:paraId="348FB15F" w14:textId="64891D00" w:rsidR="00114916" w:rsidRPr="004859A5" w:rsidRDefault="00114916" w:rsidP="00454088">
      <w:pPr>
        <w:pStyle w:val="Part3"/>
      </w:pPr>
      <w:r w:rsidRPr="004859A5">
        <w:lastRenderedPageBreak/>
        <w:t xml:space="preserve">The </w:t>
      </w:r>
      <w:r w:rsidR="00AE1C9A" w:rsidRPr="004859A5">
        <w:t>Vendor</w:t>
      </w:r>
      <w:r w:rsidRPr="004859A5">
        <w:t xml:space="preserve"> shall provide an estimate of the </w:t>
      </w:r>
      <w:r w:rsidR="004859A5" w:rsidRPr="004859A5">
        <w:t>peak and</w:t>
      </w:r>
      <w:r w:rsidRPr="004859A5">
        <w:t xml:space="preserve"> average power requirement of </w:t>
      </w:r>
      <w:r w:rsidR="004859A5" w:rsidRPr="004859A5">
        <w:t>all Field Devices</w:t>
      </w:r>
      <w:r w:rsidRPr="004859A5">
        <w:t xml:space="preserve">, and describe the </w:t>
      </w:r>
      <w:r w:rsidR="004859A5" w:rsidRPr="004859A5">
        <w:t xml:space="preserve">methodology and </w:t>
      </w:r>
      <w:r w:rsidRPr="004859A5">
        <w:t>assumptions used to create this estimate.</w:t>
      </w:r>
    </w:p>
    <w:p w14:paraId="7321D99B" w14:textId="77777777" w:rsidR="00114916" w:rsidRDefault="00114916" w:rsidP="00454088">
      <w:pPr>
        <w:pStyle w:val="Part3"/>
      </w:pPr>
      <w:r>
        <w:t>Controllers shall be integrated (mechanically and electrically connected) at Control Points:</w:t>
      </w:r>
    </w:p>
    <w:p w14:paraId="74A5F3A2" w14:textId="77777777" w:rsidR="00114916" w:rsidRDefault="00114916" w:rsidP="00624C27">
      <w:pPr>
        <w:spacing w:before="120" w:after="120"/>
        <w:ind w:left="720"/>
        <w:rPr>
          <w:u w:val="single"/>
        </w:rPr>
      </w:pPr>
      <w:r w:rsidRPr="00624C27">
        <w:rPr>
          <w:u w:val="single"/>
        </w:rPr>
        <w:t>Instructions: Select ONE</w:t>
      </w:r>
    </w:p>
    <w:p w14:paraId="3280CC22" w14:textId="3B17D6A9" w:rsidR="00D43282" w:rsidRDefault="00D43282" w:rsidP="00454088">
      <w:pPr>
        <w:pStyle w:val="Part4"/>
      </w:pPr>
      <w:r>
        <w:sym w:font="Wingdings" w:char="F06F"/>
      </w:r>
      <w:r>
        <w:t xml:space="preserve"> Internal to LED Drivers, with a remote antenna if necessary</w:t>
      </w:r>
    </w:p>
    <w:p w14:paraId="1D809673" w14:textId="33F1A1E4" w:rsidR="00114916" w:rsidRDefault="00114916" w:rsidP="00454088">
      <w:pPr>
        <w:pStyle w:val="Part4"/>
      </w:pPr>
      <w:r>
        <w:sym w:font="Wingdings" w:char="F06F"/>
      </w:r>
      <w:r>
        <w:t xml:space="preserve"> Internal to Luminaires</w:t>
      </w:r>
      <w:r w:rsidR="00D43282">
        <w:t>, with a remote antenna if necessary</w:t>
      </w:r>
    </w:p>
    <w:p w14:paraId="69187259" w14:textId="57DC8A0F" w:rsidR="00114916" w:rsidRDefault="00114916" w:rsidP="00454088">
      <w:pPr>
        <w:pStyle w:val="Part4"/>
      </w:pPr>
      <w:r>
        <w:sym w:font="Wingdings" w:char="F06F"/>
      </w:r>
      <w:r>
        <w:t xml:space="preserve"> External to Luminaires, using a </w:t>
      </w:r>
      <w:r w:rsidRPr="002F5490">
        <w:t xml:space="preserve">NEMA </w:t>
      </w:r>
      <w:r>
        <w:t xml:space="preserve">C136.10 </w:t>
      </w:r>
      <w:r w:rsidRPr="002F5490">
        <w:t xml:space="preserve">standard 3-terminal polarized </w:t>
      </w:r>
      <w:r w:rsidR="00D43282">
        <w:t>locking-type</w:t>
      </w:r>
      <w:r w:rsidRPr="002F5490">
        <w:t xml:space="preserve"> receptacle</w:t>
      </w:r>
      <w:r>
        <w:t xml:space="preserve"> for electrical connectivity and a </w:t>
      </w:r>
      <w:r w:rsidR="00AE1C9A">
        <w:t>Vendor</w:t>
      </w:r>
      <w:r>
        <w:t xml:space="preserve"> defined and described scheme for dimming control signal connectivity</w:t>
      </w:r>
    </w:p>
    <w:p w14:paraId="69E79F7D" w14:textId="7214EEE3" w:rsidR="00114916" w:rsidRPr="00624C27" w:rsidRDefault="00114916" w:rsidP="00454088">
      <w:pPr>
        <w:pStyle w:val="Part4"/>
      </w:pPr>
      <w:r>
        <w:sym w:font="Wingdings" w:char="F06F"/>
      </w:r>
      <w:r>
        <w:t xml:space="preserve"> External to Luminaires, using a NEMA C136.41 standard 5</w:t>
      </w:r>
      <w:r w:rsidRPr="002F5490">
        <w:t>-terminal polarized twist-lock receptacle</w:t>
      </w:r>
      <w:r>
        <w:t xml:space="preserve"> for both electrical and dimming control signal connectivity</w:t>
      </w:r>
    </w:p>
    <w:p w14:paraId="75DE7279" w14:textId="64A1B33E" w:rsidR="00114916" w:rsidRDefault="00114916" w:rsidP="00454088">
      <w:pPr>
        <w:pStyle w:val="Part4"/>
      </w:pPr>
      <w:r>
        <w:sym w:font="Wingdings" w:char="F06F"/>
      </w:r>
      <w:r>
        <w:t xml:space="preserve"> Remote to Luminaires, using a </w:t>
      </w:r>
      <w:r w:rsidR="00AE1C9A">
        <w:t>Vendor</w:t>
      </w:r>
      <w:r>
        <w:t xml:space="preserve"> defined and described scheme for both electrical and dimming control signal connectivity</w:t>
      </w:r>
    </w:p>
    <w:p w14:paraId="71DA73A8" w14:textId="33B4259A" w:rsidR="00114916" w:rsidRPr="00624C27" w:rsidRDefault="00114916" w:rsidP="00454088">
      <w:pPr>
        <w:pStyle w:val="Part4"/>
      </w:pPr>
      <w:r>
        <w:sym w:font="Wingdings" w:char="F06F"/>
      </w:r>
      <w:r>
        <w:t xml:space="preserve"> Using an integration method appropriate for the Luminaire</w:t>
      </w:r>
      <w:r w:rsidR="001D38F4">
        <w:t>s</w:t>
      </w:r>
      <w:r>
        <w:t xml:space="preserve"> specified in Appendix D</w:t>
      </w:r>
    </w:p>
    <w:p w14:paraId="51E554A6" w14:textId="17670D1E" w:rsidR="001D38F4" w:rsidRDefault="001D38F4" w:rsidP="00454088">
      <w:pPr>
        <w:pStyle w:val="Part3"/>
      </w:pPr>
      <w:r>
        <w:sym w:font="Wingdings" w:char="F06F"/>
      </w:r>
      <w:r>
        <w:t xml:space="preserve"> Optional: Controller integration compatibility shall be verified for all Luminaires specified in Appendix D.</w:t>
      </w:r>
    </w:p>
    <w:p w14:paraId="3A14344B" w14:textId="65ED4376" w:rsidR="00114916" w:rsidRDefault="00114916" w:rsidP="00454088">
      <w:pPr>
        <w:pStyle w:val="Part3"/>
      </w:pPr>
      <w:r>
        <w:t>Controllers shall be capable o</w:t>
      </w:r>
      <w:r w:rsidR="00D43282">
        <w:t>f</w:t>
      </w:r>
      <w:r>
        <w:t xml:space="preserve"> </w:t>
      </w:r>
      <w:r w:rsidR="00B511AF">
        <w:t xml:space="preserve">actuating </w:t>
      </w:r>
      <w:r>
        <w:t>the status (ON</w:t>
      </w:r>
      <w:r w:rsidR="00157882">
        <w:t xml:space="preserve"> state</w:t>
      </w:r>
      <w:r>
        <w:t>, OFF</w:t>
      </w:r>
      <w:r w:rsidR="00157882">
        <w:t xml:space="preserve"> state</w:t>
      </w:r>
      <w:r>
        <w:t>) of Luminaires</w:t>
      </w:r>
      <w:r w:rsidR="00F56A22">
        <w:t>.</w:t>
      </w:r>
    </w:p>
    <w:p w14:paraId="294046B4" w14:textId="36E53A57" w:rsidR="004D36FB" w:rsidRDefault="00993C03" w:rsidP="00454088">
      <w:pPr>
        <w:pStyle w:val="Part3"/>
      </w:pPr>
      <w:r>
        <w:sym w:font="Wingdings" w:char="F06F"/>
      </w:r>
      <w:r>
        <w:t xml:space="preserve"> Optional: </w:t>
      </w:r>
      <w:r w:rsidR="00114916">
        <w:t xml:space="preserve">Controllers shall be capable of </w:t>
      </w:r>
      <w:r w:rsidR="00B511AF">
        <w:t xml:space="preserve">actuating </w:t>
      </w:r>
      <w:r w:rsidR="00114916">
        <w:t xml:space="preserve">a Luminaire OFF </w:t>
      </w:r>
      <w:r w:rsidR="00157882">
        <w:t>s</w:t>
      </w:r>
      <w:r w:rsidR="00114916">
        <w:t>tate that results in a ZERO watt power requirement for the Luminaire. It is understood that the Controller will require power to remain online.</w:t>
      </w:r>
      <w:r w:rsidR="00D43282">
        <w:t xml:space="preserve"> </w:t>
      </w:r>
    </w:p>
    <w:p w14:paraId="3426F2D8" w14:textId="3EE72174" w:rsidR="00114916" w:rsidRDefault="00D43282" w:rsidP="00173937">
      <w:pPr>
        <w:pStyle w:val="Part3Note"/>
      </w:pPr>
      <w:r>
        <w:t>Note</w:t>
      </w:r>
      <w:r w:rsidR="004D36FB">
        <w:t>:</w:t>
      </w:r>
      <w:r>
        <w:t xml:space="preserve"> a) this requirement is not compatible with luminaires that require a DALI control signal; b) this requirement necessitates switching both hot legs for 480V luminaires.</w:t>
      </w:r>
    </w:p>
    <w:p w14:paraId="553F1AE4" w14:textId="3113CF71" w:rsidR="00114916" w:rsidRDefault="00114916" w:rsidP="00454088">
      <w:pPr>
        <w:pStyle w:val="Part3"/>
      </w:pPr>
      <w:r>
        <w:t xml:space="preserve">Controllers shall be capable of </w:t>
      </w:r>
      <w:r w:rsidR="00B511AF">
        <w:t xml:space="preserve">actuating </w:t>
      </w:r>
      <w:r>
        <w:t xml:space="preserve">a Luminaire </w:t>
      </w:r>
      <w:r w:rsidR="00157882">
        <w:t>DIMMED st</w:t>
      </w:r>
      <w:r>
        <w:t>ate by creating</w:t>
      </w:r>
      <w:r w:rsidR="00BC52CC">
        <w:t xml:space="preserve"> a control signal that</w:t>
      </w:r>
      <w:r>
        <w:t>:</w:t>
      </w:r>
    </w:p>
    <w:p w14:paraId="70F76F2C" w14:textId="77777777" w:rsidR="00114916" w:rsidRPr="00503718" w:rsidRDefault="00114916" w:rsidP="005A4EEB">
      <w:pPr>
        <w:spacing w:before="120" w:after="120"/>
        <w:ind w:left="720"/>
        <w:rPr>
          <w:u w:val="single"/>
        </w:rPr>
      </w:pPr>
      <w:r w:rsidRPr="00503718">
        <w:rPr>
          <w:u w:val="single"/>
        </w:rPr>
        <w:t>Instructions: select ONE or MORE, as desired</w:t>
      </w:r>
    </w:p>
    <w:p w14:paraId="5F70DCB9" w14:textId="6AFC3241" w:rsidR="00114916" w:rsidRPr="0071700B" w:rsidRDefault="00114916" w:rsidP="00454088">
      <w:pPr>
        <w:pStyle w:val="Part4"/>
      </w:pPr>
      <w:r>
        <w:sym w:font="Wingdings" w:char="F06F"/>
      </w:r>
      <w:r>
        <w:t xml:space="preserve"> </w:t>
      </w:r>
      <w:r w:rsidR="00BC52CC">
        <w:t>Complies with a</w:t>
      </w:r>
      <w:r>
        <w:t xml:space="preserve"> </w:t>
      </w:r>
      <w:r w:rsidR="00BC52CC">
        <w:t xml:space="preserve">specified </w:t>
      </w:r>
      <w:r>
        <w:t xml:space="preserve">0-10V </w:t>
      </w:r>
      <w:r w:rsidR="00BC52CC">
        <w:t>standard (e.g. IEC 60929)</w:t>
      </w:r>
    </w:p>
    <w:p w14:paraId="16EE3D7A" w14:textId="4F17095E" w:rsidR="00BC52CC" w:rsidRDefault="00114916" w:rsidP="00454088">
      <w:pPr>
        <w:pStyle w:val="Part4"/>
      </w:pPr>
      <w:r>
        <w:sym w:font="Wingdings" w:char="F06F"/>
      </w:r>
      <w:r>
        <w:t xml:space="preserve"> </w:t>
      </w:r>
      <w:r w:rsidR="00BC52CC">
        <w:t xml:space="preserve">Complies with a specified </w:t>
      </w:r>
      <w:r>
        <w:t xml:space="preserve">DALI </w:t>
      </w:r>
      <w:r w:rsidR="00BC52CC">
        <w:t>standard (e.g. IEC 62386)</w:t>
      </w:r>
    </w:p>
    <w:p w14:paraId="07D09B39" w14:textId="046DF3DD" w:rsidR="00114916" w:rsidRDefault="00BC52CC" w:rsidP="00BC52CC">
      <w:pPr>
        <w:pStyle w:val="Part4"/>
      </w:pPr>
      <w:r>
        <w:sym w:font="Wingdings" w:char="F06F"/>
      </w:r>
      <w:r>
        <w:t xml:space="preserve"> Complies with a specified DALI derivative (i.e. proprietary </w:t>
      </w:r>
      <w:r w:rsidR="002F1E21">
        <w:t>extension to standardized DALI</w:t>
      </w:r>
      <w:r>
        <w:t>)</w:t>
      </w:r>
    </w:p>
    <w:p w14:paraId="7F7AE312" w14:textId="70209784" w:rsidR="00114916" w:rsidRDefault="00114916" w:rsidP="004D36FB">
      <w:pPr>
        <w:pStyle w:val="Part4"/>
        <w:spacing w:after="120"/>
      </w:pPr>
      <w:r>
        <w:sym w:font="Wingdings" w:char="F06F"/>
      </w:r>
      <w:r>
        <w:t xml:space="preserve"> </w:t>
      </w:r>
      <w:r w:rsidR="00BC52CC">
        <w:t xml:space="preserve">Is </w:t>
      </w:r>
      <w:r>
        <w:t xml:space="preserve">appropriate for the </w:t>
      </w:r>
      <w:r w:rsidR="002F1E21">
        <w:t>Luminaires specified</w:t>
      </w:r>
      <w:r>
        <w:t xml:space="preserve"> in Appendix D</w:t>
      </w:r>
    </w:p>
    <w:p w14:paraId="76F117D8" w14:textId="3E605337" w:rsidR="001D38F4" w:rsidRDefault="001D38F4" w:rsidP="007036D5">
      <w:pPr>
        <w:pStyle w:val="Part3"/>
      </w:pPr>
      <w:r>
        <w:sym w:font="Wingdings" w:char="F06F"/>
      </w:r>
      <w:r>
        <w:t xml:space="preserve"> Optional: </w:t>
      </w:r>
      <w:r w:rsidR="00BC52CC">
        <w:t>Controller dimming control signal</w:t>
      </w:r>
      <w:r>
        <w:t xml:space="preserve"> interoperability shall be verified with all Luminaire</w:t>
      </w:r>
      <w:r w:rsidR="00BC52CC">
        <w:t>s</w:t>
      </w:r>
      <w:r>
        <w:t xml:space="preserve"> specified in Appendix D.</w:t>
      </w:r>
    </w:p>
    <w:p w14:paraId="31FC0148" w14:textId="1A2CB1A8" w:rsidR="007036D5" w:rsidRDefault="007036D5" w:rsidP="007036D5">
      <w:pPr>
        <w:pStyle w:val="Part3"/>
      </w:pPr>
      <w:r>
        <w:t>Actuated</w:t>
      </w:r>
      <w:r w:rsidRPr="004463B8">
        <w:t xml:space="preserve"> changes to </w:t>
      </w:r>
      <w:r>
        <w:t xml:space="preserve">Luminaire DIMMED states </w:t>
      </w:r>
      <w:r w:rsidR="0015196D">
        <w:t xml:space="preserve">by Controllers </w:t>
      </w:r>
      <w:r>
        <w:t>shall</w:t>
      </w:r>
      <w:r w:rsidRPr="004463B8">
        <w:t xml:space="preserve"> occur </w:t>
      </w:r>
      <w:r>
        <w:t>at the following rate:</w:t>
      </w:r>
    </w:p>
    <w:p w14:paraId="2BC9FDDA" w14:textId="77777777" w:rsidR="007036D5" w:rsidRPr="00D43282" w:rsidRDefault="007036D5" w:rsidP="007036D5">
      <w:pPr>
        <w:spacing w:before="120" w:after="120"/>
        <w:ind w:left="720"/>
        <w:rPr>
          <w:u w:val="single"/>
        </w:rPr>
      </w:pPr>
      <w:r w:rsidRPr="00D43282">
        <w:rPr>
          <w:u w:val="single"/>
        </w:rPr>
        <w:t>Instructions: Select ONE or MORE, as desired</w:t>
      </w:r>
    </w:p>
    <w:p w14:paraId="7F1C4DBD" w14:textId="1A647FD2" w:rsidR="007036D5" w:rsidRDefault="007036D5" w:rsidP="007036D5">
      <w:pPr>
        <w:pStyle w:val="Part4"/>
      </w:pPr>
      <w:r>
        <w:sym w:font="Wingdings" w:char="F06F"/>
      </w:r>
      <w:r>
        <w:t xml:space="preserve"> Instantaneously</w:t>
      </w:r>
      <w:r w:rsidR="0015196D">
        <w:t>, or as dictated by the Luminaire</w:t>
      </w:r>
    </w:p>
    <w:p w14:paraId="7BDF38AD" w14:textId="358A3822" w:rsidR="007036D5" w:rsidRPr="004463B8" w:rsidRDefault="007036D5" w:rsidP="007036D5">
      <w:pPr>
        <w:pStyle w:val="Part4"/>
      </w:pPr>
      <w:r>
        <w:sym w:font="Wingdings" w:char="F06F"/>
      </w:r>
      <w:r>
        <w:t xml:space="preserve"> Over a user programmable range</w:t>
      </w:r>
      <w:r w:rsidR="0015196D">
        <w:t xml:space="preserve"> (% change per minute)</w:t>
      </w:r>
      <w:r>
        <w:t xml:space="preserve"> disclosed by the Vendor</w:t>
      </w:r>
    </w:p>
    <w:p w14:paraId="3D8E5024" w14:textId="77777777" w:rsidR="007036D5" w:rsidRDefault="007036D5" w:rsidP="007036D5">
      <w:pPr>
        <w:pStyle w:val="Part4"/>
      </w:pPr>
      <w:r>
        <w:sym w:font="Wingdings" w:char="F06F"/>
      </w:r>
      <w:r>
        <w:t xml:space="preserve"> Greater than [</w:t>
      </w:r>
      <w:r w:rsidRPr="00503718">
        <w:rPr>
          <w:u w:val="single"/>
        </w:rPr>
        <w:t>Instructions: enter % change</w:t>
      </w:r>
      <w:r>
        <w:t>] per minute</w:t>
      </w:r>
    </w:p>
    <w:p w14:paraId="17A54255" w14:textId="77777777" w:rsidR="007036D5" w:rsidRPr="004463B8" w:rsidRDefault="007036D5" w:rsidP="007036D5">
      <w:pPr>
        <w:pStyle w:val="Part4"/>
      </w:pPr>
      <w:r>
        <w:sym w:font="Wingdings" w:char="F06F"/>
      </w:r>
      <w:r>
        <w:t xml:space="preserve"> Less than [</w:t>
      </w:r>
      <w:r w:rsidRPr="00503718">
        <w:rPr>
          <w:u w:val="single"/>
        </w:rPr>
        <w:t>Instructions: enter % change</w:t>
      </w:r>
      <w:r>
        <w:t>] per minute</w:t>
      </w:r>
    </w:p>
    <w:p w14:paraId="3A2965B3" w14:textId="0DF99AF5" w:rsidR="00056A23" w:rsidRDefault="002F1E21" w:rsidP="00454088">
      <w:pPr>
        <w:pStyle w:val="Part3"/>
      </w:pPr>
      <w:r>
        <w:lastRenderedPageBreak/>
        <w:t xml:space="preserve">Controllers shall be capable of measuring </w:t>
      </w:r>
      <w:r w:rsidR="00056A23">
        <w:t>and monitoring over time the following power quality parameters:</w:t>
      </w:r>
    </w:p>
    <w:p w14:paraId="18CB76FB" w14:textId="50B013EF" w:rsidR="00056A23" w:rsidRDefault="00056A23" w:rsidP="003651BC">
      <w:pPr>
        <w:pStyle w:val="Part4"/>
      </w:pPr>
      <w:r>
        <w:t>RMS input voltage (Volts)</w:t>
      </w:r>
    </w:p>
    <w:p w14:paraId="67547CF3" w14:textId="16A19A7B" w:rsidR="00056A23" w:rsidRDefault="00056A23" w:rsidP="003651BC">
      <w:pPr>
        <w:pStyle w:val="Part4"/>
      </w:pPr>
      <w:r>
        <w:t>RMS input current (Amps)</w:t>
      </w:r>
    </w:p>
    <w:p w14:paraId="56D86802" w14:textId="77777777" w:rsidR="00056A23" w:rsidRDefault="00056A23" w:rsidP="003651BC">
      <w:pPr>
        <w:pStyle w:val="Part4"/>
      </w:pPr>
      <w:r>
        <w:t>Apparent power (VA)</w:t>
      </w:r>
    </w:p>
    <w:p w14:paraId="54FA177A" w14:textId="630B31C1" w:rsidR="00056A23" w:rsidRDefault="00056A23" w:rsidP="003651BC">
      <w:pPr>
        <w:pStyle w:val="Part4"/>
      </w:pPr>
      <w:r>
        <w:t>T</w:t>
      </w:r>
      <w:r w:rsidR="004D36FB">
        <w:t>rue i</w:t>
      </w:r>
      <w:r w:rsidR="00114916">
        <w:t xml:space="preserve">nput </w:t>
      </w:r>
      <w:r w:rsidR="004D36FB">
        <w:t>p</w:t>
      </w:r>
      <w:r w:rsidR="00114916">
        <w:t>ower</w:t>
      </w:r>
      <w:r>
        <w:t xml:space="preserve"> (Watts</w:t>
      </w:r>
      <w:r w:rsidR="004D36FB">
        <w:t>)</w:t>
      </w:r>
    </w:p>
    <w:p w14:paraId="6DB5C769" w14:textId="08B34024" w:rsidR="00056A23" w:rsidRDefault="00056A23" w:rsidP="003651BC">
      <w:pPr>
        <w:pStyle w:val="Part4"/>
      </w:pPr>
      <w:r>
        <w:t>P</w:t>
      </w:r>
      <w:r w:rsidR="00114916">
        <w:t xml:space="preserve">ower </w:t>
      </w:r>
      <w:r w:rsidR="004D36FB">
        <w:t>f</w:t>
      </w:r>
      <w:r w:rsidR="00114916">
        <w:t xml:space="preserve">actor </w:t>
      </w:r>
    </w:p>
    <w:p w14:paraId="7308A802" w14:textId="05006228" w:rsidR="00114916" w:rsidRDefault="00056A23" w:rsidP="00454088">
      <w:pPr>
        <w:pStyle w:val="Part3"/>
      </w:pPr>
      <w:r>
        <w:t xml:space="preserve">Controllers shall measure power quality parameters </w:t>
      </w:r>
      <w:r w:rsidR="00114916">
        <w:t>at each Control Point for</w:t>
      </w:r>
      <w:r w:rsidR="005B6404">
        <w:t>:</w:t>
      </w:r>
    </w:p>
    <w:p w14:paraId="2E224A5E" w14:textId="77777777" w:rsidR="00114916" w:rsidRPr="00AF74C3" w:rsidRDefault="00114916" w:rsidP="00305041">
      <w:pPr>
        <w:spacing w:before="120" w:after="120"/>
        <w:ind w:left="720"/>
        <w:rPr>
          <w:u w:val="single"/>
        </w:rPr>
      </w:pPr>
      <w:r w:rsidRPr="00AF74C3">
        <w:rPr>
          <w:u w:val="single"/>
        </w:rPr>
        <w:t>Instructions: Select ONE</w:t>
      </w:r>
    </w:p>
    <w:p w14:paraId="748BB284" w14:textId="77777777" w:rsidR="00114916" w:rsidRDefault="00114916" w:rsidP="00454088">
      <w:pPr>
        <w:pStyle w:val="Part4"/>
      </w:pPr>
      <w:r>
        <w:sym w:font="Wingdings" w:char="F06F"/>
      </w:r>
      <w:r>
        <w:t xml:space="preserve"> The Luminaire ONLY</w:t>
      </w:r>
    </w:p>
    <w:p w14:paraId="2E4C5EE6" w14:textId="77777777" w:rsidR="00114916" w:rsidRPr="00F37D3A" w:rsidRDefault="00114916" w:rsidP="00454088">
      <w:pPr>
        <w:pStyle w:val="Part4"/>
        <w:spacing w:after="120"/>
      </w:pPr>
      <w:r>
        <w:sym w:font="Wingdings" w:char="F06F"/>
      </w:r>
      <w:r>
        <w:t xml:space="preserve"> The Luminaire AND the Controller</w:t>
      </w:r>
    </w:p>
    <w:p w14:paraId="42E17B97" w14:textId="7ED52368" w:rsidR="00114916" w:rsidRDefault="00114916" w:rsidP="00454088">
      <w:pPr>
        <w:pStyle w:val="Part3"/>
      </w:pPr>
      <w:r>
        <w:t xml:space="preserve">Controllers shall measure </w:t>
      </w:r>
      <w:r w:rsidR="007412EB">
        <w:t>energy consumption</w:t>
      </w:r>
      <w:r>
        <w:t>:</w:t>
      </w:r>
    </w:p>
    <w:p w14:paraId="5F4F281F" w14:textId="77777777" w:rsidR="00114916" w:rsidRPr="004242E4" w:rsidRDefault="00114916" w:rsidP="00305041">
      <w:pPr>
        <w:spacing w:before="120" w:after="120"/>
        <w:ind w:left="720"/>
        <w:rPr>
          <w:u w:val="single"/>
        </w:rPr>
      </w:pPr>
      <w:r w:rsidRPr="004242E4">
        <w:rPr>
          <w:u w:val="single"/>
        </w:rPr>
        <w:t>Instructions: Select ONE or MORE, as desired</w:t>
      </w:r>
    </w:p>
    <w:p w14:paraId="7AC3060C" w14:textId="09D85A07" w:rsidR="00114916" w:rsidRDefault="00114916" w:rsidP="00454088">
      <w:pPr>
        <w:pStyle w:val="Part4"/>
      </w:pPr>
      <w:r>
        <w:sym w:font="Wingdings" w:char="F06F"/>
      </w:r>
      <w:r>
        <w:t xml:space="preserve"> With an accuracy and precision of </w:t>
      </w:r>
      <w:r w:rsidRPr="003F2985">
        <w:rPr>
          <w:rFonts w:ascii="MS ????" w:eastAsia="MS ????"/>
          <w:color w:val="000000"/>
        </w:rPr>
        <w:t>±</w:t>
      </w:r>
      <w:r>
        <w:t xml:space="preserve">5% over </w:t>
      </w:r>
      <w:r w:rsidR="00D43282">
        <w:t>the ambient</w:t>
      </w:r>
      <w:r>
        <w:t xml:space="preserve"> temperature range </w:t>
      </w:r>
      <w:r w:rsidR="00D43282">
        <w:t xml:space="preserve">specified in </w:t>
      </w:r>
      <w:r w:rsidR="002F1E21">
        <w:t>6</w:t>
      </w:r>
      <w:r w:rsidR="00D43282">
        <w:t>.1-A</w:t>
      </w:r>
      <w:r>
        <w:t xml:space="preserve"> and a load range of 0.1% to 100% relative power</w:t>
      </w:r>
    </w:p>
    <w:p w14:paraId="26CC03EE" w14:textId="1A29099E" w:rsidR="00114916" w:rsidRDefault="00114916" w:rsidP="00454088">
      <w:pPr>
        <w:pStyle w:val="Part4"/>
      </w:pPr>
      <w:r>
        <w:sym w:font="Wingdings" w:char="F06F"/>
      </w:r>
      <w:r>
        <w:t xml:space="preserve"> With an accuracy and precision of </w:t>
      </w:r>
      <w:r w:rsidRPr="003F2985">
        <w:rPr>
          <w:rFonts w:ascii="MS ????" w:eastAsia="MS ????"/>
          <w:color w:val="000000"/>
        </w:rPr>
        <w:t>±</w:t>
      </w:r>
      <w:r>
        <w:t xml:space="preserve">2% over </w:t>
      </w:r>
      <w:r w:rsidR="00D43282">
        <w:t xml:space="preserve">the ambient </w:t>
      </w:r>
      <w:r>
        <w:t xml:space="preserve">temperature range </w:t>
      </w:r>
      <w:r w:rsidR="00D43282">
        <w:t xml:space="preserve">specified in </w:t>
      </w:r>
      <w:r w:rsidR="002F1E21">
        <w:t>6</w:t>
      </w:r>
      <w:r w:rsidR="00D43282">
        <w:t xml:space="preserve">.1-A and </w:t>
      </w:r>
      <w:r>
        <w:t>a load range of 0.1% to 100% relative power</w:t>
      </w:r>
    </w:p>
    <w:p w14:paraId="7BBF87D1" w14:textId="69E43B28" w:rsidR="00114916" w:rsidRDefault="00114916" w:rsidP="005A4EEB">
      <w:pPr>
        <w:pStyle w:val="Part4"/>
      </w:pPr>
      <w:r>
        <w:sym w:font="Wingdings" w:char="F06F"/>
      </w:r>
      <w:r>
        <w:t xml:space="preserve"> With an accuracy and precision of </w:t>
      </w:r>
      <w:r w:rsidRPr="003F2985">
        <w:rPr>
          <w:rFonts w:ascii="MS ????" w:eastAsia="MS ????"/>
          <w:color w:val="000000"/>
        </w:rPr>
        <w:t>±</w:t>
      </w:r>
      <w:r>
        <w:t xml:space="preserve">5% over </w:t>
      </w:r>
      <w:r w:rsidR="00D43282">
        <w:t xml:space="preserve">the ambient </w:t>
      </w:r>
      <w:r>
        <w:t xml:space="preserve">temperature range </w:t>
      </w:r>
      <w:r w:rsidR="00D43282">
        <w:t xml:space="preserve">specified in </w:t>
      </w:r>
      <w:r w:rsidR="002F1E21">
        <w:t>6</w:t>
      </w:r>
      <w:r w:rsidR="00D43282">
        <w:t>.1-A</w:t>
      </w:r>
      <w:r>
        <w:t xml:space="preserve"> and a load range of [</w:t>
      </w:r>
      <w:r w:rsidRPr="00503718">
        <w:rPr>
          <w:u w:val="single"/>
        </w:rPr>
        <w:t>Instructions: enter MAXIMUM luminaire input voltage and MINIMUM luminaire input power that will be connected to the System</w:t>
      </w:r>
      <w:r>
        <w:t>] to [</w:t>
      </w:r>
      <w:r w:rsidRPr="00503718">
        <w:rPr>
          <w:u w:val="single"/>
        </w:rPr>
        <w:t>Instructions: enter MINIMUM luminaire input voltage and MAXIMUM luminaire input power that will be connected to the System</w:t>
      </w:r>
      <w:r>
        <w:t>]</w:t>
      </w:r>
    </w:p>
    <w:p w14:paraId="7DCA4C44" w14:textId="6AEC3DD2" w:rsidR="00114916" w:rsidRDefault="00114916" w:rsidP="005A4EEB">
      <w:pPr>
        <w:pStyle w:val="Part4"/>
      </w:pPr>
      <w:r>
        <w:sym w:font="Wingdings" w:char="F06F"/>
      </w:r>
      <w:r>
        <w:t xml:space="preserve"> With an accuracy and precision of </w:t>
      </w:r>
      <w:r w:rsidRPr="003F2985">
        <w:rPr>
          <w:rFonts w:ascii="MS ????" w:eastAsia="MS ????"/>
          <w:color w:val="000000"/>
        </w:rPr>
        <w:t>±</w:t>
      </w:r>
      <w:r>
        <w:t xml:space="preserve">2% over </w:t>
      </w:r>
      <w:r w:rsidR="00D43282">
        <w:t xml:space="preserve">the ambient </w:t>
      </w:r>
      <w:r>
        <w:t xml:space="preserve">temperature range </w:t>
      </w:r>
      <w:r w:rsidR="00D43282">
        <w:t xml:space="preserve">specified in </w:t>
      </w:r>
      <w:r w:rsidR="002F1E21">
        <w:t>6</w:t>
      </w:r>
      <w:r w:rsidR="00D43282">
        <w:t>.1-A</w:t>
      </w:r>
      <w:r>
        <w:t xml:space="preserve"> and a load range of [</w:t>
      </w:r>
      <w:r w:rsidRPr="00503718">
        <w:rPr>
          <w:u w:val="single"/>
        </w:rPr>
        <w:t>Instructions: enter MAXIMUM luminaire input voltage and MINIMUM luminaire input power that will be connected to the System</w:t>
      </w:r>
      <w:r>
        <w:t>] to [</w:t>
      </w:r>
      <w:r w:rsidRPr="00503718">
        <w:rPr>
          <w:u w:val="single"/>
        </w:rPr>
        <w:t>Instructions: enter MINIMUM luminaire input voltage and MAXIMUM luminaire input power that will be connected to the System</w:t>
      </w:r>
      <w:r>
        <w:t>]</w:t>
      </w:r>
    </w:p>
    <w:p w14:paraId="41D6DF1A" w14:textId="016F3C64" w:rsidR="00EC4C80" w:rsidRPr="00503718" w:rsidRDefault="00EC4C80" w:rsidP="00EC4C80">
      <w:pPr>
        <w:pStyle w:val="Part4"/>
        <w:rPr>
          <w:color w:val="D9D9D9" w:themeColor="background1" w:themeShade="D9"/>
        </w:rPr>
      </w:pPr>
      <w:r w:rsidRPr="00503718">
        <w:rPr>
          <w:color w:val="D9D9D9" w:themeColor="background1" w:themeShade="D9"/>
        </w:rPr>
        <w:sym w:font="Wingdings" w:char="F06F"/>
      </w:r>
      <w:r w:rsidRPr="00503718">
        <w:rPr>
          <w:color w:val="D9D9D9" w:themeColor="background1" w:themeShade="D9"/>
        </w:rPr>
        <w:t xml:space="preserve"> In accordance with ANSI C136.</w:t>
      </w:r>
      <w:r w:rsidR="005D2095">
        <w:rPr>
          <w:color w:val="D9D9D9" w:themeColor="background1" w:themeShade="D9"/>
        </w:rPr>
        <w:t>50</w:t>
      </w:r>
    </w:p>
    <w:p w14:paraId="315B4734" w14:textId="5B348AAE" w:rsidR="008F6214" w:rsidRDefault="008F6214" w:rsidP="00503718">
      <w:pPr>
        <w:pStyle w:val="Part4Note"/>
      </w:pPr>
      <w:r>
        <w:t>Note: at this time, there is not a</w:t>
      </w:r>
      <w:r w:rsidR="005D2095">
        <w:t xml:space="preserve"> published</w:t>
      </w:r>
      <w:r>
        <w:t xml:space="preserve"> ANSI standard that defines energy measurement accuracy and data security specifications</w:t>
      </w:r>
      <w:r w:rsidRPr="008F6214">
        <w:t xml:space="preserve"> </w:t>
      </w:r>
      <w:r>
        <w:t xml:space="preserve">directly applicable to outdoor lighting and other similar infrastructure.  While ANSI C12.1 and ANSI C12.20 contain these </w:t>
      </w:r>
      <w:r w:rsidR="007701F3">
        <w:t>types</w:t>
      </w:r>
      <w:r>
        <w:t xml:space="preserve"> of specifications, they also contain requirements that are not applicable to </w:t>
      </w:r>
      <w:r w:rsidR="007701F3">
        <w:t>outdoor lighting and other similar infrastructure. An ANSI C136 committee is currently working on a new standard that will be applicable.</w:t>
      </w:r>
    </w:p>
    <w:p w14:paraId="30AFF01B" w14:textId="040C955B" w:rsidR="00B511AF" w:rsidRDefault="002F1E21" w:rsidP="00B511AF">
      <w:pPr>
        <w:pStyle w:val="Part3"/>
      </w:pPr>
      <w:r>
        <w:sym w:font="Wingdings" w:char="F06F"/>
      </w:r>
      <w:r>
        <w:t xml:space="preserve"> Optional: Controller </w:t>
      </w:r>
      <w:r w:rsidR="007412EB">
        <w:t>energy consumption</w:t>
      </w:r>
      <w:r>
        <w:t xml:space="preserve"> accuracy shall be verified with all Luminaires specified in Appendix </w:t>
      </w:r>
      <w:proofErr w:type="spellStart"/>
      <w:r>
        <w:t>D.</w:t>
      </w:r>
      <w:r w:rsidR="00B511AF">
        <w:t>Controllers</w:t>
      </w:r>
      <w:proofErr w:type="spellEnd"/>
      <w:r w:rsidR="00B511AF">
        <w:t xml:space="preserve"> shall be capable </w:t>
      </w:r>
      <w:r w:rsidR="00AA486E">
        <w:t xml:space="preserve">of integrally </w:t>
      </w:r>
      <w:r w:rsidR="00B511AF">
        <w:t xml:space="preserve">sensing </w:t>
      </w:r>
      <w:r w:rsidR="00056A23">
        <w:t>(</w:t>
      </w:r>
      <w:r w:rsidR="00B511AF">
        <w:t>or otherwise determining</w:t>
      </w:r>
      <w:r w:rsidR="00056A23">
        <w:t>) and monitoring over time</w:t>
      </w:r>
      <w:r w:rsidR="00B511AF">
        <w:t xml:space="preserve"> the following</w:t>
      </w:r>
      <w:r w:rsidR="007412EB">
        <w:t xml:space="preserve"> environmental</w:t>
      </w:r>
      <w:r w:rsidR="00B511AF">
        <w:t xml:space="preserve"> parameters:</w:t>
      </w:r>
    </w:p>
    <w:p w14:paraId="689B138C" w14:textId="77777777" w:rsidR="00B511AF" w:rsidRDefault="00B511AF" w:rsidP="00B511AF">
      <w:pPr>
        <w:spacing w:before="120" w:after="120"/>
        <w:ind w:left="720"/>
        <w:rPr>
          <w:u w:val="single"/>
        </w:rPr>
      </w:pPr>
      <w:r w:rsidRPr="006215D6">
        <w:rPr>
          <w:u w:val="single"/>
        </w:rPr>
        <w:t>Instructions: Select ONE or MORE, as desired</w:t>
      </w:r>
    </w:p>
    <w:p w14:paraId="2049D69A" w14:textId="1C311F89" w:rsidR="00B511AF" w:rsidRDefault="00B511AF" w:rsidP="00B511AF">
      <w:pPr>
        <w:pStyle w:val="Part4"/>
      </w:pPr>
      <w:r>
        <w:lastRenderedPageBreak/>
        <w:sym w:font="Wingdings" w:char="F06F"/>
      </w:r>
      <w:r>
        <w:t xml:space="preserve"> </w:t>
      </w:r>
      <w:r w:rsidR="00AA486E">
        <w:t xml:space="preserve">Expected </w:t>
      </w:r>
      <w:r>
        <w:t>sunrise and sunset times (</w:t>
      </w:r>
      <w:r w:rsidR="00AA486E">
        <w:t xml:space="preserve">e.g. via an </w:t>
      </w:r>
      <w:r>
        <w:t>Astronomical Clock)</w:t>
      </w:r>
    </w:p>
    <w:p w14:paraId="4BBA8545" w14:textId="74F49108" w:rsidR="00B511AF" w:rsidRDefault="00B511AF" w:rsidP="00B511AF">
      <w:pPr>
        <w:pStyle w:val="Part4"/>
      </w:pPr>
      <w:r>
        <w:sym w:font="Wingdings" w:char="F06F"/>
      </w:r>
      <w:r>
        <w:t xml:space="preserve"> Ambient light</w:t>
      </w:r>
      <w:r w:rsidR="008F6214">
        <w:t xml:space="preserve"> level</w:t>
      </w:r>
      <w:r w:rsidR="00AA486E">
        <w:t xml:space="preserve"> (e.g. via a Photoelectric Sensor)</w:t>
      </w:r>
    </w:p>
    <w:p w14:paraId="4D97922A" w14:textId="50C21C45" w:rsidR="00B511AF" w:rsidRDefault="00B511AF" w:rsidP="00B511AF">
      <w:pPr>
        <w:pStyle w:val="Part4"/>
      </w:pPr>
      <w:r>
        <w:sym w:font="Wingdings" w:char="F06F"/>
      </w:r>
      <w:r>
        <w:t xml:space="preserve"> GPS Location</w:t>
      </w:r>
    </w:p>
    <w:p w14:paraId="4ACF36E4" w14:textId="3E920DEE" w:rsidR="00B511AF" w:rsidRDefault="00B511AF" w:rsidP="00B511AF">
      <w:pPr>
        <w:pStyle w:val="Part4"/>
      </w:pPr>
      <w:r>
        <w:sym w:font="Wingdings" w:char="F06F"/>
      </w:r>
      <w:r>
        <w:t xml:space="preserve"> Temperature</w:t>
      </w:r>
    </w:p>
    <w:p w14:paraId="52001F45" w14:textId="77777777" w:rsidR="007412EB" w:rsidRDefault="004D36FB" w:rsidP="004D36FB">
      <w:pPr>
        <w:pStyle w:val="Part3"/>
      </w:pPr>
      <w:r>
        <w:t xml:space="preserve">Field Devices shall be capable of logging </w:t>
      </w:r>
    </w:p>
    <w:p w14:paraId="3D56872C" w14:textId="1B18385B" w:rsidR="004D36FB" w:rsidRDefault="007412EB" w:rsidP="003651BC">
      <w:pPr>
        <w:pStyle w:val="Part4"/>
      </w:pPr>
      <w:r>
        <w:t>C</w:t>
      </w:r>
      <w:r w:rsidR="004D36FB">
        <w:t xml:space="preserve">umulative hours in the </w:t>
      </w:r>
      <w:r>
        <w:t xml:space="preserve">Luminaire </w:t>
      </w:r>
      <w:r w:rsidR="004D36FB">
        <w:t>ON state for each Control Point</w:t>
      </w:r>
    </w:p>
    <w:p w14:paraId="3B8C70B8" w14:textId="19AF557C" w:rsidR="004D36FB" w:rsidRPr="004D36FB" w:rsidRDefault="007412EB" w:rsidP="003651BC">
      <w:pPr>
        <w:pStyle w:val="Part4"/>
      </w:pPr>
      <w:r>
        <w:t>C</w:t>
      </w:r>
      <w:r w:rsidR="004D36FB">
        <w:t xml:space="preserve">umulative energy consumption </w:t>
      </w:r>
      <w:r>
        <w:t xml:space="preserve">of </w:t>
      </w:r>
      <w:r w:rsidR="004D36FB">
        <w:t>each Control Point</w:t>
      </w:r>
    </w:p>
    <w:p w14:paraId="28930B47" w14:textId="3A2BEDC1" w:rsidR="00114916" w:rsidRDefault="004D36FB" w:rsidP="00454088">
      <w:pPr>
        <w:pStyle w:val="Part3"/>
      </w:pPr>
      <w:r>
        <w:t xml:space="preserve">Field Devices </w:t>
      </w:r>
      <w:r w:rsidR="00114916">
        <w:t xml:space="preserve">shall log </w:t>
      </w:r>
      <w:r>
        <w:t xml:space="preserve">cumulative </w:t>
      </w:r>
      <w:r w:rsidR="00114916">
        <w:t>energy consumption according to the following specifications:</w:t>
      </w:r>
    </w:p>
    <w:p w14:paraId="2C245DEA" w14:textId="77777777" w:rsidR="00114916" w:rsidRPr="00F4623E" w:rsidRDefault="00114916" w:rsidP="00305041">
      <w:pPr>
        <w:spacing w:before="120" w:after="120"/>
        <w:ind w:left="720"/>
        <w:rPr>
          <w:u w:val="single"/>
        </w:rPr>
      </w:pPr>
      <w:r w:rsidRPr="004242E4">
        <w:rPr>
          <w:u w:val="single"/>
        </w:rPr>
        <w:t>Instructions: Select ONE or MORE, as desired</w:t>
      </w:r>
    </w:p>
    <w:p w14:paraId="0A33998D" w14:textId="424CCB2C" w:rsidR="00114916" w:rsidRDefault="00114916" w:rsidP="00454088">
      <w:pPr>
        <w:pStyle w:val="Part4"/>
      </w:pPr>
      <w:r>
        <w:sym w:font="Wingdings" w:char="F06F"/>
      </w:r>
      <w:r>
        <w:t xml:space="preserve"> IEC 61968-9</w:t>
      </w:r>
    </w:p>
    <w:p w14:paraId="78966AE5" w14:textId="08388B52" w:rsidR="00114916" w:rsidRDefault="00114916" w:rsidP="00454088">
      <w:pPr>
        <w:pStyle w:val="Part4"/>
      </w:pPr>
      <w:r>
        <w:sym w:font="Wingdings" w:char="F06F"/>
      </w:r>
      <w:r>
        <w:t xml:space="preserve"> </w:t>
      </w:r>
      <w:r w:rsidR="004D36FB">
        <w:t>T</w:t>
      </w:r>
      <w:r>
        <w:t>he requirements specified by [</w:t>
      </w:r>
      <w:r w:rsidRPr="00975F78">
        <w:rPr>
          <w:u w:val="single"/>
        </w:rPr>
        <w:t>Instructions: Enter name of utility</w:t>
      </w:r>
      <w:r>
        <w:t>], as documented in [</w:t>
      </w:r>
      <w:r w:rsidRPr="00503718">
        <w:rPr>
          <w:u w:val="single"/>
        </w:rPr>
        <w:t>Instructions: enter reference to appropriate document listed in Section 1.2</w:t>
      </w:r>
      <w:r>
        <w:t>]</w:t>
      </w:r>
    </w:p>
    <w:p w14:paraId="3F6EE3B5" w14:textId="766F3A01" w:rsidR="00F535BA" w:rsidRDefault="008F6214" w:rsidP="00F535BA">
      <w:pPr>
        <w:pStyle w:val="Part3"/>
      </w:pPr>
      <w:r>
        <w:sym w:font="Wingdings" w:char="F06F"/>
      </w:r>
      <w:r>
        <w:t xml:space="preserve"> Optional: </w:t>
      </w:r>
      <w:r w:rsidR="00F535BA">
        <w:t>During Offline Operation, Field Devices shall be capable of STORING the following offline TIME-STAMPED Control Point parameters:</w:t>
      </w:r>
    </w:p>
    <w:p w14:paraId="1C22765D" w14:textId="55D66791" w:rsidR="00F535BA" w:rsidRPr="00EB2831" w:rsidRDefault="00F535BA" w:rsidP="00F535BA">
      <w:pPr>
        <w:pStyle w:val="Part4"/>
      </w:pPr>
      <w:r>
        <w:t>Controller status (Online, Offline, Warning</w:t>
      </w:r>
      <w:r w:rsidR="00AA486E">
        <w:t xml:space="preserve"> or </w:t>
      </w:r>
      <w:r>
        <w:t>Error</w:t>
      </w:r>
      <w:r w:rsidR="00AA486E">
        <w:t xml:space="preserve"> codes</w:t>
      </w:r>
      <w:r>
        <w:t>)</w:t>
      </w:r>
    </w:p>
    <w:p w14:paraId="71239EEE" w14:textId="3C1FC70D" w:rsidR="00F535BA" w:rsidRDefault="00F535BA" w:rsidP="00F535BA">
      <w:pPr>
        <w:pStyle w:val="Part4"/>
      </w:pPr>
      <w:r>
        <w:t>Luminaire status (ON, OFF, Dimmed State, Warning</w:t>
      </w:r>
      <w:r w:rsidR="00AA486E">
        <w:t xml:space="preserve"> or</w:t>
      </w:r>
      <w:r>
        <w:t xml:space="preserve"> Error</w:t>
      </w:r>
      <w:r w:rsidR="00AA486E">
        <w:t xml:space="preserve"> codes</w:t>
      </w:r>
      <w:r>
        <w:t>)</w:t>
      </w:r>
    </w:p>
    <w:p w14:paraId="7E9505CC" w14:textId="77777777" w:rsidR="00F535BA" w:rsidRDefault="00F535BA" w:rsidP="00F535BA">
      <w:pPr>
        <w:pStyle w:val="Part4"/>
      </w:pPr>
      <w:r>
        <w:t>Cumulative ON state time (minutes)</w:t>
      </w:r>
    </w:p>
    <w:p w14:paraId="360C4E55" w14:textId="77777777" w:rsidR="00F535BA" w:rsidRPr="004463B8" w:rsidRDefault="00F535BA" w:rsidP="00F535BA">
      <w:pPr>
        <w:pStyle w:val="Part4"/>
      </w:pPr>
      <w:r>
        <w:t>Cumulative energy consumption (kWh)</w:t>
      </w:r>
    </w:p>
    <w:p w14:paraId="60687F2C" w14:textId="71DBC52A" w:rsidR="00F535BA" w:rsidRDefault="00F535BA" w:rsidP="00173937">
      <w:pPr>
        <w:pStyle w:val="Part3Note"/>
      </w:pPr>
      <w:r>
        <w:t xml:space="preserve">Note: this feature </w:t>
      </w:r>
      <w:r w:rsidR="00CB555C">
        <w:t>requires</w:t>
      </w:r>
      <w:r>
        <w:t xml:space="preserve"> the integration of some type of </w:t>
      </w:r>
      <w:r w:rsidR="00B03024">
        <w:t>memory</w:t>
      </w:r>
      <w:r>
        <w:t xml:space="preserve"> or </w:t>
      </w:r>
      <w:r w:rsidR="00B03024">
        <w:t>data</w:t>
      </w:r>
      <w:r>
        <w:t xml:space="preserve"> storage device, which will increase unit cost.</w:t>
      </w:r>
    </w:p>
    <w:p w14:paraId="38B54A02" w14:textId="5EA20076" w:rsidR="00114916" w:rsidRDefault="00D7623C" w:rsidP="00454088">
      <w:pPr>
        <w:pStyle w:val="Part3"/>
      </w:pPr>
      <w:r>
        <w:sym w:font="Wingdings" w:char="F06F"/>
      </w:r>
      <w:r>
        <w:t xml:space="preserve"> Optional: </w:t>
      </w:r>
      <w:r w:rsidR="00114916">
        <w:t xml:space="preserve">During </w:t>
      </w:r>
      <w:r w:rsidR="00B511AF">
        <w:t>O</w:t>
      </w:r>
      <w:r w:rsidR="00114916">
        <w:t xml:space="preserve">ffline </w:t>
      </w:r>
      <w:r w:rsidR="00B511AF">
        <w:t>O</w:t>
      </w:r>
      <w:r w:rsidR="00114916">
        <w:t xml:space="preserve">peration </w:t>
      </w:r>
      <w:r w:rsidR="0015196D">
        <w:t xml:space="preserve">Field Devices </w:t>
      </w:r>
      <w:r w:rsidR="00114916">
        <w:t xml:space="preserve">shall be capable of STORING measurements of all </w:t>
      </w:r>
      <w:r w:rsidR="00D43282">
        <w:t xml:space="preserve">offline </w:t>
      </w:r>
      <w:r w:rsidR="00114916">
        <w:t>parameters at a STORING frequency of</w:t>
      </w:r>
      <w:r w:rsidR="00D43282">
        <w:t xml:space="preserve"> less than once every [</w:t>
      </w:r>
      <w:r w:rsidR="00D43282" w:rsidRPr="00503718">
        <w:rPr>
          <w:u w:val="single"/>
        </w:rPr>
        <w:t>Instructions: enter maximum STORING frequency in hours or days</w:t>
      </w:r>
      <w:r w:rsidR="00D43282">
        <w:t>]</w:t>
      </w:r>
      <w:r w:rsidR="00F56A22">
        <w:t>.</w:t>
      </w:r>
    </w:p>
    <w:p w14:paraId="793B58F4" w14:textId="04AC42E6" w:rsidR="00B03024" w:rsidRPr="00B03024" w:rsidRDefault="00B03024" w:rsidP="00173937">
      <w:pPr>
        <w:pStyle w:val="Part3Note"/>
      </w:pPr>
      <w:r>
        <w:t>Note: requiring shorter STORING frequencies may increase unit cost.</w:t>
      </w:r>
    </w:p>
    <w:p w14:paraId="1A31DF65" w14:textId="07F88BA2" w:rsidR="00114916" w:rsidRDefault="00D7623C" w:rsidP="00454088">
      <w:pPr>
        <w:pStyle w:val="Part3"/>
      </w:pPr>
      <w:r>
        <w:sym w:font="Wingdings" w:char="F06F"/>
      </w:r>
      <w:r>
        <w:t xml:space="preserve"> Optional: </w:t>
      </w:r>
      <w:r w:rsidR="00114916">
        <w:t xml:space="preserve">During </w:t>
      </w:r>
      <w:r w:rsidR="00FD406C">
        <w:t>O</w:t>
      </w:r>
      <w:r w:rsidR="00114916">
        <w:t xml:space="preserve">ffline </w:t>
      </w:r>
      <w:r w:rsidR="00FD406C">
        <w:t>O</w:t>
      </w:r>
      <w:r w:rsidR="00114916">
        <w:t xml:space="preserve">peration </w:t>
      </w:r>
      <w:r w:rsidR="0015196D">
        <w:t xml:space="preserve">Field Devices </w:t>
      </w:r>
      <w:r w:rsidR="00114916">
        <w:t>shall be capable of STORING</w:t>
      </w:r>
      <w:r w:rsidR="00114916" w:rsidRPr="00322048">
        <w:t xml:space="preserve"> </w:t>
      </w:r>
      <w:r w:rsidR="00D43282">
        <w:t>measurements of all offline parameters</w:t>
      </w:r>
      <w:r w:rsidR="00D43282" w:rsidRPr="00322048">
        <w:t xml:space="preserve"> </w:t>
      </w:r>
      <w:r w:rsidR="00114916">
        <w:t>at the specified STORING frequency for a STORING period of</w:t>
      </w:r>
      <w:r w:rsidR="00D43282">
        <w:t xml:space="preserve"> greater than [</w:t>
      </w:r>
      <w:r w:rsidR="00D43282" w:rsidRPr="00503718">
        <w:rPr>
          <w:u w:val="single"/>
        </w:rPr>
        <w:t>Instructions: enter minimum STORING period in hours, days, or weeks</w:t>
      </w:r>
      <w:r w:rsidR="00D43282">
        <w:t>]</w:t>
      </w:r>
      <w:r w:rsidR="00F56A22">
        <w:t>.</w:t>
      </w:r>
    </w:p>
    <w:p w14:paraId="1C06BDBA" w14:textId="681E4A10" w:rsidR="00B03024" w:rsidRPr="00B03024" w:rsidRDefault="00B03024" w:rsidP="00173937">
      <w:pPr>
        <w:pStyle w:val="Part3Note"/>
      </w:pPr>
      <w:r>
        <w:t>Note: requiring longer STORING periods may increase unit cost.</w:t>
      </w:r>
    </w:p>
    <w:p w14:paraId="2DB3E7DE" w14:textId="4FD58197" w:rsidR="00114916" w:rsidRDefault="00B511AF" w:rsidP="00454088">
      <w:pPr>
        <w:pStyle w:val="Part3"/>
      </w:pPr>
      <w:r w:rsidRPr="00F94B6F">
        <w:sym w:font="Wingdings" w:char="F06F"/>
      </w:r>
      <w:r w:rsidRPr="00F94B6F">
        <w:t xml:space="preserve"> Optional</w:t>
      </w:r>
      <w:r>
        <w:t xml:space="preserve">: </w:t>
      </w:r>
      <w:r w:rsidR="00114916">
        <w:t xml:space="preserve">If a </w:t>
      </w:r>
      <w:r w:rsidR="0015196D">
        <w:t xml:space="preserve">Field Devices </w:t>
      </w:r>
      <w:r w:rsidR="00114916">
        <w:t xml:space="preserve">loses electrical service due to an unscheduled or otherwise unforeseen event, the </w:t>
      </w:r>
      <w:r w:rsidR="0015196D">
        <w:t xml:space="preserve">Field Device </w:t>
      </w:r>
      <w:r w:rsidR="00114916">
        <w:t>shall</w:t>
      </w:r>
      <w:r w:rsidR="00F56A22">
        <w:t>:</w:t>
      </w:r>
    </w:p>
    <w:p w14:paraId="69D2EBD0" w14:textId="1B9FD501" w:rsidR="00114916" w:rsidRDefault="00114916" w:rsidP="00454088">
      <w:pPr>
        <w:pStyle w:val="Part4"/>
      </w:pPr>
      <w:r>
        <w:t xml:space="preserve">Be capable of communicating the loss of electrical service </w:t>
      </w:r>
      <w:r w:rsidR="000C4C66">
        <w:t>to</w:t>
      </w:r>
      <w:r w:rsidR="00567C3F">
        <w:t xml:space="preserve"> the </w:t>
      </w:r>
      <w:r w:rsidR="000C4C66">
        <w:t>Central Management System</w:t>
      </w:r>
    </w:p>
    <w:p w14:paraId="5BAD854B" w14:textId="3EA618B2" w:rsidR="00114916" w:rsidRDefault="00114916" w:rsidP="00454088">
      <w:pPr>
        <w:pStyle w:val="Part4"/>
      </w:pPr>
      <w:r>
        <w:t xml:space="preserve">Be capable of </w:t>
      </w:r>
      <w:r w:rsidR="00567C3F">
        <w:t>communicating</w:t>
      </w:r>
      <w:r>
        <w:t xml:space="preserve"> any STORED data </w:t>
      </w:r>
      <w:r w:rsidR="000C4C66">
        <w:t>to</w:t>
      </w:r>
      <w:r w:rsidR="00567C3F">
        <w:t xml:space="preserve"> the </w:t>
      </w:r>
      <w:r w:rsidR="000C4C66">
        <w:t>Central Management System</w:t>
      </w:r>
    </w:p>
    <w:p w14:paraId="2431E509" w14:textId="564A45D2" w:rsidR="00114916" w:rsidRPr="00F84B53" w:rsidRDefault="00B511AF" w:rsidP="00173937">
      <w:pPr>
        <w:pStyle w:val="Part3Note"/>
      </w:pPr>
      <w:r>
        <w:t xml:space="preserve">Note: this feature </w:t>
      </w:r>
      <w:r w:rsidR="00CB555C">
        <w:t>requires</w:t>
      </w:r>
      <w:r>
        <w:t xml:space="preserve"> the integration of some type of battery or energy storage device, which will significantly increase unit cost.</w:t>
      </w:r>
    </w:p>
    <w:p w14:paraId="77E96EA7" w14:textId="050E378A" w:rsidR="005F4E53" w:rsidRDefault="004D36FB" w:rsidP="00157882">
      <w:pPr>
        <w:pStyle w:val="Part2"/>
        <w:rPr>
          <w:bCs/>
        </w:rPr>
      </w:pPr>
      <w:bookmarkStart w:id="33" w:name="_Toc260325280"/>
      <w:r>
        <w:rPr>
          <w:bCs/>
        </w:rPr>
        <w:lastRenderedPageBreak/>
        <w:t xml:space="preserve">LOGICAL </w:t>
      </w:r>
      <w:r w:rsidR="005F4E53">
        <w:rPr>
          <w:bCs/>
        </w:rPr>
        <w:t>FEATURES</w:t>
      </w:r>
      <w:r w:rsidR="00285693">
        <w:rPr>
          <w:bCs/>
        </w:rPr>
        <w:t xml:space="preserve"> </w:t>
      </w:r>
      <w:r>
        <w:rPr>
          <w:bCs/>
        </w:rPr>
        <w:t>AND REQUIREMENTS</w:t>
      </w:r>
      <w:bookmarkEnd w:id="33"/>
    </w:p>
    <w:p w14:paraId="53140F45" w14:textId="2A24104C" w:rsidR="004D36FB" w:rsidRDefault="004D36FB" w:rsidP="004D36FB">
      <w:pPr>
        <w:pStyle w:val="Part3"/>
      </w:pPr>
      <w:r w:rsidRPr="004463B8">
        <w:t xml:space="preserve">During </w:t>
      </w:r>
      <w:r w:rsidR="00F535BA">
        <w:t>O</w:t>
      </w:r>
      <w:r>
        <w:t xml:space="preserve">nline </w:t>
      </w:r>
      <w:r w:rsidR="00F535BA">
        <w:t>O</w:t>
      </w:r>
      <w:r>
        <w:t xml:space="preserve">peration, </w:t>
      </w:r>
      <w:r w:rsidR="00CB555C">
        <w:t xml:space="preserve">Field Devices </w:t>
      </w:r>
      <w:r>
        <w:t>shall be capable of REPORTING the following online Control Point parameters:</w:t>
      </w:r>
    </w:p>
    <w:p w14:paraId="439AB570" w14:textId="4491ED87" w:rsidR="004D36FB" w:rsidRPr="00EB2831" w:rsidRDefault="004D36FB" w:rsidP="004D36FB">
      <w:pPr>
        <w:pStyle w:val="Part4"/>
      </w:pPr>
      <w:r>
        <w:t>Controller status (Online</w:t>
      </w:r>
      <w:r w:rsidR="00DF409D">
        <w:t xml:space="preserve"> time</w:t>
      </w:r>
      <w:r>
        <w:t>, Offline</w:t>
      </w:r>
      <w:r w:rsidR="00DF409D">
        <w:t xml:space="preserve"> time</w:t>
      </w:r>
      <w:r>
        <w:t xml:space="preserve">, </w:t>
      </w:r>
      <w:r w:rsidR="00AA486E">
        <w:t>Warning or Error codes</w:t>
      </w:r>
      <w:r>
        <w:t>)</w:t>
      </w:r>
    </w:p>
    <w:p w14:paraId="212F6EB1" w14:textId="2D523D8B" w:rsidR="004D36FB" w:rsidRDefault="004D36FB" w:rsidP="004D36FB">
      <w:pPr>
        <w:pStyle w:val="Part4"/>
      </w:pPr>
      <w:r>
        <w:t>Luminaire status (ON, OF</w:t>
      </w:r>
      <w:r w:rsidR="00056A23">
        <w:t>F</w:t>
      </w:r>
      <w:r>
        <w:t xml:space="preserve">, Dimmed State, </w:t>
      </w:r>
      <w:r w:rsidR="00AA486E">
        <w:t>Warning or Error codes</w:t>
      </w:r>
      <w:r>
        <w:t>)</w:t>
      </w:r>
    </w:p>
    <w:p w14:paraId="33B65072" w14:textId="470FCDBF" w:rsidR="004D36FB" w:rsidRDefault="004D36FB" w:rsidP="004D36FB">
      <w:pPr>
        <w:pStyle w:val="Part4"/>
      </w:pPr>
      <w:r>
        <w:t>Average</w:t>
      </w:r>
      <w:r w:rsidR="00056A23">
        <w:t xml:space="preserve"> RMS</w:t>
      </w:r>
      <w:r>
        <w:t xml:space="preserve"> input voltage</w:t>
      </w:r>
      <w:r w:rsidR="00056A23">
        <w:t xml:space="preserve"> (Volts)</w:t>
      </w:r>
      <w:r>
        <w:t xml:space="preserve"> in </w:t>
      </w:r>
      <w:r w:rsidR="00056A23">
        <w:t xml:space="preserve">the </w:t>
      </w:r>
      <w:r>
        <w:t>ON state</w:t>
      </w:r>
    </w:p>
    <w:p w14:paraId="7438FE93" w14:textId="4454E078" w:rsidR="004D36FB" w:rsidRDefault="004D36FB" w:rsidP="004D36FB">
      <w:pPr>
        <w:pStyle w:val="Part4"/>
      </w:pPr>
      <w:r>
        <w:t xml:space="preserve">Average </w:t>
      </w:r>
      <w:r w:rsidR="00056A23">
        <w:t xml:space="preserve">RMS </w:t>
      </w:r>
      <w:r>
        <w:t>input current</w:t>
      </w:r>
      <w:r w:rsidR="00056A23">
        <w:t xml:space="preserve"> (Amps)</w:t>
      </w:r>
      <w:r>
        <w:t xml:space="preserve"> in</w:t>
      </w:r>
      <w:r w:rsidR="00056A23">
        <w:t xml:space="preserve"> the</w:t>
      </w:r>
      <w:r>
        <w:t xml:space="preserve"> ON state</w:t>
      </w:r>
    </w:p>
    <w:p w14:paraId="498B5373" w14:textId="541FEA91" w:rsidR="004D36FB" w:rsidRDefault="004D36FB" w:rsidP="004D36FB">
      <w:pPr>
        <w:pStyle w:val="Part4"/>
      </w:pPr>
      <w:r>
        <w:t xml:space="preserve">Average </w:t>
      </w:r>
      <w:r w:rsidR="00056A23">
        <w:t xml:space="preserve">true </w:t>
      </w:r>
      <w:r>
        <w:t>input power (W</w:t>
      </w:r>
      <w:r w:rsidR="00056A23">
        <w:t>atts</w:t>
      </w:r>
      <w:r>
        <w:t xml:space="preserve">) in </w:t>
      </w:r>
      <w:r w:rsidR="00056A23">
        <w:t xml:space="preserve">the </w:t>
      </w:r>
      <w:r>
        <w:t>ON state</w:t>
      </w:r>
    </w:p>
    <w:p w14:paraId="010D3AF9" w14:textId="6776A5F3" w:rsidR="004D36FB" w:rsidRDefault="004D36FB" w:rsidP="004D36FB">
      <w:pPr>
        <w:pStyle w:val="Part4"/>
      </w:pPr>
      <w:r>
        <w:t xml:space="preserve">Average input power factor in </w:t>
      </w:r>
      <w:r w:rsidR="00056A23">
        <w:t xml:space="preserve">the </w:t>
      </w:r>
      <w:r>
        <w:t>ON state</w:t>
      </w:r>
    </w:p>
    <w:p w14:paraId="739C0DEA" w14:textId="77777777" w:rsidR="004D36FB" w:rsidRDefault="004D36FB" w:rsidP="004D36FB">
      <w:pPr>
        <w:pStyle w:val="Part4"/>
      </w:pPr>
      <w:r>
        <w:t>Cumulative ON state time (minutes)</w:t>
      </w:r>
    </w:p>
    <w:p w14:paraId="44CEB156" w14:textId="77777777" w:rsidR="004D36FB" w:rsidRPr="004463B8" w:rsidRDefault="004D36FB" w:rsidP="004D36FB">
      <w:pPr>
        <w:pStyle w:val="Part4"/>
      </w:pPr>
      <w:r>
        <w:t>Cumulative energy consumption (kWh)</w:t>
      </w:r>
    </w:p>
    <w:p w14:paraId="487601D7" w14:textId="77718653" w:rsidR="004D36FB" w:rsidRPr="00F84B53" w:rsidRDefault="004D36FB" w:rsidP="004D36FB">
      <w:pPr>
        <w:pStyle w:val="Part4"/>
      </w:pPr>
      <w:r w:rsidRPr="00F84B53">
        <w:sym w:font="Wingdings" w:char="F06F"/>
      </w:r>
      <w:r w:rsidRPr="00F84B53">
        <w:t xml:space="preserve"> </w:t>
      </w:r>
      <w:r w:rsidRPr="00F94B6F">
        <w:t>Optional</w:t>
      </w:r>
      <w:r w:rsidRPr="00F84B53">
        <w:t xml:space="preserve">: </w:t>
      </w:r>
      <w:r w:rsidR="003B1928">
        <w:t xml:space="preserve">LED </w:t>
      </w:r>
      <w:r w:rsidRPr="00F84B53">
        <w:t>Driver status (</w:t>
      </w:r>
      <w:r w:rsidR="003B1928">
        <w:t xml:space="preserve">e.g. </w:t>
      </w:r>
      <w:r w:rsidR="00AA486E">
        <w:t>Warning or Error codes</w:t>
      </w:r>
      <w:r w:rsidRPr="00F84B53">
        <w:t>)</w:t>
      </w:r>
    </w:p>
    <w:p w14:paraId="72316786" w14:textId="593B06AD" w:rsidR="004D36FB" w:rsidRPr="00F84B53" w:rsidRDefault="004D36FB" w:rsidP="004D36FB">
      <w:pPr>
        <w:pStyle w:val="Part4"/>
      </w:pPr>
      <w:r w:rsidRPr="00F84B53">
        <w:sym w:font="Wingdings" w:char="F06F"/>
      </w:r>
      <w:r w:rsidRPr="00F84B53">
        <w:t xml:space="preserve"> </w:t>
      </w:r>
      <w:r w:rsidRPr="00F94B6F">
        <w:t>Optional</w:t>
      </w:r>
      <w:r w:rsidRPr="00F84B53">
        <w:t xml:space="preserve">: Ambient light </w:t>
      </w:r>
      <w:r w:rsidR="00AA486E">
        <w:t xml:space="preserve">level </w:t>
      </w:r>
      <w:r w:rsidRPr="00F84B53">
        <w:t xml:space="preserve">(via </w:t>
      </w:r>
      <w:r w:rsidR="003B1928">
        <w:t>integral</w:t>
      </w:r>
      <w:r w:rsidR="003B1928" w:rsidRPr="00F84B53">
        <w:t xml:space="preserve"> </w:t>
      </w:r>
      <w:r w:rsidRPr="00F84B53">
        <w:t>sensor)</w:t>
      </w:r>
    </w:p>
    <w:p w14:paraId="6C5D7863" w14:textId="46AC1D30" w:rsidR="004D36FB" w:rsidRPr="00F84B53" w:rsidRDefault="004D36FB" w:rsidP="004D36FB">
      <w:pPr>
        <w:pStyle w:val="Part4"/>
      </w:pPr>
      <w:r w:rsidRPr="00F84B53">
        <w:sym w:font="Wingdings" w:char="F06F"/>
      </w:r>
      <w:r w:rsidRPr="00F84B53">
        <w:t xml:space="preserve"> </w:t>
      </w:r>
      <w:r w:rsidRPr="00F94B6F">
        <w:t>Optional</w:t>
      </w:r>
      <w:r w:rsidRPr="00F84B53">
        <w:t>: GPS location</w:t>
      </w:r>
      <w:r w:rsidR="003B1928">
        <w:t xml:space="preserve"> (via integral sensor)</w:t>
      </w:r>
    </w:p>
    <w:p w14:paraId="58E05FC8" w14:textId="5118FCEE" w:rsidR="004D36FB" w:rsidRPr="00F84B53" w:rsidRDefault="004D36FB" w:rsidP="004D36FB">
      <w:pPr>
        <w:pStyle w:val="Part4"/>
      </w:pPr>
      <w:r w:rsidRPr="00F84B53">
        <w:sym w:font="Wingdings" w:char="F06F"/>
      </w:r>
      <w:r w:rsidRPr="00F84B53">
        <w:t xml:space="preserve"> </w:t>
      </w:r>
      <w:r w:rsidRPr="00F94B6F">
        <w:t>Optional</w:t>
      </w:r>
      <w:r w:rsidRPr="00F84B53">
        <w:t>: Temperature</w:t>
      </w:r>
      <w:r w:rsidR="003B1928">
        <w:t xml:space="preserve"> (via integral sensor)</w:t>
      </w:r>
    </w:p>
    <w:p w14:paraId="232F429F" w14:textId="7FB71966" w:rsidR="006A694F" w:rsidRDefault="006A694F" w:rsidP="006A694F">
      <w:pPr>
        <w:pStyle w:val="Part3"/>
      </w:pPr>
      <w:r>
        <w:t xml:space="preserve">During </w:t>
      </w:r>
      <w:r w:rsidR="00F535BA">
        <w:t>O</w:t>
      </w:r>
      <w:r w:rsidR="00D43282">
        <w:t xml:space="preserve">nline </w:t>
      </w:r>
      <w:r w:rsidR="00F535BA">
        <w:t>O</w:t>
      </w:r>
      <w:r>
        <w:t>peration, Field Device</w:t>
      </w:r>
      <w:r w:rsidR="00D43282">
        <w:t>s</w:t>
      </w:r>
      <w:r>
        <w:t xml:space="preserve"> shall be capable of REPORTING all </w:t>
      </w:r>
      <w:r w:rsidR="00D43282">
        <w:t xml:space="preserve">online </w:t>
      </w:r>
      <w:r>
        <w:t>Control Point parameters for ALL Control Points at a maximum Reporting Frequency of once every:</w:t>
      </w:r>
    </w:p>
    <w:p w14:paraId="671B8488" w14:textId="77777777" w:rsidR="006A694F" w:rsidRDefault="006A694F" w:rsidP="006A694F">
      <w:pPr>
        <w:spacing w:before="120" w:after="120"/>
        <w:ind w:left="720"/>
        <w:rPr>
          <w:u w:val="single"/>
        </w:rPr>
      </w:pPr>
      <w:r w:rsidRPr="00190A9F">
        <w:rPr>
          <w:u w:val="single"/>
        </w:rPr>
        <w:t>Instructions: Select ONE</w:t>
      </w:r>
    </w:p>
    <w:p w14:paraId="25B84D25" w14:textId="77777777" w:rsidR="006A694F" w:rsidRDefault="006A694F" w:rsidP="006A694F">
      <w:pPr>
        <w:pStyle w:val="Part4"/>
      </w:pPr>
      <w:r>
        <w:sym w:font="Wingdings" w:char="F06F"/>
      </w:r>
      <w:r>
        <w:t xml:space="preserve"> 24 hours</w:t>
      </w:r>
    </w:p>
    <w:p w14:paraId="2A7441F6" w14:textId="77777777" w:rsidR="006A694F" w:rsidRDefault="006A694F" w:rsidP="006A694F">
      <w:pPr>
        <w:pStyle w:val="Part4"/>
      </w:pPr>
      <w:r>
        <w:sym w:font="Wingdings" w:char="F06F"/>
      </w:r>
      <w:r>
        <w:t xml:space="preserve"> 12 hours</w:t>
      </w:r>
    </w:p>
    <w:p w14:paraId="491332B7" w14:textId="77777777" w:rsidR="006A694F" w:rsidRDefault="006A694F" w:rsidP="006A694F">
      <w:pPr>
        <w:pStyle w:val="Part4"/>
      </w:pPr>
      <w:r>
        <w:sym w:font="Wingdings" w:char="F06F"/>
      </w:r>
      <w:r>
        <w:t xml:space="preserve"> 60 minutes</w:t>
      </w:r>
    </w:p>
    <w:p w14:paraId="008D60BD" w14:textId="77777777" w:rsidR="006A694F" w:rsidRPr="00190A9F" w:rsidRDefault="006A694F" w:rsidP="006A694F">
      <w:pPr>
        <w:pStyle w:val="Part4"/>
      </w:pPr>
      <w:r>
        <w:sym w:font="Wingdings" w:char="F06F"/>
      </w:r>
      <w:r>
        <w:t xml:space="preserve"> 30 minutes</w:t>
      </w:r>
    </w:p>
    <w:p w14:paraId="4AC4E65C" w14:textId="63A7E443" w:rsidR="006A694F" w:rsidRDefault="006A694F" w:rsidP="006A694F">
      <w:pPr>
        <w:pStyle w:val="Part3"/>
      </w:pPr>
      <w:r>
        <w:t xml:space="preserve">During </w:t>
      </w:r>
      <w:r w:rsidR="00F535BA">
        <w:t>Online O</w:t>
      </w:r>
      <w:r>
        <w:t xml:space="preserve">peration, Field </w:t>
      </w:r>
      <w:r w:rsidR="00CB555C">
        <w:t>Devices</w:t>
      </w:r>
      <w:r>
        <w:t xml:space="preserve"> shall be capable of REPORTING all Control Point parameters for A SINGLE Control Point at a maximum Reporting Frequency of once every: </w:t>
      </w:r>
    </w:p>
    <w:p w14:paraId="17739606" w14:textId="77777777" w:rsidR="005D2095" w:rsidRDefault="005D2095" w:rsidP="005D2095">
      <w:pPr>
        <w:spacing w:before="120" w:after="120"/>
        <w:ind w:left="720"/>
        <w:rPr>
          <w:u w:val="single"/>
        </w:rPr>
      </w:pPr>
      <w:r w:rsidRPr="00190A9F">
        <w:rPr>
          <w:u w:val="single"/>
        </w:rPr>
        <w:t>Instructions: Select ONE</w:t>
      </w:r>
    </w:p>
    <w:p w14:paraId="484F2212" w14:textId="77777777" w:rsidR="005D2095" w:rsidRDefault="005D2095" w:rsidP="005D2095">
      <w:pPr>
        <w:pStyle w:val="Part4"/>
      </w:pPr>
      <w:r>
        <w:sym w:font="Wingdings" w:char="F06F"/>
      </w:r>
      <w:r>
        <w:t xml:space="preserve"> 15 seconds</w:t>
      </w:r>
    </w:p>
    <w:p w14:paraId="1EDAE7BB" w14:textId="77777777" w:rsidR="005D2095" w:rsidRDefault="005D2095" w:rsidP="005D2095">
      <w:pPr>
        <w:pStyle w:val="Part4"/>
      </w:pPr>
      <w:r>
        <w:sym w:font="Wingdings" w:char="F06F"/>
      </w:r>
      <w:r>
        <w:t xml:space="preserve"> 30 seconds</w:t>
      </w:r>
    </w:p>
    <w:p w14:paraId="4EF8A695" w14:textId="77777777" w:rsidR="005D2095" w:rsidRDefault="005D2095" w:rsidP="005D2095">
      <w:pPr>
        <w:pStyle w:val="Part4"/>
      </w:pPr>
      <w:r>
        <w:sym w:font="Wingdings" w:char="F06F"/>
      </w:r>
      <w:r>
        <w:t xml:space="preserve"> 1 minute</w:t>
      </w:r>
    </w:p>
    <w:p w14:paraId="341B7E11" w14:textId="77777777" w:rsidR="005D2095" w:rsidRDefault="005D2095" w:rsidP="005D2095">
      <w:pPr>
        <w:pStyle w:val="Part4"/>
      </w:pPr>
      <w:r>
        <w:sym w:font="Wingdings" w:char="F06F"/>
      </w:r>
      <w:r>
        <w:t xml:space="preserve"> 5 minutes</w:t>
      </w:r>
    </w:p>
    <w:p w14:paraId="6C520311" w14:textId="45AF415C" w:rsidR="002B6D7E" w:rsidRDefault="002B6D7E" w:rsidP="00503718">
      <w:pPr>
        <w:pStyle w:val="Part3Note"/>
      </w:pPr>
      <w:r>
        <w:t>Note</w:t>
      </w:r>
      <w:r w:rsidR="001E5593">
        <w:t>: This specification establishes</w:t>
      </w:r>
      <w:r>
        <w:t xml:space="preserve"> the maximum </w:t>
      </w:r>
      <w:r w:rsidR="00AC35AB">
        <w:t>continuous update</w:t>
      </w:r>
      <w:r>
        <w:t xml:space="preserve"> time during demonstration or troubleshooting, where a SINGLE Control Point is </w:t>
      </w:r>
      <w:r w:rsidR="001E5593">
        <w:t>being operated or evaluated.</w:t>
      </w:r>
      <w:r w:rsidR="00AC35AB">
        <w:t xml:space="preserve"> For large networks or some network architectures, specifying a shorter time may result in higher system cost.</w:t>
      </w:r>
    </w:p>
    <w:p w14:paraId="7447DC0B" w14:textId="192D6168" w:rsidR="002B6D7E" w:rsidRDefault="004D36FB" w:rsidP="004D36FB">
      <w:pPr>
        <w:pStyle w:val="Part3"/>
      </w:pPr>
      <w:r>
        <w:t xml:space="preserve">Field Devices shall </w:t>
      </w:r>
      <w:r w:rsidR="001E5593">
        <w:t xml:space="preserve">execute </w:t>
      </w:r>
      <w:r>
        <w:t>any single command received from the Backhaul Communication Network in less than</w:t>
      </w:r>
      <w:r w:rsidR="002B6D7E">
        <w:t>:</w:t>
      </w:r>
    </w:p>
    <w:p w14:paraId="5D2EC785" w14:textId="77777777" w:rsidR="005D2095" w:rsidRDefault="005D2095" w:rsidP="005D2095">
      <w:pPr>
        <w:spacing w:before="120" w:after="120"/>
        <w:ind w:left="720"/>
        <w:rPr>
          <w:u w:val="single"/>
        </w:rPr>
      </w:pPr>
      <w:r w:rsidRPr="00190A9F">
        <w:rPr>
          <w:u w:val="single"/>
        </w:rPr>
        <w:t>Instructions: Select ONE</w:t>
      </w:r>
    </w:p>
    <w:p w14:paraId="66A92177" w14:textId="77777777" w:rsidR="005D2095" w:rsidRDefault="005D2095" w:rsidP="005D2095">
      <w:pPr>
        <w:pStyle w:val="Part4"/>
      </w:pPr>
      <w:r>
        <w:sym w:font="Wingdings" w:char="F06F"/>
      </w:r>
      <w:r>
        <w:t xml:space="preserve"> 5 seconds</w:t>
      </w:r>
    </w:p>
    <w:p w14:paraId="0175BE82" w14:textId="77777777" w:rsidR="005D2095" w:rsidRDefault="005D2095" w:rsidP="005D2095">
      <w:pPr>
        <w:pStyle w:val="Part4"/>
      </w:pPr>
      <w:r>
        <w:lastRenderedPageBreak/>
        <w:sym w:font="Wingdings" w:char="F06F"/>
      </w:r>
      <w:r>
        <w:t xml:space="preserve"> 15 seconds</w:t>
      </w:r>
    </w:p>
    <w:p w14:paraId="1D1A2066" w14:textId="77777777" w:rsidR="005D2095" w:rsidRDefault="005D2095" w:rsidP="005D2095">
      <w:pPr>
        <w:pStyle w:val="Part4"/>
      </w:pPr>
      <w:r>
        <w:sym w:font="Wingdings" w:char="F06F"/>
      </w:r>
      <w:r>
        <w:t xml:space="preserve"> 30 seconds</w:t>
      </w:r>
    </w:p>
    <w:p w14:paraId="0E59B21D" w14:textId="77777777" w:rsidR="005D2095" w:rsidRDefault="005D2095" w:rsidP="005D2095">
      <w:pPr>
        <w:pStyle w:val="Part4"/>
      </w:pPr>
      <w:r>
        <w:sym w:font="Wingdings" w:char="F06F"/>
      </w:r>
      <w:r>
        <w:t xml:space="preserve"> 60 seconds</w:t>
      </w:r>
    </w:p>
    <w:p w14:paraId="7D8D6FD4" w14:textId="1D0946C0" w:rsidR="001E5593" w:rsidRDefault="001E5593" w:rsidP="00503718">
      <w:pPr>
        <w:pStyle w:val="Part3Note"/>
      </w:pPr>
      <w:r>
        <w:t xml:space="preserve">Note: This specification establishes the maximum </w:t>
      </w:r>
      <w:r w:rsidR="00AC35AB">
        <w:t>time for a single command to propagate through the Field Device network (if applicable) and be received and executed by a Field Device. If the command requires the reporting of data, this specification constrains only the time required to prepare the data for transmission, and NOT the subsequent propagation time back to the Backhaul Communication Network connection point.</w:t>
      </w:r>
    </w:p>
    <w:p w14:paraId="265ED49A" w14:textId="487C03AC" w:rsidR="00F535BA" w:rsidRDefault="004D36FB" w:rsidP="005D2095">
      <w:pPr>
        <w:pStyle w:val="Part3"/>
      </w:pPr>
      <w:r>
        <w:t xml:space="preserve"> </w:t>
      </w:r>
      <w:r w:rsidR="00F535BA">
        <w:t xml:space="preserve">Field Devices </w:t>
      </w:r>
      <w:r w:rsidR="00F535BA" w:rsidRPr="00322048">
        <w:t xml:space="preserve">shall automatically </w:t>
      </w:r>
      <w:r w:rsidR="00F535BA">
        <w:t>REPORT</w:t>
      </w:r>
      <w:r w:rsidR="00F535BA" w:rsidRPr="00322048">
        <w:t xml:space="preserve"> </w:t>
      </w:r>
      <w:r w:rsidR="00F535BA">
        <w:t>all</w:t>
      </w:r>
      <w:r w:rsidR="00F535BA" w:rsidRPr="00322048">
        <w:t xml:space="preserve"> data </w:t>
      </w:r>
      <w:r w:rsidR="00F535BA">
        <w:t>STORED during Offline Operation once</w:t>
      </w:r>
      <w:r w:rsidR="00F535BA" w:rsidRPr="00322048">
        <w:t xml:space="preserve"> </w:t>
      </w:r>
      <w:r w:rsidR="00F535BA">
        <w:t>Online Operation</w:t>
      </w:r>
      <w:r w:rsidR="00F535BA" w:rsidRPr="00322048">
        <w:t xml:space="preserve"> is restored.</w:t>
      </w:r>
    </w:p>
    <w:p w14:paraId="249FA5AE" w14:textId="59992AA6" w:rsidR="008169B3" w:rsidRPr="008169B3" w:rsidRDefault="008169B3" w:rsidP="008169B3">
      <w:pPr>
        <w:pStyle w:val="Part3"/>
      </w:pPr>
      <w:r>
        <w:t>Field Devices shall utilize a secure boot up scheme to verify the integrity of firmware images that are to be executed, thereby preventing unauthorized or maliciously modified software from running on the device.</w:t>
      </w:r>
    </w:p>
    <w:p w14:paraId="6D1C5E72" w14:textId="6CACE256" w:rsidR="004D36FB" w:rsidRDefault="0081711D" w:rsidP="00157882">
      <w:pPr>
        <w:pStyle w:val="Part2"/>
        <w:rPr>
          <w:bCs/>
        </w:rPr>
      </w:pPr>
      <w:bookmarkStart w:id="34" w:name="_Toc260325281"/>
      <w:r>
        <w:rPr>
          <w:bCs/>
        </w:rPr>
        <w:t xml:space="preserve">FUNCTIONAL </w:t>
      </w:r>
      <w:r w:rsidR="004D36FB">
        <w:rPr>
          <w:bCs/>
        </w:rPr>
        <w:t>FEATURES AND REQUIREMENTS</w:t>
      </w:r>
      <w:bookmarkEnd w:id="34"/>
    </w:p>
    <w:p w14:paraId="65834C35" w14:textId="77777777" w:rsidR="008E35ED" w:rsidRDefault="008E35ED" w:rsidP="008E35ED">
      <w:pPr>
        <w:pStyle w:val="Part3"/>
      </w:pPr>
      <w:r>
        <w:t>Field Devices shall be capable of controlling a single Luminaire or groups of Luminaires.</w:t>
      </w:r>
    </w:p>
    <w:p w14:paraId="3B85C883" w14:textId="444E7274" w:rsidR="008E35ED" w:rsidRDefault="008E35ED" w:rsidP="008E35ED">
      <w:pPr>
        <w:pStyle w:val="Part3"/>
      </w:pPr>
      <w:r w:rsidRPr="00F84B53">
        <w:sym w:font="Wingdings" w:char="F06F"/>
      </w:r>
      <w:r w:rsidRPr="00F84B53">
        <w:t xml:space="preserve"> </w:t>
      </w:r>
      <w:r w:rsidRPr="00F94B6F">
        <w:t>Optional</w:t>
      </w:r>
      <w:r w:rsidR="00FB6673">
        <w:t>:</w:t>
      </w:r>
      <w:r w:rsidRPr="00F84B53">
        <w:t xml:space="preserve"> </w:t>
      </w:r>
      <w:r w:rsidR="00902AE6">
        <w:t>C</w:t>
      </w:r>
      <w:r w:rsidRPr="00F84B53">
        <w:t xml:space="preserve">hanges in </w:t>
      </w:r>
      <w:r w:rsidR="00902AE6">
        <w:t>the ON/OFF or DIMMED states</w:t>
      </w:r>
      <w:r w:rsidRPr="00F84B53">
        <w:t xml:space="preserve"> to groups of Luminaires shall be staggered </w:t>
      </w:r>
      <w:r w:rsidRPr="00F94B6F">
        <w:t>to limit the inrush current through other electrical components (e.g. contactors, relays, circuit breakers) on the Luminaire group electrical circuit.</w:t>
      </w:r>
    </w:p>
    <w:p w14:paraId="790F6AFC" w14:textId="293F98DF" w:rsidR="008E35ED" w:rsidRPr="008E35ED" w:rsidRDefault="008E35ED" w:rsidP="008E35ED">
      <w:pPr>
        <w:pStyle w:val="Part3"/>
      </w:pPr>
      <w:r>
        <w:t xml:space="preserve">Field Devices shall be capable of Manual Control, whereby the </w:t>
      </w:r>
      <w:r w:rsidR="00902AE6">
        <w:t>ON/OFF and DIMMED state</w:t>
      </w:r>
      <w:r>
        <w:t xml:space="preserve"> of a single Luminaire or group of Luminaires is modified in response to commands from the </w:t>
      </w:r>
      <w:r w:rsidR="000C4C66">
        <w:t>Central Management System</w:t>
      </w:r>
      <w:r>
        <w:t>.</w:t>
      </w:r>
    </w:p>
    <w:p w14:paraId="2274BD06" w14:textId="7A59B77B" w:rsidR="008E35ED" w:rsidRDefault="008E35ED" w:rsidP="008E35ED">
      <w:pPr>
        <w:pStyle w:val="Part3"/>
      </w:pPr>
      <w:r>
        <w:t>Field Devices</w:t>
      </w:r>
      <w:r w:rsidRPr="001C64E7">
        <w:t xml:space="preserve"> </w:t>
      </w:r>
      <w:r>
        <w:t>shall be capable of Scheduled C</w:t>
      </w:r>
      <w:r w:rsidRPr="001C64E7">
        <w:t xml:space="preserve">ontrol, whereby </w:t>
      </w:r>
      <w:r>
        <w:t xml:space="preserve">the ON/OFF and DIMMED state of a single </w:t>
      </w:r>
      <w:r w:rsidRPr="001C64E7">
        <w:t xml:space="preserve">Luminaire </w:t>
      </w:r>
      <w:r>
        <w:t>or a group of Luminaires</w:t>
      </w:r>
      <w:r w:rsidRPr="001C64E7">
        <w:t xml:space="preserve"> </w:t>
      </w:r>
      <w:r>
        <w:t xml:space="preserve">is modified </w:t>
      </w:r>
      <w:r w:rsidRPr="001C64E7">
        <w:t xml:space="preserve">according to a </w:t>
      </w:r>
      <w:r>
        <w:t>predefined</w:t>
      </w:r>
      <w:r w:rsidRPr="001C64E7">
        <w:t xml:space="preserve"> schedule. </w:t>
      </w:r>
    </w:p>
    <w:p w14:paraId="1CEE40C8" w14:textId="70B13248" w:rsidR="00976601" w:rsidRDefault="00976601" w:rsidP="00976601">
      <w:pPr>
        <w:pStyle w:val="Part3"/>
      </w:pPr>
      <w:r>
        <w:t>Field Devices shall be capable of Scheduled Control that is defined for a minimum of (</w:t>
      </w:r>
      <w:r w:rsidR="00EF0874" w:rsidRPr="00503718">
        <w:rPr>
          <w:u w:val="single"/>
        </w:rPr>
        <w:t>Instructions: enter appropriate number</w:t>
      </w:r>
      <w:r>
        <w:t>) times/events per day)</w:t>
      </w:r>
      <w:r w:rsidR="00BB666F">
        <w:t>.</w:t>
      </w:r>
    </w:p>
    <w:p w14:paraId="73845D7A" w14:textId="7943A45E" w:rsidR="008E35ED" w:rsidRPr="001C64E7" w:rsidRDefault="00976601" w:rsidP="008E35ED">
      <w:pPr>
        <w:pStyle w:val="Part3"/>
      </w:pPr>
      <w:r>
        <w:t xml:space="preserve">Field Devices shall be capable of </w:t>
      </w:r>
      <w:r w:rsidR="008E35ED" w:rsidRPr="001C64E7">
        <w:t xml:space="preserve">Scheduled </w:t>
      </w:r>
      <w:r>
        <w:t>C</w:t>
      </w:r>
      <w:r w:rsidR="008E35ED" w:rsidRPr="001C64E7">
        <w:t xml:space="preserve">ontrol </w:t>
      </w:r>
      <w:r>
        <w:t>that is</w:t>
      </w:r>
      <w:r w:rsidR="008E35ED" w:rsidRPr="001C64E7">
        <w:t xml:space="preserve"> either ti</w:t>
      </w:r>
      <w:r w:rsidR="008E35ED">
        <w:t>me-based</w:t>
      </w:r>
      <w:r w:rsidR="008E35ED" w:rsidRPr="001C64E7">
        <w:t xml:space="preserve">, whereby Controllers </w:t>
      </w:r>
      <w:r w:rsidR="008E35ED">
        <w:t>modify</w:t>
      </w:r>
      <w:r w:rsidR="008E35ED" w:rsidRPr="001C64E7">
        <w:t xml:space="preserve"> Luminaire </w:t>
      </w:r>
      <w:r w:rsidR="008E35ED">
        <w:t>operation</w:t>
      </w:r>
      <w:r w:rsidR="008E35ED" w:rsidRPr="001C64E7">
        <w:t xml:space="preserve"> when a specific time in the schedule occurs</w:t>
      </w:r>
      <w:r w:rsidR="008E35ED">
        <w:t>, or</w:t>
      </w:r>
      <w:r w:rsidR="008E35ED" w:rsidRPr="001C64E7">
        <w:t xml:space="preserve"> </w:t>
      </w:r>
      <w:r w:rsidR="008E35ED">
        <w:t>event-</w:t>
      </w:r>
      <w:r w:rsidR="008E35ED" w:rsidRPr="001C64E7">
        <w:t xml:space="preserve">based, whereby Controllers </w:t>
      </w:r>
      <w:r w:rsidR="008E35ED">
        <w:t>modify</w:t>
      </w:r>
      <w:r w:rsidR="008E35ED" w:rsidRPr="001C64E7">
        <w:t xml:space="preserve"> Luminaire </w:t>
      </w:r>
      <w:r w:rsidR="008E35ED">
        <w:t>operation</w:t>
      </w:r>
      <w:r w:rsidR="008E35ED" w:rsidRPr="001C64E7">
        <w:t xml:space="preserve"> when</w:t>
      </w:r>
      <w:r w:rsidR="008E35ED">
        <w:t xml:space="preserve"> the</w:t>
      </w:r>
      <w:r w:rsidR="008E35ED" w:rsidRPr="001C64E7">
        <w:t xml:space="preserve"> next </w:t>
      </w:r>
      <w:r w:rsidR="008E35ED">
        <w:t>event in the schedule occurs</w:t>
      </w:r>
      <w:r w:rsidR="008E35ED" w:rsidRPr="001C64E7">
        <w:t>.</w:t>
      </w:r>
    </w:p>
    <w:p w14:paraId="1E2CA9D0" w14:textId="053B51F3" w:rsidR="008E35ED" w:rsidRDefault="00976601" w:rsidP="008E35ED">
      <w:pPr>
        <w:pStyle w:val="Part3"/>
      </w:pPr>
      <w:r>
        <w:t>Field Devices shall be capable of t</w:t>
      </w:r>
      <w:r w:rsidR="008E35ED">
        <w:t xml:space="preserve">ime-based Scheduled Control </w:t>
      </w:r>
      <w:r>
        <w:t xml:space="preserve">that is </w:t>
      </w:r>
      <w:r w:rsidR="008E35ED">
        <w:t>defined:</w:t>
      </w:r>
    </w:p>
    <w:p w14:paraId="327B5F03" w14:textId="77777777" w:rsidR="008E35ED" w:rsidRPr="00FD3CCB" w:rsidRDefault="008E35ED" w:rsidP="008E35ED">
      <w:pPr>
        <w:spacing w:before="120" w:after="120"/>
        <w:ind w:left="720"/>
        <w:rPr>
          <w:u w:val="single"/>
        </w:rPr>
      </w:pPr>
      <w:r w:rsidRPr="00FD3CCB">
        <w:rPr>
          <w:u w:val="single"/>
        </w:rPr>
        <w:t>Instructions: Select ONE or MORE, as desired</w:t>
      </w:r>
    </w:p>
    <w:p w14:paraId="41F8D6BF" w14:textId="77777777" w:rsidR="008E35ED" w:rsidRDefault="008E35ED" w:rsidP="008E35ED">
      <w:pPr>
        <w:pStyle w:val="Part4"/>
      </w:pPr>
      <w:r>
        <w:sym w:font="Wingdings" w:char="F06F"/>
      </w:r>
      <w:r>
        <w:t xml:space="preserve"> On a daily recurring basis</w:t>
      </w:r>
    </w:p>
    <w:p w14:paraId="0253435E" w14:textId="77777777" w:rsidR="008E35ED" w:rsidRDefault="008E35ED" w:rsidP="008E35ED">
      <w:pPr>
        <w:pStyle w:val="Part4"/>
      </w:pPr>
      <w:r>
        <w:sym w:font="Wingdings" w:char="F06F"/>
      </w:r>
      <w:r>
        <w:t xml:space="preserve"> On a weekday recurring basis</w:t>
      </w:r>
    </w:p>
    <w:p w14:paraId="4F4C28CA" w14:textId="77777777" w:rsidR="008E35ED" w:rsidRDefault="008E35ED" w:rsidP="008E35ED">
      <w:pPr>
        <w:pStyle w:val="Part4"/>
      </w:pPr>
      <w:r>
        <w:sym w:font="Wingdings" w:char="F06F"/>
      </w:r>
      <w:r>
        <w:t xml:space="preserve"> On a weekend recurring basis</w:t>
      </w:r>
    </w:p>
    <w:p w14:paraId="5237DD96" w14:textId="47555170" w:rsidR="008E35ED" w:rsidRDefault="008E35ED" w:rsidP="008E35ED">
      <w:pPr>
        <w:pStyle w:val="Part4"/>
      </w:pPr>
      <w:r>
        <w:sym w:font="Wingdings" w:char="F06F"/>
      </w:r>
      <w:r>
        <w:t xml:space="preserve"> For special events which occur on a daily or daily recurring basis</w:t>
      </w:r>
    </w:p>
    <w:p w14:paraId="2D7E7026" w14:textId="339F1410" w:rsidR="008E35ED" w:rsidRDefault="00976601" w:rsidP="008E35ED">
      <w:pPr>
        <w:pStyle w:val="Part3"/>
      </w:pPr>
      <w:r>
        <w:t>Field Devices shall be capable of e</w:t>
      </w:r>
      <w:r w:rsidR="008E35ED">
        <w:t xml:space="preserve">vent-based Scheduled Control </w:t>
      </w:r>
      <w:r>
        <w:t>that is</w:t>
      </w:r>
      <w:r w:rsidR="008E35ED">
        <w:t xml:space="preserve"> defined according to inputs from integral sensors or the </w:t>
      </w:r>
      <w:r w:rsidR="000C4C66">
        <w:t>Central Management System</w:t>
      </w:r>
      <w:r w:rsidR="00BB666F">
        <w:t>.</w:t>
      </w:r>
    </w:p>
    <w:p w14:paraId="2210743A" w14:textId="7E630C52" w:rsidR="008E35ED" w:rsidRPr="008E35ED" w:rsidRDefault="008E35ED" w:rsidP="008E35ED">
      <w:pPr>
        <w:pStyle w:val="Part3Note"/>
      </w:pPr>
      <w:r>
        <w:lastRenderedPageBreak/>
        <w:t xml:space="preserve">Note: sensors available for event-based Scheduled Control are specified in </w:t>
      </w:r>
      <w:r w:rsidR="00FE0FB2">
        <w:t>Appendix E</w:t>
      </w:r>
      <w:r w:rsidR="002F1E21">
        <w:t>.</w:t>
      </w:r>
    </w:p>
    <w:p w14:paraId="380315E8" w14:textId="6C93D1F5" w:rsidR="008E35ED" w:rsidRDefault="008E35ED" w:rsidP="008E35ED">
      <w:pPr>
        <w:pStyle w:val="Part3"/>
      </w:pPr>
      <w:r>
        <w:t xml:space="preserve">Field Devices shall be capable of Adaptive Control, whereby the ON/OFF and DIMMED state of a single Luminaire or a group of Luminaires is modified in response to dynamic inputs from integral sensors or the </w:t>
      </w:r>
      <w:r w:rsidR="000C4C66">
        <w:t>Central Management System</w:t>
      </w:r>
      <w:r w:rsidR="00BB666F">
        <w:t>.</w:t>
      </w:r>
    </w:p>
    <w:p w14:paraId="696C3BD2" w14:textId="3CBCC83E" w:rsidR="008E35ED" w:rsidRPr="008E35ED" w:rsidRDefault="008E35ED" w:rsidP="008E35ED">
      <w:pPr>
        <w:pStyle w:val="Part3Note"/>
      </w:pPr>
      <w:r>
        <w:t xml:space="preserve">Note: sensors available for Adaptive Control are specified in </w:t>
      </w:r>
      <w:r w:rsidR="00FE0FB2">
        <w:t>Appendix E</w:t>
      </w:r>
      <w:r w:rsidR="002F1E21">
        <w:t>.</w:t>
      </w:r>
    </w:p>
    <w:p w14:paraId="257296E4" w14:textId="0FFB18FE" w:rsidR="00372DE8" w:rsidRDefault="00372DE8" w:rsidP="00372DE8">
      <w:pPr>
        <w:pStyle w:val="Part3"/>
      </w:pPr>
      <w:r>
        <w:t xml:space="preserve">Field Devices shall be capable of Prioritized Control, </w:t>
      </w:r>
      <w:r w:rsidR="00932BF7">
        <w:t>whereby the Scheduled C</w:t>
      </w:r>
      <w:r>
        <w:t xml:space="preserve">ontrol of individual Luminaires or groups of Luminaires </w:t>
      </w:r>
      <w:r w:rsidR="00932BF7">
        <w:t xml:space="preserve">is modified or overridden </w:t>
      </w:r>
      <w:r>
        <w:t xml:space="preserve">according to input from integral sensors or the </w:t>
      </w:r>
      <w:r w:rsidR="000C4C66">
        <w:t>Central Management System</w:t>
      </w:r>
      <w:r w:rsidR="00BB666F">
        <w:t>.</w:t>
      </w:r>
    </w:p>
    <w:p w14:paraId="727CE68D" w14:textId="77777777" w:rsidR="00372DE8" w:rsidRDefault="00372DE8" w:rsidP="00372DE8">
      <w:pPr>
        <w:pStyle w:val="Part3"/>
      </w:pPr>
      <w:r>
        <w:t>During Offline Operation Field Devices shall be capable of maintaining Luminaire control by:</w:t>
      </w:r>
    </w:p>
    <w:p w14:paraId="3CA5A4E6" w14:textId="77777777" w:rsidR="00372DE8" w:rsidRDefault="00372DE8" w:rsidP="00372DE8">
      <w:pPr>
        <w:spacing w:before="120" w:after="120"/>
        <w:ind w:left="720"/>
        <w:rPr>
          <w:u w:val="single"/>
        </w:rPr>
      </w:pPr>
      <w:r w:rsidRPr="002C26D1">
        <w:rPr>
          <w:u w:val="single"/>
        </w:rPr>
        <w:t>Instructions: Select ONE or MORE, as desired</w:t>
      </w:r>
    </w:p>
    <w:p w14:paraId="39B3DC8E" w14:textId="18B7A97E" w:rsidR="00372DE8" w:rsidRDefault="00372DE8" w:rsidP="00372DE8">
      <w:pPr>
        <w:pStyle w:val="Part4"/>
      </w:pPr>
      <w:r>
        <w:sym w:font="Wingdings" w:char="F06F"/>
      </w:r>
      <w:r>
        <w:t xml:space="preserve"> Continuing to operate according to the most recently programmed Scheduled Control or a default Scheduled Control if one has not yet been programmed</w:t>
      </w:r>
      <w:r w:rsidR="00BB666F">
        <w:t>.</w:t>
      </w:r>
    </w:p>
    <w:p w14:paraId="4420F4A0" w14:textId="58EE027D" w:rsidR="00372DE8" w:rsidRDefault="00372DE8" w:rsidP="00372DE8">
      <w:pPr>
        <w:pStyle w:val="Part4"/>
      </w:pPr>
      <w:r>
        <w:sym w:font="Wingdings" w:char="F06F"/>
      </w:r>
      <w:r>
        <w:t xml:space="preserve"> Continuing to operate according to the most recently programmed Adaptive Control or a default Adaptive Control if one has not yet been programmed, using input from an integral sensor</w:t>
      </w:r>
      <w:r w:rsidR="00BB666F">
        <w:t>.</w:t>
      </w:r>
    </w:p>
    <w:p w14:paraId="36218F38" w14:textId="42388B04" w:rsidR="00CB555C" w:rsidRDefault="00CB555C" w:rsidP="00CB555C">
      <w:pPr>
        <w:pStyle w:val="Part3"/>
      </w:pPr>
      <w:r w:rsidRPr="00F84B53">
        <w:sym w:font="Wingdings" w:char="F06F"/>
      </w:r>
      <w:r w:rsidRPr="00F84B53">
        <w:t xml:space="preserve"> </w:t>
      </w:r>
      <w:r w:rsidRPr="00F94B6F">
        <w:t>Optional</w:t>
      </w:r>
      <w:r w:rsidR="00FB6673">
        <w:t>:</w:t>
      </w:r>
      <w:r w:rsidRPr="00F84B53">
        <w:t xml:space="preserve"> </w:t>
      </w:r>
      <w:r>
        <w:t>Field Devices shall be capable</w:t>
      </w:r>
      <w:r w:rsidR="008E35ED">
        <w:t xml:space="preserve"> of</w:t>
      </w:r>
      <w:r>
        <w:t xml:space="preserve"> </w:t>
      </w:r>
      <w:r w:rsidR="008E35ED">
        <w:t xml:space="preserve">true input power control, whereby </w:t>
      </w:r>
      <w:r>
        <w:t xml:space="preserve">the Luminaire DIMMED state </w:t>
      </w:r>
      <w:r w:rsidR="008E35ED">
        <w:t>is actuated to achieve</w:t>
      </w:r>
      <w:r>
        <w:t xml:space="preserve"> to a desired true input power (percent relative watts).</w:t>
      </w:r>
    </w:p>
    <w:p w14:paraId="40802D83" w14:textId="6CE9AD41" w:rsidR="00CB555C" w:rsidRPr="009B2437" w:rsidRDefault="00CB555C" w:rsidP="00CB555C">
      <w:pPr>
        <w:pStyle w:val="Part3Note"/>
      </w:pPr>
      <w:r>
        <w:t xml:space="preserve">Note: This feature requires knowledge of the </w:t>
      </w:r>
      <w:r w:rsidRPr="00F94B6F">
        <w:t xml:space="preserve">relationship between Luminaire input </w:t>
      </w:r>
      <w:r>
        <w:t xml:space="preserve">control signal and true input </w:t>
      </w:r>
      <w:r w:rsidRPr="00F94B6F">
        <w:t>power</w:t>
      </w:r>
      <w:r>
        <w:t xml:space="preserve"> (watts), which must be imported (manually or automatically) according to some pre-defined means, or measured using some internal (metering) capability.</w:t>
      </w:r>
    </w:p>
    <w:p w14:paraId="105ED016" w14:textId="163B1506" w:rsidR="00CB555C" w:rsidRDefault="00CB555C" w:rsidP="00CB555C">
      <w:pPr>
        <w:pStyle w:val="Part3"/>
      </w:pPr>
      <w:r w:rsidRPr="00F84B53">
        <w:sym w:font="Wingdings" w:char="F06F"/>
      </w:r>
      <w:r w:rsidRPr="00F84B53">
        <w:t xml:space="preserve"> </w:t>
      </w:r>
      <w:r w:rsidRPr="00F94B6F">
        <w:t>Optional</w:t>
      </w:r>
      <w:r w:rsidR="00FB6673">
        <w:t>:</w:t>
      </w:r>
      <w:r w:rsidRPr="00F84B53">
        <w:t xml:space="preserve"> </w:t>
      </w:r>
      <w:r w:rsidR="008E35ED">
        <w:t>Field Devices</w:t>
      </w:r>
      <w:r w:rsidRPr="00F84B53">
        <w:t xml:space="preserve"> shall </w:t>
      </w:r>
      <w:r w:rsidRPr="00F94B6F">
        <w:t xml:space="preserve">be capable of </w:t>
      </w:r>
      <w:r w:rsidR="008E35ED">
        <w:t xml:space="preserve">light output control, whereby </w:t>
      </w:r>
      <w:r>
        <w:t>the</w:t>
      </w:r>
      <w:r w:rsidRPr="00F94B6F">
        <w:t xml:space="preserve"> Luminaire </w:t>
      </w:r>
      <w:r>
        <w:t>DIMMED</w:t>
      </w:r>
      <w:r w:rsidRPr="00F94B6F">
        <w:t xml:space="preserve"> state </w:t>
      </w:r>
      <w:r w:rsidR="008E35ED">
        <w:t>is actuated to achieve</w:t>
      </w:r>
      <w:r>
        <w:t xml:space="preserve"> a desired</w:t>
      </w:r>
      <w:r w:rsidRPr="00F94B6F">
        <w:t xml:space="preserve"> light output (percent relative lumens).</w:t>
      </w:r>
    </w:p>
    <w:p w14:paraId="20619923" w14:textId="77777777" w:rsidR="00CB555C" w:rsidRPr="007036D5" w:rsidRDefault="00CB555C" w:rsidP="00CB555C">
      <w:pPr>
        <w:pStyle w:val="Part3Note"/>
      </w:pPr>
      <w:r>
        <w:t xml:space="preserve">Note: This feature requires either a) knowledge of the </w:t>
      </w:r>
      <w:r w:rsidRPr="00F94B6F">
        <w:t xml:space="preserve">relationship between Luminaire input </w:t>
      </w:r>
      <w:r>
        <w:t>control signal</w:t>
      </w:r>
      <w:r w:rsidRPr="00F94B6F">
        <w:t xml:space="preserve"> and light output (lumens)</w:t>
      </w:r>
      <w:r>
        <w:t xml:space="preserve"> or b) knowledge of both the relationship between Luminaire input control signal and true input power (watts) and the relationship between Luminaire true input power (watts) and light output (lumens); these relationship(s) must be imported manually or automatically according to some pre-defined means.</w:t>
      </w:r>
    </w:p>
    <w:p w14:paraId="7546CFB2" w14:textId="1634B311" w:rsidR="00CB555C" w:rsidRDefault="00F535BA" w:rsidP="00F535BA">
      <w:pPr>
        <w:pStyle w:val="Part3"/>
      </w:pPr>
      <w:r w:rsidRPr="00F84B53">
        <w:sym w:font="Wingdings" w:char="F06F"/>
      </w:r>
      <w:r w:rsidRPr="00F84B53">
        <w:t xml:space="preserve"> </w:t>
      </w:r>
      <w:r w:rsidRPr="00F94B6F">
        <w:t>Optional</w:t>
      </w:r>
      <w:r w:rsidR="00FB6673">
        <w:t>:</w:t>
      </w:r>
      <w:r w:rsidRPr="00F84B53">
        <w:t xml:space="preserve"> </w:t>
      </w:r>
      <w:r w:rsidR="00CB555C">
        <w:t xml:space="preserve">Field Devices </w:t>
      </w:r>
      <w:r w:rsidRPr="00F84B53">
        <w:t xml:space="preserve">shall be capable of automatically </w:t>
      </w:r>
      <w:r w:rsidR="00CB555C" w:rsidRPr="00F84B53">
        <w:t>maintain</w:t>
      </w:r>
      <w:r w:rsidR="00CB555C">
        <w:t>ing</w:t>
      </w:r>
      <w:r w:rsidR="00CB555C" w:rsidRPr="00F84B53">
        <w:t xml:space="preserve"> constant Luminaire light output (lumens) over time</w:t>
      </w:r>
      <w:r w:rsidR="00CB555C">
        <w:t xml:space="preserve"> by</w:t>
      </w:r>
      <w:r w:rsidR="00CB555C" w:rsidRPr="00F84B53">
        <w:t xml:space="preserve"> </w:t>
      </w:r>
      <w:r w:rsidRPr="00F84B53">
        <w:t xml:space="preserve">compensating </w:t>
      </w:r>
      <w:r w:rsidR="00CB555C">
        <w:t>for Luminaire lumen depreciation.</w:t>
      </w:r>
    </w:p>
    <w:p w14:paraId="5B8BD764" w14:textId="386A65D5" w:rsidR="00F535BA" w:rsidRPr="00F84B53" w:rsidRDefault="00CB555C" w:rsidP="00173937">
      <w:pPr>
        <w:pStyle w:val="Part3Note"/>
      </w:pPr>
      <w:r>
        <w:t>Note: This feature requires either</w:t>
      </w:r>
      <w:r w:rsidRPr="00F84B53">
        <w:t xml:space="preserve"> </w:t>
      </w:r>
      <w:r>
        <w:t xml:space="preserve">a) knowledge of the </w:t>
      </w:r>
      <w:r w:rsidRPr="00F94B6F">
        <w:t xml:space="preserve">relationship between Luminaire input </w:t>
      </w:r>
      <w:r>
        <w:t>control signal</w:t>
      </w:r>
      <w:r w:rsidRPr="00F94B6F">
        <w:t xml:space="preserve"> and light output</w:t>
      </w:r>
      <w:r>
        <w:t xml:space="preserve"> over time (lumen depreciation</w:t>
      </w:r>
      <w:r w:rsidRPr="00F94B6F">
        <w:t>)</w:t>
      </w:r>
      <w:r>
        <w:t xml:space="preserve"> or b) knowledge of both the relationship between Luminaire input control signal and true input power (watts) and the relationship between Luminaire true input power (watts) and light output over time (lumen depreciation); these relationship(s) must be imported (manually or automatically) according to </w:t>
      </w:r>
      <w:r>
        <w:lastRenderedPageBreak/>
        <w:t>some pre-defined means or measured using some internal capability.</w:t>
      </w:r>
      <w:r w:rsidRPr="00CB555C">
        <w:t xml:space="preserve"> </w:t>
      </w:r>
      <w:r>
        <w:t>This feature will also result in</w:t>
      </w:r>
      <w:r w:rsidRPr="00F84B53">
        <w:t xml:space="preserve"> increasing Luminaire </w:t>
      </w:r>
      <w:r>
        <w:t xml:space="preserve">true </w:t>
      </w:r>
      <w:r w:rsidRPr="00F84B53">
        <w:t>input power</w:t>
      </w:r>
      <w:r>
        <w:t xml:space="preserve"> over time.</w:t>
      </w:r>
    </w:p>
    <w:p w14:paraId="667AF39D" w14:textId="22C53D8A" w:rsidR="00544AF9" w:rsidRPr="00544AF9" w:rsidRDefault="00F535BA" w:rsidP="00173937">
      <w:pPr>
        <w:pStyle w:val="Part3"/>
      </w:pPr>
      <w:r w:rsidRPr="00F84B53">
        <w:sym w:font="Wingdings" w:char="F06F"/>
      </w:r>
      <w:r w:rsidRPr="00F84B53">
        <w:t xml:space="preserve"> </w:t>
      </w:r>
      <w:r w:rsidRPr="00F94B6F">
        <w:t>Optional</w:t>
      </w:r>
      <w:r w:rsidR="00FB6673">
        <w:t>:</w:t>
      </w:r>
      <w:r w:rsidRPr="00F84B53">
        <w:t xml:space="preserve"> </w:t>
      </w:r>
      <w:r w:rsidR="00CB555C">
        <w:t>Field Devices</w:t>
      </w:r>
      <w:r w:rsidRPr="00F84B53">
        <w:t xml:space="preserve"> shall be capable of </w:t>
      </w:r>
      <w:r w:rsidR="00CB555C">
        <w:t>ensuring that</w:t>
      </w:r>
      <w:r w:rsidRPr="00F84B53">
        <w:t xml:space="preserve"> a maximum Luminaire </w:t>
      </w:r>
      <w:r w:rsidR="00CB555C">
        <w:t xml:space="preserve">true </w:t>
      </w:r>
      <w:r w:rsidRPr="00F84B53">
        <w:t xml:space="preserve">input power (watts) </w:t>
      </w:r>
      <w:r w:rsidR="00CB555C">
        <w:t>is never</w:t>
      </w:r>
      <w:r w:rsidRPr="00F84B53">
        <w:t xml:space="preserve"> exceeded.</w:t>
      </w:r>
    </w:p>
    <w:p w14:paraId="49197016" w14:textId="79EA0064" w:rsidR="00285693" w:rsidRDefault="00784684" w:rsidP="00157882">
      <w:pPr>
        <w:pStyle w:val="Part2"/>
        <w:rPr>
          <w:bCs/>
        </w:rPr>
      </w:pPr>
      <w:bookmarkStart w:id="35" w:name="_Toc260325282"/>
      <w:r>
        <w:rPr>
          <w:bCs/>
        </w:rPr>
        <w:t xml:space="preserve">INTERCHANGEABILITY AND </w:t>
      </w:r>
      <w:r w:rsidR="00285693">
        <w:rPr>
          <w:bCs/>
        </w:rPr>
        <w:t>INTEROPERABILITY</w:t>
      </w:r>
      <w:bookmarkEnd w:id="35"/>
    </w:p>
    <w:p w14:paraId="6412BF62" w14:textId="08B43678" w:rsidR="00784684" w:rsidRDefault="00784684" w:rsidP="008D2FA6">
      <w:pPr>
        <w:pStyle w:val="Part3"/>
      </w:pPr>
      <w:r w:rsidRPr="008D2FA6">
        <w:sym w:font="Wingdings" w:char="F06F"/>
      </w:r>
      <w:r w:rsidRPr="008D2FA6">
        <w:t xml:space="preserve"> Optional</w:t>
      </w:r>
      <w:r w:rsidR="00FB6673">
        <w:t>:</w:t>
      </w:r>
      <w:r w:rsidRPr="008D2FA6">
        <w:t xml:space="preserve"> Field Devices </w:t>
      </w:r>
      <w:r w:rsidR="007F4AA7">
        <w:t xml:space="preserve">or Field Device networks </w:t>
      </w:r>
      <w:r w:rsidRPr="008D2FA6">
        <w:t xml:space="preserve">shall be </w:t>
      </w:r>
      <w:r w:rsidR="007F4AA7">
        <w:t xml:space="preserve">certified as </w:t>
      </w:r>
      <w:r w:rsidRPr="008D2FA6">
        <w:t xml:space="preserve">compliant with the TALQ v_____ standard, and </w:t>
      </w:r>
      <w:r w:rsidR="008D2FA6" w:rsidRPr="008D2FA6">
        <w:t>Interoperable</w:t>
      </w:r>
      <w:r w:rsidRPr="008D2FA6">
        <w:t xml:space="preserve"> with TALQ </w:t>
      </w:r>
      <w:r w:rsidR="007F4AA7">
        <w:t>certified</w:t>
      </w:r>
      <w:r w:rsidR="007F4AA7" w:rsidRPr="008D2FA6">
        <w:t xml:space="preserve"> </w:t>
      </w:r>
      <w:r w:rsidRPr="008D2FA6">
        <w:t>Central Management Systems</w:t>
      </w:r>
      <w:r w:rsidR="00BB666F">
        <w:t>.</w:t>
      </w:r>
    </w:p>
    <w:p w14:paraId="15F4BBAE" w14:textId="4229A477" w:rsidR="007F4AA7" w:rsidRDefault="007F4AA7" w:rsidP="007F4AA7">
      <w:pPr>
        <w:pStyle w:val="Part3"/>
      </w:pPr>
      <w:r w:rsidRPr="008D2FA6">
        <w:sym w:font="Wingdings" w:char="F06F"/>
      </w:r>
      <w:r w:rsidRPr="008D2FA6">
        <w:t xml:space="preserve"> Optional</w:t>
      </w:r>
      <w:r>
        <w:t>:</w:t>
      </w:r>
      <w:r w:rsidRPr="008D2FA6">
        <w:t xml:space="preserve"> Field Devices </w:t>
      </w:r>
      <w:r>
        <w:t xml:space="preserve">or Field Device networks </w:t>
      </w:r>
      <w:r w:rsidRPr="008D2FA6">
        <w:t xml:space="preserve">shall be </w:t>
      </w:r>
      <w:r>
        <w:t xml:space="preserve">certified as </w:t>
      </w:r>
      <w:r w:rsidRPr="008D2FA6">
        <w:t xml:space="preserve">compliant with the </w:t>
      </w:r>
      <w:proofErr w:type="spellStart"/>
      <w:r>
        <w:t>LonMark</w:t>
      </w:r>
      <w:proofErr w:type="spellEnd"/>
      <w:r w:rsidRPr="008D2FA6">
        <w:t xml:space="preserve"> v_____ </w:t>
      </w:r>
      <w:r w:rsidR="00681DBD">
        <w:t xml:space="preserve">Outdoor Luminaire Controller </w:t>
      </w:r>
      <w:r w:rsidRPr="008D2FA6">
        <w:t>standard</w:t>
      </w:r>
      <w:r>
        <w:t>.</w:t>
      </w:r>
    </w:p>
    <w:p w14:paraId="7CB03102" w14:textId="00F19328" w:rsidR="00681DBD" w:rsidRPr="00681DBD" w:rsidRDefault="00681DBD" w:rsidP="00681DBD">
      <w:pPr>
        <w:pStyle w:val="Part3"/>
      </w:pPr>
      <w:r w:rsidRPr="008D2FA6">
        <w:sym w:font="Wingdings" w:char="F06F"/>
      </w:r>
      <w:r w:rsidRPr="008D2FA6">
        <w:t xml:space="preserve"> Optional</w:t>
      </w:r>
      <w:r>
        <w:t>:</w:t>
      </w:r>
      <w:r w:rsidRPr="008D2FA6">
        <w:t xml:space="preserve"> Field Devices </w:t>
      </w:r>
      <w:r>
        <w:t xml:space="preserve">or Field Device networks </w:t>
      </w:r>
      <w:r w:rsidRPr="008D2FA6">
        <w:t xml:space="preserve">shall be </w:t>
      </w:r>
      <w:r>
        <w:t xml:space="preserve">certified as </w:t>
      </w:r>
      <w:r w:rsidRPr="008D2FA6">
        <w:t xml:space="preserve">compliant with the </w:t>
      </w:r>
      <w:proofErr w:type="spellStart"/>
      <w:r>
        <w:t>LonMark</w:t>
      </w:r>
      <w:proofErr w:type="spellEnd"/>
      <w:r w:rsidRPr="008D2FA6">
        <w:t xml:space="preserve"> v_____ </w:t>
      </w:r>
      <w:r>
        <w:t xml:space="preserve">Smart Luminaire Controller </w:t>
      </w:r>
      <w:r w:rsidRPr="008D2FA6">
        <w:t>standard</w:t>
      </w:r>
      <w:r>
        <w:t>.</w:t>
      </w:r>
    </w:p>
    <w:p w14:paraId="3E45113B" w14:textId="2C35981D" w:rsidR="00784684" w:rsidRDefault="00784684" w:rsidP="008D2FA6">
      <w:pPr>
        <w:pStyle w:val="Part3"/>
      </w:pPr>
      <w:r w:rsidRPr="008D2FA6">
        <w:sym w:font="Wingdings" w:char="F06F"/>
      </w:r>
      <w:r w:rsidRPr="008D2FA6">
        <w:t xml:space="preserve"> Optional</w:t>
      </w:r>
      <w:r w:rsidR="00FB6673">
        <w:t>:</w:t>
      </w:r>
      <w:r w:rsidRPr="008D2FA6">
        <w:t xml:space="preserve"> Field Devices shall be </w:t>
      </w:r>
      <w:r w:rsidR="008D2FA6" w:rsidRPr="008D2FA6">
        <w:t>Interoperable</w:t>
      </w:r>
      <w:r w:rsidRPr="008D2FA6">
        <w:t xml:space="preserve"> with the Central Management System specified in Appendix A.</w:t>
      </w:r>
    </w:p>
    <w:p w14:paraId="01277ED0" w14:textId="29224C4E" w:rsidR="00F00AA2" w:rsidRPr="00F94B6F" w:rsidRDefault="00F00AA2" w:rsidP="00F00AA2">
      <w:pPr>
        <w:pStyle w:val="Part3"/>
      </w:pPr>
      <w:r w:rsidRPr="00F84B53">
        <w:sym w:font="Wingdings" w:char="F06F"/>
      </w:r>
      <w:r w:rsidRPr="00F84B53">
        <w:t xml:space="preserve"> </w:t>
      </w:r>
      <w:r w:rsidRPr="00F94B6F">
        <w:t>Optional</w:t>
      </w:r>
      <w:r>
        <w:t>:</w:t>
      </w:r>
      <w:r w:rsidRPr="00F84B53">
        <w:t xml:space="preserve"> </w:t>
      </w:r>
      <w:r>
        <w:t xml:space="preserve">The </w:t>
      </w:r>
      <w:r w:rsidRPr="00F84B53">
        <w:t xml:space="preserve">Vendor shall demonstrate Field Device </w:t>
      </w:r>
      <w:r>
        <w:t>Interoperability</w:t>
      </w:r>
      <w:r w:rsidRPr="00F84B53">
        <w:t xml:space="preserve"> with the </w:t>
      </w:r>
      <w:r>
        <w:t>existing</w:t>
      </w:r>
      <w:r w:rsidRPr="00F84B53">
        <w:t xml:space="preserve"> Central Management System</w:t>
      </w:r>
      <w:r>
        <w:t xml:space="preserve"> described in Appendix A</w:t>
      </w:r>
      <w:r w:rsidRPr="00F84B53">
        <w:t xml:space="preserve"> prior to </w:t>
      </w:r>
      <w:r>
        <w:t>INSTALLATION</w:t>
      </w:r>
      <w:r w:rsidRPr="00F94B6F">
        <w:t>.</w:t>
      </w:r>
    </w:p>
    <w:p w14:paraId="7A71F741" w14:textId="671F1990" w:rsidR="00F00AA2" w:rsidRPr="00F00AA2" w:rsidRDefault="00F00AA2" w:rsidP="00F00AA2">
      <w:pPr>
        <w:pStyle w:val="Part3"/>
      </w:pPr>
      <w:r w:rsidRPr="00F84B53">
        <w:sym w:font="Wingdings" w:char="F06F"/>
      </w:r>
      <w:r w:rsidRPr="00F84B53">
        <w:t xml:space="preserve"> </w:t>
      </w:r>
      <w:r w:rsidRPr="00F94B6F">
        <w:t>Optional</w:t>
      </w:r>
      <w:r>
        <w:t>:</w:t>
      </w:r>
      <w:r w:rsidRPr="00F84B53">
        <w:t xml:space="preserve"> </w:t>
      </w:r>
      <w:r>
        <w:t xml:space="preserve">The </w:t>
      </w:r>
      <w:r w:rsidRPr="00F84B53">
        <w:t xml:space="preserve">Vendor shall provide standard production model samples of all Field Device Components </w:t>
      </w:r>
      <w:r w:rsidRPr="00F94B6F">
        <w:t xml:space="preserve">required for User verification of </w:t>
      </w:r>
      <w:r>
        <w:t>Interoperability</w:t>
      </w:r>
      <w:r w:rsidRPr="00F94B6F">
        <w:t xml:space="preserve"> with the </w:t>
      </w:r>
      <w:r>
        <w:t>existing</w:t>
      </w:r>
      <w:r w:rsidRPr="00F94B6F">
        <w:t xml:space="preserve"> Central Management System </w:t>
      </w:r>
      <w:r>
        <w:t xml:space="preserve">described in Appendix A </w:t>
      </w:r>
      <w:r w:rsidRPr="00F94B6F">
        <w:t xml:space="preserve">prior to </w:t>
      </w:r>
      <w:r>
        <w:t>INSTALLATION</w:t>
      </w:r>
      <w:r w:rsidRPr="00F94B6F">
        <w:t>.</w:t>
      </w:r>
    </w:p>
    <w:p w14:paraId="1EEA52C3" w14:textId="293BA2C7" w:rsidR="008D2FA6" w:rsidRDefault="008D2FA6" w:rsidP="008D2FA6">
      <w:pPr>
        <w:pStyle w:val="Part3"/>
      </w:pPr>
      <w:r w:rsidRPr="008D2FA6">
        <w:sym w:font="Wingdings" w:char="F06F"/>
      </w:r>
      <w:r w:rsidRPr="008D2FA6">
        <w:t xml:space="preserve"> Optional</w:t>
      </w:r>
      <w:r w:rsidR="00FB6673">
        <w:t>:</w:t>
      </w:r>
      <w:r w:rsidRPr="008D2FA6">
        <w:t xml:space="preserve"> Field Devices shall be Interoperable with the </w:t>
      </w:r>
      <w:r>
        <w:t>Backhaul Communication Network(s) specified in Appendix B</w:t>
      </w:r>
      <w:r w:rsidRPr="007C02D1">
        <w:t>.</w:t>
      </w:r>
    </w:p>
    <w:p w14:paraId="5E256669" w14:textId="2BC7674B" w:rsidR="001F5693" w:rsidRPr="008E54AB" w:rsidRDefault="001F5693" w:rsidP="001F5693">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demonstrate Field Device </w:t>
      </w:r>
      <w:r w:rsidR="00F00AA2">
        <w:t>Interoperability</w:t>
      </w:r>
      <w:r w:rsidRPr="008D2FA6">
        <w:t xml:space="preserve"> with the </w:t>
      </w:r>
      <w:r>
        <w:t>existing</w:t>
      </w:r>
      <w:r w:rsidRPr="008D2FA6">
        <w:t xml:space="preserve"> Backhaul Com</w:t>
      </w:r>
      <w:r w:rsidRPr="008E54AB">
        <w:t xml:space="preserve">munication Network(s) </w:t>
      </w:r>
      <w:r>
        <w:t>described in Appendix B</w:t>
      </w:r>
      <w:r w:rsidRPr="008D2FA6">
        <w:t xml:space="preserve"> </w:t>
      </w:r>
      <w:r w:rsidRPr="008E54AB">
        <w:t xml:space="preserve">prior to </w:t>
      </w:r>
      <w:r>
        <w:t>INSTALLATION</w:t>
      </w:r>
      <w:r w:rsidRPr="008E54AB">
        <w:t>.</w:t>
      </w:r>
    </w:p>
    <w:p w14:paraId="7136CB62" w14:textId="7126AD97" w:rsidR="001F5693" w:rsidRPr="001F5693" w:rsidRDefault="001F5693" w:rsidP="001F5693">
      <w:pPr>
        <w:pStyle w:val="Part3"/>
      </w:pPr>
      <w:r w:rsidRPr="008D2FA6">
        <w:sym w:font="Wingdings" w:char="F06F"/>
      </w:r>
      <w:r w:rsidRPr="008D2FA6">
        <w:t xml:space="preserve"> Optional</w:t>
      </w:r>
      <w:r>
        <w:t>:</w:t>
      </w:r>
      <w:r w:rsidRPr="008D2FA6">
        <w:t xml:space="preserve"> </w:t>
      </w:r>
      <w:r>
        <w:t xml:space="preserve">The </w:t>
      </w:r>
      <w:r w:rsidRPr="008D2FA6">
        <w:t>Vendor</w:t>
      </w:r>
      <w:r w:rsidRPr="008E54AB">
        <w:t xml:space="preserve"> shall provide standard production model samples of all Field Device Components required for User verification of </w:t>
      </w:r>
      <w:r w:rsidR="00F00AA2">
        <w:t>Interoperability</w:t>
      </w:r>
      <w:r w:rsidRPr="008E54AB">
        <w:t xml:space="preserve"> with the </w:t>
      </w:r>
      <w:r>
        <w:t>existing</w:t>
      </w:r>
      <w:r w:rsidRPr="008E54AB">
        <w:t xml:space="preserve"> Backhaul Communication Network(s)</w:t>
      </w:r>
      <w:r w:rsidRPr="005E33E4">
        <w:t xml:space="preserve"> </w:t>
      </w:r>
      <w:r>
        <w:t>described in Appendix B</w:t>
      </w:r>
      <w:r w:rsidRPr="008E54AB">
        <w:t xml:space="preserve"> prior to </w:t>
      </w:r>
      <w:r>
        <w:t>INSTALLATION</w:t>
      </w:r>
      <w:r w:rsidRPr="008E54AB">
        <w:t>.</w:t>
      </w:r>
    </w:p>
    <w:p w14:paraId="7DE65CE8" w14:textId="11F42A22" w:rsidR="008D2FA6" w:rsidRDefault="008D2FA6" w:rsidP="008D2FA6">
      <w:pPr>
        <w:pStyle w:val="Part3"/>
      </w:pPr>
      <w:r w:rsidRPr="00784684">
        <w:sym w:font="Wingdings" w:char="F06F"/>
      </w:r>
      <w:r w:rsidRPr="00784684">
        <w:t xml:space="preserve"> Optional</w:t>
      </w:r>
      <w:r w:rsidR="00FB6673">
        <w:t>:</w:t>
      </w:r>
      <w:r w:rsidRPr="00784684">
        <w:t xml:space="preserve"> </w:t>
      </w:r>
      <w:r>
        <w:t>Field Devices shall be Interchangeable with the Field Devices specified in Appendix C</w:t>
      </w:r>
      <w:r w:rsidR="00BB666F">
        <w:t>.</w:t>
      </w:r>
    </w:p>
    <w:p w14:paraId="15280FF2" w14:textId="77777777" w:rsidR="00356EA2" w:rsidRDefault="00356EA2" w:rsidP="00356EA2">
      <w:pPr>
        <w:pStyle w:val="Part3"/>
      </w:pPr>
      <w:r w:rsidRPr="008D2FA6">
        <w:sym w:font="Wingdings" w:char="F06F"/>
      </w:r>
      <w:r w:rsidRPr="008D2FA6">
        <w:t xml:space="preserve"> Optional</w:t>
      </w:r>
      <w:r>
        <w:t>:</w:t>
      </w:r>
      <w:r w:rsidRPr="008D2FA6">
        <w:t xml:space="preserve"> </w:t>
      </w:r>
      <w:r>
        <w:t xml:space="preserve">The </w:t>
      </w:r>
      <w:r w:rsidRPr="008D2FA6">
        <w:t xml:space="preserve">Vendor shall demonstrate </w:t>
      </w:r>
      <w:r>
        <w:t>Field Device</w:t>
      </w:r>
      <w:r w:rsidRPr="008D2FA6">
        <w:t xml:space="preserve"> </w:t>
      </w:r>
      <w:r>
        <w:t>Interchangeability</w:t>
      </w:r>
      <w:r w:rsidRPr="008D2FA6">
        <w:t xml:space="preserve"> with the </w:t>
      </w:r>
      <w:r>
        <w:t>existing</w:t>
      </w:r>
      <w:r w:rsidRPr="008D2FA6">
        <w:t xml:space="preserve"> </w:t>
      </w:r>
      <w:r>
        <w:t>Field Devices</w:t>
      </w:r>
      <w:r w:rsidRPr="005E33E4">
        <w:t xml:space="preserve"> </w:t>
      </w:r>
      <w:r>
        <w:t>described in Appendix C</w:t>
      </w:r>
      <w:r w:rsidRPr="008D2FA6">
        <w:t xml:space="preserve"> prior to </w:t>
      </w:r>
      <w:r>
        <w:t>INSTALLATION</w:t>
      </w:r>
      <w:r w:rsidRPr="008D2FA6">
        <w:t>.</w:t>
      </w:r>
    </w:p>
    <w:p w14:paraId="4FFC17C0" w14:textId="33CD054B" w:rsidR="00356EA2" w:rsidRPr="00356EA2" w:rsidRDefault="00356EA2" w:rsidP="00356EA2">
      <w:pPr>
        <w:pStyle w:val="Part3"/>
      </w:pPr>
      <w:r w:rsidRPr="008D2FA6">
        <w:sym w:font="Wingdings" w:char="F06F"/>
      </w:r>
      <w:r w:rsidRPr="008D2FA6">
        <w:t xml:space="preserve"> Optional</w:t>
      </w:r>
      <w:r>
        <w:t>:</w:t>
      </w:r>
      <w:r w:rsidRPr="008D2FA6">
        <w:t xml:space="preserve"> </w:t>
      </w:r>
      <w:r>
        <w:t xml:space="preserve">The </w:t>
      </w:r>
      <w:r w:rsidRPr="008D2FA6">
        <w:t>Vendor</w:t>
      </w:r>
      <w:r w:rsidRPr="008E54AB">
        <w:t xml:space="preserve"> shall provide standard production model samples of all Field Device Components required for User verification of </w:t>
      </w:r>
      <w:r>
        <w:t>Interchangeability</w:t>
      </w:r>
      <w:r w:rsidRPr="008E54AB">
        <w:t xml:space="preserve"> with the </w:t>
      </w:r>
      <w:r>
        <w:t>existing</w:t>
      </w:r>
      <w:r w:rsidRPr="008E54AB">
        <w:t xml:space="preserve"> </w:t>
      </w:r>
      <w:r>
        <w:t>Field Devices</w:t>
      </w:r>
      <w:r w:rsidRPr="005E33E4">
        <w:t xml:space="preserve"> </w:t>
      </w:r>
      <w:r>
        <w:t>described in Appendix C</w:t>
      </w:r>
      <w:r w:rsidRPr="008E54AB">
        <w:t xml:space="preserve"> prior to </w:t>
      </w:r>
      <w:r>
        <w:t>INSTALLATION.</w:t>
      </w:r>
    </w:p>
    <w:p w14:paraId="55AADD97" w14:textId="16BCD6BC" w:rsidR="0081711D" w:rsidRPr="00503718" w:rsidRDefault="0081711D" w:rsidP="0081711D">
      <w:pPr>
        <w:pStyle w:val="Part3"/>
        <w:rPr>
          <w:color w:val="D9D9D9" w:themeColor="background1" w:themeShade="D9"/>
        </w:rPr>
      </w:pPr>
      <w:r w:rsidRPr="00503718">
        <w:rPr>
          <w:color w:val="D9D9D9" w:themeColor="background1" w:themeShade="D9"/>
        </w:rPr>
        <w:sym w:font="Wingdings" w:char="F06F"/>
      </w:r>
      <w:r w:rsidR="00720BBA" w:rsidRPr="00503718">
        <w:rPr>
          <w:color w:val="D9D9D9" w:themeColor="background1" w:themeShade="D9"/>
        </w:rPr>
        <w:t xml:space="preserve"> Optional</w:t>
      </w:r>
      <w:r w:rsidR="00FB6673" w:rsidRPr="00503718">
        <w:rPr>
          <w:color w:val="D9D9D9" w:themeColor="background1" w:themeShade="D9"/>
        </w:rPr>
        <w:t>:</w:t>
      </w:r>
      <w:r w:rsidRPr="00503718">
        <w:rPr>
          <w:color w:val="D9D9D9" w:themeColor="background1" w:themeShade="D9"/>
        </w:rPr>
        <w:t xml:space="preserve"> </w:t>
      </w:r>
      <w:r w:rsidR="001F5693" w:rsidRPr="00503718">
        <w:rPr>
          <w:color w:val="D9D9D9" w:themeColor="background1" w:themeShade="D9"/>
        </w:rPr>
        <w:t>Future requirement for peer-to-peer interoperability</w:t>
      </w:r>
      <w:r w:rsidRPr="00503718">
        <w:rPr>
          <w:color w:val="D9D9D9" w:themeColor="background1" w:themeShade="D9"/>
        </w:rPr>
        <w:t xml:space="preserve"> with Field Devices specified in Appendix C.</w:t>
      </w:r>
    </w:p>
    <w:p w14:paraId="3CA65A99" w14:textId="10C18E22" w:rsidR="001E1001" w:rsidRDefault="001E1001" w:rsidP="003651BC">
      <w:pPr>
        <w:pStyle w:val="Part3Note"/>
      </w:pPr>
      <w:r>
        <w:t>Note: Peer-to-peer interoperability for Field Devices will be addressed in future vers</w:t>
      </w:r>
      <w:r w:rsidR="000165F7">
        <w:t>ions of the Model Specification, based on related standards development and market availability.</w:t>
      </w:r>
    </w:p>
    <w:p w14:paraId="4C7ACD2C" w14:textId="46AA4D9E" w:rsidR="008D2FA6" w:rsidRDefault="008D2FA6" w:rsidP="008D2FA6">
      <w:pPr>
        <w:pStyle w:val="Part3"/>
      </w:pPr>
      <w:r w:rsidRPr="008D2FA6">
        <w:sym w:font="Wingdings" w:char="F06F"/>
      </w:r>
      <w:r w:rsidRPr="008D2FA6">
        <w:t xml:space="preserve"> Optional</w:t>
      </w:r>
      <w:r w:rsidR="00FB6673">
        <w:t>:</w:t>
      </w:r>
      <w:r w:rsidRPr="008D2FA6">
        <w:t xml:space="preserve"> Field Devices shall be Interoperable with the </w:t>
      </w:r>
      <w:r>
        <w:t>Luminaires specified in Appendix D</w:t>
      </w:r>
      <w:r w:rsidRPr="007C02D1">
        <w:t>.</w:t>
      </w:r>
    </w:p>
    <w:p w14:paraId="2811893B" w14:textId="77777777" w:rsidR="00356EA2" w:rsidRDefault="00356EA2" w:rsidP="00356EA2">
      <w:pPr>
        <w:pStyle w:val="Part3"/>
      </w:pPr>
      <w:r w:rsidRPr="008D2FA6">
        <w:lastRenderedPageBreak/>
        <w:sym w:font="Wingdings" w:char="F06F"/>
      </w:r>
      <w:r w:rsidRPr="008D2FA6">
        <w:t xml:space="preserve"> Optional</w:t>
      </w:r>
      <w:r>
        <w:t>:</w:t>
      </w:r>
      <w:r w:rsidRPr="008D2FA6">
        <w:t xml:space="preserve"> </w:t>
      </w:r>
      <w:r>
        <w:t xml:space="preserve">The </w:t>
      </w:r>
      <w:r w:rsidRPr="008D2FA6">
        <w:t xml:space="preserve">Vendor shall demonstrate </w:t>
      </w:r>
      <w:r>
        <w:t>Field Device Interoperability</w:t>
      </w:r>
      <w:r w:rsidRPr="008D2FA6">
        <w:t xml:space="preserve"> with the </w:t>
      </w:r>
      <w:r>
        <w:t>existing</w:t>
      </w:r>
      <w:r w:rsidRPr="008D2FA6">
        <w:t xml:space="preserve"> </w:t>
      </w:r>
      <w:r>
        <w:t>Luminaires described in Appendix D</w:t>
      </w:r>
      <w:r w:rsidRPr="008D2FA6">
        <w:t xml:space="preserve"> prior to </w:t>
      </w:r>
      <w:r>
        <w:t>INSTALLATION</w:t>
      </w:r>
      <w:r w:rsidRPr="008D2FA6">
        <w:t>.</w:t>
      </w:r>
    </w:p>
    <w:p w14:paraId="0CD37A8F" w14:textId="6BEAB15B" w:rsidR="00356EA2" w:rsidRPr="00356EA2" w:rsidRDefault="00356EA2" w:rsidP="00356EA2">
      <w:pPr>
        <w:pStyle w:val="Part3"/>
      </w:pPr>
      <w:r w:rsidRPr="008D2FA6">
        <w:sym w:font="Wingdings" w:char="F06F"/>
      </w:r>
      <w:r w:rsidRPr="008D2FA6">
        <w:t xml:space="preserve"> Optional</w:t>
      </w:r>
      <w:r>
        <w:t>:</w:t>
      </w:r>
      <w:r w:rsidRPr="008D2FA6">
        <w:t xml:space="preserve"> </w:t>
      </w:r>
      <w:r>
        <w:t xml:space="preserve">The </w:t>
      </w:r>
      <w:r w:rsidRPr="008D2FA6">
        <w:t>Vendor</w:t>
      </w:r>
      <w:r w:rsidRPr="008E54AB">
        <w:t xml:space="preserve"> shall provide standard production model samples of all Field Device Components required for User verification of </w:t>
      </w:r>
      <w:r>
        <w:t>Interoperability</w:t>
      </w:r>
      <w:r w:rsidRPr="008E54AB">
        <w:t xml:space="preserve"> with the </w:t>
      </w:r>
      <w:r>
        <w:t>existing</w:t>
      </w:r>
      <w:r w:rsidRPr="008E54AB">
        <w:t xml:space="preserve"> </w:t>
      </w:r>
      <w:r>
        <w:t>Luminaires</w:t>
      </w:r>
      <w:r w:rsidRPr="00C25D9E">
        <w:t xml:space="preserve"> </w:t>
      </w:r>
      <w:r>
        <w:t>described in Appendix D</w:t>
      </w:r>
      <w:r w:rsidRPr="008E54AB">
        <w:t xml:space="preserve"> prior to </w:t>
      </w:r>
      <w:r>
        <w:t>INSTALLATION.</w:t>
      </w:r>
    </w:p>
    <w:p w14:paraId="1EBD2F4E" w14:textId="7E58D3C2" w:rsidR="008D2FA6" w:rsidRDefault="00784684" w:rsidP="008D2FA6">
      <w:pPr>
        <w:pStyle w:val="Part3"/>
      </w:pPr>
      <w:r w:rsidRPr="008D2FA6">
        <w:sym w:font="Wingdings" w:char="F06F"/>
      </w:r>
      <w:r w:rsidRPr="008D2FA6">
        <w:t xml:space="preserve"> Optional</w:t>
      </w:r>
      <w:r w:rsidR="00FB6673">
        <w:t>:</w:t>
      </w:r>
      <w:r w:rsidRPr="008D2FA6">
        <w:t xml:space="preserve"> Field Devices shall be </w:t>
      </w:r>
      <w:r w:rsidR="008D2FA6" w:rsidRPr="008D2FA6">
        <w:t>Interoperable</w:t>
      </w:r>
      <w:r w:rsidRPr="008D2FA6">
        <w:t xml:space="preserve"> with the </w:t>
      </w:r>
      <w:r w:rsidR="0027195E">
        <w:t xml:space="preserve">Sensor(s) specified in </w:t>
      </w:r>
      <w:r w:rsidR="00817B7E">
        <w:t>Section 6.2-P</w:t>
      </w:r>
      <w:r w:rsidR="0027195E">
        <w:t xml:space="preserve"> and/or Appendix E</w:t>
      </w:r>
      <w:r w:rsidRPr="008D2FA6">
        <w:t>.</w:t>
      </w:r>
    </w:p>
    <w:p w14:paraId="74AD8E71" w14:textId="30C0B1AA" w:rsidR="00054D81" w:rsidRDefault="00054D81" w:rsidP="00054D81">
      <w:pPr>
        <w:pStyle w:val="Part3"/>
      </w:pPr>
      <w:r w:rsidRPr="00F84B53">
        <w:sym w:font="Wingdings" w:char="F06F"/>
      </w:r>
      <w:r w:rsidRPr="00F84B53">
        <w:t xml:space="preserve"> Optional</w:t>
      </w:r>
      <w:r>
        <w:t>:</w:t>
      </w:r>
      <w:r w:rsidRPr="00F84B53">
        <w:t xml:space="preserve"> </w:t>
      </w:r>
      <w:r>
        <w:t xml:space="preserve">The </w:t>
      </w:r>
      <w:r w:rsidRPr="00F84B53">
        <w:t xml:space="preserve">Vendor shall demonstrate </w:t>
      </w:r>
      <w:r w:rsidRPr="00F94B6F">
        <w:t xml:space="preserve">Field Device Interoperability with the </w:t>
      </w:r>
      <w:r>
        <w:t>existing</w:t>
      </w:r>
      <w:r w:rsidRPr="00F94B6F">
        <w:t xml:space="preserve"> Sensor(s) </w:t>
      </w:r>
      <w:r>
        <w:t xml:space="preserve">described in </w:t>
      </w:r>
      <w:r w:rsidR="0027195E">
        <w:t>Appendix E</w:t>
      </w:r>
      <w:r w:rsidRPr="00F94B6F">
        <w:t xml:space="preserve"> prior to </w:t>
      </w:r>
      <w:r>
        <w:t>INSTALLATION.</w:t>
      </w:r>
    </w:p>
    <w:p w14:paraId="4205D447" w14:textId="6B6C87B8" w:rsidR="00054D81" w:rsidRPr="00054D81" w:rsidRDefault="00054D81" w:rsidP="00054D81">
      <w:pPr>
        <w:pStyle w:val="Part3"/>
      </w:pPr>
      <w:r w:rsidRPr="008E54AB">
        <w:sym w:font="Wingdings" w:char="F06F"/>
      </w:r>
      <w:r w:rsidRPr="008E54AB">
        <w:t xml:space="preserve"> </w:t>
      </w:r>
      <w:r w:rsidRPr="008D2FA6">
        <w:t>Optional</w:t>
      </w:r>
      <w:r>
        <w:t>:</w:t>
      </w:r>
      <w:r w:rsidRPr="008D2FA6">
        <w:t xml:space="preserve"> </w:t>
      </w:r>
      <w:r>
        <w:t xml:space="preserve">The </w:t>
      </w:r>
      <w:r w:rsidRPr="008D2FA6">
        <w:t xml:space="preserve">Vendor shall provide standard production model samples of all </w:t>
      </w:r>
      <w:r>
        <w:t>Field Device</w:t>
      </w:r>
      <w:r w:rsidRPr="008D2FA6">
        <w:t xml:space="preserve"> Components required for </w:t>
      </w:r>
      <w:r w:rsidRPr="008E54AB">
        <w:t xml:space="preserve">User verification of </w:t>
      </w:r>
      <w:r>
        <w:t>Interoperability</w:t>
      </w:r>
      <w:r w:rsidRPr="008E54AB">
        <w:t xml:space="preserve"> with the </w:t>
      </w:r>
      <w:r>
        <w:t>existing</w:t>
      </w:r>
      <w:r w:rsidRPr="008E54AB">
        <w:t xml:space="preserve"> </w:t>
      </w:r>
      <w:r>
        <w:t>Sensor(s)</w:t>
      </w:r>
      <w:r w:rsidRPr="008E54AB">
        <w:t xml:space="preserve"> </w:t>
      </w:r>
      <w:r>
        <w:t xml:space="preserve">described in </w:t>
      </w:r>
      <w:r w:rsidR="0027195E">
        <w:t>Appendix E</w:t>
      </w:r>
      <w:r w:rsidRPr="008E54AB">
        <w:t xml:space="preserve"> prior to </w:t>
      </w:r>
      <w:r>
        <w:t>INSTALLATION</w:t>
      </w:r>
      <w:r w:rsidRPr="008E54AB">
        <w:t>.</w:t>
      </w:r>
    </w:p>
    <w:p w14:paraId="2D8ED700" w14:textId="77777777" w:rsidR="00157882" w:rsidRPr="00C76B1B" w:rsidRDefault="00157882" w:rsidP="00157882">
      <w:pPr>
        <w:pStyle w:val="Part2"/>
        <w:rPr>
          <w:bCs/>
        </w:rPr>
      </w:pPr>
      <w:bookmarkStart w:id="36" w:name="_Toc260325283"/>
      <w:r>
        <w:t>RATED LIFE &amp; RELIABILITY</w:t>
      </w:r>
      <w:bookmarkEnd w:id="36"/>
    </w:p>
    <w:p w14:paraId="6954298E" w14:textId="2C854674" w:rsidR="002C6CBE" w:rsidRPr="002C6CBE" w:rsidRDefault="00157882" w:rsidP="00157882">
      <w:pPr>
        <w:pStyle w:val="Part3"/>
        <w:rPr>
          <w:bCs/>
        </w:rPr>
      </w:pPr>
      <w:r>
        <w:rPr>
          <w:bCs/>
        </w:rPr>
        <w:t>T</w:t>
      </w:r>
      <w:r>
        <w:t>he rated life of all Field Device</w:t>
      </w:r>
      <w:r w:rsidR="00CB555C">
        <w:t>s</w:t>
      </w:r>
      <w:r>
        <w:t xml:space="preserve"> at an ambient temperature of 25 degrees Celsius</w:t>
      </w:r>
      <w:r w:rsidR="002C6CBE" w:rsidRPr="002C6CBE">
        <w:t xml:space="preserve"> </w:t>
      </w:r>
      <w:r w:rsidR="002C6CBE">
        <w:t>shall be:</w:t>
      </w:r>
    </w:p>
    <w:p w14:paraId="5CC2FD6D" w14:textId="77777777" w:rsidR="002C6CBE" w:rsidRPr="002C6CBE" w:rsidRDefault="002C6CBE" w:rsidP="003651BC">
      <w:pPr>
        <w:spacing w:before="120" w:after="120"/>
        <w:ind w:left="720"/>
        <w:rPr>
          <w:bCs/>
        </w:rPr>
      </w:pPr>
      <w:r>
        <w:t>Instructions: Select ONE</w:t>
      </w:r>
    </w:p>
    <w:p w14:paraId="5BDADB70" w14:textId="39D4DA1E" w:rsidR="00157882" w:rsidRPr="002C6CBE" w:rsidRDefault="002C6CBE" w:rsidP="003651BC">
      <w:pPr>
        <w:pStyle w:val="Part4"/>
        <w:rPr>
          <w:bCs/>
        </w:rPr>
      </w:pPr>
      <w:r w:rsidRPr="005B7A84">
        <w:sym w:font="Wingdings" w:char="F06F"/>
      </w:r>
      <w:r>
        <w:t xml:space="preserve"> 10 years or more</w:t>
      </w:r>
    </w:p>
    <w:p w14:paraId="130FAB12" w14:textId="0D7D96D8" w:rsidR="002C6CBE" w:rsidRPr="002C6CBE" w:rsidRDefault="002C6CBE" w:rsidP="003651BC">
      <w:pPr>
        <w:pStyle w:val="Part4"/>
        <w:rPr>
          <w:bCs/>
        </w:rPr>
      </w:pPr>
      <w:r w:rsidRPr="005B7A84">
        <w:sym w:font="Wingdings" w:char="F06F"/>
      </w:r>
      <w:r>
        <w:t xml:space="preserve"> 15 years or more</w:t>
      </w:r>
    </w:p>
    <w:p w14:paraId="56CB96D2" w14:textId="26109351" w:rsidR="002C6CBE" w:rsidRPr="002C6CBE" w:rsidRDefault="002C6CBE" w:rsidP="003651BC">
      <w:pPr>
        <w:pStyle w:val="Part4"/>
        <w:rPr>
          <w:bCs/>
        </w:rPr>
      </w:pPr>
      <w:r w:rsidRPr="005B7A84">
        <w:sym w:font="Wingdings" w:char="F06F"/>
      </w:r>
      <w:r>
        <w:t xml:space="preserve"> 20 years or more</w:t>
      </w:r>
    </w:p>
    <w:p w14:paraId="6F49CCFD" w14:textId="3D6C6785" w:rsidR="002C6CBE" w:rsidRPr="00C76B1B" w:rsidRDefault="00817B7E" w:rsidP="003651BC">
      <w:pPr>
        <w:pStyle w:val="Part4"/>
        <w:rPr>
          <w:bCs/>
        </w:rPr>
      </w:pPr>
      <w:r w:rsidRPr="005B7A84">
        <w:sym w:font="Wingdings" w:char="F06F"/>
      </w:r>
      <w:r>
        <w:t xml:space="preserve"> __</w:t>
      </w:r>
      <w:r w:rsidR="002C6CBE">
        <w:t xml:space="preserve"> years or more</w:t>
      </w:r>
    </w:p>
    <w:p w14:paraId="7621399E" w14:textId="5B6AD588" w:rsidR="00157882" w:rsidRDefault="00157882" w:rsidP="00157882">
      <w:pPr>
        <w:pStyle w:val="Part3"/>
      </w:pPr>
      <w:r>
        <w:t>The Vendor shall report the reliability of the following Field Device</w:t>
      </w:r>
      <w:r w:rsidR="00CB555C">
        <w:t>s</w:t>
      </w:r>
      <w:r>
        <w:t>, as measured by Mean Time between Failures (</w:t>
      </w:r>
      <w:r w:rsidRPr="00322048">
        <w:t>MTBF</w:t>
      </w:r>
      <w:r>
        <w:t>)</w:t>
      </w:r>
      <w:r w:rsidR="00BB666F">
        <w:t>:</w:t>
      </w:r>
    </w:p>
    <w:p w14:paraId="73AC4BBF" w14:textId="77777777" w:rsidR="00157882" w:rsidRPr="005B7A84" w:rsidRDefault="00157882" w:rsidP="00157882">
      <w:pPr>
        <w:spacing w:before="120" w:after="120"/>
        <w:ind w:left="720"/>
        <w:rPr>
          <w:u w:val="single"/>
        </w:rPr>
      </w:pPr>
      <w:r w:rsidRPr="00184B2B">
        <w:rPr>
          <w:u w:val="single"/>
        </w:rPr>
        <w:t>Instructions: Select ONE</w:t>
      </w:r>
      <w:r>
        <w:rPr>
          <w:u w:val="single"/>
        </w:rPr>
        <w:t xml:space="preserve"> or MORE, as desired</w:t>
      </w:r>
    </w:p>
    <w:p w14:paraId="33E2C736" w14:textId="77777777" w:rsidR="00157882" w:rsidRDefault="00157882" w:rsidP="00157882">
      <w:pPr>
        <w:pStyle w:val="Part4"/>
      </w:pPr>
      <w:r w:rsidRPr="005B7A84">
        <w:sym w:font="Wingdings" w:char="F06F"/>
      </w:r>
      <w:r>
        <w:t xml:space="preserve"> Gateway</w:t>
      </w:r>
    </w:p>
    <w:p w14:paraId="1E0140F4" w14:textId="77777777" w:rsidR="00157882" w:rsidRDefault="00157882" w:rsidP="00157882">
      <w:pPr>
        <w:pStyle w:val="Part4"/>
      </w:pPr>
      <w:r w:rsidRPr="005B7A84">
        <w:sym w:font="Wingdings" w:char="F06F"/>
      </w:r>
      <w:r>
        <w:t xml:space="preserve"> Controller</w:t>
      </w:r>
    </w:p>
    <w:p w14:paraId="31259E6B" w14:textId="77777777" w:rsidR="00157882" w:rsidRPr="00952921" w:rsidRDefault="00157882" w:rsidP="00157882">
      <w:pPr>
        <w:spacing w:before="120" w:after="120"/>
        <w:ind w:left="720"/>
        <w:rPr>
          <w:u w:val="single"/>
        </w:rPr>
      </w:pPr>
      <w:r w:rsidRPr="00952921">
        <w:rPr>
          <w:u w:val="single"/>
        </w:rPr>
        <w:t>Instructions: enter list of other Components requiring reliability reporting</w:t>
      </w:r>
    </w:p>
    <w:p w14:paraId="0B3B372E" w14:textId="0B4E5AAF" w:rsidR="00157882" w:rsidRPr="005C3F89" w:rsidRDefault="00157882" w:rsidP="00157882">
      <w:pPr>
        <w:pStyle w:val="Part4"/>
      </w:pPr>
      <w:r w:rsidRPr="005B7A84">
        <w:sym w:font="Wingdings" w:char="F06F"/>
      </w:r>
      <w:r w:rsidRPr="005C3F89">
        <w:t xml:space="preserve"> </w:t>
      </w:r>
      <w:r>
        <w:t xml:space="preserve"> </w:t>
      </w:r>
      <w:r w:rsidRPr="005C3F89">
        <w:t>[</w:t>
      </w:r>
      <w:r w:rsidR="00BF139C" w:rsidRPr="00503718">
        <w:rPr>
          <w:u w:val="single"/>
        </w:rPr>
        <w:t>Instructions: Describe o</w:t>
      </w:r>
      <w:r w:rsidRPr="00503718">
        <w:rPr>
          <w:u w:val="single"/>
        </w:rPr>
        <w:t>ther Component</w:t>
      </w:r>
      <w:r w:rsidR="00BF139C" w:rsidRPr="00503718">
        <w:rPr>
          <w:u w:val="single"/>
        </w:rPr>
        <w:t xml:space="preserve"> of interest</w:t>
      </w:r>
      <w:r w:rsidRPr="005C3F89">
        <w:t>]</w:t>
      </w:r>
    </w:p>
    <w:p w14:paraId="6D7C375B" w14:textId="7367C5B3" w:rsidR="00157882" w:rsidRPr="00F84B53" w:rsidRDefault="001E1D82" w:rsidP="00157882">
      <w:pPr>
        <w:pStyle w:val="Part3"/>
        <w:rPr>
          <w:bCs/>
        </w:rPr>
      </w:pPr>
      <w:r w:rsidRPr="00F84B53">
        <w:sym w:font="Wingdings" w:char="F06F"/>
      </w:r>
      <w:r w:rsidRPr="00F84B53">
        <w:t xml:space="preserve"> </w:t>
      </w:r>
      <w:r w:rsidR="00157882" w:rsidRPr="00F94B6F">
        <w:t>Optional</w:t>
      </w:r>
      <w:r w:rsidR="00FB6673">
        <w:t>:</w:t>
      </w:r>
      <w:r w:rsidR="00157882" w:rsidRPr="00F84B53">
        <w:t xml:space="preserve"> The reported MTBF shall be calculated according to </w:t>
      </w:r>
      <w:proofErr w:type="spellStart"/>
      <w:r w:rsidR="00157882" w:rsidRPr="00F84B53">
        <w:t>Telcordia</w:t>
      </w:r>
      <w:proofErr w:type="spellEnd"/>
      <w:r w:rsidR="00157882" w:rsidRPr="00F84B53">
        <w:t xml:space="preserve"> SR-332</w:t>
      </w:r>
      <w:r w:rsidR="00BB666F">
        <w:t>.</w:t>
      </w:r>
    </w:p>
    <w:p w14:paraId="218D6CA9" w14:textId="24599D21" w:rsidR="00157882" w:rsidRPr="00F94B6F" w:rsidRDefault="001E1D82" w:rsidP="00157882">
      <w:pPr>
        <w:pStyle w:val="Part3"/>
        <w:rPr>
          <w:bCs/>
        </w:rPr>
      </w:pPr>
      <w:r w:rsidRPr="00F84B53">
        <w:sym w:font="Wingdings" w:char="F06F"/>
      </w:r>
      <w:r w:rsidRPr="00F84B53">
        <w:t xml:space="preserve"> </w:t>
      </w:r>
      <w:r w:rsidR="00157882" w:rsidRPr="00F94B6F">
        <w:t>Optional</w:t>
      </w:r>
      <w:r w:rsidR="00FB6673">
        <w:t>:</w:t>
      </w:r>
      <w:r w:rsidR="00157882" w:rsidRPr="00F84B53">
        <w:t xml:space="preserve"> The reported MTBF shall be calculated according to MIL-HDBK 217</w:t>
      </w:r>
      <w:r w:rsidR="00BB666F">
        <w:t>.</w:t>
      </w:r>
    </w:p>
    <w:p w14:paraId="51D38A06" w14:textId="0E475A49" w:rsidR="00556771" w:rsidRDefault="00556771" w:rsidP="00556771"/>
    <w:p w14:paraId="3B62EA43" w14:textId="77777777" w:rsidR="00556771" w:rsidRPr="00556771" w:rsidRDefault="00556771" w:rsidP="00556771">
      <w:pPr>
        <w:sectPr w:rsidR="00556771" w:rsidRPr="00556771" w:rsidSect="00556771">
          <w:pgSz w:w="12240" w:h="15840"/>
          <w:pgMar w:top="1440" w:right="1440" w:bottom="1440" w:left="1440" w:header="576" w:footer="576" w:gutter="0"/>
          <w:cols w:space="720"/>
          <w:docGrid w:linePitch="360"/>
        </w:sectPr>
      </w:pPr>
    </w:p>
    <w:p w14:paraId="5D2AB00A" w14:textId="582C339B" w:rsidR="00F77EE8" w:rsidRPr="00322048" w:rsidRDefault="00F77EE8" w:rsidP="00F77EE8">
      <w:pPr>
        <w:pStyle w:val="Part1"/>
      </w:pPr>
      <w:bookmarkStart w:id="37" w:name="_Toc260325284"/>
      <w:r>
        <w:lastRenderedPageBreak/>
        <w:t>COMPONENT WARRANTY</w:t>
      </w:r>
      <w:bookmarkEnd w:id="37"/>
    </w:p>
    <w:p w14:paraId="79918453" w14:textId="1781AAAC" w:rsidR="00EB5ECB" w:rsidRDefault="00EB5ECB" w:rsidP="00F77EE8">
      <w:pPr>
        <w:pStyle w:val="Part2"/>
      </w:pPr>
      <w:bookmarkStart w:id="38" w:name="_Toc260325285"/>
      <w:r>
        <w:t>INTRODUCTION</w:t>
      </w:r>
      <w:bookmarkEnd w:id="38"/>
    </w:p>
    <w:p w14:paraId="5E8E633B" w14:textId="5181740D" w:rsidR="00EB5ECB" w:rsidRPr="00EB5ECB" w:rsidRDefault="00EB5ECB" w:rsidP="003651BC">
      <w:r>
        <w:t>The following sections contain suggested warranty terms for Components to be installed as part of the System.</w:t>
      </w:r>
    </w:p>
    <w:p w14:paraId="49B0553C" w14:textId="2B870267" w:rsidR="00F77EE8" w:rsidRDefault="006A694F" w:rsidP="00F77EE8">
      <w:pPr>
        <w:pStyle w:val="Part2"/>
      </w:pPr>
      <w:bookmarkStart w:id="39" w:name="_Toc260325286"/>
      <w:r>
        <w:t>WARRANTY PERIOD</w:t>
      </w:r>
      <w:bookmarkEnd w:id="39"/>
    </w:p>
    <w:p w14:paraId="0CC2C454" w14:textId="77777777" w:rsidR="00F77EE8" w:rsidRPr="00D65D0B" w:rsidRDefault="00F77EE8" w:rsidP="00F77EE8">
      <w:pPr>
        <w:spacing w:before="120" w:after="120"/>
        <w:ind w:left="360"/>
        <w:rPr>
          <w:u w:val="single"/>
        </w:rPr>
      </w:pPr>
      <w:r w:rsidRPr="00D65D0B">
        <w:rPr>
          <w:u w:val="single"/>
        </w:rPr>
        <w:t>Instructions: Select ONE</w:t>
      </w:r>
    </w:p>
    <w:p w14:paraId="26F282B7" w14:textId="77777777" w:rsidR="00F77EE8" w:rsidRDefault="00F77EE8" w:rsidP="00F77EE8">
      <w:pPr>
        <w:pStyle w:val="Part3"/>
      </w:pPr>
      <w:r w:rsidRPr="005B7A84">
        <w:sym w:font="Wingdings" w:char="F06F"/>
      </w:r>
      <w:r>
        <w:t xml:space="preserve"> </w:t>
      </w:r>
      <w:r w:rsidRPr="00322048">
        <w:t>Warranty period</w:t>
      </w:r>
      <w:r>
        <w:t>s</w:t>
      </w:r>
      <w:r w:rsidRPr="00322048">
        <w:t xml:space="preserve"> shall begin on date of </w:t>
      </w:r>
      <w:r>
        <w:t xml:space="preserve">commissioning. </w:t>
      </w:r>
      <w:r w:rsidRPr="00322048">
        <w:t xml:space="preserve">The </w:t>
      </w:r>
      <w:r>
        <w:t>Vendor</w:t>
      </w:r>
      <w:r w:rsidRPr="00322048">
        <w:t xml:space="preserve"> </w:t>
      </w:r>
      <w:r>
        <w:t>shall</w:t>
      </w:r>
      <w:r w:rsidRPr="00322048">
        <w:t xml:space="preserve"> provide the </w:t>
      </w:r>
      <w:r>
        <w:t>User</w:t>
      </w:r>
      <w:r w:rsidRPr="00322048">
        <w:t xml:space="preserve"> with appropriate signed warranty certificates </w:t>
      </w:r>
      <w:r>
        <w:t>immediately upon completion of Commissioning</w:t>
      </w:r>
      <w:r w:rsidRPr="00322048">
        <w:t>.</w:t>
      </w:r>
    </w:p>
    <w:p w14:paraId="408D62CC" w14:textId="2A71A1ED" w:rsidR="00F77EE8" w:rsidRPr="00D65D0B" w:rsidRDefault="00F77EE8" w:rsidP="00F77EE8">
      <w:pPr>
        <w:pStyle w:val="Part3"/>
      </w:pPr>
      <w:r w:rsidRPr="005B7A84">
        <w:sym w:font="Wingdings" w:char="F06F"/>
      </w:r>
      <w:r>
        <w:t xml:space="preserve"> </w:t>
      </w:r>
      <w:r w:rsidRPr="00322048">
        <w:t>Warranty period</w:t>
      </w:r>
      <w:r>
        <w:t>s</w:t>
      </w:r>
      <w:r w:rsidRPr="00322048">
        <w:t xml:space="preserve"> shall begin on date of </w:t>
      </w:r>
      <w:r>
        <w:t>shipment</w:t>
      </w:r>
      <w:r w:rsidR="001069A9">
        <w:t xml:space="preserve"> from Vendor</w:t>
      </w:r>
      <w:r>
        <w:t xml:space="preserve">. </w:t>
      </w:r>
      <w:r w:rsidRPr="00322048">
        <w:t xml:space="preserve">The </w:t>
      </w:r>
      <w:r>
        <w:t>Vendor</w:t>
      </w:r>
      <w:r w:rsidRPr="00322048">
        <w:t xml:space="preserve"> </w:t>
      </w:r>
      <w:r>
        <w:t>shall</w:t>
      </w:r>
      <w:r w:rsidRPr="00322048">
        <w:t xml:space="preserve"> provide the </w:t>
      </w:r>
      <w:r>
        <w:t>User</w:t>
      </w:r>
      <w:r w:rsidRPr="00322048">
        <w:t xml:space="preserve"> with appropriate signed warranty certificates </w:t>
      </w:r>
      <w:r>
        <w:t>together with shipment</w:t>
      </w:r>
      <w:r w:rsidRPr="00322048">
        <w:t>.</w:t>
      </w:r>
    </w:p>
    <w:p w14:paraId="0B140E6B" w14:textId="7C83059B" w:rsidR="00F77EE8" w:rsidRDefault="006A694F" w:rsidP="00F77EE8">
      <w:pPr>
        <w:pStyle w:val="Part2"/>
      </w:pPr>
      <w:bookmarkStart w:id="40" w:name="_Toc260325287"/>
      <w:r>
        <w:t>HARDWARE</w:t>
      </w:r>
      <w:bookmarkEnd w:id="40"/>
    </w:p>
    <w:p w14:paraId="1B79DE57" w14:textId="366BC233" w:rsidR="00F77EE8" w:rsidRDefault="00F77EE8" w:rsidP="00F77EE8">
      <w:pPr>
        <w:pStyle w:val="Part3"/>
      </w:pPr>
      <w:r>
        <w:t xml:space="preserve">All </w:t>
      </w:r>
      <w:r w:rsidRPr="00E60E91">
        <w:t>Components</w:t>
      </w:r>
      <w:r>
        <w:t xml:space="preserve"> shall be covered by a single</w:t>
      </w:r>
      <w:r w:rsidR="00D43282">
        <w:t>-</w:t>
      </w:r>
      <w:r>
        <w:t xml:space="preserve">source written </w:t>
      </w:r>
      <w:r w:rsidRPr="00322048">
        <w:t xml:space="preserve">replacement </w:t>
      </w:r>
      <w:r>
        <w:t>warranty covering material and workmanship for a period of</w:t>
      </w:r>
      <w:r w:rsidR="00BB666F">
        <w:t>:</w:t>
      </w:r>
    </w:p>
    <w:p w14:paraId="2D535D50" w14:textId="77777777" w:rsidR="00F77EE8" w:rsidRPr="00261565" w:rsidRDefault="00F77EE8" w:rsidP="00F77EE8">
      <w:pPr>
        <w:spacing w:before="120" w:after="120"/>
        <w:ind w:left="720"/>
        <w:rPr>
          <w:u w:val="single"/>
        </w:rPr>
      </w:pPr>
      <w:r w:rsidRPr="00261565">
        <w:rPr>
          <w:u w:val="single"/>
        </w:rPr>
        <w:t>Instructions: Select ONE</w:t>
      </w:r>
    </w:p>
    <w:p w14:paraId="722F9842" w14:textId="77777777" w:rsidR="00F77EE8" w:rsidRDefault="00F77EE8" w:rsidP="00F77EE8">
      <w:pPr>
        <w:pStyle w:val="Part4"/>
      </w:pPr>
      <w:r w:rsidRPr="005B7A84">
        <w:sym w:font="Wingdings" w:char="F06F"/>
      </w:r>
      <w:r>
        <w:t xml:space="preserve"> FIVE years</w:t>
      </w:r>
    </w:p>
    <w:p w14:paraId="26F0FFC8" w14:textId="77777777" w:rsidR="00F77EE8" w:rsidRDefault="00F77EE8" w:rsidP="00F77EE8">
      <w:pPr>
        <w:pStyle w:val="Part4"/>
      </w:pPr>
      <w:r w:rsidRPr="005B7A84">
        <w:sym w:font="Wingdings" w:char="F06F"/>
      </w:r>
      <w:r>
        <w:t xml:space="preserve"> TEN years</w:t>
      </w:r>
    </w:p>
    <w:p w14:paraId="06917367" w14:textId="77777777" w:rsidR="00F77EE8" w:rsidRPr="00261565" w:rsidRDefault="00F77EE8" w:rsidP="00F77EE8">
      <w:pPr>
        <w:pStyle w:val="Part4"/>
      </w:pPr>
      <w:r w:rsidRPr="005B7A84">
        <w:sym w:font="Wingdings" w:char="F06F"/>
      </w:r>
      <w:r>
        <w:t xml:space="preserve"> TWENTY years</w:t>
      </w:r>
    </w:p>
    <w:p w14:paraId="1504DE6F" w14:textId="77777777" w:rsidR="00F77EE8" w:rsidRDefault="00F77EE8" w:rsidP="00F77EE8">
      <w:pPr>
        <w:pStyle w:val="Part3"/>
      </w:pPr>
      <w:r>
        <w:t>Components which</w:t>
      </w:r>
      <w:r w:rsidRPr="00322048">
        <w:t xml:space="preserve"> are provided to </w:t>
      </w:r>
      <w:r>
        <w:t xml:space="preserve">a luminaire Vendor </w:t>
      </w:r>
      <w:r w:rsidRPr="00322048">
        <w:t xml:space="preserve">for installation </w:t>
      </w:r>
      <w:r w:rsidRPr="008C0BBA">
        <w:t xml:space="preserve">within the luminaire </w:t>
      </w:r>
      <w:r>
        <w:t>prior to field installation of the luminaire</w:t>
      </w:r>
      <w:r w:rsidRPr="00322048">
        <w:t xml:space="preserve"> shall be warranted </w:t>
      </w:r>
      <w:r>
        <w:t>for the terms and conditions described herein by:</w:t>
      </w:r>
    </w:p>
    <w:p w14:paraId="76D5FBA6" w14:textId="77777777" w:rsidR="00F77EE8" w:rsidRPr="005B7A84" w:rsidRDefault="00F77EE8" w:rsidP="00F77EE8">
      <w:pPr>
        <w:spacing w:before="120" w:after="120"/>
        <w:ind w:left="720"/>
        <w:rPr>
          <w:u w:val="single"/>
        </w:rPr>
      </w:pPr>
      <w:r w:rsidRPr="005B7A84">
        <w:rPr>
          <w:u w:val="single"/>
        </w:rPr>
        <w:t>Instructions: select ONE</w:t>
      </w:r>
    </w:p>
    <w:p w14:paraId="0A23F968" w14:textId="77777777" w:rsidR="00F77EE8" w:rsidRPr="005B7A84" w:rsidRDefault="00F77EE8" w:rsidP="00F77EE8">
      <w:pPr>
        <w:pStyle w:val="Part4"/>
      </w:pPr>
      <w:r w:rsidRPr="005B7A84">
        <w:sym w:font="Wingdings" w:char="F06F"/>
      </w:r>
      <w:r w:rsidRPr="005B7A84">
        <w:t xml:space="preserve"> Luminaire </w:t>
      </w:r>
      <w:r>
        <w:t>Vendor</w:t>
      </w:r>
    </w:p>
    <w:p w14:paraId="2123C60D" w14:textId="77777777" w:rsidR="00F77EE8" w:rsidRPr="000A39C6" w:rsidRDefault="00F77EE8" w:rsidP="00F77EE8">
      <w:pPr>
        <w:pStyle w:val="Part4"/>
      </w:pPr>
      <w:r w:rsidRPr="005B7A84">
        <w:sym w:font="Wingdings" w:char="F06F"/>
      </w:r>
      <w:r w:rsidRPr="005B7A84">
        <w:t xml:space="preserve"> Control </w:t>
      </w:r>
      <w:r>
        <w:t>Vendor</w:t>
      </w:r>
    </w:p>
    <w:p w14:paraId="7471AE32" w14:textId="36E90316" w:rsidR="00F77EE8" w:rsidRPr="008C0BBA" w:rsidRDefault="00BB666F" w:rsidP="00F77EE8">
      <w:pPr>
        <w:pStyle w:val="Part3"/>
      </w:pPr>
      <w:r>
        <w:t xml:space="preserve">The </w:t>
      </w:r>
      <w:r w:rsidR="00F77EE8">
        <w:t>User</w:t>
      </w:r>
      <w:r w:rsidR="00F77EE8" w:rsidRPr="00322048">
        <w:t xml:space="preserve"> may perform field measurements and/or send </w:t>
      </w:r>
      <w:r w:rsidR="00F77EE8">
        <w:t>components</w:t>
      </w:r>
      <w:r w:rsidR="00F77EE8" w:rsidRPr="00322048">
        <w:t xml:space="preserve"> </w:t>
      </w:r>
      <w:r w:rsidR="00F77EE8">
        <w:t>to</w:t>
      </w:r>
      <w:r w:rsidR="00F77EE8" w:rsidRPr="00322048">
        <w:t xml:space="preserve"> independent </w:t>
      </w:r>
      <w:r w:rsidR="00F77EE8">
        <w:t>laboratories for</w:t>
      </w:r>
      <w:r w:rsidR="00F77EE8" w:rsidRPr="00322048">
        <w:t xml:space="preserve"> testing</w:t>
      </w:r>
      <w:r w:rsidR="00F77EE8">
        <w:t xml:space="preserve"> to enforce warranty provisions at any time during the warranty period</w:t>
      </w:r>
      <w:r w:rsidR="00F77EE8" w:rsidRPr="00322048">
        <w:t>.</w:t>
      </w:r>
    </w:p>
    <w:p w14:paraId="4834AD53" w14:textId="1D5E89AD" w:rsidR="00F77EE8" w:rsidRPr="00F94B6F" w:rsidRDefault="006A694F" w:rsidP="00F77EE8">
      <w:pPr>
        <w:pStyle w:val="Part3"/>
      </w:pPr>
      <w:r w:rsidRPr="00F84B53">
        <w:sym w:font="Wingdings" w:char="F06F"/>
      </w:r>
      <w:r w:rsidRPr="00F84B53">
        <w:t xml:space="preserve"> </w:t>
      </w:r>
      <w:r w:rsidR="00F77EE8" w:rsidRPr="00F94B6F">
        <w:t>Optional</w:t>
      </w:r>
      <w:r w:rsidR="00FB6673">
        <w:t>:</w:t>
      </w:r>
      <w:r w:rsidR="00F77EE8" w:rsidRPr="00F84B53">
        <w:t xml:space="preserve"> The written replacement warranty shall be converted to a written ON-SITE replacement warranty if the field observed</w:t>
      </w:r>
      <w:r w:rsidR="00F77EE8" w:rsidRPr="00F94B6F">
        <w:t xml:space="preserve"> and documented MTBF (over any consecutive 12 month period) for any Component </w:t>
      </w:r>
      <w:r w:rsidR="001069A9">
        <w:t>specified in 6.6B</w:t>
      </w:r>
      <w:r w:rsidR="001069A9" w:rsidRPr="00F94B6F">
        <w:t xml:space="preserve"> </w:t>
      </w:r>
      <w:r w:rsidR="00F77EE8" w:rsidRPr="00F94B6F">
        <w:t>exceeds the Vendor specified MTBF. On-site warranty replacement includes removal and disposal of failed Components, along with delivery and installation of new Components.</w:t>
      </w:r>
    </w:p>
    <w:p w14:paraId="27EA180E" w14:textId="6E873CCB" w:rsidR="00F77EE8" w:rsidRPr="00F94B6F" w:rsidRDefault="006A694F" w:rsidP="00F77EE8">
      <w:pPr>
        <w:pStyle w:val="Part3"/>
      </w:pPr>
      <w:r w:rsidRPr="00F84B53">
        <w:sym w:font="Wingdings" w:char="F06F"/>
      </w:r>
      <w:r w:rsidRPr="00F84B53">
        <w:t xml:space="preserve"> </w:t>
      </w:r>
      <w:r w:rsidR="00F77EE8" w:rsidRPr="00F94B6F">
        <w:t>Optional</w:t>
      </w:r>
      <w:r w:rsidR="00FB6673">
        <w:t>:</w:t>
      </w:r>
      <w:r w:rsidR="00F77EE8" w:rsidRPr="00F84B53">
        <w:t xml:space="preserve"> The written replacement warranty shall be converted to a written ON-SITE replacement warranty if the field observed and documented </w:t>
      </w:r>
      <w:r w:rsidR="00F77EE8" w:rsidRPr="00F94B6F">
        <w:t>failure exceeds 5 percent for any installation of 100 or more identical Components. On-site warranty replacement includes removal and disposal of failed Components, along with delivery and installation of new Components.</w:t>
      </w:r>
    </w:p>
    <w:p w14:paraId="5AA98ED3" w14:textId="5304AA34" w:rsidR="00F77EE8" w:rsidRDefault="006A694F" w:rsidP="00F77EE8">
      <w:pPr>
        <w:pStyle w:val="Part2"/>
      </w:pPr>
      <w:bookmarkStart w:id="41" w:name="_Toc260325288"/>
      <w:r>
        <w:lastRenderedPageBreak/>
        <w:t>SOFTWARE &amp; FIRMWARE</w:t>
      </w:r>
      <w:bookmarkEnd w:id="41"/>
    </w:p>
    <w:p w14:paraId="35D92845" w14:textId="0B832F81" w:rsidR="00F77EE8" w:rsidRDefault="00F77EE8" w:rsidP="00F77EE8">
      <w:pPr>
        <w:pStyle w:val="Part3"/>
      </w:pPr>
      <w:r>
        <w:t>All software and firmware shall be covered by a written replacement warranty covering material and workmanship for a period of ONE year.</w:t>
      </w:r>
    </w:p>
    <w:p w14:paraId="62915688" w14:textId="77777777" w:rsidR="00556771" w:rsidRDefault="00556771" w:rsidP="00B04C2C"/>
    <w:p w14:paraId="74E34380" w14:textId="77777777" w:rsidR="00B04C2C" w:rsidRDefault="00B04C2C" w:rsidP="00B04C2C">
      <w:pPr>
        <w:sectPr w:rsidR="00B04C2C" w:rsidSect="00722C78">
          <w:pgSz w:w="12240" w:h="15840"/>
          <w:pgMar w:top="1440" w:right="1440" w:bottom="1440" w:left="1440" w:header="576" w:footer="576" w:gutter="0"/>
          <w:cols w:space="720"/>
          <w:docGrid w:linePitch="360"/>
        </w:sectPr>
      </w:pPr>
    </w:p>
    <w:p w14:paraId="4D3C9AD0" w14:textId="5EAF5BF2" w:rsidR="00114916" w:rsidRDefault="00AE1C9A" w:rsidP="00454088">
      <w:pPr>
        <w:pStyle w:val="Part1"/>
      </w:pPr>
      <w:bookmarkStart w:id="42" w:name="_Toc260325289"/>
      <w:r>
        <w:lastRenderedPageBreak/>
        <w:t xml:space="preserve">COMPONENT </w:t>
      </w:r>
      <w:r w:rsidR="00114916">
        <w:t>INSTALLATION</w:t>
      </w:r>
      <w:bookmarkEnd w:id="42"/>
    </w:p>
    <w:p w14:paraId="054970C9" w14:textId="4404EA5E" w:rsidR="001069A9" w:rsidRDefault="001069A9" w:rsidP="00454088">
      <w:pPr>
        <w:pStyle w:val="Part2"/>
      </w:pPr>
      <w:bookmarkStart w:id="43" w:name="_Toc260325290"/>
      <w:r>
        <w:t>INTRODUCTION</w:t>
      </w:r>
      <w:bookmarkEnd w:id="43"/>
    </w:p>
    <w:p w14:paraId="6D7887F6" w14:textId="23101385" w:rsidR="001069A9" w:rsidRDefault="00ED45BB" w:rsidP="00503718">
      <w:r>
        <w:t xml:space="preserve">The process of </w:t>
      </w:r>
      <w:r w:rsidR="00565E53">
        <w:t>Component</w:t>
      </w:r>
      <w:r w:rsidR="003313AE">
        <w:t xml:space="preserve"> INSTALLATION</w:t>
      </w:r>
      <w:r w:rsidR="001069A9">
        <w:t xml:space="preserve"> </w:t>
      </w:r>
      <w:r w:rsidR="00EE4E6D">
        <w:t>results in a state where all</w:t>
      </w:r>
      <w:r w:rsidR="003313AE">
        <w:t xml:space="preserve"> </w:t>
      </w:r>
      <w:r w:rsidR="00EE4E6D">
        <w:t xml:space="preserve">Components have been provided the </w:t>
      </w:r>
      <w:r w:rsidR="003313AE">
        <w:t xml:space="preserve">basic necessities required </w:t>
      </w:r>
      <w:r w:rsidR="00EE4E6D">
        <w:t xml:space="preserve">for them </w:t>
      </w:r>
      <w:r>
        <w:t xml:space="preserve">to operate as intended. Typical </w:t>
      </w:r>
      <w:r w:rsidR="00565E53">
        <w:t>Component</w:t>
      </w:r>
      <w:r>
        <w:t xml:space="preserve"> installation </w:t>
      </w:r>
      <w:r w:rsidR="00EE4E6D">
        <w:t>activities</w:t>
      </w:r>
      <w:r>
        <w:t xml:space="preserve"> include </w:t>
      </w:r>
      <w:r w:rsidR="00390EDD">
        <w:t xml:space="preserve">mechanical mounting, </w:t>
      </w:r>
      <w:r>
        <w:t>the establishment of one or more electrical connections</w:t>
      </w:r>
      <w:r w:rsidR="00390EDD">
        <w:t>, and perhaps some provisioning for network communication or configuration of basic parameters to default or user specified settings</w:t>
      </w:r>
      <w:r>
        <w:t xml:space="preserve">. </w:t>
      </w:r>
      <w:r w:rsidR="00565E53">
        <w:t>Component</w:t>
      </w:r>
      <w:r w:rsidR="003313AE">
        <w:t xml:space="preserve"> INSTALLATION does not </w:t>
      </w:r>
      <w:r w:rsidR="00EE4E6D">
        <w:t>result in a state where all</w:t>
      </w:r>
      <w:r w:rsidR="003313AE">
        <w:t xml:space="preserve"> </w:t>
      </w:r>
      <w:r w:rsidR="00EE4E6D">
        <w:t>Components</w:t>
      </w:r>
      <w:r w:rsidR="003313AE">
        <w:t xml:space="preserve"> are operating as intended or </w:t>
      </w:r>
      <w:r w:rsidR="00EE4E6D">
        <w:t>where</w:t>
      </w:r>
      <w:r w:rsidR="003313AE">
        <w:t xml:space="preserve"> all </w:t>
      </w:r>
      <w:r w:rsidR="00EE4E6D">
        <w:t xml:space="preserve">System </w:t>
      </w:r>
      <w:r w:rsidR="006342CD">
        <w:t xml:space="preserve">functions and </w:t>
      </w:r>
      <w:r w:rsidR="00EE4E6D">
        <w:t xml:space="preserve">capabilities </w:t>
      </w:r>
      <w:r w:rsidR="003313AE">
        <w:t>are available to the User.</w:t>
      </w:r>
    </w:p>
    <w:p w14:paraId="1146350A" w14:textId="40154A58" w:rsidR="00EB5ECB" w:rsidRPr="001069A9" w:rsidRDefault="00EB5ECB" w:rsidP="00503718">
      <w:r>
        <w:t xml:space="preserve">The following sections contain suggested INSTALLATION terms for Components </w:t>
      </w:r>
      <w:r w:rsidR="00A0450B">
        <w:t>to be integrated into</w:t>
      </w:r>
      <w:r>
        <w:t xml:space="preserve"> the System.</w:t>
      </w:r>
    </w:p>
    <w:p w14:paraId="290BFB39" w14:textId="77777777" w:rsidR="00114916" w:rsidRDefault="00114916" w:rsidP="00454088">
      <w:pPr>
        <w:pStyle w:val="Part2"/>
      </w:pPr>
      <w:bookmarkStart w:id="44" w:name="_Toc260325291"/>
      <w:r>
        <w:t>RESPONSIBILITY</w:t>
      </w:r>
      <w:bookmarkEnd w:id="44"/>
      <w:r>
        <w:t xml:space="preserve"> </w:t>
      </w:r>
    </w:p>
    <w:p w14:paraId="6D704251" w14:textId="1C9CC226" w:rsidR="009E2D5B" w:rsidRDefault="00353AD0" w:rsidP="009E2D5B">
      <w:pPr>
        <w:pStyle w:val="Part3"/>
      </w:pPr>
      <w:r>
        <w:t xml:space="preserve">Component INSTALLATION </w:t>
      </w:r>
      <w:r w:rsidR="009E2D5B">
        <w:t>training shall be performed by:</w:t>
      </w:r>
    </w:p>
    <w:p w14:paraId="06AD0ECC" w14:textId="77777777" w:rsidR="009E2D5B" w:rsidRPr="00184B2B" w:rsidRDefault="009E2D5B" w:rsidP="009E2D5B">
      <w:pPr>
        <w:spacing w:before="120" w:after="120"/>
        <w:ind w:left="360" w:firstLine="360"/>
        <w:rPr>
          <w:u w:val="single"/>
        </w:rPr>
      </w:pPr>
      <w:r w:rsidRPr="00184B2B">
        <w:rPr>
          <w:u w:val="single"/>
        </w:rPr>
        <w:t>Instructions: Select ONE</w:t>
      </w:r>
    </w:p>
    <w:p w14:paraId="381D54D8" w14:textId="77777777" w:rsidR="009E2D5B" w:rsidRDefault="009E2D5B" w:rsidP="009E2D5B">
      <w:pPr>
        <w:pStyle w:val="Part4"/>
      </w:pPr>
      <w:r>
        <w:sym w:font="Wingdings" w:char="F06F"/>
      </w:r>
      <w:r>
        <w:t xml:space="preserve"> The Vendor</w:t>
      </w:r>
    </w:p>
    <w:p w14:paraId="584CA6CD" w14:textId="77777777" w:rsidR="009E2D5B" w:rsidRDefault="009E2D5B" w:rsidP="009E2D5B">
      <w:pPr>
        <w:pStyle w:val="Part4"/>
      </w:pPr>
      <w:r>
        <w:sym w:font="Wingdings" w:char="F06F"/>
      </w:r>
      <w:r>
        <w:t xml:space="preserve"> The Vendor or a Vendor-specified agent or representative</w:t>
      </w:r>
    </w:p>
    <w:p w14:paraId="73ABF728" w14:textId="7ADF3EC8" w:rsidR="00353AD0" w:rsidRDefault="00353AD0" w:rsidP="003651BC">
      <w:pPr>
        <w:pStyle w:val="Part3Note"/>
      </w:pPr>
      <w:r>
        <w:t>Note: For most users, Component INSTALLATION training will be best performed directly by the Vendor.</w:t>
      </w:r>
    </w:p>
    <w:p w14:paraId="1A8E2C72" w14:textId="53DDF790" w:rsidR="00EB02FA" w:rsidRDefault="00353AD0" w:rsidP="00503718">
      <w:pPr>
        <w:pStyle w:val="Part3"/>
      </w:pPr>
      <w:r>
        <w:t xml:space="preserve">Component </w:t>
      </w:r>
      <w:r w:rsidR="00EB02FA">
        <w:t>INSTALLATION shall be performed by:</w:t>
      </w:r>
    </w:p>
    <w:p w14:paraId="4BB1957E" w14:textId="77777777" w:rsidR="00114916" w:rsidRPr="00184B2B" w:rsidRDefault="00114916" w:rsidP="00503718">
      <w:pPr>
        <w:spacing w:before="120" w:after="120"/>
        <w:ind w:left="360" w:firstLine="360"/>
        <w:rPr>
          <w:u w:val="single"/>
        </w:rPr>
      </w:pPr>
      <w:r w:rsidRPr="00184B2B">
        <w:rPr>
          <w:u w:val="single"/>
        </w:rPr>
        <w:t>Instructions: Select ONE</w:t>
      </w:r>
    </w:p>
    <w:p w14:paraId="76C0F02A" w14:textId="4CE764C4" w:rsidR="00114916" w:rsidRDefault="00114916" w:rsidP="00503718">
      <w:pPr>
        <w:pStyle w:val="Part4"/>
      </w:pPr>
      <w:r>
        <w:sym w:font="Wingdings" w:char="F06F"/>
      </w:r>
      <w:r>
        <w:t xml:space="preserve"> </w:t>
      </w:r>
      <w:r w:rsidR="00EB02FA">
        <w:t>T</w:t>
      </w:r>
      <w:r>
        <w:t xml:space="preserve">he </w:t>
      </w:r>
      <w:r w:rsidR="00AE1C9A">
        <w:t>Vendor</w:t>
      </w:r>
    </w:p>
    <w:p w14:paraId="62CA82F3" w14:textId="25D7532D" w:rsidR="00114916" w:rsidRDefault="00114916" w:rsidP="00503718">
      <w:pPr>
        <w:pStyle w:val="Part4"/>
      </w:pPr>
      <w:r>
        <w:sym w:font="Wingdings" w:char="F06F"/>
      </w:r>
      <w:r>
        <w:t xml:space="preserve"> </w:t>
      </w:r>
      <w:r w:rsidR="00EB02FA">
        <w:t>T</w:t>
      </w:r>
      <w:r>
        <w:t>he following 3rd Party: [</w:t>
      </w:r>
      <w:r w:rsidR="001069A9" w:rsidRPr="00503718">
        <w:rPr>
          <w:u w:val="single"/>
        </w:rPr>
        <w:t xml:space="preserve">Instructions: </w:t>
      </w:r>
      <w:r w:rsidRPr="00503718">
        <w:rPr>
          <w:u w:val="single"/>
        </w:rPr>
        <w:t>Insert 3rd party name</w:t>
      </w:r>
      <w:r>
        <w:t>]</w:t>
      </w:r>
    </w:p>
    <w:p w14:paraId="0E0EA2AF" w14:textId="40136026" w:rsidR="00114916" w:rsidRDefault="00114916" w:rsidP="00503718">
      <w:pPr>
        <w:pStyle w:val="Part4"/>
      </w:pPr>
      <w:r>
        <w:sym w:font="Wingdings" w:char="F06F"/>
      </w:r>
      <w:r>
        <w:t xml:space="preserve"> </w:t>
      </w:r>
      <w:r w:rsidR="00EB02FA">
        <w:t>T</w:t>
      </w:r>
      <w:r>
        <w:t xml:space="preserve">he </w:t>
      </w:r>
      <w:r w:rsidR="00AE1C9A">
        <w:t>User</w:t>
      </w:r>
    </w:p>
    <w:p w14:paraId="0160DB40" w14:textId="1DDC0CB2" w:rsidR="00353AD0" w:rsidRDefault="00353AD0" w:rsidP="003651BC">
      <w:pPr>
        <w:pStyle w:val="Part3Note"/>
      </w:pPr>
      <w:r>
        <w:t>Note: For most users, Component INSTALLATION will be best performed by the User or a 3</w:t>
      </w:r>
      <w:r w:rsidRPr="00080052">
        <w:rPr>
          <w:vertAlign w:val="superscript"/>
        </w:rPr>
        <w:t>rd</w:t>
      </w:r>
      <w:r>
        <w:t xml:space="preserve"> party experienced with the users system and/or the equipment to be installed.</w:t>
      </w:r>
    </w:p>
    <w:p w14:paraId="4ABE7063" w14:textId="643A31D9" w:rsidR="00EB02FA" w:rsidRDefault="00EB02FA" w:rsidP="00EB02FA">
      <w:pPr>
        <w:pStyle w:val="Part3"/>
      </w:pPr>
      <w:r w:rsidRPr="00EC313E">
        <w:t xml:space="preserve">All </w:t>
      </w:r>
      <w:r>
        <w:t xml:space="preserve">hardware </w:t>
      </w:r>
      <w:r w:rsidRPr="00EC313E">
        <w:t xml:space="preserve">necessary for </w:t>
      </w:r>
      <w:r w:rsidR="00565E53">
        <w:t>Component</w:t>
      </w:r>
      <w:r>
        <w:t xml:space="preserve"> INSTALLATION and </w:t>
      </w:r>
      <w:r w:rsidRPr="00C60EBB">
        <w:t xml:space="preserve">provisioning for </w:t>
      </w:r>
      <w:r>
        <w:t xml:space="preserve">network communication </w:t>
      </w:r>
      <w:r w:rsidRPr="00EC313E">
        <w:t>shall be provided</w:t>
      </w:r>
      <w:r>
        <w:t xml:space="preserve"> by:</w:t>
      </w:r>
    </w:p>
    <w:p w14:paraId="06EA6B7F" w14:textId="77777777" w:rsidR="00EB02FA" w:rsidRPr="005B7A84" w:rsidRDefault="00EB02FA" w:rsidP="00EB02FA">
      <w:pPr>
        <w:spacing w:before="120" w:after="120"/>
        <w:ind w:left="720"/>
        <w:rPr>
          <w:u w:val="single"/>
        </w:rPr>
      </w:pPr>
      <w:r w:rsidRPr="005B7A84">
        <w:rPr>
          <w:u w:val="single"/>
        </w:rPr>
        <w:t>Instructions: select ONE</w:t>
      </w:r>
    </w:p>
    <w:p w14:paraId="6A2A9F55" w14:textId="77777777" w:rsidR="00EB02FA" w:rsidRPr="005B7A84" w:rsidRDefault="00EB02FA" w:rsidP="00EB02FA">
      <w:pPr>
        <w:pStyle w:val="Part4"/>
      </w:pPr>
      <w:r w:rsidRPr="005B7A84">
        <w:sym w:font="Wingdings" w:char="F06F"/>
      </w:r>
      <w:r w:rsidRPr="005B7A84">
        <w:t xml:space="preserve"> </w:t>
      </w:r>
      <w:r>
        <w:t>The</w:t>
      </w:r>
      <w:r w:rsidRPr="005B7A84">
        <w:t xml:space="preserve"> </w:t>
      </w:r>
      <w:r>
        <w:t>Vendor</w:t>
      </w:r>
    </w:p>
    <w:p w14:paraId="13958360" w14:textId="002F6290" w:rsidR="00EB02FA" w:rsidRDefault="00EB02FA" w:rsidP="00503718">
      <w:pPr>
        <w:pStyle w:val="Part4"/>
      </w:pPr>
      <w:r w:rsidRPr="005B7A84">
        <w:sym w:font="Wingdings" w:char="F06F"/>
      </w:r>
      <w:r w:rsidRPr="005B7A84">
        <w:t xml:space="preserve"> </w:t>
      </w:r>
      <w:r>
        <w:t>The User</w:t>
      </w:r>
    </w:p>
    <w:p w14:paraId="6283D775" w14:textId="6A6CEFDA" w:rsidR="00114916" w:rsidRDefault="001667DD" w:rsidP="00454088">
      <w:pPr>
        <w:pStyle w:val="Part2"/>
      </w:pPr>
      <w:bookmarkStart w:id="45" w:name="_Toc260325292"/>
      <w:r>
        <w:t>COMPONENT INSTALLATION TRAINING</w:t>
      </w:r>
      <w:r w:rsidR="00377CB9">
        <w:t xml:space="preserve"> </w:t>
      </w:r>
      <w:r w:rsidR="00114916">
        <w:t>REQUIREMENTS</w:t>
      </w:r>
      <w:bookmarkEnd w:id="45"/>
    </w:p>
    <w:p w14:paraId="27366935" w14:textId="03927F16" w:rsidR="009E2D5B" w:rsidRPr="009E2D5B" w:rsidRDefault="009E2D5B" w:rsidP="009E2D5B">
      <w:pPr>
        <w:pStyle w:val="Part3"/>
      </w:pPr>
      <w:r>
        <w:t>The responsible party shall p</w:t>
      </w:r>
      <w:r w:rsidRPr="00322048">
        <w:t xml:space="preserve">rovide </w:t>
      </w:r>
      <w:r>
        <w:t xml:space="preserve">Component INSTALLATION </w:t>
      </w:r>
      <w:r w:rsidRPr="00322048">
        <w:t xml:space="preserve">training manuals </w:t>
      </w:r>
      <w:r>
        <w:t>and all supporting documentation in the Portable Document Format (PDF)</w:t>
      </w:r>
      <w:r w:rsidRPr="00322048">
        <w:t>.</w:t>
      </w:r>
    </w:p>
    <w:p w14:paraId="599090CB" w14:textId="4120C35A" w:rsidR="00390EDD" w:rsidRDefault="00E81EF1" w:rsidP="00390EDD">
      <w:pPr>
        <w:pStyle w:val="Part3"/>
      </w:pPr>
      <w:r w:rsidRPr="00F84B53">
        <w:lastRenderedPageBreak/>
        <w:sym w:font="Wingdings" w:char="F06F"/>
      </w:r>
      <w:r w:rsidRPr="00F84B53">
        <w:t xml:space="preserve"> </w:t>
      </w:r>
      <w:r w:rsidRPr="00F94B6F">
        <w:t>Optional</w:t>
      </w:r>
      <w:r>
        <w:t>:</w:t>
      </w:r>
      <w:r w:rsidRPr="00F84B53">
        <w:t xml:space="preserve"> </w:t>
      </w:r>
      <w:r w:rsidR="009E2D5B">
        <w:t>The responsible party</w:t>
      </w:r>
      <w:r w:rsidR="00390EDD" w:rsidRPr="00587E57">
        <w:t xml:space="preserve"> shall provide </w:t>
      </w:r>
      <w:r w:rsidR="00565E53">
        <w:t>Component</w:t>
      </w:r>
      <w:r w:rsidR="00EB02FA">
        <w:t xml:space="preserve"> INSTALLATION</w:t>
      </w:r>
      <w:r w:rsidR="00390EDD" w:rsidRPr="00587E57">
        <w:t xml:space="preserve"> support in person, </w:t>
      </w:r>
      <w:r w:rsidR="00390EDD">
        <w:t xml:space="preserve">or </w:t>
      </w:r>
      <w:r w:rsidR="00390EDD" w:rsidRPr="00587E57">
        <w:t>via telephone and/or</w:t>
      </w:r>
      <w:r w:rsidR="00390EDD">
        <w:t xml:space="preserve"> the</w:t>
      </w:r>
      <w:r w:rsidR="00390EDD" w:rsidRPr="00587E57">
        <w:t xml:space="preserve"> </w:t>
      </w:r>
      <w:r w:rsidR="00EB02FA" w:rsidRPr="00587E57">
        <w:t>Internet</w:t>
      </w:r>
      <w:r w:rsidR="00390EDD" w:rsidRPr="00841835">
        <w:t>.</w:t>
      </w:r>
    </w:p>
    <w:p w14:paraId="0C017B6A" w14:textId="77777777" w:rsidR="00E81EF1" w:rsidRDefault="00390EDD" w:rsidP="00390EDD">
      <w:pPr>
        <w:pStyle w:val="Part3"/>
      </w:pPr>
      <w:r w:rsidRPr="00F84B53">
        <w:sym w:font="Wingdings" w:char="F06F"/>
      </w:r>
      <w:r w:rsidRPr="00F84B53">
        <w:t xml:space="preserve"> </w:t>
      </w:r>
      <w:r w:rsidRPr="00F94B6F">
        <w:t>Optional</w:t>
      </w:r>
      <w:r>
        <w:t>:</w:t>
      </w:r>
      <w:r w:rsidRPr="00F84B53">
        <w:t xml:space="preserve"> </w:t>
      </w:r>
      <w:r w:rsidRPr="00587E57">
        <w:t xml:space="preserve">The </w:t>
      </w:r>
      <w:r w:rsidR="009E2D5B">
        <w:t>responsible party</w:t>
      </w:r>
      <w:r w:rsidRPr="00587E57">
        <w:t xml:space="preserve"> shall provide </w:t>
      </w:r>
      <w:r w:rsidR="009E2D5B">
        <w:t xml:space="preserve">comprehensive </w:t>
      </w:r>
      <w:r w:rsidR="00565E53">
        <w:t>Component</w:t>
      </w:r>
      <w:r w:rsidR="00EB02FA">
        <w:t xml:space="preserve"> INSTALLATION</w:t>
      </w:r>
      <w:r w:rsidR="009E2D5B">
        <w:t xml:space="preserve"> training at the User’s facility.</w:t>
      </w:r>
      <w:r w:rsidR="007F4C5E">
        <w:t xml:space="preserve"> </w:t>
      </w:r>
    </w:p>
    <w:p w14:paraId="6A524D96" w14:textId="0DEBCE70" w:rsidR="00390EDD" w:rsidRDefault="00E81EF1" w:rsidP="00503718">
      <w:pPr>
        <w:pStyle w:val="Part4"/>
      </w:pPr>
      <w:r>
        <w:t>T</w:t>
      </w:r>
      <w:r w:rsidR="007F4C5E" w:rsidRPr="00322048">
        <w:t xml:space="preserve">raining shall be </w:t>
      </w:r>
      <w:r w:rsidR="007F4C5E">
        <w:t xml:space="preserve">scheduled </w:t>
      </w:r>
      <w:r w:rsidR="007F4C5E" w:rsidRPr="00322048">
        <w:t xml:space="preserve">based on availability of </w:t>
      </w:r>
      <w:r w:rsidR="007F4C5E">
        <w:t>the User’s</w:t>
      </w:r>
      <w:r w:rsidR="007F4C5E" w:rsidRPr="00322048">
        <w:t xml:space="preserve"> st</w:t>
      </w:r>
      <w:r w:rsidR="007F4C5E">
        <w:t>aff.</w:t>
      </w:r>
    </w:p>
    <w:p w14:paraId="257085FA" w14:textId="77777777" w:rsidR="007F4C5E" w:rsidRDefault="007F4C5E" w:rsidP="007F4C5E">
      <w:pPr>
        <w:pStyle w:val="Part4"/>
      </w:pPr>
      <w:r>
        <w:t>The responsible party shall p</w:t>
      </w:r>
      <w:r w:rsidRPr="00322048">
        <w:t xml:space="preserve">rovide all necessary </w:t>
      </w:r>
      <w:r>
        <w:t xml:space="preserve">instructional </w:t>
      </w:r>
      <w:r w:rsidRPr="00322048">
        <w:t xml:space="preserve">equipment to be used during the training sessions for training purposes. </w:t>
      </w:r>
    </w:p>
    <w:p w14:paraId="57E5C983" w14:textId="199DEE81" w:rsidR="007F4C5E" w:rsidRPr="007F4C5E" w:rsidRDefault="007F4C5E" w:rsidP="00503718">
      <w:pPr>
        <w:pStyle w:val="Part4"/>
      </w:pPr>
      <w:r>
        <w:t>The User</w:t>
      </w:r>
      <w:r w:rsidRPr="00322048">
        <w:t xml:space="preserve"> may elect to record </w:t>
      </w:r>
      <w:r>
        <w:t xml:space="preserve">the training sessions. </w:t>
      </w:r>
      <w:r w:rsidRPr="00322048">
        <w:t xml:space="preserve">The recordings shall be the sole property of the </w:t>
      </w:r>
      <w:r>
        <w:t>User</w:t>
      </w:r>
      <w:r w:rsidRPr="00322048">
        <w:t xml:space="preserve"> and for the sole use of the </w:t>
      </w:r>
      <w:r>
        <w:t>User</w:t>
      </w:r>
      <w:r w:rsidRPr="00322048">
        <w:t>.</w:t>
      </w:r>
    </w:p>
    <w:p w14:paraId="26418E0D" w14:textId="6747C1C5" w:rsidR="00377CB9" w:rsidRDefault="001667DD" w:rsidP="00503718">
      <w:pPr>
        <w:pStyle w:val="Part2"/>
      </w:pPr>
      <w:bookmarkStart w:id="46" w:name="_Toc260325293"/>
      <w:r>
        <w:t xml:space="preserve">COMPONENT </w:t>
      </w:r>
      <w:r w:rsidR="00377CB9">
        <w:t>INSTALLATION REQUIREMENTS</w:t>
      </w:r>
      <w:bookmarkEnd w:id="46"/>
    </w:p>
    <w:p w14:paraId="7F25C6C7" w14:textId="77777777" w:rsidR="001667DD" w:rsidRPr="006342CD" w:rsidRDefault="001667DD" w:rsidP="001667DD">
      <w:pPr>
        <w:pStyle w:val="Part3"/>
      </w:pPr>
      <w:r w:rsidRPr="005B7A84">
        <w:sym w:font="Wingdings" w:char="F06F"/>
      </w:r>
      <w:r>
        <w:t xml:space="preserve"> Optional: </w:t>
      </w:r>
      <w:r w:rsidRPr="00FA0E20">
        <w:t xml:space="preserve">The </w:t>
      </w:r>
      <w:r>
        <w:t>responsible party shall identify a manufacturer or manufacturer-</w:t>
      </w:r>
      <w:r w:rsidRPr="00FA0E20">
        <w:t xml:space="preserve">authorized representative </w:t>
      </w:r>
      <w:r>
        <w:t xml:space="preserve">that will be available to support System START-UP </w:t>
      </w:r>
      <w:r w:rsidRPr="00FA0E20">
        <w:t xml:space="preserve">during the </w:t>
      </w:r>
      <w:r>
        <w:t>entire System START-UP period.</w:t>
      </w:r>
    </w:p>
    <w:p w14:paraId="07BBF00E" w14:textId="05394A19" w:rsidR="001667DD" w:rsidRPr="002E6677" w:rsidRDefault="001667DD" w:rsidP="001667DD">
      <w:pPr>
        <w:pStyle w:val="Part3"/>
      </w:pPr>
      <w:r>
        <w:t>The responsible party</w:t>
      </w:r>
      <w:r w:rsidRPr="002E6677">
        <w:t xml:space="preserve"> shall specify </w:t>
      </w:r>
      <w:r>
        <w:t>whatever</w:t>
      </w:r>
      <w:r w:rsidRPr="002E6677">
        <w:t xml:space="preserve"> coordination </w:t>
      </w:r>
      <w:r>
        <w:t xml:space="preserve">is </w:t>
      </w:r>
      <w:r w:rsidRPr="002E6677">
        <w:t>needed with</w:t>
      </w:r>
      <w:r>
        <w:t xml:space="preserve"> the User's IT staff in order to complete System INSTALLATION</w:t>
      </w:r>
      <w:r w:rsidRPr="002E6677">
        <w:t>.</w:t>
      </w:r>
    </w:p>
    <w:p w14:paraId="3C226B1B" w14:textId="77777777" w:rsidR="00AC17C6" w:rsidRDefault="00390EDD" w:rsidP="00503718">
      <w:pPr>
        <w:pStyle w:val="Part3"/>
      </w:pPr>
      <w:r>
        <w:t>The responsible party shall mount and electrically connect</w:t>
      </w:r>
      <w:r w:rsidR="00AC17C6">
        <w:t xml:space="preserve"> all Components, taking special care to ensure the following:</w:t>
      </w:r>
    </w:p>
    <w:p w14:paraId="76045C4F" w14:textId="77777777" w:rsidR="009160FB" w:rsidRDefault="009160FB" w:rsidP="009160FB">
      <w:pPr>
        <w:pStyle w:val="Part4"/>
      </w:pPr>
      <w:r>
        <w:t>All Components are mounted in a location sufficiently removed from sources of electromagnetic radiation (e.g. cellular base stations) that are likely to interfere with Component communication.</w:t>
      </w:r>
    </w:p>
    <w:p w14:paraId="20564813" w14:textId="77777777" w:rsidR="009160FB" w:rsidRDefault="009160FB" w:rsidP="009160FB">
      <w:pPr>
        <w:pStyle w:val="Part4"/>
      </w:pPr>
      <w:r>
        <w:t xml:space="preserve">All Components are installed with any accessories that are required or specified, and without any accessories that are not required or specified. </w:t>
      </w:r>
    </w:p>
    <w:p w14:paraId="3C50C17C" w14:textId="3BD350F3" w:rsidR="00AC17C6" w:rsidRDefault="00AC17C6" w:rsidP="009160FB">
      <w:pPr>
        <w:pStyle w:val="Part4"/>
      </w:pPr>
      <w:r>
        <w:t>All Components are electrically connected to an appropriate AC</w:t>
      </w:r>
      <w:r w:rsidR="00A1321D">
        <w:t xml:space="preserve"> or DC</w:t>
      </w:r>
      <w:r>
        <w:t xml:space="preserve"> input</w:t>
      </w:r>
      <w:r w:rsidR="00A1321D">
        <w:t xml:space="preserve"> (as applicable)</w:t>
      </w:r>
      <w:r>
        <w:t>.</w:t>
      </w:r>
    </w:p>
    <w:p w14:paraId="2B574F5C" w14:textId="427FC358" w:rsidR="00A1321D" w:rsidRDefault="00A1321D" w:rsidP="00503718">
      <w:pPr>
        <w:pStyle w:val="Part4Note"/>
      </w:pPr>
      <w:r>
        <w:t xml:space="preserve">Note: Luminaires with internally installed Controllers may warrant special attention. If the luminaire has a </w:t>
      </w:r>
      <w:r w:rsidR="006F2D80">
        <w:t>twist-lock receptacle, a shorting cap may need to be installed to provide power to the luminaire and controller. Conversely, if a photoelectric device is installed, power to the luminaire and controller may be disconnected in the presence of daylight.</w:t>
      </w:r>
    </w:p>
    <w:p w14:paraId="49D3F9E3" w14:textId="0E31C32B" w:rsidR="00856245" w:rsidRDefault="00AC17C6" w:rsidP="00503718">
      <w:pPr>
        <w:pStyle w:val="Part3"/>
      </w:pPr>
      <w:r>
        <w:t>The responsible party shall provision for</w:t>
      </w:r>
      <w:r w:rsidR="00E9535B">
        <w:t xml:space="preserve"> network communication</w:t>
      </w:r>
      <w:r w:rsidR="00114916" w:rsidRPr="009428B1">
        <w:t xml:space="preserve">, </w:t>
      </w:r>
      <w:r w:rsidR="00390EDD">
        <w:t>configure</w:t>
      </w:r>
      <w:r w:rsidR="00390EDD" w:rsidRPr="009428B1">
        <w:t xml:space="preserve"> </w:t>
      </w:r>
      <w:r w:rsidR="00114916" w:rsidRPr="009428B1">
        <w:t xml:space="preserve">to default </w:t>
      </w:r>
      <w:r w:rsidR="00E9535B">
        <w:t xml:space="preserve">or user specified </w:t>
      </w:r>
      <w:r w:rsidR="00114916" w:rsidRPr="009428B1">
        <w:t xml:space="preserve">settings, </w:t>
      </w:r>
    </w:p>
    <w:p w14:paraId="5EB8491F" w14:textId="0C3D670D" w:rsidR="00114916" w:rsidRDefault="00856245" w:rsidP="00503718">
      <w:pPr>
        <w:pStyle w:val="Part3"/>
      </w:pPr>
      <w:r>
        <w:t xml:space="preserve">The responsible party shall ensure that </w:t>
      </w:r>
      <w:r w:rsidR="00390EDD">
        <w:t>a</w:t>
      </w:r>
      <w:r w:rsidR="00390EDD" w:rsidRPr="009428B1">
        <w:t xml:space="preserve">ll </w:t>
      </w:r>
      <w:r>
        <w:t xml:space="preserve">installed </w:t>
      </w:r>
      <w:r w:rsidR="00390EDD" w:rsidRPr="009428B1">
        <w:t>Compone</w:t>
      </w:r>
      <w:r w:rsidR="00390EDD">
        <w:t>n</w:t>
      </w:r>
      <w:r w:rsidR="00390EDD" w:rsidRPr="009428B1">
        <w:t>ts</w:t>
      </w:r>
      <w:r>
        <w:t xml:space="preserve"> have the basic necessities required to operate as intended</w:t>
      </w:r>
      <w:r w:rsidR="00E9535B">
        <w:t>, as applicable</w:t>
      </w:r>
      <w:r w:rsidR="00114916" w:rsidRPr="00322048">
        <w:t>.</w:t>
      </w:r>
    </w:p>
    <w:p w14:paraId="5EDA048C" w14:textId="020EF6C4" w:rsidR="00114916" w:rsidRPr="00F84B53" w:rsidRDefault="00E9535B" w:rsidP="00503718">
      <w:pPr>
        <w:pStyle w:val="Part3"/>
      </w:pPr>
      <w:r w:rsidRPr="00F84B53">
        <w:sym w:font="Wingdings" w:char="F06F"/>
      </w:r>
      <w:r w:rsidRPr="00F84B53">
        <w:t xml:space="preserve"> </w:t>
      </w:r>
      <w:r w:rsidR="00114916" w:rsidRPr="00F94B6F">
        <w:t>Optional</w:t>
      </w:r>
      <w:r w:rsidR="00FB6673">
        <w:t>:</w:t>
      </w:r>
      <w:r w:rsidR="00114916" w:rsidRPr="00F84B53">
        <w:t xml:space="preserve"> </w:t>
      </w:r>
      <w:r w:rsidR="008F7CAE">
        <w:t>The responsible party shall test a</w:t>
      </w:r>
      <w:r w:rsidR="00114916" w:rsidRPr="00F84B53">
        <w:t xml:space="preserve">ll </w:t>
      </w:r>
      <w:r w:rsidR="00ED45BB">
        <w:t xml:space="preserve">newly installed </w:t>
      </w:r>
      <w:r w:rsidR="00114916" w:rsidRPr="00F84B53">
        <w:t>wiring for continuity</w:t>
      </w:r>
      <w:r w:rsidR="00BB666F">
        <w:t>.</w:t>
      </w:r>
    </w:p>
    <w:p w14:paraId="6CED6A57" w14:textId="54F785F8" w:rsidR="00114916" w:rsidRDefault="00E9535B" w:rsidP="00503718">
      <w:pPr>
        <w:pStyle w:val="Part3"/>
      </w:pPr>
      <w:r w:rsidRPr="00F84B53">
        <w:sym w:font="Wingdings" w:char="F06F"/>
      </w:r>
      <w:r w:rsidRPr="00F84B53">
        <w:t xml:space="preserve"> </w:t>
      </w:r>
      <w:r w:rsidR="00114916" w:rsidRPr="00F94B6F">
        <w:t>Optional</w:t>
      </w:r>
      <w:r w:rsidR="00FB6673">
        <w:t>:</w:t>
      </w:r>
      <w:r w:rsidR="00114916" w:rsidRPr="00F84B53">
        <w:t xml:space="preserve"> </w:t>
      </w:r>
      <w:r w:rsidR="008F7CAE">
        <w:t>The responsible party shall test a</w:t>
      </w:r>
      <w:r w:rsidR="00114916" w:rsidRPr="00F84B53">
        <w:t xml:space="preserve">ll </w:t>
      </w:r>
      <w:r w:rsidR="00ED45BB">
        <w:t xml:space="preserve">newly installed </w:t>
      </w:r>
      <w:r w:rsidR="00114916" w:rsidRPr="00F84B53">
        <w:t xml:space="preserve">wiring for insulation resistance (i.e. </w:t>
      </w:r>
      <w:proofErr w:type="spellStart"/>
      <w:r w:rsidR="00114916" w:rsidRPr="00F84B53">
        <w:t>megger</w:t>
      </w:r>
      <w:proofErr w:type="spellEnd"/>
      <w:r w:rsidR="00114916" w:rsidRPr="00F84B53">
        <w:t xml:space="preserve"> </w:t>
      </w:r>
      <w:r w:rsidR="008F7CAE">
        <w:t>test</w:t>
      </w:r>
      <w:r w:rsidR="00114916" w:rsidRPr="00F84B53">
        <w:t>)</w:t>
      </w:r>
      <w:r w:rsidR="00BB666F">
        <w:t>.</w:t>
      </w:r>
    </w:p>
    <w:p w14:paraId="7B26D718" w14:textId="670B2086" w:rsidR="00CB4DDE" w:rsidRDefault="00CB4DDE" w:rsidP="00503718">
      <w:pPr>
        <w:pStyle w:val="Part3"/>
      </w:pPr>
      <w:r>
        <w:t xml:space="preserve">The responsible party shall </w:t>
      </w:r>
      <w:r w:rsidR="00856245">
        <w:t xml:space="preserve">inspect the installed </w:t>
      </w:r>
      <w:r w:rsidR="00347924">
        <w:t>System</w:t>
      </w:r>
      <w:r w:rsidR="00856245">
        <w:t xml:space="preserve"> (i.e. set of Components) immediately following the installation of all Components</w:t>
      </w:r>
      <w:r w:rsidR="009160FB">
        <w:t xml:space="preserve"> and verify that all Components are capable of operating as intended.</w:t>
      </w:r>
    </w:p>
    <w:p w14:paraId="215602A6" w14:textId="0960BB23" w:rsidR="009160FB" w:rsidRDefault="009160FB" w:rsidP="00503718">
      <w:pPr>
        <w:pStyle w:val="Part3"/>
      </w:pPr>
      <w:r w:rsidRPr="00F84B53">
        <w:sym w:font="Wingdings" w:char="F06F"/>
      </w:r>
      <w:r w:rsidRPr="00F84B53">
        <w:t xml:space="preserve"> </w:t>
      </w:r>
      <w:r w:rsidRPr="00F94B6F">
        <w:t>Optional</w:t>
      </w:r>
      <w:r>
        <w:t xml:space="preserve">: The responsible party shall inspect the installed </w:t>
      </w:r>
      <w:r w:rsidR="00347924">
        <w:t>System</w:t>
      </w:r>
      <w:r>
        <w:t xml:space="preserve"> (i.e. set of Components) 72 hours after it has been fully energized and verify that all Components are capable of operating as intended, taking special care to ensure the following:</w:t>
      </w:r>
    </w:p>
    <w:p w14:paraId="3A58AAD4" w14:textId="7F8C1ACA" w:rsidR="009160FB" w:rsidRDefault="009160FB" w:rsidP="00503718">
      <w:pPr>
        <w:pStyle w:val="Part4"/>
      </w:pPr>
      <w:r>
        <w:lastRenderedPageBreak/>
        <w:t>All Component mountings are intact.</w:t>
      </w:r>
    </w:p>
    <w:p w14:paraId="2917C0AB" w14:textId="4EBE8F4B" w:rsidR="009160FB" w:rsidRPr="009160FB" w:rsidRDefault="009160FB" w:rsidP="00503718">
      <w:pPr>
        <w:pStyle w:val="Part4"/>
      </w:pPr>
      <w:r>
        <w:t>All Component electrical connections are intact, and operation of the installed system (i.e. set of Components) has not resulted in any known short circuits, open circuits, or ground faults.</w:t>
      </w:r>
    </w:p>
    <w:p w14:paraId="75A66304" w14:textId="18B7A0D4" w:rsidR="00CB4DDE" w:rsidRDefault="006F2D80" w:rsidP="00503718">
      <w:pPr>
        <w:pStyle w:val="Part3"/>
      </w:pPr>
      <w:r w:rsidRPr="00F84B53">
        <w:sym w:font="Wingdings" w:char="F06F"/>
      </w:r>
      <w:r w:rsidRPr="00F84B53">
        <w:t xml:space="preserve"> </w:t>
      </w:r>
      <w:r w:rsidRPr="00F94B6F">
        <w:t>Optional</w:t>
      </w:r>
      <w:r>
        <w:t xml:space="preserve">: The responsible party shall </w:t>
      </w:r>
      <w:r w:rsidR="00565E53">
        <w:t>submit</w:t>
      </w:r>
      <w:r w:rsidR="008F7CAE">
        <w:t xml:space="preserve"> a written report containing a list of all installed components, inspections and observations, tests performed and test results</w:t>
      </w:r>
      <w:r w:rsidR="00565E53">
        <w:t xml:space="preserve"> over the course of Component INSTALLATION</w:t>
      </w:r>
      <w:r w:rsidR="008F7CAE">
        <w:t xml:space="preserve">. </w:t>
      </w:r>
    </w:p>
    <w:p w14:paraId="3A75DB30" w14:textId="1EB3729B" w:rsidR="006F2D80" w:rsidRDefault="00CB4DDE" w:rsidP="00503718">
      <w:pPr>
        <w:pStyle w:val="Part3"/>
      </w:pPr>
      <w:r w:rsidRPr="00F84B53">
        <w:sym w:font="Wingdings" w:char="F06F"/>
      </w:r>
      <w:r w:rsidRPr="00F84B53">
        <w:t xml:space="preserve"> </w:t>
      </w:r>
      <w:r w:rsidRPr="00F94B6F">
        <w:t>Optional</w:t>
      </w:r>
      <w:r>
        <w:t xml:space="preserve">: The responsible party shall </w:t>
      </w:r>
      <w:r w:rsidR="00565E53">
        <w:t>submit written documentation of</w:t>
      </w:r>
      <w:r>
        <w:t xml:space="preserve"> any defective materials and</w:t>
      </w:r>
      <w:r w:rsidR="008F7CAE">
        <w:t xml:space="preserve"> workmanship issues</w:t>
      </w:r>
      <w:r>
        <w:t xml:space="preserve"> found during inspections</w:t>
      </w:r>
      <w:r w:rsidR="00993ECC">
        <w:t xml:space="preserve">, </w:t>
      </w:r>
      <w:r>
        <w:t>as well as unsatisfactory test results.</w:t>
      </w:r>
    </w:p>
    <w:p w14:paraId="733AF3AB" w14:textId="4BD4ECAA" w:rsidR="00CB4DDE" w:rsidRPr="00CB4DDE" w:rsidRDefault="00CB4DDE" w:rsidP="00503718">
      <w:pPr>
        <w:pStyle w:val="Part3"/>
      </w:pPr>
      <w:r w:rsidRPr="00F84B53">
        <w:sym w:font="Wingdings" w:char="F06F"/>
      </w:r>
      <w:r w:rsidRPr="00F84B53">
        <w:t xml:space="preserve"> </w:t>
      </w:r>
      <w:r w:rsidRPr="00F94B6F">
        <w:t>Optional</w:t>
      </w:r>
      <w:r>
        <w:t>: The responsible party shall remedy any defective materials and workmanship issues found during inspections, and repair or replace any Components, as necessary, to achieve satisfactory test results.</w:t>
      </w:r>
    </w:p>
    <w:p w14:paraId="5968999E" w14:textId="77777777" w:rsidR="00114916" w:rsidRDefault="00114916" w:rsidP="007945C2"/>
    <w:p w14:paraId="4DA17511" w14:textId="77777777" w:rsidR="00B04C2C" w:rsidRPr="00841835" w:rsidRDefault="00B04C2C" w:rsidP="007945C2">
      <w:pPr>
        <w:sectPr w:rsidR="00B04C2C" w:rsidRPr="00841835" w:rsidSect="00722C78">
          <w:pgSz w:w="12240" w:h="15840"/>
          <w:pgMar w:top="1440" w:right="1440" w:bottom="1440" w:left="1440" w:header="576" w:footer="576" w:gutter="0"/>
          <w:cols w:space="720"/>
          <w:docGrid w:linePitch="360"/>
        </w:sectPr>
      </w:pPr>
    </w:p>
    <w:p w14:paraId="1CDA33C4" w14:textId="77030EBE" w:rsidR="00114916" w:rsidRPr="00064F80" w:rsidRDefault="00AE1C9A" w:rsidP="00454088">
      <w:pPr>
        <w:pStyle w:val="Part1"/>
      </w:pPr>
      <w:bookmarkStart w:id="47" w:name="_Toc260325294"/>
      <w:r>
        <w:lastRenderedPageBreak/>
        <w:t xml:space="preserve">SYSTEM </w:t>
      </w:r>
      <w:r w:rsidR="007E7408">
        <w:t>START-UP</w:t>
      </w:r>
      <w:bookmarkEnd w:id="47"/>
    </w:p>
    <w:p w14:paraId="238614D2" w14:textId="57A12CDB" w:rsidR="003313AE" w:rsidRDefault="003313AE" w:rsidP="00454088">
      <w:pPr>
        <w:pStyle w:val="Part2"/>
      </w:pPr>
      <w:bookmarkStart w:id="48" w:name="_Toc260325295"/>
      <w:r>
        <w:t>INTRODUCTION</w:t>
      </w:r>
      <w:bookmarkEnd w:id="48"/>
    </w:p>
    <w:p w14:paraId="69D97D1A" w14:textId="6E1C309C" w:rsidR="003313AE" w:rsidRDefault="003313AE" w:rsidP="00503718">
      <w:r>
        <w:t xml:space="preserve">The process of </w:t>
      </w:r>
      <w:r w:rsidR="002400DB">
        <w:t>System</w:t>
      </w:r>
      <w:r>
        <w:t xml:space="preserve"> START-UP </w:t>
      </w:r>
      <w:r w:rsidR="00EE4E6D">
        <w:t>results in a state where</w:t>
      </w:r>
      <w:r w:rsidR="009160FB">
        <w:t xml:space="preserve"> </w:t>
      </w:r>
      <w:r w:rsidR="00EE4E6D">
        <w:t>all</w:t>
      </w:r>
      <w:r w:rsidR="009160FB">
        <w:t xml:space="preserve"> C</w:t>
      </w:r>
      <w:r>
        <w:t>omponents are operating as intended and all</w:t>
      </w:r>
      <w:r w:rsidR="009160FB">
        <w:t xml:space="preserve"> System</w:t>
      </w:r>
      <w:r>
        <w:t xml:space="preserve"> </w:t>
      </w:r>
      <w:r w:rsidR="001667DD">
        <w:t>functions and capabilities</w:t>
      </w:r>
      <w:r>
        <w:t xml:space="preserve"> are available to the User. </w:t>
      </w:r>
      <w:r w:rsidR="00565E53">
        <w:t xml:space="preserve">Typical System START-UP activities include the configuration of System hardware, firmware, and software. </w:t>
      </w:r>
      <w:r>
        <w:t>SYSTEM START-UP does not</w:t>
      </w:r>
      <w:r w:rsidR="0034396E">
        <w:t xml:space="preserve"> (necessarily)</w:t>
      </w:r>
      <w:r>
        <w:t xml:space="preserve"> </w:t>
      </w:r>
      <w:r w:rsidR="00EE4E6D">
        <w:t>result in a state where</w:t>
      </w:r>
      <w:r>
        <w:t xml:space="preserve"> </w:t>
      </w:r>
      <w:r w:rsidR="002F509B">
        <w:t xml:space="preserve">all </w:t>
      </w:r>
      <w:r w:rsidR="00EE4E6D">
        <w:t xml:space="preserve">System </w:t>
      </w:r>
      <w:r w:rsidR="006342CD">
        <w:t xml:space="preserve">functions and capabilities </w:t>
      </w:r>
      <w:r w:rsidR="002F509B">
        <w:t>are configured according to User desires.</w:t>
      </w:r>
    </w:p>
    <w:p w14:paraId="35E8904F" w14:textId="1127A0AA" w:rsidR="00EB5ECB" w:rsidRPr="003313AE" w:rsidRDefault="00EB5ECB" w:rsidP="00503718">
      <w:r>
        <w:t>The following sections contain suggested System START-UP terms for Components installed as part of the System.</w:t>
      </w:r>
    </w:p>
    <w:p w14:paraId="7A00B938" w14:textId="77777777" w:rsidR="00114916" w:rsidRDefault="00114916" w:rsidP="00454088">
      <w:pPr>
        <w:pStyle w:val="Part2"/>
      </w:pPr>
      <w:bookmarkStart w:id="49" w:name="_Toc260325296"/>
      <w:r>
        <w:t>RESPONSIBILITY</w:t>
      </w:r>
      <w:bookmarkEnd w:id="49"/>
    </w:p>
    <w:p w14:paraId="1F4F9961" w14:textId="63DA82EE" w:rsidR="00A27BE1" w:rsidRDefault="00A27BE1" w:rsidP="00A27BE1">
      <w:pPr>
        <w:pStyle w:val="Part3"/>
      </w:pPr>
      <w:r>
        <w:t>System</w:t>
      </w:r>
      <w:r w:rsidR="00ED500F">
        <w:t xml:space="preserve"> START-UP</w:t>
      </w:r>
      <w:r>
        <w:t xml:space="preserve"> </w:t>
      </w:r>
      <w:r w:rsidR="00ED500F">
        <w:t>training</w:t>
      </w:r>
      <w:r>
        <w:t xml:space="preserve"> shall be performed by:</w:t>
      </w:r>
    </w:p>
    <w:p w14:paraId="4BBBD0AB" w14:textId="77777777" w:rsidR="00A27BE1" w:rsidRPr="00184B2B" w:rsidRDefault="00A27BE1" w:rsidP="00A27BE1">
      <w:pPr>
        <w:spacing w:before="120" w:after="120"/>
        <w:ind w:left="360" w:firstLine="360"/>
        <w:rPr>
          <w:u w:val="single"/>
        </w:rPr>
      </w:pPr>
      <w:r w:rsidRPr="00184B2B">
        <w:rPr>
          <w:u w:val="single"/>
        </w:rPr>
        <w:t>Instructions: Select ONE</w:t>
      </w:r>
    </w:p>
    <w:p w14:paraId="7F4103F6" w14:textId="77777777" w:rsidR="00A27BE1" w:rsidRDefault="00A27BE1" w:rsidP="00A27BE1">
      <w:pPr>
        <w:pStyle w:val="Part4"/>
      </w:pPr>
      <w:r>
        <w:sym w:font="Wingdings" w:char="F06F"/>
      </w:r>
      <w:r>
        <w:t xml:space="preserve"> The Vendor</w:t>
      </w:r>
    </w:p>
    <w:p w14:paraId="7C41FE62" w14:textId="0F427EBC" w:rsidR="00A27BE1" w:rsidRDefault="00A27BE1" w:rsidP="00A27BE1">
      <w:pPr>
        <w:pStyle w:val="Part4"/>
      </w:pPr>
      <w:r>
        <w:sym w:font="Wingdings" w:char="F06F"/>
      </w:r>
      <w:r>
        <w:t xml:space="preserve"> The Vendor or a Vendor-specified agent or representative</w:t>
      </w:r>
    </w:p>
    <w:p w14:paraId="1EB80A09" w14:textId="1DDFC968" w:rsidR="00353AD0" w:rsidRDefault="00353AD0" w:rsidP="003651BC">
      <w:pPr>
        <w:pStyle w:val="Part3Note"/>
      </w:pPr>
      <w:r>
        <w:t>Note: For most users, System START-UP training will be best performed directly by the Vendor.</w:t>
      </w:r>
    </w:p>
    <w:p w14:paraId="51077274" w14:textId="1A2E0A8C" w:rsidR="00EB02FA" w:rsidRDefault="00A27BE1" w:rsidP="00503718">
      <w:pPr>
        <w:pStyle w:val="Part3"/>
      </w:pPr>
      <w:r>
        <w:t>System</w:t>
      </w:r>
      <w:r w:rsidR="00EB02FA">
        <w:t xml:space="preserve"> START-UP shall be performed by:</w:t>
      </w:r>
    </w:p>
    <w:p w14:paraId="08CEA371" w14:textId="77777777" w:rsidR="00114916" w:rsidRPr="00184B2B" w:rsidRDefault="00114916" w:rsidP="00503718">
      <w:pPr>
        <w:spacing w:before="120" w:after="120"/>
        <w:ind w:left="360" w:firstLine="360"/>
        <w:rPr>
          <w:u w:val="single"/>
        </w:rPr>
      </w:pPr>
      <w:r w:rsidRPr="00184B2B">
        <w:rPr>
          <w:u w:val="single"/>
        </w:rPr>
        <w:t>Instructions: Select ONE</w:t>
      </w:r>
    </w:p>
    <w:p w14:paraId="7A60D088" w14:textId="70F87A3F" w:rsidR="00114916" w:rsidRDefault="00114916" w:rsidP="00503718">
      <w:pPr>
        <w:pStyle w:val="Part4"/>
      </w:pPr>
      <w:r>
        <w:sym w:font="Wingdings" w:char="F06F"/>
      </w:r>
      <w:r>
        <w:t xml:space="preserve"> </w:t>
      </w:r>
      <w:r w:rsidR="00EB02FA">
        <w:t>T</w:t>
      </w:r>
      <w:r>
        <w:t xml:space="preserve">he </w:t>
      </w:r>
      <w:r w:rsidR="00AE1C9A">
        <w:t>Vendor</w:t>
      </w:r>
    </w:p>
    <w:p w14:paraId="6F2CF13B" w14:textId="673A7B35" w:rsidR="00114916" w:rsidRDefault="00114916" w:rsidP="00503718">
      <w:pPr>
        <w:pStyle w:val="Part4"/>
      </w:pPr>
      <w:r>
        <w:sym w:font="Wingdings" w:char="F06F"/>
      </w:r>
      <w:r>
        <w:t xml:space="preserve"> </w:t>
      </w:r>
      <w:r w:rsidR="00EB02FA">
        <w:t>The</w:t>
      </w:r>
      <w:r>
        <w:t xml:space="preserve"> following 3rd Party: [</w:t>
      </w:r>
      <w:r w:rsidR="003313AE" w:rsidRPr="00503718">
        <w:rPr>
          <w:u w:val="single"/>
        </w:rPr>
        <w:t xml:space="preserve">Instructions: </w:t>
      </w:r>
      <w:r w:rsidRPr="00503718">
        <w:rPr>
          <w:u w:val="single"/>
        </w:rPr>
        <w:t>Insert 3rd party name</w:t>
      </w:r>
      <w:r>
        <w:t>]</w:t>
      </w:r>
    </w:p>
    <w:p w14:paraId="2A2F6024" w14:textId="487F8500" w:rsidR="00114916" w:rsidRDefault="00114916" w:rsidP="00503718">
      <w:pPr>
        <w:pStyle w:val="Part4"/>
      </w:pPr>
      <w:r>
        <w:sym w:font="Wingdings" w:char="F06F"/>
      </w:r>
      <w:r>
        <w:t xml:space="preserve"> </w:t>
      </w:r>
      <w:r w:rsidR="00EB02FA">
        <w:t>T</w:t>
      </w:r>
      <w:r>
        <w:t xml:space="preserve">he </w:t>
      </w:r>
      <w:r w:rsidR="00AE1C9A">
        <w:t>User</w:t>
      </w:r>
    </w:p>
    <w:p w14:paraId="61788467" w14:textId="2D3E4BDC" w:rsidR="00353AD0" w:rsidRDefault="00353AD0" w:rsidP="003651BC">
      <w:pPr>
        <w:pStyle w:val="Part3Note"/>
      </w:pPr>
      <w:r>
        <w:t>Note: For most users, System START-UP will be best performed by the Vendor.</w:t>
      </w:r>
    </w:p>
    <w:p w14:paraId="0495A064" w14:textId="00EACA8B" w:rsidR="00EB02FA" w:rsidRDefault="00EB02FA" w:rsidP="00EB02FA">
      <w:pPr>
        <w:pStyle w:val="Part3"/>
      </w:pPr>
      <w:r w:rsidRPr="00EC313E">
        <w:t xml:space="preserve">All </w:t>
      </w:r>
      <w:r>
        <w:t xml:space="preserve">hardware, </w:t>
      </w:r>
      <w:r w:rsidRPr="00EC313E">
        <w:t>software and firmware</w:t>
      </w:r>
      <w:r w:rsidR="00ED500F">
        <w:t>, and tools</w:t>
      </w:r>
      <w:r w:rsidRPr="00EC313E">
        <w:t xml:space="preserve"> necessary for </w:t>
      </w:r>
      <w:r w:rsidR="002400DB">
        <w:t>System</w:t>
      </w:r>
      <w:r>
        <w:t xml:space="preserve"> START-UP </w:t>
      </w:r>
      <w:r w:rsidRPr="00EC313E">
        <w:t>shall be provided</w:t>
      </w:r>
      <w:r>
        <w:t xml:space="preserve"> by:</w:t>
      </w:r>
    </w:p>
    <w:p w14:paraId="7B36C550" w14:textId="77777777" w:rsidR="00EB02FA" w:rsidRPr="005B7A84" w:rsidRDefault="00EB02FA" w:rsidP="00EB02FA">
      <w:pPr>
        <w:spacing w:before="120" w:after="120"/>
        <w:ind w:left="720"/>
        <w:rPr>
          <w:u w:val="single"/>
        </w:rPr>
      </w:pPr>
      <w:r w:rsidRPr="005B7A84">
        <w:rPr>
          <w:u w:val="single"/>
        </w:rPr>
        <w:t>Instructions: select ONE</w:t>
      </w:r>
    </w:p>
    <w:p w14:paraId="7F3C759C" w14:textId="77777777" w:rsidR="00EB02FA" w:rsidRPr="005B7A84" w:rsidRDefault="00EB02FA" w:rsidP="00EB02FA">
      <w:pPr>
        <w:pStyle w:val="Part4"/>
      </w:pPr>
      <w:r w:rsidRPr="005B7A84">
        <w:sym w:font="Wingdings" w:char="F06F"/>
      </w:r>
      <w:r w:rsidRPr="005B7A84">
        <w:t xml:space="preserve"> </w:t>
      </w:r>
      <w:r>
        <w:t>The</w:t>
      </w:r>
      <w:r w:rsidRPr="005B7A84">
        <w:t xml:space="preserve"> </w:t>
      </w:r>
      <w:r>
        <w:t>Vendor</w:t>
      </w:r>
    </w:p>
    <w:p w14:paraId="3644B30C" w14:textId="47395C80" w:rsidR="00EB02FA" w:rsidRPr="00EB02FA" w:rsidRDefault="00EB02FA" w:rsidP="00503718">
      <w:pPr>
        <w:pStyle w:val="Part4"/>
      </w:pPr>
      <w:r w:rsidRPr="005B7A84">
        <w:sym w:font="Wingdings" w:char="F06F"/>
      </w:r>
      <w:r w:rsidRPr="005B7A84">
        <w:t xml:space="preserve"> </w:t>
      </w:r>
      <w:r>
        <w:t>The User</w:t>
      </w:r>
    </w:p>
    <w:p w14:paraId="76881AB8" w14:textId="77F50259" w:rsidR="00114916" w:rsidRDefault="00ED500F" w:rsidP="00454088">
      <w:pPr>
        <w:pStyle w:val="Part2"/>
      </w:pPr>
      <w:bookmarkStart w:id="50" w:name="_Toc260325297"/>
      <w:r>
        <w:t>SYSTEM START-UP</w:t>
      </w:r>
      <w:r w:rsidR="00A27BE1">
        <w:t xml:space="preserve"> TRAINING</w:t>
      </w:r>
      <w:r w:rsidR="00377CB9">
        <w:t xml:space="preserve"> </w:t>
      </w:r>
      <w:r w:rsidR="00114916">
        <w:t>REQUIREMENTS</w:t>
      </w:r>
      <w:bookmarkEnd w:id="50"/>
    </w:p>
    <w:p w14:paraId="6D6E6EE5" w14:textId="77777777" w:rsidR="007F4C5E" w:rsidRPr="00322048" w:rsidRDefault="007F4C5E" w:rsidP="007F4C5E">
      <w:pPr>
        <w:pStyle w:val="Part3"/>
      </w:pPr>
      <w:r>
        <w:t>The responsible party shall p</w:t>
      </w:r>
      <w:r w:rsidRPr="00322048">
        <w:t xml:space="preserve">rovide </w:t>
      </w:r>
      <w:r>
        <w:t xml:space="preserve">System START-UP </w:t>
      </w:r>
      <w:r w:rsidRPr="00322048">
        <w:t xml:space="preserve">training manuals </w:t>
      </w:r>
      <w:r>
        <w:t>and all supporting documentation in the Portable Document Format (PDF)</w:t>
      </w:r>
      <w:r w:rsidRPr="00322048">
        <w:t>.</w:t>
      </w:r>
    </w:p>
    <w:p w14:paraId="22ED42F5" w14:textId="77777777" w:rsidR="007F4C5E" w:rsidRDefault="007F4C5E" w:rsidP="007F4C5E">
      <w:pPr>
        <w:pStyle w:val="Part3"/>
      </w:pPr>
      <w:r>
        <w:t>System START-UP training shall cover</w:t>
      </w:r>
      <w:r w:rsidRPr="003A4CB7">
        <w:t xml:space="preserve"> (at a minimum) </w:t>
      </w:r>
      <w:r>
        <w:t>the following (as applicable):</w:t>
      </w:r>
    </w:p>
    <w:p w14:paraId="032E654F" w14:textId="77777777" w:rsidR="007F4C5E" w:rsidRDefault="007F4C5E" w:rsidP="007F4C5E">
      <w:pPr>
        <w:pStyle w:val="Part4"/>
      </w:pPr>
      <w:r>
        <w:t>Power-up and power-down sequences</w:t>
      </w:r>
    </w:p>
    <w:p w14:paraId="25F132EF" w14:textId="77777777" w:rsidR="007F4C5E" w:rsidRDefault="007F4C5E" w:rsidP="007F4C5E">
      <w:pPr>
        <w:pStyle w:val="Part4"/>
      </w:pPr>
      <w:r>
        <w:t xml:space="preserve">Hardware </w:t>
      </w:r>
      <w:r w:rsidRPr="003A4CB7">
        <w:t>configuration</w:t>
      </w:r>
      <w:r>
        <w:t>, c</w:t>
      </w:r>
      <w:r w:rsidRPr="003A4CB7">
        <w:t>alibration</w:t>
      </w:r>
      <w:r>
        <w:t xml:space="preserve"> and testing</w:t>
      </w:r>
    </w:p>
    <w:p w14:paraId="313BCD40" w14:textId="77777777" w:rsidR="007F4C5E" w:rsidRDefault="007F4C5E" w:rsidP="007F4C5E">
      <w:pPr>
        <w:pStyle w:val="Part4"/>
      </w:pPr>
      <w:r>
        <w:t>Software and firmware configuration, testing, and updating</w:t>
      </w:r>
    </w:p>
    <w:p w14:paraId="28A1561E" w14:textId="77777777" w:rsidR="007F4C5E" w:rsidRDefault="007F4C5E" w:rsidP="007F4C5E">
      <w:pPr>
        <w:pStyle w:val="Part4"/>
      </w:pPr>
      <w:r>
        <w:lastRenderedPageBreak/>
        <w:t>A</w:t>
      </w:r>
      <w:r w:rsidRPr="003A4CB7">
        <w:t>dministration</w:t>
      </w:r>
      <w:r>
        <w:t xml:space="preserve"> and </w:t>
      </w:r>
      <w:r w:rsidRPr="003A4CB7">
        <w:t>operation</w:t>
      </w:r>
      <w:r w:rsidRPr="007F4C5E">
        <w:t xml:space="preserve"> </w:t>
      </w:r>
    </w:p>
    <w:p w14:paraId="5E3DD33C" w14:textId="1AB88F96" w:rsidR="007F4C5E" w:rsidRDefault="007F4C5E" w:rsidP="007F4C5E">
      <w:pPr>
        <w:pStyle w:val="Part4"/>
      </w:pPr>
      <w:r>
        <w:t>Troubleshooting</w:t>
      </w:r>
    </w:p>
    <w:p w14:paraId="36FE2CF0" w14:textId="77777777" w:rsidR="00E81EF1" w:rsidRDefault="00AF74D4" w:rsidP="00024D15">
      <w:pPr>
        <w:pStyle w:val="Part3"/>
      </w:pPr>
      <w:r>
        <w:t xml:space="preserve">The </w:t>
      </w:r>
      <w:r w:rsidR="001667DD">
        <w:t>responsible party</w:t>
      </w:r>
      <w:r w:rsidRPr="003A4CB7">
        <w:t xml:space="preserve"> shall provide comprehensive</w:t>
      </w:r>
      <w:r>
        <w:t xml:space="preserve"> System</w:t>
      </w:r>
      <w:r w:rsidR="00ED500F">
        <w:t xml:space="preserve"> START-UP</w:t>
      </w:r>
      <w:r w:rsidRPr="003A4CB7">
        <w:t xml:space="preserve"> training at the </w:t>
      </w:r>
      <w:r>
        <w:t>User</w:t>
      </w:r>
      <w:r w:rsidR="00024D15">
        <w:t xml:space="preserve">'s facility. </w:t>
      </w:r>
    </w:p>
    <w:p w14:paraId="55A55390" w14:textId="500EC96E" w:rsidR="00024D15" w:rsidRDefault="00E81EF1" w:rsidP="00503718">
      <w:pPr>
        <w:pStyle w:val="Part4"/>
      </w:pPr>
      <w:r>
        <w:t>T</w:t>
      </w:r>
      <w:r w:rsidR="00024D15" w:rsidRPr="00322048">
        <w:t xml:space="preserve">raining shall be </w:t>
      </w:r>
      <w:r w:rsidR="00024D15">
        <w:t xml:space="preserve">scheduled </w:t>
      </w:r>
      <w:r w:rsidR="00024D15" w:rsidRPr="00322048">
        <w:t xml:space="preserve">based on availability of </w:t>
      </w:r>
      <w:r w:rsidR="00024D15">
        <w:t>the User’s</w:t>
      </w:r>
      <w:r w:rsidR="00024D15" w:rsidRPr="00322048">
        <w:t xml:space="preserve"> st</w:t>
      </w:r>
      <w:r w:rsidR="00024D15">
        <w:t>aff.</w:t>
      </w:r>
    </w:p>
    <w:p w14:paraId="448BCA83" w14:textId="7847157B" w:rsidR="00AF74D4" w:rsidRDefault="00AF74D4" w:rsidP="00503718">
      <w:pPr>
        <w:pStyle w:val="Part4"/>
      </w:pPr>
      <w:r>
        <w:t xml:space="preserve">The </w:t>
      </w:r>
      <w:r w:rsidR="001667DD">
        <w:t>responsible party</w:t>
      </w:r>
      <w:r>
        <w:t xml:space="preserve"> shall p</w:t>
      </w:r>
      <w:r w:rsidRPr="00322048">
        <w:t xml:space="preserve">rovide all necessary </w:t>
      </w:r>
      <w:r>
        <w:t xml:space="preserve">instructional </w:t>
      </w:r>
      <w:r w:rsidRPr="00322048">
        <w:t xml:space="preserve">equipment to be used during the training sessions for training purposes. </w:t>
      </w:r>
    </w:p>
    <w:p w14:paraId="71224494" w14:textId="31277F62" w:rsidR="0034396E" w:rsidRDefault="0034396E" w:rsidP="00503718">
      <w:pPr>
        <w:pStyle w:val="Part4"/>
      </w:pPr>
      <w:r>
        <w:t>The User</w:t>
      </w:r>
      <w:r w:rsidRPr="00322048">
        <w:t xml:space="preserve"> may elect to record </w:t>
      </w:r>
      <w:r>
        <w:t>the</w:t>
      </w:r>
      <w:r w:rsidR="007F4C5E">
        <w:t xml:space="preserve"> training sessions. </w:t>
      </w:r>
      <w:r w:rsidRPr="00322048">
        <w:t xml:space="preserve">The recordings shall be the sole property of the </w:t>
      </w:r>
      <w:r>
        <w:t>User</w:t>
      </w:r>
      <w:r w:rsidRPr="00322048">
        <w:t xml:space="preserve"> and for the sole use of the </w:t>
      </w:r>
      <w:r>
        <w:t>User</w:t>
      </w:r>
      <w:r w:rsidRPr="00322048">
        <w:t>.</w:t>
      </w:r>
    </w:p>
    <w:p w14:paraId="72FAC509" w14:textId="1965E3F5" w:rsidR="00377CB9" w:rsidRPr="00377CB9" w:rsidRDefault="00377CB9" w:rsidP="00377CB9">
      <w:pPr>
        <w:pStyle w:val="Part2"/>
      </w:pPr>
      <w:bookmarkStart w:id="51" w:name="_Toc260325298"/>
      <w:r>
        <w:t>SYSTEM START-UP REQUIREMENTS</w:t>
      </w:r>
      <w:bookmarkEnd w:id="51"/>
    </w:p>
    <w:p w14:paraId="54E57110" w14:textId="2CA7923F" w:rsidR="00347924" w:rsidRDefault="00E9535B" w:rsidP="00390EDD">
      <w:pPr>
        <w:pStyle w:val="Part3"/>
      </w:pPr>
      <w:r>
        <w:t xml:space="preserve">The </w:t>
      </w:r>
      <w:r w:rsidR="009160FB">
        <w:t xml:space="preserve">responsible party </w:t>
      </w:r>
      <w:r>
        <w:t xml:space="preserve">shall </w:t>
      </w:r>
      <w:r w:rsidR="00347924">
        <w:t>inspect</w:t>
      </w:r>
      <w:r w:rsidR="009160FB">
        <w:t xml:space="preserve"> the </w:t>
      </w:r>
      <w:r w:rsidR="00347924">
        <w:t xml:space="preserve">installed </w:t>
      </w:r>
      <w:r w:rsidR="009160FB">
        <w:t xml:space="preserve">System </w:t>
      </w:r>
      <w:r w:rsidR="00347924">
        <w:t>and identify any issues that need to be remedied prior to System START-UP.</w:t>
      </w:r>
    </w:p>
    <w:p w14:paraId="5DDE0D4F" w14:textId="77777777" w:rsidR="00262210" w:rsidRPr="006342CD" w:rsidRDefault="00262210" w:rsidP="00262210">
      <w:pPr>
        <w:pStyle w:val="Part3"/>
      </w:pPr>
      <w:r w:rsidRPr="005B7A84">
        <w:sym w:font="Wingdings" w:char="F06F"/>
      </w:r>
      <w:r>
        <w:t xml:space="preserve"> Optional: </w:t>
      </w:r>
      <w:r w:rsidRPr="00FA0E20">
        <w:t xml:space="preserve">The </w:t>
      </w:r>
      <w:r>
        <w:t>responsible party shall identify a manufacturer or manufacturer-</w:t>
      </w:r>
      <w:r w:rsidRPr="00FA0E20">
        <w:t xml:space="preserve">authorized representative </w:t>
      </w:r>
      <w:r>
        <w:t xml:space="preserve">that will be available to support System START-UP </w:t>
      </w:r>
      <w:r w:rsidRPr="00FA0E20">
        <w:t xml:space="preserve">during the </w:t>
      </w:r>
      <w:r>
        <w:t>entire System START-UP period.</w:t>
      </w:r>
    </w:p>
    <w:p w14:paraId="133F884D" w14:textId="77777777" w:rsidR="001667DD" w:rsidRPr="002E6677" w:rsidRDefault="001667DD" w:rsidP="001667DD">
      <w:pPr>
        <w:pStyle w:val="Part3"/>
      </w:pPr>
      <w:r>
        <w:t>The responsible party</w:t>
      </w:r>
      <w:r w:rsidRPr="002E6677">
        <w:t xml:space="preserve"> shall specify </w:t>
      </w:r>
      <w:r>
        <w:t>whatever</w:t>
      </w:r>
      <w:r w:rsidRPr="002E6677">
        <w:t xml:space="preserve"> coordination </w:t>
      </w:r>
      <w:r>
        <w:t xml:space="preserve">is </w:t>
      </w:r>
      <w:r w:rsidRPr="002E6677">
        <w:t>needed with</w:t>
      </w:r>
      <w:r>
        <w:t xml:space="preserve"> the User's IT staff in order to complete System START-UP</w:t>
      </w:r>
      <w:r w:rsidRPr="002E6677">
        <w:t>.</w:t>
      </w:r>
    </w:p>
    <w:p w14:paraId="71040F5E" w14:textId="7A99E802" w:rsidR="00262210" w:rsidRDefault="00347924" w:rsidP="00390EDD">
      <w:pPr>
        <w:pStyle w:val="Part3"/>
      </w:pPr>
      <w:r>
        <w:t>The responsible party shall configure any and all</w:t>
      </w:r>
      <w:r w:rsidR="00E9535B">
        <w:t xml:space="preserve"> hardwar</w:t>
      </w:r>
      <w:r>
        <w:t xml:space="preserve">e, firmware, or </w:t>
      </w:r>
      <w:r w:rsidR="00E9535B">
        <w:t xml:space="preserve">software </w:t>
      </w:r>
      <w:r w:rsidR="00262210">
        <w:t xml:space="preserve">as necessary to enable all System </w:t>
      </w:r>
      <w:r w:rsidR="00565E53">
        <w:t>Components</w:t>
      </w:r>
      <w:r w:rsidR="00262210">
        <w:t xml:space="preserve"> to operate as intended. </w:t>
      </w:r>
    </w:p>
    <w:p w14:paraId="6D5C1382" w14:textId="2FE121CC" w:rsidR="00E9535B" w:rsidRDefault="00262210" w:rsidP="00390EDD">
      <w:pPr>
        <w:pStyle w:val="Part3"/>
      </w:pPr>
      <w:r>
        <w:t xml:space="preserve">The responsible party shall ensure that the latest applicable versions of all firmware and software are installed, and perform any necessary </w:t>
      </w:r>
      <w:r w:rsidR="00E9535B" w:rsidRPr="00322048">
        <w:t>updates</w:t>
      </w:r>
      <w:r>
        <w:t xml:space="preserve"> or </w:t>
      </w:r>
      <w:r w:rsidR="00E9535B" w:rsidRPr="00322048">
        <w:t>upgrades</w:t>
      </w:r>
      <w:r>
        <w:t>.</w:t>
      </w:r>
    </w:p>
    <w:p w14:paraId="0407F463" w14:textId="77777777" w:rsidR="00526F0C" w:rsidRDefault="00526F0C" w:rsidP="00526F0C">
      <w:pPr>
        <w:pStyle w:val="Part3"/>
      </w:pPr>
      <w:r>
        <w:t>The responsible party shall successfully demonstrate all System functions and capabilities described during System START-UP training.</w:t>
      </w:r>
    </w:p>
    <w:p w14:paraId="1AB17F7C" w14:textId="2FE94BFE" w:rsidR="00526F0C" w:rsidRDefault="00526F0C" w:rsidP="00526F0C">
      <w:pPr>
        <w:pStyle w:val="Part3"/>
      </w:pPr>
      <w:r>
        <w:t>Following User acceptance of a successful demonstration of all System functions and capabilities, a System START-UP trial period shall commence.</w:t>
      </w:r>
    </w:p>
    <w:p w14:paraId="0B6A64C3" w14:textId="31B8E041" w:rsidR="00E9535B" w:rsidRDefault="00526F0C" w:rsidP="00E9535B">
      <w:pPr>
        <w:pStyle w:val="Part3"/>
      </w:pPr>
      <w:r>
        <w:t xml:space="preserve">The </w:t>
      </w:r>
      <w:r w:rsidR="002400DB">
        <w:t>System START-UP</w:t>
      </w:r>
      <w:r w:rsidR="002400DB" w:rsidRPr="003039F8">
        <w:t xml:space="preserve"> </w:t>
      </w:r>
      <w:r>
        <w:t xml:space="preserve">trial period </w:t>
      </w:r>
      <w:r w:rsidR="00E9535B" w:rsidRPr="003039F8">
        <w:t xml:space="preserve">shall </w:t>
      </w:r>
      <w:r>
        <w:t>consist of</w:t>
      </w:r>
      <w:r w:rsidR="00E9535B">
        <w:t>:</w:t>
      </w:r>
    </w:p>
    <w:p w14:paraId="0BA8536D" w14:textId="77777777" w:rsidR="00E9535B" w:rsidRPr="00D43282" w:rsidRDefault="00E9535B" w:rsidP="00E9535B">
      <w:pPr>
        <w:spacing w:before="120" w:after="120"/>
        <w:ind w:left="720"/>
        <w:rPr>
          <w:u w:val="single"/>
        </w:rPr>
      </w:pPr>
      <w:r w:rsidRPr="00D43282">
        <w:rPr>
          <w:u w:val="single"/>
        </w:rPr>
        <w:t>Instructions: Select ONE</w:t>
      </w:r>
    </w:p>
    <w:p w14:paraId="5395341E" w14:textId="7096193B" w:rsidR="00E9535B" w:rsidRDefault="00E9535B" w:rsidP="00E9535B">
      <w:pPr>
        <w:pStyle w:val="Part4"/>
      </w:pPr>
      <w:r>
        <w:sym w:font="Wingdings" w:char="F06F"/>
      </w:r>
      <w:r>
        <w:t xml:space="preserve"> </w:t>
      </w:r>
      <w:r w:rsidR="00367C60">
        <w:t xml:space="preserve">14 </w:t>
      </w:r>
      <w:r>
        <w:t>consecutive calendar days of System operation</w:t>
      </w:r>
    </w:p>
    <w:p w14:paraId="1DFD5398" w14:textId="4952CED0" w:rsidR="00E9535B" w:rsidRDefault="00E9535B" w:rsidP="00E9535B">
      <w:pPr>
        <w:pStyle w:val="Part4"/>
      </w:pPr>
      <w:r>
        <w:sym w:font="Wingdings" w:char="F06F"/>
      </w:r>
      <w:r>
        <w:t xml:space="preserve"> </w:t>
      </w:r>
      <w:r w:rsidR="00367C60">
        <w:t xml:space="preserve">28 </w:t>
      </w:r>
      <w:r>
        <w:t>consecutive calendar days of System operation</w:t>
      </w:r>
    </w:p>
    <w:p w14:paraId="1A7CA8E4" w14:textId="6BCBEF3D" w:rsidR="00E9535B" w:rsidRDefault="00E9535B" w:rsidP="00E9535B">
      <w:pPr>
        <w:pStyle w:val="Part4"/>
      </w:pPr>
      <w:r>
        <w:sym w:font="Wingdings" w:char="F06F"/>
      </w:r>
      <w:r>
        <w:t xml:space="preserve"> </w:t>
      </w:r>
      <w:r w:rsidR="00367C60">
        <w:t xml:space="preserve">42 </w:t>
      </w:r>
      <w:r>
        <w:t>consecutive calendar days of System operation</w:t>
      </w:r>
    </w:p>
    <w:p w14:paraId="59224E06" w14:textId="1C714E57" w:rsidR="00114916" w:rsidRDefault="00114916" w:rsidP="00E9535B">
      <w:pPr>
        <w:pStyle w:val="Part3"/>
      </w:pPr>
      <w:r>
        <w:t xml:space="preserve">Over the course of the </w:t>
      </w:r>
      <w:r w:rsidR="002400DB">
        <w:t>System START-UP</w:t>
      </w:r>
      <w:r w:rsidR="00526F0C">
        <w:t xml:space="preserve"> trial period</w:t>
      </w:r>
      <w:r>
        <w:t>, all System functions and capabilities shall operate normally for at</w:t>
      </w:r>
      <w:r w:rsidRPr="00370240">
        <w:t xml:space="preserve"> least ninety-nine percent</w:t>
      </w:r>
      <w:r>
        <w:t xml:space="preserve"> (99%) of the time</w:t>
      </w:r>
      <w:r w:rsidRPr="00370240">
        <w:t>.</w:t>
      </w:r>
    </w:p>
    <w:p w14:paraId="24151C3A" w14:textId="00472937" w:rsidR="00526F0C" w:rsidRDefault="00526F0C" w:rsidP="00503718">
      <w:pPr>
        <w:pStyle w:val="Part3"/>
      </w:pPr>
      <w:r>
        <w:t>The responsible party</w:t>
      </w:r>
      <w:r w:rsidR="00262210">
        <w:t xml:space="preserve"> shall remedy any issues discovered during the System START-UP trial period.</w:t>
      </w:r>
    </w:p>
    <w:p w14:paraId="08EA746D" w14:textId="02E91CD6" w:rsidR="00E9535B" w:rsidRPr="00E9535B" w:rsidRDefault="00353AD0" w:rsidP="003651BC">
      <w:pPr>
        <w:pStyle w:val="Part3"/>
        <w:sectPr w:rsidR="00E9535B" w:rsidRPr="00E9535B" w:rsidSect="00722C78">
          <w:pgSz w:w="12240" w:h="15840"/>
          <w:pgMar w:top="1440" w:right="1440" w:bottom="1440" w:left="1440" w:header="576" w:footer="576" w:gutter="0"/>
          <w:cols w:space="720"/>
          <w:docGrid w:linePitch="360"/>
        </w:sectPr>
      </w:pPr>
      <w:r>
        <w:sym w:font="Wingdings" w:char="F06F"/>
      </w:r>
      <w:r>
        <w:t xml:space="preserve"> Optional: Prior to the completion of System START-UP, the responsible party shall submit written documentation of all hardware, firmware, or software configurations required to enable all System Components to operate as intended. Written documentation of all hardware, firmware, or software configurations </w:t>
      </w:r>
      <w:r w:rsidRPr="00496E31">
        <w:t xml:space="preserve">shall include all modifications made </w:t>
      </w:r>
      <w:r>
        <w:t>over the course of</w:t>
      </w:r>
      <w:r w:rsidRPr="00496E31">
        <w:t xml:space="preserve"> </w:t>
      </w:r>
      <w:r>
        <w:t>System START-UP,</w:t>
      </w:r>
      <w:r w:rsidRPr="00496E31">
        <w:t xml:space="preserve"> and shall </w:t>
      </w:r>
      <w:r>
        <w:t xml:space="preserve">accurately </w:t>
      </w:r>
      <w:r w:rsidRPr="00496E31">
        <w:t xml:space="preserve">represent </w:t>
      </w:r>
      <w:r>
        <w:t>the System following the completion of a successful System START-UP trial period.</w:t>
      </w:r>
    </w:p>
    <w:p w14:paraId="17939899" w14:textId="1451F2E9" w:rsidR="001069A9" w:rsidRDefault="001069A9" w:rsidP="00454088">
      <w:pPr>
        <w:pStyle w:val="Part1"/>
      </w:pPr>
      <w:bookmarkStart w:id="52" w:name="_Toc260325299"/>
      <w:r>
        <w:lastRenderedPageBreak/>
        <w:t>SYSTEM COMMISSIONING</w:t>
      </w:r>
      <w:bookmarkEnd w:id="52"/>
    </w:p>
    <w:p w14:paraId="26E09981" w14:textId="291649AA" w:rsidR="001069A9" w:rsidRDefault="00D17BBE" w:rsidP="00503718">
      <w:pPr>
        <w:pStyle w:val="Part2"/>
      </w:pPr>
      <w:bookmarkStart w:id="53" w:name="_Toc260325300"/>
      <w:r>
        <w:t>INTRODUCTION</w:t>
      </w:r>
      <w:bookmarkEnd w:id="53"/>
    </w:p>
    <w:p w14:paraId="7C22BD06" w14:textId="34D32A20" w:rsidR="00EE4E6D" w:rsidRDefault="00EE4E6D" w:rsidP="00503718">
      <w:proofErr w:type="gramStart"/>
      <w:r>
        <w:t xml:space="preserve">The process of </w:t>
      </w:r>
      <w:r w:rsidR="00EA1CE7">
        <w:t>System</w:t>
      </w:r>
      <w:r>
        <w:t xml:space="preserve"> COMMISSIONING results in a state where all System </w:t>
      </w:r>
      <w:r w:rsidR="006342CD">
        <w:t xml:space="preserve">functions and </w:t>
      </w:r>
      <w:r>
        <w:t>capabilities are configured according to User desires.</w:t>
      </w:r>
      <w:proofErr w:type="gramEnd"/>
      <w:r w:rsidR="001667DD">
        <w:t xml:space="preserve"> Typical System COMMISSIONING activities include the </w:t>
      </w:r>
      <w:r w:rsidR="00024D15">
        <w:t>modification</w:t>
      </w:r>
      <w:r w:rsidR="001667DD">
        <w:t xml:space="preserve"> of System software</w:t>
      </w:r>
      <w:r w:rsidR="00024D15">
        <w:t xml:space="preserve"> settings</w:t>
      </w:r>
      <w:r w:rsidR="001667DD">
        <w:t>.</w:t>
      </w:r>
    </w:p>
    <w:p w14:paraId="52A97A19" w14:textId="3E00EFE6" w:rsidR="00A0450B" w:rsidRPr="00EE4E6D" w:rsidRDefault="00A0450B" w:rsidP="00503718">
      <w:r>
        <w:t>The following sections contain suggested System COMMISSIONING terms for Components that have been installed and started-up as part of the System.</w:t>
      </w:r>
    </w:p>
    <w:p w14:paraId="0533A38F" w14:textId="5714D8BF" w:rsidR="00D17BBE" w:rsidRDefault="00D17BBE" w:rsidP="00503718">
      <w:pPr>
        <w:pStyle w:val="Part2"/>
      </w:pPr>
      <w:bookmarkStart w:id="54" w:name="_Toc260325301"/>
      <w:r>
        <w:t>RESPONSIBILITY</w:t>
      </w:r>
      <w:bookmarkEnd w:id="54"/>
    </w:p>
    <w:p w14:paraId="06E4C802" w14:textId="5A4BCE28" w:rsidR="00EA1CE7" w:rsidRDefault="00EA1CE7" w:rsidP="00EA1CE7">
      <w:pPr>
        <w:pStyle w:val="Part3"/>
      </w:pPr>
      <w:r>
        <w:t xml:space="preserve">System </w:t>
      </w:r>
      <w:r w:rsidR="00742CBF">
        <w:t>COMMISSIONING</w:t>
      </w:r>
      <w:r>
        <w:t xml:space="preserve"> training shall be performed by:</w:t>
      </w:r>
    </w:p>
    <w:p w14:paraId="11D99D57" w14:textId="77777777" w:rsidR="00EA1CE7" w:rsidRPr="00184B2B" w:rsidRDefault="00EA1CE7" w:rsidP="00EA1CE7">
      <w:pPr>
        <w:spacing w:before="120" w:after="120"/>
        <w:ind w:left="360" w:firstLine="360"/>
        <w:rPr>
          <w:u w:val="single"/>
        </w:rPr>
      </w:pPr>
      <w:r w:rsidRPr="00184B2B">
        <w:rPr>
          <w:u w:val="single"/>
        </w:rPr>
        <w:t>Instructions: Select ONE</w:t>
      </w:r>
    </w:p>
    <w:p w14:paraId="6475D750" w14:textId="77777777" w:rsidR="00EA1CE7" w:rsidRDefault="00EA1CE7" w:rsidP="00EA1CE7">
      <w:pPr>
        <w:pStyle w:val="Part4"/>
      </w:pPr>
      <w:r>
        <w:sym w:font="Wingdings" w:char="F06F"/>
      </w:r>
      <w:r>
        <w:t xml:space="preserve"> The Vendor</w:t>
      </w:r>
    </w:p>
    <w:p w14:paraId="17D2078F" w14:textId="77777777" w:rsidR="00EA1CE7" w:rsidRDefault="00EA1CE7" w:rsidP="00EA1CE7">
      <w:pPr>
        <w:pStyle w:val="Part4"/>
      </w:pPr>
      <w:r>
        <w:sym w:font="Wingdings" w:char="F06F"/>
      </w:r>
      <w:r>
        <w:t xml:space="preserve"> The Vendor or a Vendor-specified agent or representative</w:t>
      </w:r>
    </w:p>
    <w:p w14:paraId="703745CC" w14:textId="4403E501" w:rsidR="00353AD0" w:rsidRDefault="00353AD0" w:rsidP="003651BC">
      <w:pPr>
        <w:pStyle w:val="Part3Note"/>
      </w:pPr>
      <w:r>
        <w:t>Note: For most users, System COMMISSIONING training will be best performed directly by the Vendor.</w:t>
      </w:r>
    </w:p>
    <w:p w14:paraId="6799CEF2" w14:textId="258F1470" w:rsidR="001D7458" w:rsidRDefault="001D7458" w:rsidP="001D7458">
      <w:pPr>
        <w:pStyle w:val="Part3"/>
      </w:pPr>
      <w:r>
        <w:t xml:space="preserve">SYSTEM </w:t>
      </w:r>
      <w:r w:rsidR="00EE4E6D">
        <w:t>COMMISSIONING</w:t>
      </w:r>
      <w:r>
        <w:t xml:space="preserve"> shall be performed by:</w:t>
      </w:r>
    </w:p>
    <w:p w14:paraId="12A50E81" w14:textId="77777777" w:rsidR="001D7458" w:rsidRPr="00184B2B" w:rsidRDefault="001D7458" w:rsidP="001D7458">
      <w:pPr>
        <w:spacing w:before="120" w:after="120"/>
        <w:ind w:left="360" w:firstLine="360"/>
        <w:rPr>
          <w:u w:val="single"/>
        </w:rPr>
      </w:pPr>
      <w:r w:rsidRPr="00184B2B">
        <w:rPr>
          <w:u w:val="single"/>
        </w:rPr>
        <w:t>Instructions: Select ONE</w:t>
      </w:r>
    </w:p>
    <w:p w14:paraId="612A369D" w14:textId="77777777" w:rsidR="001D7458" w:rsidRDefault="001D7458" w:rsidP="001D7458">
      <w:pPr>
        <w:pStyle w:val="Part4"/>
      </w:pPr>
      <w:r>
        <w:sym w:font="Wingdings" w:char="F06F"/>
      </w:r>
      <w:r>
        <w:t xml:space="preserve"> The Vendor</w:t>
      </w:r>
    </w:p>
    <w:p w14:paraId="083A3F5D" w14:textId="77777777" w:rsidR="00EA1CE7" w:rsidRDefault="00EA1CE7" w:rsidP="00EA1CE7">
      <w:pPr>
        <w:pStyle w:val="Part4"/>
      </w:pPr>
      <w:r>
        <w:sym w:font="Wingdings" w:char="F06F"/>
      </w:r>
      <w:r>
        <w:t xml:space="preserve"> The Vendor or a Vendor-specified agent or representative</w:t>
      </w:r>
    </w:p>
    <w:p w14:paraId="2B7E1761" w14:textId="77777777" w:rsidR="001D7458" w:rsidRDefault="001D7458" w:rsidP="001D7458">
      <w:pPr>
        <w:pStyle w:val="Part4"/>
      </w:pPr>
      <w:r>
        <w:sym w:font="Wingdings" w:char="F06F"/>
      </w:r>
      <w:r>
        <w:t xml:space="preserve"> The following 3rd Party: [</w:t>
      </w:r>
      <w:r w:rsidRPr="00080052">
        <w:rPr>
          <w:u w:val="single"/>
        </w:rPr>
        <w:t>Instructions: Insert 3rd party name</w:t>
      </w:r>
      <w:r>
        <w:t>]</w:t>
      </w:r>
    </w:p>
    <w:p w14:paraId="229274DC" w14:textId="1F539EC2" w:rsidR="001D7458" w:rsidRDefault="001D7458" w:rsidP="00503718">
      <w:pPr>
        <w:pStyle w:val="Part4"/>
      </w:pPr>
      <w:r>
        <w:sym w:font="Wingdings" w:char="F06F"/>
      </w:r>
      <w:r>
        <w:t xml:space="preserve"> The User</w:t>
      </w:r>
    </w:p>
    <w:p w14:paraId="7A97D13F" w14:textId="64753819" w:rsidR="00353AD0" w:rsidRPr="001D7458" w:rsidRDefault="00353AD0" w:rsidP="003651BC">
      <w:pPr>
        <w:pStyle w:val="Part3Note"/>
      </w:pPr>
      <w:r>
        <w:t>Note: For most users, System COMMISSIONING will be best performed by the User, supported by the Vendor or an agent or representative trained by the Vendor.</w:t>
      </w:r>
    </w:p>
    <w:p w14:paraId="42BAA813" w14:textId="021A1833" w:rsidR="006342CD" w:rsidRDefault="00EA1CE7" w:rsidP="00503718">
      <w:pPr>
        <w:pStyle w:val="Part2"/>
      </w:pPr>
      <w:bookmarkStart w:id="55" w:name="_Toc260325302"/>
      <w:r>
        <w:t>SYSTEM COMMISSIONING TRAINING</w:t>
      </w:r>
      <w:r w:rsidR="006342CD">
        <w:t xml:space="preserve"> REQUIREMENTS</w:t>
      </w:r>
      <w:bookmarkEnd w:id="55"/>
    </w:p>
    <w:p w14:paraId="20F31D94" w14:textId="77777777" w:rsidR="00E81EF1" w:rsidRDefault="007F4C5E" w:rsidP="00503718">
      <w:pPr>
        <w:pStyle w:val="Part3"/>
      </w:pPr>
      <w:r w:rsidRPr="005B7A84">
        <w:sym w:font="Wingdings" w:char="F06F"/>
      </w:r>
      <w:r>
        <w:t xml:space="preserve"> Optional: The responsible party</w:t>
      </w:r>
      <w:r w:rsidRPr="003A4CB7">
        <w:t xml:space="preserve"> shall provide comprehensive</w:t>
      </w:r>
      <w:r>
        <w:t xml:space="preserve"> System COMMISSIONING</w:t>
      </w:r>
      <w:r w:rsidRPr="003A4CB7">
        <w:t xml:space="preserve"> training at the </w:t>
      </w:r>
      <w:r>
        <w:t xml:space="preserve">User's facility. </w:t>
      </w:r>
    </w:p>
    <w:p w14:paraId="7641B1DC" w14:textId="6EA6C74E" w:rsidR="007F4C5E" w:rsidRDefault="00E81EF1" w:rsidP="00503718">
      <w:pPr>
        <w:pStyle w:val="Part4"/>
      </w:pPr>
      <w:r>
        <w:t>T</w:t>
      </w:r>
      <w:r w:rsidR="007F4C5E" w:rsidRPr="00322048">
        <w:t xml:space="preserve">raining shall be </w:t>
      </w:r>
      <w:r w:rsidR="007F4C5E">
        <w:t xml:space="preserve">scheduled </w:t>
      </w:r>
      <w:r w:rsidR="007F4C5E" w:rsidRPr="00322048">
        <w:t xml:space="preserve">based on availability of </w:t>
      </w:r>
      <w:r w:rsidR="007F4C5E">
        <w:t>the User’s</w:t>
      </w:r>
      <w:r w:rsidR="007F4C5E" w:rsidRPr="00322048">
        <w:t xml:space="preserve"> st</w:t>
      </w:r>
      <w:r w:rsidR="007F4C5E">
        <w:t>aff.</w:t>
      </w:r>
    </w:p>
    <w:p w14:paraId="35209672" w14:textId="77777777" w:rsidR="007F4C5E" w:rsidRDefault="007F4C5E" w:rsidP="007F4C5E">
      <w:pPr>
        <w:pStyle w:val="Part4"/>
      </w:pPr>
      <w:r>
        <w:t>The responsible party shall p</w:t>
      </w:r>
      <w:r w:rsidRPr="00322048">
        <w:t xml:space="preserve">rovide all necessary </w:t>
      </w:r>
      <w:r>
        <w:t xml:space="preserve">instructional </w:t>
      </w:r>
      <w:r w:rsidRPr="00322048">
        <w:t xml:space="preserve">equipment to be used during the training sessions for training purposes. </w:t>
      </w:r>
    </w:p>
    <w:p w14:paraId="3E3863E3" w14:textId="77777777" w:rsidR="007F4C5E" w:rsidRDefault="007F4C5E" w:rsidP="007F4C5E">
      <w:pPr>
        <w:pStyle w:val="Part4"/>
      </w:pPr>
      <w:r>
        <w:t>The User</w:t>
      </w:r>
      <w:r w:rsidRPr="00322048">
        <w:t xml:space="preserve"> may elect to record </w:t>
      </w:r>
      <w:r>
        <w:t xml:space="preserve">the training sessions. </w:t>
      </w:r>
      <w:r w:rsidRPr="00322048">
        <w:t xml:space="preserve">The recordings shall be the sole property of the </w:t>
      </w:r>
      <w:r>
        <w:t>User</w:t>
      </w:r>
      <w:r w:rsidRPr="00322048">
        <w:t xml:space="preserve"> and for the sole use of the </w:t>
      </w:r>
      <w:r>
        <w:t>User</w:t>
      </w:r>
      <w:r w:rsidRPr="00322048">
        <w:t>.</w:t>
      </w:r>
    </w:p>
    <w:p w14:paraId="02AED5BB" w14:textId="51142AE0" w:rsidR="00EA1CE7" w:rsidRDefault="00E81EF1" w:rsidP="00503718">
      <w:pPr>
        <w:pStyle w:val="Part4"/>
      </w:pPr>
      <w:r>
        <w:t xml:space="preserve">Training </w:t>
      </w:r>
      <w:r w:rsidR="00EA1CE7" w:rsidRPr="00322048">
        <w:t>shall</w:t>
      </w:r>
      <w:r w:rsidR="00EA1CE7">
        <w:t xml:space="preserve"> </w:t>
      </w:r>
      <w:r w:rsidR="00742CBF">
        <w:t xml:space="preserve">be </w:t>
      </w:r>
      <w:r w:rsidR="007F4C5E">
        <w:t>performed</w:t>
      </w:r>
      <w:r w:rsidR="00EA1CE7">
        <w:t xml:space="preserve"> using the</w:t>
      </w:r>
      <w:r w:rsidR="00742CBF">
        <w:t xml:space="preserve"> User’s</w:t>
      </w:r>
      <w:r w:rsidR="00EA1CE7">
        <w:t xml:space="preserve"> </w:t>
      </w:r>
      <w:r w:rsidR="00742CBF">
        <w:t>installed</w:t>
      </w:r>
      <w:r w:rsidR="00EA1CE7">
        <w:t xml:space="preserve"> System (not using a remote system or a simulated system)</w:t>
      </w:r>
      <w:r w:rsidR="00EA1CE7" w:rsidRPr="00322048">
        <w:t>.</w:t>
      </w:r>
    </w:p>
    <w:p w14:paraId="55CBF6FF" w14:textId="4D8E8BD3" w:rsidR="00D17BBE" w:rsidRDefault="006342CD" w:rsidP="00503718">
      <w:pPr>
        <w:pStyle w:val="Part2"/>
      </w:pPr>
      <w:bookmarkStart w:id="56" w:name="_Toc260325303"/>
      <w:r>
        <w:lastRenderedPageBreak/>
        <w:t xml:space="preserve">SYSTEM COMMISSIONING </w:t>
      </w:r>
      <w:r w:rsidR="00D17BBE">
        <w:t>REQUIREMENTS</w:t>
      </w:r>
      <w:bookmarkEnd w:id="56"/>
    </w:p>
    <w:p w14:paraId="7301F85D" w14:textId="77777777" w:rsidR="00784193" w:rsidRDefault="007F4C5E" w:rsidP="00503718">
      <w:pPr>
        <w:pStyle w:val="Part3"/>
      </w:pPr>
      <w:r w:rsidRPr="005B7A84">
        <w:sym w:font="Wingdings" w:char="F06F"/>
      </w:r>
      <w:r>
        <w:t xml:space="preserve"> Optional: </w:t>
      </w:r>
      <w:r w:rsidRPr="00FA0E20">
        <w:t xml:space="preserve">The </w:t>
      </w:r>
      <w:r>
        <w:t>responsible party shall identify a manufacturer or manufacturer-</w:t>
      </w:r>
      <w:r w:rsidRPr="00FA0E20">
        <w:t xml:space="preserve">authorized representative </w:t>
      </w:r>
      <w:r>
        <w:t xml:space="preserve">that will be available to support System COMMISSIONING </w:t>
      </w:r>
      <w:r w:rsidRPr="00FA0E20">
        <w:t xml:space="preserve">during the </w:t>
      </w:r>
      <w:r>
        <w:t>System COMMISSIONING period.</w:t>
      </w:r>
    </w:p>
    <w:p w14:paraId="7D108C6E" w14:textId="3F6B99BB" w:rsidR="00784193" w:rsidRDefault="00784193" w:rsidP="00784193">
      <w:pPr>
        <w:pStyle w:val="Part3"/>
      </w:pPr>
      <w:r>
        <w:t xml:space="preserve">The responsible party shall modify any System software settings as necessary to configure all System functions and capabilities according to User desires. </w:t>
      </w:r>
    </w:p>
    <w:p w14:paraId="328B1501" w14:textId="295B0983" w:rsidR="00784193" w:rsidRDefault="00784193" w:rsidP="00784193">
      <w:pPr>
        <w:pStyle w:val="Part3"/>
      </w:pPr>
      <w:r>
        <w:t>The responsible party shall successfully demonstrate all that System functions and capabilities are performing according to User desires.</w:t>
      </w:r>
    </w:p>
    <w:p w14:paraId="1CB1A7CC" w14:textId="2D0723A7" w:rsidR="00784193" w:rsidRDefault="00784193" w:rsidP="00784193">
      <w:pPr>
        <w:pStyle w:val="Part3"/>
      </w:pPr>
      <w:r>
        <w:t>Following User acceptance of a successful demonstration of all System functions and capabilities performing according to User desires, a System COMMISSIONING trial period shall commence.</w:t>
      </w:r>
    </w:p>
    <w:p w14:paraId="667F0E2E" w14:textId="16F23DE1" w:rsidR="00784193" w:rsidRDefault="00784193" w:rsidP="00784193">
      <w:pPr>
        <w:pStyle w:val="Part3"/>
      </w:pPr>
      <w:r>
        <w:t>The System COMMISSIONING</w:t>
      </w:r>
      <w:r w:rsidRPr="003039F8">
        <w:t xml:space="preserve"> </w:t>
      </w:r>
      <w:r>
        <w:t xml:space="preserve">trial period </w:t>
      </w:r>
      <w:r w:rsidRPr="003039F8">
        <w:t xml:space="preserve">shall </w:t>
      </w:r>
      <w:r>
        <w:t>consist of:</w:t>
      </w:r>
    </w:p>
    <w:p w14:paraId="334FE915" w14:textId="77777777" w:rsidR="00784193" w:rsidRPr="00D43282" w:rsidRDefault="00784193" w:rsidP="00784193">
      <w:pPr>
        <w:spacing w:before="120" w:after="120"/>
        <w:ind w:left="720"/>
        <w:rPr>
          <w:u w:val="single"/>
        </w:rPr>
      </w:pPr>
      <w:r w:rsidRPr="00D43282">
        <w:rPr>
          <w:u w:val="single"/>
        </w:rPr>
        <w:t>Instructions: Select ONE</w:t>
      </w:r>
    </w:p>
    <w:p w14:paraId="1BAD9376" w14:textId="4036A651" w:rsidR="00784193" w:rsidRDefault="00784193" w:rsidP="00784193">
      <w:pPr>
        <w:pStyle w:val="Part4"/>
      </w:pPr>
      <w:r>
        <w:sym w:font="Wingdings" w:char="F06F"/>
      </w:r>
      <w:r>
        <w:t xml:space="preserve"> 7 consecutive calendar days of System operation</w:t>
      </w:r>
    </w:p>
    <w:p w14:paraId="6CFEDE9F" w14:textId="43B11E16" w:rsidR="00784193" w:rsidRDefault="00784193" w:rsidP="00784193">
      <w:pPr>
        <w:pStyle w:val="Part4"/>
      </w:pPr>
      <w:r>
        <w:sym w:font="Wingdings" w:char="F06F"/>
      </w:r>
      <w:r>
        <w:t xml:space="preserve"> 14 consecutive calendar days of System operation</w:t>
      </w:r>
    </w:p>
    <w:p w14:paraId="08AF61EA" w14:textId="1FCD46EB" w:rsidR="00784193" w:rsidRDefault="00784193" w:rsidP="00784193">
      <w:pPr>
        <w:pStyle w:val="Part4"/>
      </w:pPr>
      <w:r>
        <w:sym w:font="Wingdings" w:char="F06F"/>
      </w:r>
      <w:r>
        <w:t xml:space="preserve"> 21 consecutive calendar days of System operation</w:t>
      </w:r>
    </w:p>
    <w:p w14:paraId="4B4C1411" w14:textId="543520A8" w:rsidR="00784193" w:rsidRDefault="00784193" w:rsidP="00784193">
      <w:pPr>
        <w:pStyle w:val="Part3"/>
      </w:pPr>
      <w:r>
        <w:t>Over the course of the System COMMISSIONING trial period, all System functions and capabilities shall operate according to User desires for at</w:t>
      </w:r>
      <w:r w:rsidRPr="00370240">
        <w:t xml:space="preserve"> least ninety-nine percent</w:t>
      </w:r>
      <w:r>
        <w:t xml:space="preserve"> (99%) of the time</w:t>
      </w:r>
      <w:r w:rsidRPr="00370240">
        <w:t>.</w:t>
      </w:r>
    </w:p>
    <w:p w14:paraId="707C97DB" w14:textId="16F0F657" w:rsidR="00EE4E6D" w:rsidRDefault="00784193" w:rsidP="00784193">
      <w:pPr>
        <w:pStyle w:val="Part3"/>
      </w:pPr>
      <w:r>
        <w:t>The responsible party shall remedy any issues discovered during the System COMMISSIONING trial period.</w:t>
      </w:r>
    </w:p>
    <w:p w14:paraId="28CD76A0" w14:textId="7FF5F4AA" w:rsidR="004A38BA" w:rsidRDefault="004A38BA" w:rsidP="004A38BA">
      <w:pPr>
        <w:pStyle w:val="Part3"/>
      </w:pPr>
      <w:r w:rsidRPr="00F84B53">
        <w:sym w:font="Wingdings" w:char="F06F"/>
      </w:r>
      <w:r w:rsidRPr="00F84B53">
        <w:t xml:space="preserve"> </w:t>
      </w:r>
      <w:r w:rsidRPr="00F94B6F">
        <w:t>Optional</w:t>
      </w:r>
      <w:r>
        <w:t>:</w:t>
      </w:r>
      <w:r w:rsidRPr="00F84B53">
        <w:t xml:space="preserve"> </w:t>
      </w:r>
      <w:r>
        <w:t>The responsible party</w:t>
      </w:r>
      <w:r w:rsidRPr="00F84B53">
        <w:t xml:space="preserve"> shall import asset information from the </w:t>
      </w:r>
      <w:r>
        <w:t>existing</w:t>
      </w:r>
      <w:r w:rsidRPr="00F84B53">
        <w:t xml:space="preserve"> Asset Management System </w:t>
      </w:r>
      <w:r>
        <w:t xml:space="preserve">described in </w:t>
      </w:r>
      <w:r w:rsidR="0027195E">
        <w:t>Appendix F</w:t>
      </w:r>
      <w:r w:rsidRPr="00F84B53">
        <w:t xml:space="preserve"> to the Central Managem</w:t>
      </w:r>
      <w:r>
        <w:t>ent System.</w:t>
      </w:r>
    </w:p>
    <w:p w14:paraId="21637551" w14:textId="19B818F1" w:rsidR="004A38BA" w:rsidRPr="004A38BA" w:rsidRDefault="004A38BA" w:rsidP="004A38BA">
      <w:pPr>
        <w:pStyle w:val="Part3"/>
      </w:pPr>
      <w:r w:rsidRPr="00F84B53">
        <w:sym w:font="Wingdings" w:char="F06F"/>
      </w:r>
      <w:r w:rsidRPr="00F84B53">
        <w:t xml:space="preserve"> </w:t>
      </w:r>
      <w:r w:rsidRPr="00F94B6F">
        <w:t>Optional</w:t>
      </w:r>
      <w:r>
        <w:t>:</w:t>
      </w:r>
      <w:r w:rsidRPr="00F84B53">
        <w:t xml:space="preserve"> </w:t>
      </w:r>
      <w:r>
        <w:t>The responsible party</w:t>
      </w:r>
      <w:r w:rsidRPr="00F84B53">
        <w:t xml:space="preserve"> shall </w:t>
      </w:r>
      <w:r>
        <w:t>synchronize</w:t>
      </w:r>
      <w:r w:rsidRPr="00F84B53">
        <w:t xml:space="preserve"> asset information </w:t>
      </w:r>
      <w:r>
        <w:t>between</w:t>
      </w:r>
      <w:r w:rsidRPr="00F84B53">
        <w:t xml:space="preserve"> the </w:t>
      </w:r>
      <w:r>
        <w:t>existing</w:t>
      </w:r>
      <w:r w:rsidRPr="00F84B53">
        <w:t xml:space="preserve"> Asset Management System </w:t>
      </w:r>
      <w:r>
        <w:t xml:space="preserve">described in </w:t>
      </w:r>
      <w:r w:rsidR="0027195E">
        <w:t>Appendix F</w:t>
      </w:r>
      <w:r w:rsidRPr="00F84B53">
        <w:t xml:space="preserve"> </w:t>
      </w:r>
      <w:r>
        <w:t>and</w:t>
      </w:r>
      <w:r w:rsidRPr="00F84B53">
        <w:t xml:space="preserve"> the Central Managem</w:t>
      </w:r>
      <w:r>
        <w:t>ent System.</w:t>
      </w:r>
    </w:p>
    <w:p w14:paraId="0D29AAE5" w14:textId="74A41422" w:rsidR="00024D15" w:rsidRPr="00024D15" w:rsidRDefault="00024D15" w:rsidP="00503718">
      <w:pPr>
        <w:pStyle w:val="Part3"/>
      </w:pPr>
      <w:r w:rsidRPr="005B7A84">
        <w:sym w:font="Wingdings" w:char="F06F"/>
      </w:r>
      <w:r>
        <w:t xml:space="preserve"> Optional: Prior to the completion of System COMMISSIONING, the responsible party shall submit written documentation of all System software settings required to configure all System functions and capabilities according to User desires. Written documentation of all System software settings </w:t>
      </w:r>
      <w:r w:rsidRPr="00496E31">
        <w:t xml:space="preserve">shall include all modifications made </w:t>
      </w:r>
      <w:r>
        <w:t>over the course of</w:t>
      </w:r>
      <w:r w:rsidRPr="00496E31">
        <w:t xml:space="preserve"> </w:t>
      </w:r>
      <w:r>
        <w:t>System COMMISSIONING,</w:t>
      </w:r>
      <w:r w:rsidRPr="00496E31">
        <w:t xml:space="preserve"> and shall </w:t>
      </w:r>
      <w:r>
        <w:t xml:space="preserve">accurately </w:t>
      </w:r>
      <w:r w:rsidRPr="00496E31">
        <w:t xml:space="preserve">represent </w:t>
      </w:r>
      <w:r>
        <w:t>the System following the completion of a successful System COMMISSIONING trial period</w:t>
      </w:r>
      <w:r w:rsidRPr="00496E31">
        <w:t>.</w:t>
      </w:r>
    </w:p>
    <w:p w14:paraId="116DC0EF" w14:textId="77777777" w:rsidR="001069A9" w:rsidRPr="001069A9" w:rsidRDefault="001069A9" w:rsidP="00503718"/>
    <w:p w14:paraId="46ECCB8B" w14:textId="77777777" w:rsidR="001069A9" w:rsidRDefault="001069A9" w:rsidP="00454088">
      <w:pPr>
        <w:pStyle w:val="Part1"/>
        <w:sectPr w:rsidR="001069A9" w:rsidSect="00722C78">
          <w:pgSz w:w="12240" w:h="15840"/>
          <w:pgMar w:top="1440" w:right="1440" w:bottom="1440" w:left="1440" w:header="576" w:footer="576" w:gutter="0"/>
          <w:cols w:space="720"/>
          <w:docGrid w:linePitch="360"/>
        </w:sectPr>
      </w:pPr>
    </w:p>
    <w:p w14:paraId="786F1208" w14:textId="669395F5" w:rsidR="00114916" w:rsidRDefault="00AE1C9A" w:rsidP="00454088">
      <w:pPr>
        <w:pStyle w:val="Part1"/>
      </w:pPr>
      <w:bookmarkStart w:id="57" w:name="_Toc260325304"/>
      <w:r>
        <w:lastRenderedPageBreak/>
        <w:t xml:space="preserve">SYSTEM </w:t>
      </w:r>
      <w:r w:rsidR="00114916">
        <w:t>MAINTENANCE</w:t>
      </w:r>
      <w:bookmarkEnd w:id="57"/>
    </w:p>
    <w:p w14:paraId="14616735" w14:textId="77C11499" w:rsidR="00ED6832" w:rsidRDefault="00ED6832" w:rsidP="00454088">
      <w:pPr>
        <w:pStyle w:val="Part2"/>
      </w:pPr>
      <w:bookmarkStart w:id="58" w:name="_Toc260325305"/>
      <w:r>
        <w:t>INTRODUCTION</w:t>
      </w:r>
      <w:bookmarkEnd w:id="58"/>
    </w:p>
    <w:p w14:paraId="7B0B10E8" w14:textId="2F14244D" w:rsidR="00A0450B" w:rsidRPr="00A0450B" w:rsidRDefault="00A0450B" w:rsidP="003651BC">
      <w:r w:rsidRPr="00A0450B">
        <w:t xml:space="preserve">The following sections contain suggested terms for </w:t>
      </w:r>
      <w:r>
        <w:t>the Maintenance</w:t>
      </w:r>
      <w:r w:rsidRPr="00A0450B">
        <w:t xml:space="preserve"> of the System.</w:t>
      </w:r>
    </w:p>
    <w:p w14:paraId="5813B970" w14:textId="77777777" w:rsidR="00114916" w:rsidRDefault="00114916" w:rsidP="00454088">
      <w:pPr>
        <w:pStyle w:val="Part2"/>
      </w:pPr>
      <w:bookmarkStart w:id="59" w:name="_Toc260325306"/>
      <w:r>
        <w:t>RESPONSIBILITY</w:t>
      </w:r>
      <w:bookmarkEnd w:id="59"/>
    </w:p>
    <w:p w14:paraId="503E717A" w14:textId="3C367520" w:rsidR="005051A8" w:rsidRDefault="005051A8" w:rsidP="00503718">
      <w:pPr>
        <w:pStyle w:val="Part3"/>
        <w:rPr>
          <w:u w:val="single"/>
        </w:rPr>
      </w:pPr>
      <w:r>
        <w:t>The System shall be maintained by</w:t>
      </w:r>
      <w:r w:rsidR="007C6411">
        <w:t>:</w:t>
      </w:r>
    </w:p>
    <w:p w14:paraId="07BDDEB9" w14:textId="77777777" w:rsidR="00114916" w:rsidRPr="00184B2B" w:rsidRDefault="00114916" w:rsidP="00503718">
      <w:pPr>
        <w:spacing w:before="120" w:after="120"/>
        <w:ind w:firstLine="360"/>
        <w:rPr>
          <w:u w:val="single"/>
        </w:rPr>
      </w:pPr>
      <w:r w:rsidRPr="00184B2B">
        <w:rPr>
          <w:u w:val="single"/>
        </w:rPr>
        <w:t>Instructions: Select ONE</w:t>
      </w:r>
    </w:p>
    <w:p w14:paraId="1A161B4D" w14:textId="3AF007A7" w:rsidR="00114916" w:rsidRDefault="00114916" w:rsidP="00503718">
      <w:pPr>
        <w:pStyle w:val="Part4"/>
      </w:pPr>
      <w:r>
        <w:sym w:font="Wingdings" w:char="F06F"/>
      </w:r>
      <w:r>
        <w:t xml:space="preserve"> </w:t>
      </w:r>
      <w:r w:rsidR="005051A8">
        <w:t xml:space="preserve">The </w:t>
      </w:r>
      <w:r w:rsidR="00676DDA">
        <w:t>Vendor</w:t>
      </w:r>
    </w:p>
    <w:p w14:paraId="5D22265F" w14:textId="492E404B" w:rsidR="00114916" w:rsidRDefault="00114916" w:rsidP="00503718">
      <w:pPr>
        <w:pStyle w:val="Part4"/>
      </w:pPr>
      <w:r>
        <w:sym w:font="Wingdings" w:char="F06F"/>
      </w:r>
      <w:r>
        <w:t xml:space="preserve"> The </w:t>
      </w:r>
      <w:r w:rsidR="00676DDA">
        <w:t xml:space="preserve">following </w:t>
      </w:r>
      <w:r>
        <w:t>3rd Party: (</w:t>
      </w:r>
      <w:r w:rsidR="00ED6832" w:rsidRPr="00503718">
        <w:rPr>
          <w:u w:val="single"/>
        </w:rPr>
        <w:t xml:space="preserve">Instructions: </w:t>
      </w:r>
      <w:r w:rsidRPr="00503718">
        <w:rPr>
          <w:u w:val="single"/>
        </w:rPr>
        <w:t>Insert 3rd party name</w:t>
      </w:r>
      <w:r>
        <w:t>)</w:t>
      </w:r>
    </w:p>
    <w:p w14:paraId="0226FCB5" w14:textId="5DCA42B7" w:rsidR="00114916" w:rsidRDefault="00114916" w:rsidP="00503718">
      <w:pPr>
        <w:pStyle w:val="Part4"/>
      </w:pPr>
      <w:r>
        <w:sym w:font="Wingdings" w:char="F06F"/>
      </w:r>
      <w:r>
        <w:t xml:space="preserve"> The </w:t>
      </w:r>
      <w:r w:rsidR="00676DDA">
        <w:t>User</w:t>
      </w:r>
    </w:p>
    <w:p w14:paraId="5D7EB801" w14:textId="4F2C8494" w:rsidR="00114916" w:rsidRDefault="002744A8" w:rsidP="00454088">
      <w:pPr>
        <w:pStyle w:val="Part2"/>
      </w:pPr>
      <w:bookmarkStart w:id="60" w:name="_Toc260325307"/>
      <w:r>
        <w:t>REQUIREMENTS</w:t>
      </w:r>
      <w:bookmarkEnd w:id="60"/>
    </w:p>
    <w:p w14:paraId="6165EA42" w14:textId="73EE0300" w:rsidR="00114916" w:rsidRDefault="00114916" w:rsidP="00454088">
      <w:pPr>
        <w:pStyle w:val="Part3"/>
      </w:pPr>
      <w:r>
        <w:t>If the System is Maintained by a 3</w:t>
      </w:r>
      <w:r w:rsidRPr="00EB28DD">
        <w:t>rd</w:t>
      </w:r>
      <w:r>
        <w:t xml:space="preserve"> Party or the </w:t>
      </w:r>
      <w:r w:rsidR="00AE1C9A">
        <w:t>User</w:t>
      </w:r>
      <w:r w:rsidR="00BB666F">
        <w:t>:</w:t>
      </w:r>
    </w:p>
    <w:p w14:paraId="1DD8D566" w14:textId="5569B44B" w:rsidR="00114916" w:rsidRDefault="00BB666F" w:rsidP="00454088">
      <w:pPr>
        <w:pStyle w:val="Part4"/>
      </w:pPr>
      <w:r>
        <w:t xml:space="preserve">The </w:t>
      </w:r>
      <w:r w:rsidR="00AE1C9A">
        <w:t>Vendor</w:t>
      </w:r>
      <w:r w:rsidR="00114916" w:rsidRPr="00DD1128">
        <w:t xml:space="preserve"> shall provide comprehensive maintenance training at the </w:t>
      </w:r>
      <w:r w:rsidR="00AE1C9A">
        <w:t>User</w:t>
      </w:r>
      <w:r w:rsidR="00114916" w:rsidRPr="00DD1128">
        <w:t>’s facility</w:t>
      </w:r>
      <w:r w:rsidR="00114916">
        <w:t xml:space="preserve">, </w:t>
      </w:r>
      <w:r w:rsidR="00114916" w:rsidRPr="00DD1128">
        <w:t>cover</w:t>
      </w:r>
      <w:r w:rsidR="00114916">
        <w:t>ing</w:t>
      </w:r>
      <w:r w:rsidR="00114916" w:rsidRPr="00DD1128">
        <w:t xml:space="preserve"> all aspects of </w:t>
      </w:r>
      <w:r w:rsidR="00114916">
        <w:t>The System</w:t>
      </w:r>
      <w:r w:rsidR="00114916" w:rsidRPr="00DD1128">
        <w:t xml:space="preserve">. </w:t>
      </w:r>
    </w:p>
    <w:p w14:paraId="227F615B" w14:textId="53367E9B" w:rsidR="00114916" w:rsidRDefault="00BB666F" w:rsidP="00454088">
      <w:pPr>
        <w:pStyle w:val="Part4"/>
      </w:pPr>
      <w:r>
        <w:t xml:space="preserve">The </w:t>
      </w:r>
      <w:r w:rsidR="00AE1C9A">
        <w:t>Vendor</w:t>
      </w:r>
      <w:r w:rsidR="00114916">
        <w:t xml:space="preserve"> shall provide hardware and software maintenance and support according to the warranty terms for the duration of the warranty period. Any Maintenance term shall start following the applicable warranty period.</w:t>
      </w:r>
    </w:p>
    <w:p w14:paraId="34E540E2" w14:textId="6CA3E695" w:rsidR="004859A5" w:rsidRDefault="00BB666F" w:rsidP="00454088">
      <w:pPr>
        <w:pStyle w:val="Part4"/>
      </w:pPr>
      <w:r>
        <w:t xml:space="preserve">The </w:t>
      </w:r>
      <w:r w:rsidR="004859A5">
        <w:t>Vendor shall specify any and all mandatory maintenance required to maintain the terms of the warranty</w:t>
      </w:r>
      <w:r>
        <w:t>.</w:t>
      </w:r>
    </w:p>
    <w:p w14:paraId="0BC6957C" w14:textId="583DF5CF" w:rsidR="00114916" w:rsidRPr="00F84B53" w:rsidRDefault="006A694F" w:rsidP="00454088">
      <w:pPr>
        <w:pStyle w:val="Part4"/>
      </w:pPr>
      <w:r w:rsidRPr="00F84B53">
        <w:sym w:font="Wingdings" w:char="F06F"/>
      </w:r>
      <w:r w:rsidRPr="00F84B53">
        <w:t xml:space="preserve"> </w:t>
      </w:r>
      <w:r w:rsidR="00114916" w:rsidRPr="00F94B6F">
        <w:t>Optional</w:t>
      </w:r>
      <w:r w:rsidR="00FB6673">
        <w:t>:</w:t>
      </w:r>
      <w:r w:rsidR="00114916" w:rsidRPr="00F84B53">
        <w:t xml:space="preserve"> Software and firmware upgrades, maintenance and support shall be provided for one year at no extra cost.</w:t>
      </w:r>
    </w:p>
    <w:p w14:paraId="5C617D14" w14:textId="14D6FBDE" w:rsidR="00114916" w:rsidRPr="00F84B53" w:rsidRDefault="006A694F" w:rsidP="00454088">
      <w:pPr>
        <w:pStyle w:val="Part4"/>
      </w:pPr>
      <w:r w:rsidRPr="00F84B53">
        <w:sym w:font="Wingdings" w:char="F06F"/>
      </w:r>
      <w:r w:rsidRPr="00F84B53">
        <w:t xml:space="preserve"> </w:t>
      </w:r>
      <w:r w:rsidR="00114916" w:rsidRPr="00F94B6F">
        <w:t>Optional</w:t>
      </w:r>
      <w:r w:rsidR="00FB6673">
        <w:t>:</w:t>
      </w:r>
      <w:r w:rsidR="00114916" w:rsidRPr="00F84B53">
        <w:t xml:space="preserve"> Software and firmware upgrades, maintenance and support shall be provided for the current version(s) and the next two subsequent major version updates at no extra cost.</w:t>
      </w:r>
    </w:p>
    <w:p w14:paraId="23084999" w14:textId="66D1E002" w:rsidR="00114916" w:rsidRDefault="00114916" w:rsidP="00454088">
      <w:pPr>
        <w:pStyle w:val="Part3"/>
      </w:pPr>
      <w:r>
        <w:t xml:space="preserve">If the System is Maintained by the </w:t>
      </w:r>
      <w:r w:rsidR="00AE1C9A">
        <w:t>Vendor</w:t>
      </w:r>
      <w:r w:rsidR="00BB666F">
        <w:t>:</w:t>
      </w:r>
    </w:p>
    <w:p w14:paraId="0FFC4A8D" w14:textId="29B40583" w:rsidR="00114916" w:rsidRDefault="00BB666F" w:rsidP="00454088">
      <w:pPr>
        <w:pStyle w:val="Part4"/>
      </w:pPr>
      <w:r>
        <w:t xml:space="preserve">The </w:t>
      </w:r>
      <w:r w:rsidR="002744A8">
        <w:t>responsible party shall</w:t>
      </w:r>
      <w:r w:rsidR="00114916">
        <w:t xml:space="preserve"> be responsible for the complete maintenance of the System, ensuring compliance with all terms of the Specification at all times. </w:t>
      </w:r>
    </w:p>
    <w:p w14:paraId="5CC4C023" w14:textId="309C3001" w:rsidR="00114916" w:rsidRDefault="00114916" w:rsidP="00454088">
      <w:pPr>
        <w:pStyle w:val="Part4"/>
      </w:pPr>
      <w:r w:rsidRPr="00460283">
        <w:t xml:space="preserve">If </w:t>
      </w:r>
      <w:r w:rsidR="00BB666F">
        <w:t xml:space="preserve">the </w:t>
      </w:r>
      <w:r w:rsidR="00AE1C9A">
        <w:t>Vendor</w:t>
      </w:r>
      <w:r w:rsidRPr="00460283">
        <w:t xml:space="preserve"> is hosting the system, </w:t>
      </w:r>
      <w:r w:rsidR="00AE1C9A">
        <w:t>Vendor</w:t>
      </w:r>
      <w:r w:rsidRPr="00460283">
        <w:t xml:space="preserve"> shall provide </w:t>
      </w:r>
      <w:r>
        <w:t>its</w:t>
      </w:r>
      <w:r w:rsidRPr="00460283">
        <w:t xml:space="preserve"> comprehensive backup plan for software/system/server s</w:t>
      </w:r>
      <w:r>
        <w:t>ervices, and data (in database).</w:t>
      </w:r>
    </w:p>
    <w:p w14:paraId="7C5F44A3" w14:textId="3E47DB55" w:rsidR="00114916" w:rsidRPr="00175F65" w:rsidRDefault="006A694F" w:rsidP="00454088">
      <w:pPr>
        <w:pStyle w:val="Part4"/>
      </w:pPr>
      <w:r w:rsidRPr="00175F65">
        <w:sym w:font="Wingdings" w:char="F06F"/>
      </w:r>
      <w:r w:rsidRPr="00175F65">
        <w:t xml:space="preserve"> </w:t>
      </w:r>
      <w:r w:rsidR="00114916" w:rsidRPr="00175F65">
        <w:t>Optional</w:t>
      </w:r>
      <w:r w:rsidR="00FB6673">
        <w:t>:</w:t>
      </w:r>
      <w:r w:rsidR="00114916" w:rsidRPr="00175F65">
        <w:t xml:space="preserve"> Monthly maintenance records and reports </w:t>
      </w:r>
      <w:r w:rsidR="00BB666F">
        <w:t>shall</w:t>
      </w:r>
      <w:r w:rsidR="00114916" w:rsidRPr="00175F65">
        <w:t xml:space="preserve"> be submitted to the </w:t>
      </w:r>
      <w:r w:rsidR="00AE1C9A" w:rsidRPr="00175F65">
        <w:t>User</w:t>
      </w:r>
      <w:r w:rsidR="00114916" w:rsidRPr="00175F65">
        <w:t xml:space="preserve">. These </w:t>
      </w:r>
      <w:r w:rsidR="00BB666F">
        <w:t>shall</w:t>
      </w:r>
      <w:r w:rsidR="00BB666F" w:rsidRPr="00175F65">
        <w:t xml:space="preserve"> </w:t>
      </w:r>
      <w:r w:rsidR="00114916" w:rsidRPr="00175F65">
        <w:t>include (but are not limited to) inspection reports, documentation of maintenance performed, and expected future maintenance requirements.</w:t>
      </w:r>
    </w:p>
    <w:p w14:paraId="647FA28D" w14:textId="3E9B47E5" w:rsidR="007B082E" w:rsidRPr="00F94B6F" w:rsidRDefault="006A694F" w:rsidP="00F77EE8">
      <w:pPr>
        <w:pStyle w:val="Part4"/>
      </w:pPr>
      <w:r w:rsidRPr="00F84B53">
        <w:sym w:font="Wingdings" w:char="F06F"/>
      </w:r>
      <w:r w:rsidRPr="00F84B53">
        <w:t xml:space="preserve"> </w:t>
      </w:r>
      <w:r w:rsidR="00114916" w:rsidRPr="00F84B53">
        <w:t>Optional</w:t>
      </w:r>
      <w:r w:rsidR="00FB6673">
        <w:t>:</w:t>
      </w:r>
      <w:r w:rsidR="00114916" w:rsidRPr="00F84B53">
        <w:t xml:space="preserve"> The </w:t>
      </w:r>
      <w:r w:rsidR="00AE1C9A" w:rsidRPr="00F84B53">
        <w:t>Vendor</w:t>
      </w:r>
      <w:r w:rsidR="00114916" w:rsidRPr="00F94B6F">
        <w:t xml:space="preserve"> </w:t>
      </w:r>
      <w:r w:rsidR="00BB666F">
        <w:t>shall</w:t>
      </w:r>
      <w:r w:rsidR="00BB666F" w:rsidRPr="00F94B6F">
        <w:t xml:space="preserve"> </w:t>
      </w:r>
      <w:r w:rsidR="00114916" w:rsidRPr="00F94B6F">
        <w:t xml:space="preserve">provide a mechanism to allow the </w:t>
      </w:r>
      <w:r w:rsidR="00AE1C9A" w:rsidRPr="00F94B6F">
        <w:t>User</w:t>
      </w:r>
      <w:r w:rsidR="00114916" w:rsidRPr="00F94B6F">
        <w:t xml:space="preserve"> to submit requests for addressing any </w:t>
      </w:r>
      <w:r w:rsidR="002744A8">
        <w:t>S</w:t>
      </w:r>
      <w:r w:rsidR="00114916" w:rsidRPr="00F94B6F">
        <w:t xml:space="preserve">ystem malfunctions or maintenance </w:t>
      </w:r>
      <w:r w:rsidR="002744A8">
        <w:t>issues</w:t>
      </w:r>
      <w:r w:rsidR="007B082E" w:rsidRPr="00F94B6F">
        <w:t>.</w:t>
      </w:r>
    </w:p>
    <w:p w14:paraId="3AA96495" w14:textId="0B179708" w:rsidR="00114916" w:rsidRDefault="00114916" w:rsidP="007B082E"/>
    <w:p w14:paraId="761EB9CA" w14:textId="28A8F9D8" w:rsidR="00114916" w:rsidRPr="007B082E" w:rsidRDefault="00114916" w:rsidP="007B082E">
      <w:pPr>
        <w:sectPr w:rsidR="00114916" w:rsidRPr="007B082E" w:rsidSect="00722C78">
          <w:pgSz w:w="12240" w:h="15840"/>
          <w:pgMar w:top="1440" w:right="1440" w:bottom="1440" w:left="1440" w:header="576" w:footer="576" w:gutter="0"/>
          <w:cols w:space="720"/>
          <w:docGrid w:linePitch="360"/>
        </w:sectPr>
      </w:pPr>
    </w:p>
    <w:p w14:paraId="206CF685" w14:textId="4DC78401" w:rsidR="00114916" w:rsidRDefault="008E54AB" w:rsidP="00784684">
      <w:pPr>
        <w:pStyle w:val="Appendix1"/>
      </w:pPr>
      <w:bookmarkStart w:id="61" w:name="_Toc260325308"/>
      <w:r>
        <w:lastRenderedPageBreak/>
        <w:t xml:space="preserve">Existing </w:t>
      </w:r>
      <w:r w:rsidR="00784684">
        <w:t>Central Management System</w:t>
      </w:r>
      <w:bookmarkEnd w:id="61"/>
      <w:r w:rsidR="00784684">
        <w:t xml:space="preserve"> </w:t>
      </w:r>
    </w:p>
    <w:p w14:paraId="052CED34" w14:textId="0E1EDE8A" w:rsidR="00784684" w:rsidRDefault="00175F65" w:rsidP="00784684">
      <w:pPr>
        <w:pStyle w:val="Appendix2"/>
      </w:pPr>
      <w:bookmarkStart w:id="62" w:name="_Toc260325309"/>
      <w:r>
        <w:t xml:space="preserve">Description of </w:t>
      </w:r>
      <w:r w:rsidR="00784684">
        <w:t xml:space="preserve">Central Management </w:t>
      </w:r>
      <w:r w:rsidR="008D2FA6">
        <w:t>Software</w:t>
      </w:r>
      <w:bookmarkEnd w:id="62"/>
    </w:p>
    <w:p w14:paraId="0C256E82" w14:textId="710FF7F7" w:rsidR="00784684" w:rsidRPr="00784684" w:rsidRDefault="00784684" w:rsidP="00784684">
      <w:pPr>
        <w:pStyle w:val="AppendixInstructions"/>
      </w:pPr>
      <w:r w:rsidRPr="00784684">
        <w:t xml:space="preserve">Instructions: </w:t>
      </w:r>
      <w:r w:rsidR="00ED6832">
        <w:t>D</w:t>
      </w:r>
      <w:r w:rsidRPr="00784684">
        <w:t xml:space="preserve">escribe the specific </w:t>
      </w:r>
      <w:r>
        <w:t xml:space="preserve">Central Management </w:t>
      </w:r>
      <w:r w:rsidR="008D2FA6">
        <w:t>Software</w:t>
      </w:r>
      <w:r w:rsidRPr="00784684">
        <w:t xml:space="preserve"> that </w:t>
      </w:r>
      <w:r w:rsidR="002744A8">
        <w:t>other Components</w:t>
      </w:r>
      <w:r>
        <w:t xml:space="preserve"> are </w:t>
      </w:r>
      <w:r w:rsidR="002744A8">
        <w:t xml:space="preserve">required </w:t>
      </w:r>
      <w:r>
        <w:t>to be</w:t>
      </w:r>
      <w:r w:rsidR="002744A8">
        <w:t xml:space="preserve"> Compatible, </w:t>
      </w:r>
      <w:r>
        <w:t>Interoperable</w:t>
      </w:r>
      <w:r w:rsidR="002744A8">
        <w:t>, or Interchangeable</w:t>
      </w:r>
      <w:r>
        <w:t xml:space="preserve"> with</w:t>
      </w:r>
      <w:r w:rsidRPr="00784684">
        <w:t>. See examples below for structure and format.</w:t>
      </w:r>
    </w:p>
    <w:p w14:paraId="12B09AF7" w14:textId="731CD0D4" w:rsidR="00784684" w:rsidRPr="00784684" w:rsidRDefault="00784684" w:rsidP="00784684">
      <w:pPr>
        <w:pStyle w:val="AppendixExample"/>
      </w:pPr>
      <w:r w:rsidRPr="00784684">
        <w:t>[Example 1:</w:t>
      </w:r>
      <w:r>
        <w:t xml:space="preserve"> </w:t>
      </w:r>
      <w:r w:rsidR="008D2FA6">
        <w:t xml:space="preserve">Vendor Hosted </w:t>
      </w:r>
      <w:r w:rsidRPr="00784684">
        <w:t>System]</w:t>
      </w:r>
    </w:p>
    <w:p w14:paraId="6873CF30" w14:textId="57E8B938" w:rsidR="00784684" w:rsidRDefault="00784684" w:rsidP="00784684">
      <w:pPr>
        <w:pStyle w:val="Appendix3"/>
      </w:pPr>
      <w:r>
        <w:t xml:space="preserve">Central Management </w:t>
      </w:r>
      <w:r w:rsidR="008D2FA6">
        <w:t>Software</w:t>
      </w:r>
      <w:r>
        <w:t xml:space="preserve"> make: </w:t>
      </w:r>
      <w:r w:rsidR="008D2FA6">
        <w:t>[Make]</w:t>
      </w:r>
    </w:p>
    <w:p w14:paraId="1C35BF9D" w14:textId="77111AF3" w:rsidR="00784684" w:rsidRDefault="00784684" w:rsidP="00784684">
      <w:pPr>
        <w:pStyle w:val="Appendix3"/>
      </w:pPr>
      <w:r>
        <w:t xml:space="preserve">Central Management </w:t>
      </w:r>
      <w:r w:rsidR="008D2FA6">
        <w:t>Software</w:t>
      </w:r>
      <w:r>
        <w:t xml:space="preserve"> model: </w:t>
      </w:r>
      <w:r w:rsidR="008D2FA6">
        <w:t>[Model]</w:t>
      </w:r>
    </w:p>
    <w:p w14:paraId="69C2AC18" w14:textId="1A348B1C" w:rsidR="00784684" w:rsidRDefault="00784684" w:rsidP="00784684">
      <w:pPr>
        <w:pStyle w:val="Appendix3"/>
      </w:pPr>
      <w:r>
        <w:t xml:space="preserve">Central Management </w:t>
      </w:r>
      <w:r w:rsidR="008D2FA6">
        <w:t>Hardware</w:t>
      </w:r>
      <w:r>
        <w:t xml:space="preserve"> platform: Cloud</w:t>
      </w:r>
      <w:r w:rsidR="008D2FA6">
        <w:t xml:space="preserve"> </w:t>
      </w:r>
    </w:p>
    <w:p w14:paraId="12539C22" w14:textId="0CA8BD37" w:rsidR="008D2FA6" w:rsidRPr="00784684" w:rsidRDefault="008D2FA6" w:rsidP="008D2FA6">
      <w:pPr>
        <w:pStyle w:val="AppendixExample"/>
      </w:pPr>
      <w:r w:rsidRPr="00784684">
        <w:t xml:space="preserve">[Example </w:t>
      </w:r>
      <w:r w:rsidR="00ED6832">
        <w:t>2</w:t>
      </w:r>
      <w:r w:rsidRPr="00784684">
        <w:t>:</w:t>
      </w:r>
      <w:r>
        <w:t xml:space="preserve"> User</w:t>
      </w:r>
      <w:r w:rsidRPr="00784684">
        <w:t xml:space="preserve"> </w:t>
      </w:r>
      <w:r>
        <w:t>Hosted</w:t>
      </w:r>
      <w:r w:rsidRPr="00784684">
        <w:t xml:space="preserve"> System]</w:t>
      </w:r>
    </w:p>
    <w:p w14:paraId="2C997B6D" w14:textId="18AB9C14" w:rsidR="008D2FA6" w:rsidRDefault="008D2FA6" w:rsidP="008D2FA6">
      <w:pPr>
        <w:pStyle w:val="Appendix3"/>
      </w:pPr>
      <w:r>
        <w:t>Central Management System make: [Make]</w:t>
      </w:r>
    </w:p>
    <w:p w14:paraId="1720CB7C" w14:textId="3C124F97" w:rsidR="008D2FA6" w:rsidRDefault="008D2FA6" w:rsidP="008D2FA6">
      <w:pPr>
        <w:pStyle w:val="Appendix3"/>
      </w:pPr>
      <w:r>
        <w:t>Central Management System model: [Model]</w:t>
      </w:r>
    </w:p>
    <w:p w14:paraId="6B0AA472" w14:textId="40C32A24" w:rsidR="008D2FA6" w:rsidRPr="008D2FA6" w:rsidRDefault="008D2FA6" w:rsidP="008D2FA6">
      <w:pPr>
        <w:pStyle w:val="Appendix3"/>
      </w:pPr>
      <w:r>
        <w:t>Central Management Hardware platform: Server</w:t>
      </w:r>
    </w:p>
    <w:p w14:paraId="78321CFE" w14:textId="49FC7C96" w:rsidR="00784684" w:rsidRPr="00784684" w:rsidRDefault="00175F65" w:rsidP="00784684">
      <w:pPr>
        <w:pStyle w:val="Appendix2"/>
      </w:pPr>
      <w:bookmarkStart w:id="63" w:name="_Toc260325310"/>
      <w:r>
        <w:t xml:space="preserve">Description of </w:t>
      </w:r>
      <w:r w:rsidR="00CD0F49">
        <w:t xml:space="preserve">Central Management </w:t>
      </w:r>
      <w:r w:rsidR="00784684">
        <w:t>Computing Infrastructure</w:t>
      </w:r>
      <w:bookmarkEnd w:id="63"/>
    </w:p>
    <w:p w14:paraId="1089DE1E" w14:textId="406F9942" w:rsidR="00114916" w:rsidRPr="005C3F89" w:rsidRDefault="00114916" w:rsidP="00784684">
      <w:pPr>
        <w:pStyle w:val="AppendixInstructions"/>
      </w:pPr>
      <w:r w:rsidRPr="005C3F89">
        <w:t xml:space="preserve">Instructions: </w:t>
      </w:r>
      <w:r w:rsidR="00ED6832">
        <w:t>D</w:t>
      </w:r>
      <w:r w:rsidRPr="005C3F89">
        <w:t xml:space="preserve">escribe the specific </w:t>
      </w:r>
      <w:r w:rsidR="00784684">
        <w:t>Computing Infrastructure</w:t>
      </w:r>
      <w:r w:rsidRPr="005C3F89">
        <w:t xml:space="preserve"> that </w:t>
      </w:r>
      <w:r w:rsidR="00784684">
        <w:t>the Central Management Software is intended to be Compatible with</w:t>
      </w:r>
      <w:r>
        <w:t>. See examples below for structure and format.</w:t>
      </w:r>
    </w:p>
    <w:p w14:paraId="141AEE2E" w14:textId="76C87A6B" w:rsidR="00114916" w:rsidRPr="00D538FB" w:rsidRDefault="00114916" w:rsidP="003326E4">
      <w:pPr>
        <w:pStyle w:val="AppendixExample"/>
      </w:pPr>
      <w:r>
        <w:t>[Example 1</w:t>
      </w:r>
      <w:r w:rsidR="00784684">
        <w:t>: Microsoft OS Based System</w:t>
      </w:r>
      <w:r>
        <w:t>]</w:t>
      </w:r>
    </w:p>
    <w:p w14:paraId="1A51AE6F" w14:textId="77777777" w:rsidR="00114916" w:rsidRDefault="00114916" w:rsidP="003326E4">
      <w:pPr>
        <w:pStyle w:val="Appendix3"/>
      </w:pPr>
      <w:r>
        <w:t>Server make: Dell</w:t>
      </w:r>
    </w:p>
    <w:p w14:paraId="4A9DA07B" w14:textId="77777777" w:rsidR="00114916" w:rsidRDefault="00114916" w:rsidP="003326E4">
      <w:pPr>
        <w:pStyle w:val="Appendix3"/>
      </w:pPr>
      <w:r>
        <w:t>Server model: [Model]</w:t>
      </w:r>
    </w:p>
    <w:p w14:paraId="1C226574" w14:textId="77777777" w:rsidR="00114916" w:rsidRDefault="00114916" w:rsidP="003326E4">
      <w:pPr>
        <w:pStyle w:val="Appendix3"/>
      </w:pPr>
      <w:r>
        <w:t>Server OS make: Microsoft</w:t>
      </w:r>
    </w:p>
    <w:p w14:paraId="6E9AD3A7" w14:textId="77777777" w:rsidR="00114916" w:rsidRDefault="00114916" w:rsidP="003326E4">
      <w:pPr>
        <w:pStyle w:val="Appendix3"/>
      </w:pPr>
      <w:r>
        <w:t>Server OS model: Windows Server 2012</w:t>
      </w:r>
    </w:p>
    <w:p w14:paraId="44B69691" w14:textId="77777777" w:rsidR="00114916" w:rsidRDefault="00114916" w:rsidP="00CF48C0">
      <w:pPr>
        <w:pStyle w:val="Appendix3"/>
      </w:pPr>
      <w:r>
        <w:t>Database make: Microsoft</w:t>
      </w:r>
    </w:p>
    <w:p w14:paraId="2BBB1DE8" w14:textId="29FE187A" w:rsidR="00114916" w:rsidRPr="00CF48C0" w:rsidRDefault="00114916" w:rsidP="00CF48C0">
      <w:pPr>
        <w:pStyle w:val="Appendix3"/>
      </w:pPr>
      <w:r>
        <w:t>Database model: SQ</w:t>
      </w:r>
      <w:r w:rsidR="00D43282">
        <w:t>L</w:t>
      </w:r>
      <w:r>
        <w:t xml:space="preserve"> Server 2012</w:t>
      </w:r>
    </w:p>
    <w:p w14:paraId="44770FF8" w14:textId="0A657582" w:rsidR="00114916" w:rsidRPr="00D538FB" w:rsidRDefault="00114916" w:rsidP="003326E4">
      <w:pPr>
        <w:pStyle w:val="AppendixExample"/>
      </w:pPr>
      <w:r>
        <w:t>[Example 2</w:t>
      </w:r>
      <w:r w:rsidR="00784684">
        <w:t>: Apple OS Based System]</w:t>
      </w:r>
    </w:p>
    <w:p w14:paraId="3F675700" w14:textId="2805E898" w:rsidR="00114916" w:rsidRDefault="00114916" w:rsidP="00784684">
      <w:pPr>
        <w:pStyle w:val="Appendix3"/>
        <w:numPr>
          <w:ilvl w:val="2"/>
          <w:numId w:val="16"/>
        </w:numPr>
      </w:pPr>
      <w:r>
        <w:t>Server make: Apple</w:t>
      </w:r>
    </w:p>
    <w:p w14:paraId="7A81688C" w14:textId="77777777" w:rsidR="00114916" w:rsidRDefault="00114916" w:rsidP="003326E4">
      <w:pPr>
        <w:pStyle w:val="Appendix3"/>
      </w:pPr>
      <w:r>
        <w:t>Server model: [Model]</w:t>
      </w:r>
    </w:p>
    <w:p w14:paraId="5194C2FC" w14:textId="77777777" w:rsidR="00114916" w:rsidRDefault="00114916" w:rsidP="003326E4">
      <w:pPr>
        <w:pStyle w:val="Appendix3"/>
      </w:pPr>
      <w:r>
        <w:t>Server OS make: Apple</w:t>
      </w:r>
    </w:p>
    <w:p w14:paraId="53092EC3" w14:textId="77777777" w:rsidR="00114916" w:rsidRDefault="00114916" w:rsidP="003326E4">
      <w:pPr>
        <w:pStyle w:val="Appendix3"/>
      </w:pPr>
      <w:r>
        <w:t>Server OS model: X Mountain Lion Server</w:t>
      </w:r>
    </w:p>
    <w:p w14:paraId="2253DA4A" w14:textId="77777777" w:rsidR="00114916" w:rsidRDefault="00114916" w:rsidP="00CF48C0">
      <w:pPr>
        <w:pStyle w:val="Appendix3"/>
      </w:pPr>
      <w:r>
        <w:t>Database make: Oracle</w:t>
      </w:r>
    </w:p>
    <w:p w14:paraId="05EA0E7F" w14:textId="77777777" w:rsidR="00114916" w:rsidRDefault="00114916" w:rsidP="00CF48C0">
      <w:pPr>
        <w:pStyle w:val="Appendix3"/>
      </w:pPr>
      <w:r>
        <w:t>Database model: MySQL Community server 5.5.23</w:t>
      </w:r>
    </w:p>
    <w:p w14:paraId="7F3AC7CB" w14:textId="1313D5CB" w:rsidR="00114916" w:rsidRPr="00D538FB" w:rsidRDefault="00114916" w:rsidP="004C4EF5">
      <w:pPr>
        <w:pStyle w:val="AppendixExample"/>
      </w:pPr>
      <w:r>
        <w:t>[Example 3</w:t>
      </w:r>
      <w:r w:rsidR="00784684">
        <w:t>:</w:t>
      </w:r>
      <w:r w:rsidR="00784684" w:rsidRPr="00784684">
        <w:t xml:space="preserve"> </w:t>
      </w:r>
      <w:r w:rsidR="00784684">
        <w:t>Windows Server with VMWare virtualization</w:t>
      </w:r>
      <w:r>
        <w:t>]</w:t>
      </w:r>
    </w:p>
    <w:p w14:paraId="2EDEDA8B" w14:textId="77777777" w:rsidR="00114916" w:rsidRDefault="00114916" w:rsidP="00784684">
      <w:pPr>
        <w:pStyle w:val="Appendix3"/>
        <w:numPr>
          <w:ilvl w:val="2"/>
          <w:numId w:val="17"/>
        </w:numPr>
      </w:pPr>
      <w:r>
        <w:t>Server make: Dell</w:t>
      </w:r>
    </w:p>
    <w:p w14:paraId="3672D0FA" w14:textId="77777777" w:rsidR="00114916" w:rsidRDefault="00114916" w:rsidP="004C4EF5">
      <w:pPr>
        <w:pStyle w:val="Appendix3"/>
      </w:pPr>
      <w:r>
        <w:t>Server model: R720</w:t>
      </w:r>
    </w:p>
    <w:p w14:paraId="6DC7CF6C" w14:textId="77777777" w:rsidR="00114916" w:rsidRDefault="00114916" w:rsidP="004C4EF5">
      <w:pPr>
        <w:pStyle w:val="Appendix3"/>
      </w:pPr>
      <w:r>
        <w:t>Server OS make: Microsoft</w:t>
      </w:r>
    </w:p>
    <w:p w14:paraId="256D62D0" w14:textId="77777777" w:rsidR="00114916" w:rsidRDefault="00114916" w:rsidP="004C4EF5">
      <w:pPr>
        <w:pStyle w:val="Appendix3"/>
      </w:pPr>
      <w:r>
        <w:t>Server OS model: Windows 2008 R2 Enterprise Edition</w:t>
      </w:r>
    </w:p>
    <w:p w14:paraId="707493B6" w14:textId="77777777" w:rsidR="00114916" w:rsidRDefault="00114916" w:rsidP="004C4EF5">
      <w:pPr>
        <w:pStyle w:val="Appendix3"/>
      </w:pPr>
      <w:r>
        <w:t>Database make: Microsoft</w:t>
      </w:r>
    </w:p>
    <w:p w14:paraId="43539844" w14:textId="77777777" w:rsidR="00114916" w:rsidRPr="00CF48C0" w:rsidRDefault="00114916" w:rsidP="004C4EF5">
      <w:pPr>
        <w:pStyle w:val="Appendix3"/>
      </w:pPr>
      <w:r>
        <w:lastRenderedPageBreak/>
        <w:t>Database model: SQK Server 2012</w:t>
      </w:r>
    </w:p>
    <w:p w14:paraId="790538F3" w14:textId="5759A238" w:rsidR="00114916" w:rsidRPr="00D538FB" w:rsidRDefault="00114916" w:rsidP="004C4EF5">
      <w:pPr>
        <w:pStyle w:val="AppendixExample"/>
      </w:pPr>
      <w:r>
        <w:t>[Example 4</w:t>
      </w:r>
      <w:r w:rsidR="00784684">
        <w:t>:</w:t>
      </w:r>
      <w:r w:rsidR="00784684" w:rsidRPr="00784684">
        <w:t xml:space="preserve"> </w:t>
      </w:r>
      <w:r w:rsidR="00784684">
        <w:t>UNIX Server with Oracle VM Server for SPARC virtualization</w:t>
      </w:r>
      <w:r>
        <w:t>]</w:t>
      </w:r>
    </w:p>
    <w:p w14:paraId="76967927" w14:textId="77777777" w:rsidR="00114916" w:rsidRDefault="00114916" w:rsidP="00784684">
      <w:pPr>
        <w:pStyle w:val="Appendix3"/>
        <w:numPr>
          <w:ilvl w:val="2"/>
          <w:numId w:val="18"/>
        </w:numPr>
      </w:pPr>
      <w:r>
        <w:t>Server make: Oracle</w:t>
      </w:r>
    </w:p>
    <w:p w14:paraId="05B2C61B" w14:textId="77777777" w:rsidR="00114916" w:rsidRDefault="00114916" w:rsidP="004C4EF5">
      <w:pPr>
        <w:pStyle w:val="Appendix3"/>
      </w:pPr>
      <w:r>
        <w:t>Server model: Oracle SPARC T4 series</w:t>
      </w:r>
    </w:p>
    <w:p w14:paraId="3666B3E1" w14:textId="77777777" w:rsidR="00114916" w:rsidRDefault="00114916" w:rsidP="004C4EF5">
      <w:pPr>
        <w:pStyle w:val="Appendix3"/>
      </w:pPr>
      <w:r>
        <w:t>Server OS make: Oracle</w:t>
      </w:r>
    </w:p>
    <w:p w14:paraId="1D0F8FD0" w14:textId="77777777" w:rsidR="00114916" w:rsidRDefault="00114916" w:rsidP="004C4EF5">
      <w:pPr>
        <w:pStyle w:val="Appendix3"/>
      </w:pPr>
      <w:r>
        <w:t>Server OS model: 64 bit Solaris 10 for SPARC</w:t>
      </w:r>
    </w:p>
    <w:p w14:paraId="790CE691" w14:textId="77777777" w:rsidR="00114916" w:rsidRDefault="00114916" w:rsidP="004C4EF5">
      <w:pPr>
        <w:pStyle w:val="Appendix3"/>
      </w:pPr>
      <w:r>
        <w:t>Database make: Oracle</w:t>
      </w:r>
    </w:p>
    <w:p w14:paraId="5570FD6D" w14:textId="5EB0A4A4" w:rsidR="00114916" w:rsidRPr="00892A2A" w:rsidRDefault="00114916" w:rsidP="00503718">
      <w:pPr>
        <w:pStyle w:val="Appendix3"/>
      </w:pPr>
      <w:r>
        <w:t>Database model: Oracle 11g</w:t>
      </w:r>
    </w:p>
    <w:p w14:paraId="39366A87" w14:textId="77777777" w:rsidR="00114916" w:rsidRDefault="00114916" w:rsidP="00D538FB"/>
    <w:p w14:paraId="05AF0E9E" w14:textId="77777777" w:rsidR="00E9535B" w:rsidRDefault="00E9535B" w:rsidP="00D538FB">
      <w:pPr>
        <w:sectPr w:rsidR="00E9535B" w:rsidSect="00722C78">
          <w:pgSz w:w="12240" w:h="15840"/>
          <w:pgMar w:top="1440" w:right="1440" w:bottom="1440" w:left="1440" w:header="720" w:footer="720" w:gutter="0"/>
          <w:cols w:space="720"/>
          <w:docGrid w:linePitch="360"/>
        </w:sectPr>
      </w:pPr>
    </w:p>
    <w:p w14:paraId="1020839B" w14:textId="3176F20B" w:rsidR="00784684" w:rsidRDefault="008E54AB" w:rsidP="00784684">
      <w:pPr>
        <w:pStyle w:val="Appendix1"/>
      </w:pPr>
      <w:bookmarkStart w:id="64" w:name="_Toc260325311"/>
      <w:r>
        <w:lastRenderedPageBreak/>
        <w:t xml:space="preserve">Existing </w:t>
      </w:r>
      <w:r w:rsidR="00784684">
        <w:t>Backhaul Communication Network</w:t>
      </w:r>
      <w:r>
        <w:t>(s)</w:t>
      </w:r>
      <w:bookmarkEnd w:id="64"/>
    </w:p>
    <w:p w14:paraId="06D17A31" w14:textId="629AD761" w:rsidR="00784684" w:rsidRPr="00784684" w:rsidRDefault="008E54AB" w:rsidP="00784684">
      <w:pPr>
        <w:pStyle w:val="Appendix2"/>
      </w:pPr>
      <w:bookmarkStart w:id="65" w:name="_Toc260325312"/>
      <w:r>
        <w:t>Description(s)</w:t>
      </w:r>
      <w:bookmarkEnd w:id="65"/>
    </w:p>
    <w:p w14:paraId="2D496A2A" w14:textId="2A7889CD" w:rsidR="00784684" w:rsidRPr="00B0106F" w:rsidRDefault="00784684" w:rsidP="00175F65">
      <w:pPr>
        <w:pStyle w:val="AppendixInstructions"/>
      </w:pPr>
      <w:r w:rsidRPr="0098795F">
        <w:t xml:space="preserve">Instructions: </w:t>
      </w:r>
      <w:r w:rsidR="00ED6832">
        <w:t>D</w:t>
      </w:r>
      <w:r w:rsidRPr="0098795F">
        <w:t xml:space="preserve">escribe the specific </w:t>
      </w:r>
      <w:r>
        <w:t>Backhaul Communication Network(s)</w:t>
      </w:r>
      <w:r w:rsidRPr="0098795F">
        <w:t xml:space="preserve"> that</w:t>
      </w:r>
      <w:r>
        <w:t xml:space="preserve"> </w:t>
      </w:r>
      <w:r w:rsidR="002744A8">
        <w:t>other Components</w:t>
      </w:r>
      <w:r>
        <w:t xml:space="preserve"> are </w:t>
      </w:r>
      <w:r w:rsidR="002744A8">
        <w:t xml:space="preserve">required </w:t>
      </w:r>
      <w:r>
        <w:t>to be</w:t>
      </w:r>
      <w:r w:rsidR="001F5693">
        <w:t xml:space="preserve"> Interoperable</w:t>
      </w:r>
      <w:r w:rsidR="002744A8">
        <w:t xml:space="preserve"> or Interchangeable</w:t>
      </w:r>
      <w:r>
        <w:t xml:space="preserve"> with. S</w:t>
      </w:r>
      <w:r w:rsidRPr="0098795F">
        <w:t>e</w:t>
      </w:r>
      <w:r>
        <w:t xml:space="preserve">e examples below for structure and </w:t>
      </w:r>
      <w:r w:rsidRPr="0098795F">
        <w:t>format.</w:t>
      </w:r>
    </w:p>
    <w:p w14:paraId="747AA838" w14:textId="77777777" w:rsidR="00784684" w:rsidRPr="00D538FB" w:rsidRDefault="00784684" w:rsidP="00784684">
      <w:pPr>
        <w:pStyle w:val="AppendixExample"/>
      </w:pPr>
      <w:r>
        <w:t>[Example 1:</w:t>
      </w:r>
      <w:r w:rsidRPr="00784684">
        <w:t xml:space="preserve"> </w:t>
      </w:r>
      <w:r>
        <w:t>Wired connection to Ethernet]</w:t>
      </w:r>
    </w:p>
    <w:p w14:paraId="209459D1" w14:textId="77777777" w:rsidR="00784684" w:rsidRDefault="00784684" w:rsidP="00784684">
      <w:pPr>
        <w:pStyle w:val="Appendix3"/>
      </w:pPr>
      <w:r>
        <w:t>Physical Layer: RJ45</w:t>
      </w:r>
    </w:p>
    <w:p w14:paraId="764668EF" w14:textId="77777777" w:rsidR="00784684" w:rsidRDefault="00784684" w:rsidP="00784684">
      <w:pPr>
        <w:pStyle w:val="Appendix3"/>
      </w:pPr>
      <w:r>
        <w:t>Data Link Layer: IEEE 802.3</w:t>
      </w:r>
    </w:p>
    <w:p w14:paraId="06349A01" w14:textId="77777777" w:rsidR="00784684" w:rsidRDefault="00784684" w:rsidP="00784684">
      <w:pPr>
        <w:pStyle w:val="Appendix3"/>
      </w:pPr>
      <w:r>
        <w:t>Hardware Make: [Make]</w:t>
      </w:r>
    </w:p>
    <w:p w14:paraId="2B04D189" w14:textId="77777777" w:rsidR="00784684" w:rsidRPr="00296511" w:rsidRDefault="00784684" w:rsidP="00784684">
      <w:pPr>
        <w:pStyle w:val="Appendix3"/>
      </w:pPr>
      <w:r>
        <w:t>Hardware Model [Model]</w:t>
      </w:r>
    </w:p>
    <w:p w14:paraId="72E73EF2" w14:textId="77777777" w:rsidR="00784684" w:rsidRPr="00D538FB" w:rsidRDefault="00784684" w:rsidP="00784684">
      <w:pPr>
        <w:pStyle w:val="AppendixExample"/>
      </w:pPr>
      <w:r>
        <w:t>[Example 2:</w:t>
      </w:r>
      <w:r w:rsidRPr="00784684">
        <w:t xml:space="preserve"> </w:t>
      </w:r>
      <w:r>
        <w:t>Wired connection to Wi-Fi]</w:t>
      </w:r>
      <w:r w:rsidRPr="00784684">
        <w:t xml:space="preserve"> </w:t>
      </w:r>
    </w:p>
    <w:p w14:paraId="2C66C360" w14:textId="77777777" w:rsidR="00784684" w:rsidRDefault="00784684" w:rsidP="00784684">
      <w:pPr>
        <w:pStyle w:val="Appendix3"/>
        <w:numPr>
          <w:ilvl w:val="2"/>
          <w:numId w:val="24"/>
        </w:numPr>
      </w:pPr>
      <w:r>
        <w:t>Physical Layer: RJ45</w:t>
      </w:r>
    </w:p>
    <w:p w14:paraId="7D61FE48" w14:textId="77777777" w:rsidR="00784684" w:rsidRDefault="00784684" w:rsidP="00784684">
      <w:pPr>
        <w:pStyle w:val="Appendix3"/>
      </w:pPr>
      <w:r>
        <w:t>Data Link Layer: IEEE 802.11a/b/g/n MAC</w:t>
      </w:r>
    </w:p>
    <w:p w14:paraId="33650A24" w14:textId="77777777" w:rsidR="00784684" w:rsidRDefault="00784684" w:rsidP="00784684">
      <w:pPr>
        <w:pStyle w:val="Appendix3"/>
      </w:pPr>
      <w:r>
        <w:t>Hardware Make: [Make]</w:t>
      </w:r>
    </w:p>
    <w:p w14:paraId="4642D5D4" w14:textId="77777777" w:rsidR="00784684" w:rsidRPr="00296511" w:rsidRDefault="00784684" w:rsidP="00784684">
      <w:pPr>
        <w:pStyle w:val="Appendix3"/>
      </w:pPr>
      <w:r>
        <w:t>Hardware Model [Model]</w:t>
      </w:r>
    </w:p>
    <w:p w14:paraId="0D11FC30" w14:textId="77777777" w:rsidR="00784684" w:rsidRPr="00D538FB" w:rsidRDefault="00784684" w:rsidP="00784684">
      <w:pPr>
        <w:pStyle w:val="AppendixExample"/>
      </w:pPr>
      <w:r>
        <w:t>[Example 3:</w:t>
      </w:r>
      <w:r w:rsidRPr="00784684">
        <w:t xml:space="preserve"> </w:t>
      </w:r>
      <w:r>
        <w:t>Wireless connection to Wi-Fi]</w:t>
      </w:r>
    </w:p>
    <w:p w14:paraId="06046C92" w14:textId="77777777" w:rsidR="00784684" w:rsidRDefault="00784684" w:rsidP="00784684">
      <w:pPr>
        <w:pStyle w:val="Appendix3"/>
        <w:numPr>
          <w:ilvl w:val="2"/>
          <w:numId w:val="25"/>
        </w:numPr>
      </w:pPr>
      <w:r>
        <w:t>Physical Layer: IEEE 802.11a/b/g/n PHY</w:t>
      </w:r>
    </w:p>
    <w:p w14:paraId="72C5DA2E" w14:textId="77777777" w:rsidR="00784684" w:rsidRDefault="00784684" w:rsidP="00784684">
      <w:pPr>
        <w:pStyle w:val="Appendix3"/>
      </w:pPr>
      <w:r>
        <w:t>Data Link Layer: IEEE 802.11a/b/g/n MAC</w:t>
      </w:r>
    </w:p>
    <w:p w14:paraId="2B4FF8F2" w14:textId="77777777" w:rsidR="00784684" w:rsidRDefault="00784684" w:rsidP="00784684">
      <w:pPr>
        <w:pStyle w:val="Appendix3"/>
      </w:pPr>
      <w:r>
        <w:t>Hardware Make: [Make]</w:t>
      </w:r>
    </w:p>
    <w:p w14:paraId="2B39506F" w14:textId="7D4D7625" w:rsidR="00784684" w:rsidRDefault="00784684" w:rsidP="00503718">
      <w:pPr>
        <w:pStyle w:val="Appendix3"/>
      </w:pPr>
      <w:r>
        <w:t>Hardware Model: [Model]</w:t>
      </w:r>
    </w:p>
    <w:p w14:paraId="74F059BF" w14:textId="77777777" w:rsidR="00784684" w:rsidRPr="00784684" w:rsidRDefault="00784684" w:rsidP="00784684"/>
    <w:p w14:paraId="507B7F84" w14:textId="77777777" w:rsidR="00784684" w:rsidRDefault="00784684" w:rsidP="00F06CCE">
      <w:pPr>
        <w:pStyle w:val="Appendix1"/>
        <w:sectPr w:rsidR="00784684" w:rsidSect="00722C78">
          <w:pgSz w:w="12240" w:h="15840"/>
          <w:pgMar w:top="1440" w:right="1440" w:bottom="1440" w:left="1440" w:header="720" w:footer="720" w:gutter="0"/>
          <w:cols w:space="720"/>
          <w:docGrid w:linePitch="360"/>
        </w:sectPr>
      </w:pPr>
    </w:p>
    <w:p w14:paraId="241922ED" w14:textId="51B35F1C" w:rsidR="008D2FA6" w:rsidRDefault="008E54AB" w:rsidP="00397BE5">
      <w:pPr>
        <w:pStyle w:val="Appendix1"/>
      </w:pPr>
      <w:bookmarkStart w:id="66" w:name="_Toc260325313"/>
      <w:r>
        <w:lastRenderedPageBreak/>
        <w:t xml:space="preserve">Existing </w:t>
      </w:r>
      <w:r w:rsidR="008D2FA6">
        <w:t>Field Devices</w:t>
      </w:r>
      <w:bookmarkEnd w:id="66"/>
    </w:p>
    <w:p w14:paraId="0147D062" w14:textId="5446191C" w:rsidR="008D2FA6" w:rsidRDefault="008E54AB" w:rsidP="008D2FA6">
      <w:pPr>
        <w:pStyle w:val="Appendix2"/>
      </w:pPr>
      <w:bookmarkStart w:id="67" w:name="_Toc260325314"/>
      <w:r>
        <w:t>Description(s)</w:t>
      </w:r>
      <w:bookmarkEnd w:id="67"/>
    </w:p>
    <w:p w14:paraId="1838143C" w14:textId="6D957039" w:rsidR="008D2FA6" w:rsidRPr="008D2FA6" w:rsidRDefault="008D2FA6" w:rsidP="008D2FA6">
      <w:pPr>
        <w:pStyle w:val="AppendixInstructions"/>
      </w:pPr>
      <w:r w:rsidRPr="008D2FA6">
        <w:t xml:space="preserve">Instructions: </w:t>
      </w:r>
      <w:r w:rsidR="00ED6832">
        <w:t>D</w:t>
      </w:r>
      <w:r w:rsidRPr="008D2FA6">
        <w:t xml:space="preserve">escribe the </w:t>
      </w:r>
      <w:r>
        <w:t>specific Field Devices</w:t>
      </w:r>
      <w:r w:rsidRPr="008D2FA6">
        <w:t xml:space="preserve"> </w:t>
      </w:r>
      <w:r w:rsidR="002744A8">
        <w:t>that other Components are required to be</w:t>
      </w:r>
      <w:r w:rsidR="001F5693">
        <w:t xml:space="preserve"> Interoperable</w:t>
      </w:r>
      <w:r w:rsidR="002744A8">
        <w:t xml:space="preserve"> or Interchangeable with</w:t>
      </w:r>
      <w:r w:rsidRPr="008D2FA6">
        <w:t>. See examples below for structure and format.</w:t>
      </w:r>
    </w:p>
    <w:p w14:paraId="46F83D9F" w14:textId="2B27148E" w:rsidR="008D2FA6" w:rsidRDefault="008D2FA6" w:rsidP="008D2FA6">
      <w:pPr>
        <w:pStyle w:val="AppendixExample"/>
      </w:pPr>
      <w:r>
        <w:t>[Example 1:</w:t>
      </w:r>
      <w:r w:rsidRPr="00784684">
        <w:t xml:space="preserve"> </w:t>
      </w:r>
      <w:r>
        <w:t>Controller]</w:t>
      </w:r>
    </w:p>
    <w:p w14:paraId="3A6CF772" w14:textId="77777777" w:rsidR="008D2FA6" w:rsidRPr="008D2FA6" w:rsidRDefault="008D2FA6" w:rsidP="008D2FA6">
      <w:pPr>
        <w:pStyle w:val="Appendix3"/>
      </w:pPr>
      <w:r w:rsidRPr="008D2FA6">
        <w:t xml:space="preserve"> Controller Make:</w:t>
      </w:r>
    </w:p>
    <w:p w14:paraId="015DAC5B" w14:textId="77777777" w:rsidR="008D2FA6" w:rsidRPr="008D2FA6" w:rsidRDefault="008D2FA6" w:rsidP="008D2FA6">
      <w:pPr>
        <w:pStyle w:val="Appendix3"/>
      </w:pPr>
      <w:r w:rsidRPr="008D2FA6">
        <w:t xml:space="preserve"> Controller Model:</w:t>
      </w:r>
    </w:p>
    <w:p w14:paraId="01A9CDAB" w14:textId="77777777" w:rsidR="008D2FA6" w:rsidRPr="008D2FA6" w:rsidRDefault="008D2FA6" w:rsidP="008D2FA6">
      <w:pPr>
        <w:pStyle w:val="Appendix3"/>
      </w:pPr>
      <w:r w:rsidRPr="008D2FA6">
        <w:t xml:space="preserve"> Controller URL:</w:t>
      </w:r>
    </w:p>
    <w:p w14:paraId="6A43CBD9" w14:textId="77777777" w:rsidR="008D2FA6" w:rsidRDefault="008D2FA6" w:rsidP="008D2FA6">
      <w:pPr>
        <w:pStyle w:val="Appendix3"/>
      </w:pPr>
      <w:r w:rsidRPr="008D2FA6">
        <w:t xml:space="preserve"> Controller Catalog Number:</w:t>
      </w:r>
    </w:p>
    <w:p w14:paraId="2B1BC377" w14:textId="27BFB9CE" w:rsidR="008D2FA6" w:rsidRPr="008D2FA6" w:rsidRDefault="008D2FA6" w:rsidP="008D2FA6">
      <w:pPr>
        <w:pStyle w:val="AppendixExample"/>
      </w:pPr>
      <w:r>
        <w:t>[Example 2:</w:t>
      </w:r>
      <w:r w:rsidRPr="00784684">
        <w:t xml:space="preserve"> </w:t>
      </w:r>
      <w:r>
        <w:t>Gateway]</w:t>
      </w:r>
    </w:p>
    <w:p w14:paraId="45F0280C" w14:textId="77777777" w:rsidR="008D2FA6" w:rsidRPr="008D2FA6" w:rsidRDefault="008D2FA6" w:rsidP="008D2FA6">
      <w:pPr>
        <w:pStyle w:val="Appendix3"/>
        <w:numPr>
          <w:ilvl w:val="2"/>
          <w:numId w:val="28"/>
        </w:numPr>
      </w:pPr>
      <w:r w:rsidRPr="008D2FA6">
        <w:t xml:space="preserve"> Gateway Make:</w:t>
      </w:r>
    </w:p>
    <w:p w14:paraId="293D2848" w14:textId="77777777" w:rsidR="008D2FA6" w:rsidRPr="008D2FA6" w:rsidRDefault="008D2FA6" w:rsidP="008D2FA6">
      <w:pPr>
        <w:pStyle w:val="Appendix3"/>
      </w:pPr>
      <w:r w:rsidRPr="008D2FA6">
        <w:t xml:space="preserve"> Gateway Model:</w:t>
      </w:r>
    </w:p>
    <w:p w14:paraId="2A3F166B" w14:textId="77777777" w:rsidR="008D2FA6" w:rsidRPr="008D2FA6" w:rsidRDefault="008D2FA6" w:rsidP="008D2FA6">
      <w:pPr>
        <w:pStyle w:val="Appendix3"/>
      </w:pPr>
      <w:r w:rsidRPr="008D2FA6">
        <w:t xml:space="preserve"> Gateway URL:</w:t>
      </w:r>
    </w:p>
    <w:p w14:paraId="4E471687" w14:textId="1321E75B" w:rsidR="008D2FA6" w:rsidRDefault="008D2FA6" w:rsidP="00503718">
      <w:pPr>
        <w:pStyle w:val="Appendix3"/>
      </w:pPr>
      <w:r w:rsidRPr="008D2FA6">
        <w:t xml:space="preserve"> Gateway Catalog Number:</w:t>
      </w:r>
    </w:p>
    <w:p w14:paraId="735DB4F0" w14:textId="77777777" w:rsidR="008D2FA6" w:rsidRPr="008D2FA6" w:rsidRDefault="008D2FA6" w:rsidP="008D2FA6"/>
    <w:p w14:paraId="259E8AFF" w14:textId="77777777" w:rsidR="008D2FA6" w:rsidRDefault="008D2FA6" w:rsidP="00397BE5">
      <w:pPr>
        <w:pStyle w:val="Appendix1"/>
        <w:sectPr w:rsidR="008D2FA6" w:rsidSect="00722C78">
          <w:pgSz w:w="12240" w:h="15840"/>
          <w:pgMar w:top="1440" w:right="1440" w:bottom="1440" w:left="1440" w:header="720" w:footer="720" w:gutter="0"/>
          <w:cols w:space="720"/>
          <w:docGrid w:linePitch="360"/>
        </w:sectPr>
      </w:pPr>
    </w:p>
    <w:p w14:paraId="15701C76" w14:textId="3EDBD147" w:rsidR="00114916" w:rsidRDefault="00175F65" w:rsidP="00397BE5">
      <w:pPr>
        <w:pStyle w:val="Appendix1"/>
      </w:pPr>
      <w:bookmarkStart w:id="68" w:name="_Toc260325315"/>
      <w:r>
        <w:lastRenderedPageBreak/>
        <w:t xml:space="preserve">Existing </w:t>
      </w:r>
      <w:r w:rsidR="00114916">
        <w:t>Luminaires</w:t>
      </w:r>
      <w:bookmarkEnd w:id="68"/>
    </w:p>
    <w:p w14:paraId="11F853EF" w14:textId="1FA7DFF7" w:rsidR="00175F65" w:rsidRDefault="00175F65" w:rsidP="008115A1">
      <w:pPr>
        <w:pStyle w:val="Appendix2"/>
      </w:pPr>
      <w:bookmarkStart w:id="69" w:name="_Toc260325316"/>
      <w:r>
        <w:t>Description(s) of Luminaires at existing Control Points</w:t>
      </w:r>
      <w:bookmarkEnd w:id="69"/>
    </w:p>
    <w:p w14:paraId="09009B29" w14:textId="3035AD3F" w:rsidR="00114916" w:rsidRDefault="00175F65" w:rsidP="00175F65">
      <w:pPr>
        <w:pStyle w:val="AppendixInstructions"/>
      </w:pPr>
      <w:r>
        <w:t xml:space="preserve">Instructions: Describe the </w:t>
      </w:r>
      <w:r w:rsidR="00784684">
        <w:t>Luminaire</w:t>
      </w:r>
      <w:r>
        <w:t>(s)</w:t>
      </w:r>
      <w:r w:rsidR="00784684">
        <w:t xml:space="preserve"> at </w:t>
      </w:r>
      <w:r>
        <w:t xml:space="preserve">existing </w:t>
      </w:r>
      <w:r w:rsidR="00114916">
        <w:t>Control Point</w:t>
      </w:r>
      <w:r>
        <w:t>s</w:t>
      </w:r>
      <w:r w:rsidR="00114916">
        <w:t xml:space="preserve"> </w:t>
      </w:r>
      <w:r>
        <w:t xml:space="preserve">that Field Devices are intended to be </w:t>
      </w:r>
      <w:r w:rsidR="001F5693">
        <w:t>I</w:t>
      </w:r>
      <w:r>
        <w:t>nteroperable with. Enter Reference Codes from Control Point Inventory tables</w:t>
      </w:r>
    </w:p>
    <w:p w14:paraId="074514AC" w14:textId="0409D184" w:rsidR="00175F65" w:rsidRDefault="00175F65" w:rsidP="00175F65">
      <w:pPr>
        <w:pStyle w:val="AppendixExample"/>
      </w:pPr>
      <w:r>
        <w:t>[Example 1]</w:t>
      </w:r>
    </w:p>
    <w:p w14:paraId="18E655FF" w14:textId="559A1FE5" w:rsidR="00114916" w:rsidRDefault="00175F65" w:rsidP="0071700B">
      <w:pPr>
        <w:pStyle w:val="Appendix3"/>
      </w:pPr>
      <w:r>
        <w:t xml:space="preserve">Control Point Inventory Reference Code: </w:t>
      </w:r>
      <w:r w:rsidR="00114916">
        <w:t>Cully Boulevard</w:t>
      </w:r>
    </w:p>
    <w:p w14:paraId="577DC8A4" w14:textId="08A2BFE4" w:rsidR="00114916" w:rsidRDefault="00175F65" w:rsidP="00216BC8">
      <w:pPr>
        <w:pStyle w:val="Appendix2"/>
      </w:pPr>
      <w:bookmarkStart w:id="70" w:name="_Toc260325317"/>
      <w:r>
        <w:t xml:space="preserve">Description(s) of </w:t>
      </w:r>
      <w:r w:rsidR="00784684">
        <w:t xml:space="preserve">Uninstalled </w:t>
      </w:r>
      <w:r w:rsidR="00114916">
        <w:t>Luminaire</w:t>
      </w:r>
      <w:r>
        <w:t>s</w:t>
      </w:r>
      <w:bookmarkEnd w:id="70"/>
    </w:p>
    <w:p w14:paraId="0F870D7A" w14:textId="164407EE" w:rsidR="00114916" w:rsidRDefault="00175F65" w:rsidP="008115A1">
      <w:pPr>
        <w:pStyle w:val="AppendixInstructions"/>
      </w:pPr>
      <w:r>
        <w:t>Instructions: Describe the Luminaire(s)</w:t>
      </w:r>
      <w:r w:rsidR="00784684">
        <w:t xml:space="preserve"> </w:t>
      </w:r>
      <w:r w:rsidR="00114916">
        <w:t>not yet installed at specified Control Points</w:t>
      </w:r>
      <w:r>
        <w:t xml:space="preserve"> that Field Devices are intended to be </w:t>
      </w:r>
      <w:r w:rsidR="001F5693">
        <w:t>I</w:t>
      </w:r>
      <w:r>
        <w:t>nteroperable with. Enter Reference Codes from Luminaire Inventory tables</w:t>
      </w:r>
    </w:p>
    <w:p w14:paraId="4B1CC940" w14:textId="12C0610C" w:rsidR="00114916" w:rsidRPr="008115A1" w:rsidRDefault="00175F65" w:rsidP="00175F65">
      <w:pPr>
        <w:pStyle w:val="AppendixExample"/>
      </w:pPr>
      <w:r>
        <w:t>[Example 1]</w:t>
      </w:r>
    </w:p>
    <w:p w14:paraId="2A61847A" w14:textId="15A02879" w:rsidR="00114916" w:rsidRPr="009F01C2" w:rsidRDefault="00175F65" w:rsidP="0071700B">
      <w:pPr>
        <w:pStyle w:val="Appendix3"/>
      </w:pPr>
      <w:r>
        <w:t xml:space="preserve">Luminaire Inventory Reference Code: </w:t>
      </w:r>
      <w:r w:rsidR="00114916">
        <w:t>150W HPS</w:t>
      </w:r>
    </w:p>
    <w:p w14:paraId="7A240932" w14:textId="0A1E9B6E" w:rsidR="00114916" w:rsidRDefault="00784684" w:rsidP="00216BC8">
      <w:pPr>
        <w:pStyle w:val="Appendix2"/>
      </w:pPr>
      <w:bookmarkStart w:id="71" w:name="_Toc260325318"/>
      <w:r>
        <w:t xml:space="preserve">Luminaire </w:t>
      </w:r>
      <w:r w:rsidR="00175F65">
        <w:t>Specification(s)</w:t>
      </w:r>
      <w:bookmarkEnd w:id="71"/>
    </w:p>
    <w:p w14:paraId="5381AAF0" w14:textId="4AF0F839" w:rsidR="00114916" w:rsidRDefault="00175F65" w:rsidP="008115A1">
      <w:pPr>
        <w:pStyle w:val="AppendixInstructions"/>
      </w:pPr>
      <w:r>
        <w:t xml:space="preserve">Instructions: Describe the Luminaire(s) not yet purchased that Field Devices are intended to be </w:t>
      </w:r>
      <w:r w:rsidR="001F5693">
        <w:t>I</w:t>
      </w:r>
      <w:r>
        <w:t>nteroperable with. Enter items from Section 1.2 Related Documents containing Luminaire specifications.</w:t>
      </w:r>
    </w:p>
    <w:p w14:paraId="24DA9C08" w14:textId="7B38E1B8" w:rsidR="00175F65" w:rsidRDefault="00175F65" w:rsidP="00175F65">
      <w:pPr>
        <w:pStyle w:val="AppendixExample"/>
      </w:pPr>
      <w:r>
        <w:t>[Example 1]</w:t>
      </w:r>
    </w:p>
    <w:p w14:paraId="5F6D5F31" w14:textId="18FD0BF0" w:rsidR="00114916" w:rsidRDefault="00114916" w:rsidP="0071700B">
      <w:pPr>
        <w:pStyle w:val="Appendix3"/>
      </w:pPr>
      <w:r>
        <w:t>MSSLC Specification for LED Roadway Luminaires – Arterial 1</w:t>
      </w:r>
    </w:p>
    <w:p w14:paraId="78AF44E4" w14:textId="64210301" w:rsidR="00175F65" w:rsidRDefault="00114916" w:rsidP="00503718">
      <w:pPr>
        <w:pStyle w:val="Appendix3"/>
      </w:pPr>
      <w:r>
        <w:t>MSSLC Specification for LED Roadway Luminaires – Collector 1</w:t>
      </w:r>
    </w:p>
    <w:p w14:paraId="72916B31" w14:textId="77777777" w:rsidR="00E9535B" w:rsidRPr="00E9535B" w:rsidRDefault="00E9535B" w:rsidP="00E9535B"/>
    <w:p w14:paraId="68499B43" w14:textId="77777777" w:rsidR="00E9535B" w:rsidRPr="00E9535B" w:rsidRDefault="00E9535B" w:rsidP="00E9535B">
      <w:pPr>
        <w:sectPr w:rsidR="00E9535B" w:rsidRPr="00E9535B" w:rsidSect="00722C78">
          <w:pgSz w:w="12240" w:h="15840"/>
          <w:pgMar w:top="1440" w:right="1440" w:bottom="1440" w:left="1440" w:header="720" w:footer="720" w:gutter="0"/>
          <w:cols w:space="720"/>
          <w:docGrid w:linePitch="360"/>
        </w:sectPr>
      </w:pPr>
    </w:p>
    <w:p w14:paraId="74427EE6" w14:textId="77777777" w:rsidR="00114916" w:rsidRPr="003651BC" w:rsidRDefault="00114916" w:rsidP="003651BC">
      <w:pPr>
        <w:jc w:val="center"/>
        <w:rPr>
          <w:rStyle w:val="Strong"/>
        </w:rPr>
      </w:pPr>
      <w:r w:rsidRPr="003651BC">
        <w:rPr>
          <w:rStyle w:val="Strong"/>
        </w:rPr>
        <w:lastRenderedPageBreak/>
        <w:t>Control Point Inventory</w:t>
      </w:r>
    </w:p>
    <w:p w14:paraId="360B23FA" w14:textId="2B4383F0" w:rsidR="00114916" w:rsidRPr="006C109F" w:rsidRDefault="00114916" w:rsidP="00840A4C">
      <w:r w:rsidRPr="00503718">
        <w:rPr>
          <w:u w:val="single"/>
        </w:rPr>
        <w:t>Instructions: Fill out a table for each luminaire type installed at specified Control Points</w:t>
      </w:r>
      <w:r w:rsidRPr="006C109F">
        <w:t>.</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04"/>
        <w:gridCol w:w="2304"/>
        <w:gridCol w:w="2077"/>
        <w:gridCol w:w="2531"/>
      </w:tblGrid>
      <w:tr w:rsidR="00114916" w14:paraId="44486138" w14:textId="77777777" w:rsidTr="00002FC3">
        <w:trPr>
          <w:cantSplit/>
        </w:trPr>
        <w:tc>
          <w:tcPr>
            <w:tcW w:w="2304" w:type="dxa"/>
            <w:shd w:val="clear" w:color="auto" w:fill="D9D9D9"/>
          </w:tcPr>
          <w:p w14:paraId="6470026A" w14:textId="77777777" w:rsidR="00114916" w:rsidRDefault="00114916" w:rsidP="00002FC3">
            <w:pPr>
              <w:pStyle w:val="TableCell"/>
              <w:jc w:val="right"/>
            </w:pPr>
            <w:r>
              <w:t>Reference Code</w:t>
            </w:r>
          </w:p>
        </w:tc>
        <w:tc>
          <w:tcPr>
            <w:tcW w:w="6912" w:type="dxa"/>
            <w:gridSpan w:val="3"/>
          </w:tcPr>
          <w:p w14:paraId="3819791F" w14:textId="77777777" w:rsidR="00114916" w:rsidRDefault="00114916" w:rsidP="008363FE">
            <w:pPr>
              <w:pStyle w:val="TableCell"/>
            </w:pPr>
            <w:r>
              <w:t>[Insert suitable reference e.g. “Cully Boulevard”]</w:t>
            </w:r>
          </w:p>
        </w:tc>
      </w:tr>
      <w:tr w:rsidR="00114916" w14:paraId="709ADD02" w14:textId="77777777" w:rsidTr="00002FC3">
        <w:trPr>
          <w:cantSplit/>
        </w:trPr>
        <w:tc>
          <w:tcPr>
            <w:tcW w:w="2304" w:type="dxa"/>
            <w:shd w:val="clear" w:color="auto" w:fill="D9D9D9"/>
          </w:tcPr>
          <w:p w14:paraId="27C67BB6" w14:textId="77777777" w:rsidR="00114916" w:rsidRDefault="00114916" w:rsidP="00002FC3">
            <w:pPr>
              <w:pStyle w:val="TableCell"/>
              <w:jc w:val="right"/>
            </w:pPr>
            <w:r>
              <w:t>Technology</w:t>
            </w:r>
          </w:p>
        </w:tc>
        <w:tc>
          <w:tcPr>
            <w:tcW w:w="6912" w:type="dxa"/>
            <w:gridSpan w:val="3"/>
          </w:tcPr>
          <w:p w14:paraId="0484AAD8" w14:textId="77777777" w:rsidR="00114916" w:rsidRDefault="00114916" w:rsidP="00434E8E">
            <w:pPr>
              <w:pStyle w:val="TableCell"/>
            </w:pPr>
            <w:r w:rsidRPr="00002FC3">
              <w:rPr>
                <w:szCs w:val="24"/>
              </w:rPr>
              <w:sym w:font="Wingdings" w:char="F06F"/>
            </w:r>
            <w:r>
              <w:t xml:space="preserve"> LED  </w:t>
            </w:r>
            <w:r w:rsidRPr="00002FC3">
              <w:rPr>
                <w:szCs w:val="24"/>
              </w:rPr>
              <w:sym w:font="Wingdings" w:char="F06F"/>
            </w:r>
            <w:r>
              <w:t xml:space="preserve"> Induction  </w:t>
            </w:r>
            <w:r w:rsidRPr="00002FC3">
              <w:rPr>
                <w:szCs w:val="24"/>
              </w:rPr>
              <w:sym w:font="Wingdings" w:char="F06F"/>
            </w:r>
            <w:r>
              <w:t xml:space="preserve"> CMH  </w:t>
            </w:r>
            <w:r w:rsidRPr="00002FC3">
              <w:rPr>
                <w:szCs w:val="24"/>
              </w:rPr>
              <w:sym w:font="Wingdings" w:char="F06F"/>
            </w:r>
            <w:r>
              <w:t xml:space="preserve"> MH  </w:t>
            </w:r>
            <w:r w:rsidRPr="00002FC3">
              <w:rPr>
                <w:szCs w:val="24"/>
              </w:rPr>
              <w:sym w:font="Wingdings" w:char="F06F"/>
            </w:r>
            <w:r>
              <w:t xml:space="preserve"> HPS  </w:t>
            </w:r>
            <w:r w:rsidRPr="00002FC3">
              <w:rPr>
                <w:szCs w:val="24"/>
              </w:rPr>
              <w:sym w:font="Wingdings" w:char="F06F"/>
            </w:r>
            <w:r>
              <w:t xml:space="preserve"> LPS</w:t>
            </w:r>
          </w:p>
        </w:tc>
      </w:tr>
      <w:tr w:rsidR="00114916" w14:paraId="118DF930" w14:textId="77777777" w:rsidTr="00002FC3">
        <w:trPr>
          <w:cantSplit/>
        </w:trPr>
        <w:tc>
          <w:tcPr>
            <w:tcW w:w="2304" w:type="dxa"/>
            <w:vMerge w:val="restart"/>
            <w:shd w:val="clear" w:color="auto" w:fill="D9D9D9"/>
          </w:tcPr>
          <w:p w14:paraId="001D8CF1" w14:textId="77777777" w:rsidR="00114916" w:rsidRDefault="00114916" w:rsidP="00002FC3">
            <w:pPr>
              <w:pStyle w:val="TableCell"/>
              <w:jc w:val="right"/>
            </w:pPr>
            <w:r>
              <w:t>Control Point</w:t>
            </w:r>
          </w:p>
        </w:tc>
        <w:tc>
          <w:tcPr>
            <w:tcW w:w="2304" w:type="dxa"/>
            <w:shd w:val="clear" w:color="auto" w:fill="FDE9D9"/>
          </w:tcPr>
          <w:p w14:paraId="08B4ACBB" w14:textId="77777777" w:rsidR="00114916" w:rsidRDefault="00114916" w:rsidP="00002FC3">
            <w:pPr>
              <w:pStyle w:val="TableCell"/>
              <w:jc w:val="right"/>
            </w:pPr>
            <w:r>
              <w:t>Number of Instances</w:t>
            </w:r>
          </w:p>
        </w:tc>
        <w:tc>
          <w:tcPr>
            <w:tcW w:w="4608" w:type="dxa"/>
            <w:gridSpan w:val="2"/>
          </w:tcPr>
          <w:p w14:paraId="165337BD" w14:textId="77777777" w:rsidR="00114916" w:rsidRDefault="00114916" w:rsidP="00987F96">
            <w:pPr>
              <w:pStyle w:val="TableCell"/>
            </w:pPr>
          </w:p>
        </w:tc>
      </w:tr>
      <w:tr w:rsidR="00114916" w14:paraId="4694934D" w14:textId="77777777" w:rsidTr="00002FC3">
        <w:trPr>
          <w:cantSplit/>
        </w:trPr>
        <w:tc>
          <w:tcPr>
            <w:tcW w:w="2304" w:type="dxa"/>
            <w:vMerge/>
            <w:shd w:val="clear" w:color="auto" w:fill="D9D9D9"/>
          </w:tcPr>
          <w:p w14:paraId="0E9D5F20" w14:textId="77777777" w:rsidR="00114916" w:rsidRDefault="00114916" w:rsidP="00002FC3">
            <w:pPr>
              <w:pStyle w:val="TableCell"/>
              <w:jc w:val="right"/>
            </w:pPr>
          </w:p>
        </w:tc>
        <w:tc>
          <w:tcPr>
            <w:tcW w:w="2304" w:type="dxa"/>
            <w:shd w:val="clear" w:color="auto" w:fill="FDE9D9"/>
          </w:tcPr>
          <w:p w14:paraId="4656FEB1" w14:textId="77777777" w:rsidR="00114916" w:rsidRDefault="00114916" w:rsidP="00002FC3">
            <w:pPr>
              <w:pStyle w:val="TableCell"/>
              <w:jc w:val="right"/>
            </w:pPr>
            <w:r>
              <w:t>Pole Height</w:t>
            </w:r>
          </w:p>
        </w:tc>
        <w:tc>
          <w:tcPr>
            <w:tcW w:w="4608" w:type="dxa"/>
            <w:gridSpan w:val="2"/>
          </w:tcPr>
          <w:p w14:paraId="1275A701" w14:textId="77777777" w:rsidR="00114916" w:rsidRDefault="00114916" w:rsidP="00987F96">
            <w:pPr>
              <w:pStyle w:val="TableCell"/>
            </w:pPr>
          </w:p>
        </w:tc>
      </w:tr>
      <w:tr w:rsidR="00114916" w14:paraId="2EA9A171" w14:textId="77777777" w:rsidTr="00002FC3">
        <w:trPr>
          <w:cantSplit/>
        </w:trPr>
        <w:tc>
          <w:tcPr>
            <w:tcW w:w="2304" w:type="dxa"/>
            <w:vMerge/>
            <w:shd w:val="clear" w:color="auto" w:fill="D9D9D9"/>
          </w:tcPr>
          <w:p w14:paraId="4CE3C4D1" w14:textId="77777777" w:rsidR="00114916" w:rsidRDefault="00114916" w:rsidP="00002FC3">
            <w:pPr>
              <w:pStyle w:val="TableCell"/>
              <w:jc w:val="right"/>
            </w:pPr>
          </w:p>
        </w:tc>
        <w:tc>
          <w:tcPr>
            <w:tcW w:w="2304" w:type="dxa"/>
            <w:shd w:val="clear" w:color="auto" w:fill="FDE9D9"/>
          </w:tcPr>
          <w:p w14:paraId="59026994" w14:textId="77777777" w:rsidR="00114916" w:rsidRDefault="00114916" w:rsidP="00002FC3">
            <w:pPr>
              <w:pStyle w:val="TableCell"/>
              <w:jc w:val="right"/>
            </w:pPr>
            <w:r>
              <w:t>GPS Coordinates</w:t>
            </w:r>
          </w:p>
        </w:tc>
        <w:tc>
          <w:tcPr>
            <w:tcW w:w="4608" w:type="dxa"/>
            <w:gridSpan w:val="2"/>
          </w:tcPr>
          <w:p w14:paraId="4C9942EF" w14:textId="77777777" w:rsidR="00114916" w:rsidRDefault="00114916" w:rsidP="00156D31">
            <w:pPr>
              <w:pStyle w:val="TableCell"/>
            </w:pPr>
            <w:r>
              <w:t>[Insert reference to Related Document]</w:t>
            </w:r>
          </w:p>
        </w:tc>
      </w:tr>
      <w:tr w:rsidR="00114916" w14:paraId="374FF69F" w14:textId="77777777" w:rsidTr="00002FC3">
        <w:trPr>
          <w:cantSplit/>
        </w:trPr>
        <w:tc>
          <w:tcPr>
            <w:tcW w:w="2304" w:type="dxa"/>
            <w:vMerge/>
            <w:shd w:val="clear" w:color="auto" w:fill="D9D9D9"/>
          </w:tcPr>
          <w:p w14:paraId="3CA344FE" w14:textId="77777777" w:rsidR="00114916" w:rsidRDefault="00114916" w:rsidP="00002FC3">
            <w:pPr>
              <w:pStyle w:val="TableCell"/>
              <w:jc w:val="right"/>
            </w:pPr>
          </w:p>
        </w:tc>
        <w:tc>
          <w:tcPr>
            <w:tcW w:w="2304" w:type="dxa"/>
            <w:shd w:val="clear" w:color="auto" w:fill="FDE9D9"/>
          </w:tcPr>
          <w:p w14:paraId="5E9A8F0D" w14:textId="77777777" w:rsidR="00114916" w:rsidRDefault="00114916" w:rsidP="00002FC3">
            <w:pPr>
              <w:pStyle w:val="TableCell"/>
              <w:jc w:val="right"/>
            </w:pPr>
            <w:r>
              <w:t>GIS File</w:t>
            </w:r>
          </w:p>
        </w:tc>
        <w:tc>
          <w:tcPr>
            <w:tcW w:w="4608" w:type="dxa"/>
            <w:gridSpan w:val="2"/>
          </w:tcPr>
          <w:p w14:paraId="6A6ECA33" w14:textId="77777777" w:rsidR="00114916" w:rsidRDefault="00114916" w:rsidP="00156D31">
            <w:pPr>
              <w:pStyle w:val="TableCell"/>
            </w:pPr>
            <w:r>
              <w:t>[Insert reference to Related Document]</w:t>
            </w:r>
          </w:p>
        </w:tc>
      </w:tr>
      <w:tr w:rsidR="00114916" w14:paraId="272A2A09" w14:textId="77777777" w:rsidTr="00002FC3">
        <w:trPr>
          <w:cantSplit/>
        </w:trPr>
        <w:tc>
          <w:tcPr>
            <w:tcW w:w="2304" w:type="dxa"/>
            <w:vMerge w:val="restart"/>
            <w:shd w:val="clear" w:color="auto" w:fill="D9D9D9"/>
          </w:tcPr>
          <w:p w14:paraId="11B5016A" w14:textId="77777777" w:rsidR="00114916" w:rsidRDefault="00114916" w:rsidP="00002FC3">
            <w:pPr>
              <w:pStyle w:val="TableCell"/>
              <w:jc w:val="right"/>
            </w:pPr>
            <w:r>
              <w:t>Luminaire</w:t>
            </w:r>
          </w:p>
        </w:tc>
        <w:tc>
          <w:tcPr>
            <w:tcW w:w="2304" w:type="dxa"/>
            <w:shd w:val="clear" w:color="auto" w:fill="FDE9D9"/>
          </w:tcPr>
          <w:p w14:paraId="6803F634" w14:textId="77777777" w:rsidR="00114916" w:rsidRDefault="00114916" w:rsidP="00002FC3">
            <w:pPr>
              <w:pStyle w:val="TableCell"/>
              <w:jc w:val="right"/>
            </w:pPr>
            <w:r>
              <w:t>Make</w:t>
            </w:r>
          </w:p>
        </w:tc>
        <w:tc>
          <w:tcPr>
            <w:tcW w:w="4608" w:type="dxa"/>
            <w:gridSpan w:val="2"/>
          </w:tcPr>
          <w:p w14:paraId="7B0919A8" w14:textId="77777777" w:rsidR="00114916" w:rsidRDefault="00114916" w:rsidP="00434E8E">
            <w:pPr>
              <w:pStyle w:val="TableCell"/>
            </w:pPr>
          </w:p>
        </w:tc>
      </w:tr>
      <w:tr w:rsidR="00114916" w14:paraId="430AC97F" w14:textId="77777777" w:rsidTr="00002FC3">
        <w:trPr>
          <w:cantSplit/>
        </w:trPr>
        <w:tc>
          <w:tcPr>
            <w:tcW w:w="2304" w:type="dxa"/>
            <w:vMerge/>
            <w:shd w:val="clear" w:color="auto" w:fill="D9D9D9"/>
          </w:tcPr>
          <w:p w14:paraId="179B533E" w14:textId="77777777" w:rsidR="00114916" w:rsidRDefault="00114916" w:rsidP="00002FC3">
            <w:pPr>
              <w:pStyle w:val="TableCell"/>
              <w:jc w:val="right"/>
            </w:pPr>
          </w:p>
        </w:tc>
        <w:tc>
          <w:tcPr>
            <w:tcW w:w="2304" w:type="dxa"/>
            <w:shd w:val="clear" w:color="auto" w:fill="FDE9D9"/>
          </w:tcPr>
          <w:p w14:paraId="3CD53F4D" w14:textId="77777777" w:rsidR="00114916" w:rsidRDefault="00114916" w:rsidP="00002FC3">
            <w:pPr>
              <w:pStyle w:val="TableCell"/>
              <w:jc w:val="right"/>
            </w:pPr>
            <w:r>
              <w:t>Model</w:t>
            </w:r>
          </w:p>
        </w:tc>
        <w:tc>
          <w:tcPr>
            <w:tcW w:w="4608" w:type="dxa"/>
            <w:gridSpan w:val="2"/>
          </w:tcPr>
          <w:p w14:paraId="5BEA3547" w14:textId="77777777" w:rsidR="00114916" w:rsidRDefault="00114916" w:rsidP="00434E8E">
            <w:pPr>
              <w:pStyle w:val="TableCell"/>
            </w:pPr>
          </w:p>
        </w:tc>
      </w:tr>
      <w:tr w:rsidR="00114916" w14:paraId="45271B76" w14:textId="77777777" w:rsidTr="00002FC3">
        <w:trPr>
          <w:cantSplit/>
        </w:trPr>
        <w:tc>
          <w:tcPr>
            <w:tcW w:w="2304" w:type="dxa"/>
            <w:vMerge/>
            <w:shd w:val="clear" w:color="auto" w:fill="D9D9D9"/>
          </w:tcPr>
          <w:p w14:paraId="0FE0EBC6" w14:textId="77777777" w:rsidR="00114916" w:rsidRDefault="00114916" w:rsidP="00002FC3">
            <w:pPr>
              <w:pStyle w:val="TableCell"/>
              <w:jc w:val="right"/>
            </w:pPr>
          </w:p>
        </w:tc>
        <w:tc>
          <w:tcPr>
            <w:tcW w:w="2304" w:type="dxa"/>
            <w:shd w:val="clear" w:color="auto" w:fill="FDE9D9"/>
          </w:tcPr>
          <w:p w14:paraId="42C1CE37" w14:textId="77777777" w:rsidR="00114916" w:rsidRDefault="00114916" w:rsidP="00002FC3">
            <w:pPr>
              <w:pStyle w:val="TableCell"/>
              <w:jc w:val="right"/>
            </w:pPr>
            <w:r>
              <w:t>Catalog Number</w:t>
            </w:r>
          </w:p>
        </w:tc>
        <w:tc>
          <w:tcPr>
            <w:tcW w:w="4608" w:type="dxa"/>
            <w:gridSpan w:val="2"/>
          </w:tcPr>
          <w:p w14:paraId="2010F22B" w14:textId="77777777" w:rsidR="00114916" w:rsidRDefault="00114916" w:rsidP="002A42D7">
            <w:pPr>
              <w:pStyle w:val="TableCell"/>
            </w:pPr>
          </w:p>
        </w:tc>
      </w:tr>
      <w:tr w:rsidR="00114916" w14:paraId="57826AB6" w14:textId="77777777" w:rsidTr="00002FC3">
        <w:trPr>
          <w:cantSplit/>
        </w:trPr>
        <w:tc>
          <w:tcPr>
            <w:tcW w:w="2304" w:type="dxa"/>
            <w:vMerge/>
            <w:shd w:val="clear" w:color="auto" w:fill="D9D9D9"/>
          </w:tcPr>
          <w:p w14:paraId="08554E6B" w14:textId="77777777" w:rsidR="00114916" w:rsidRDefault="00114916" w:rsidP="00002FC3">
            <w:pPr>
              <w:pStyle w:val="TableCell"/>
              <w:jc w:val="right"/>
            </w:pPr>
          </w:p>
        </w:tc>
        <w:tc>
          <w:tcPr>
            <w:tcW w:w="2304" w:type="dxa"/>
            <w:shd w:val="clear" w:color="auto" w:fill="FDE9D9"/>
          </w:tcPr>
          <w:p w14:paraId="4BAE1C76" w14:textId="77777777" w:rsidR="00114916" w:rsidRDefault="00114916" w:rsidP="00002FC3">
            <w:pPr>
              <w:pStyle w:val="TableCell"/>
              <w:jc w:val="right"/>
            </w:pPr>
            <w:r>
              <w:t>Controller Integration</w:t>
            </w:r>
          </w:p>
        </w:tc>
        <w:tc>
          <w:tcPr>
            <w:tcW w:w="4608" w:type="dxa"/>
            <w:gridSpan w:val="2"/>
          </w:tcPr>
          <w:p w14:paraId="7186C08B" w14:textId="77777777" w:rsidR="00114916" w:rsidRDefault="00114916" w:rsidP="009C0505">
            <w:pPr>
              <w:pStyle w:val="TableCell"/>
            </w:pPr>
            <w:r w:rsidRPr="00002FC3">
              <w:rPr>
                <w:szCs w:val="24"/>
              </w:rPr>
              <w:sym w:font="Wingdings" w:char="F06F"/>
            </w:r>
            <w:r>
              <w:t xml:space="preserve"> NEMA C136.10  </w:t>
            </w:r>
            <w:r w:rsidRPr="00002FC3">
              <w:rPr>
                <w:szCs w:val="24"/>
              </w:rPr>
              <w:sym w:font="Wingdings" w:char="F06F"/>
            </w:r>
            <w:r>
              <w:t xml:space="preserve"> NEMA C136.41</w:t>
            </w:r>
          </w:p>
          <w:p w14:paraId="599580FE" w14:textId="77777777" w:rsidR="00114916" w:rsidRDefault="00114916" w:rsidP="008E4644">
            <w:pPr>
              <w:pStyle w:val="TableCell"/>
            </w:pPr>
            <w:r w:rsidRPr="00002FC3">
              <w:rPr>
                <w:szCs w:val="24"/>
              </w:rPr>
              <w:sym w:font="Wingdings" w:char="F06F"/>
            </w:r>
            <w:r>
              <w:t xml:space="preserve"> Internal Cavity </w:t>
            </w:r>
          </w:p>
        </w:tc>
      </w:tr>
      <w:tr w:rsidR="00114916" w14:paraId="66EDAC1B" w14:textId="77777777" w:rsidTr="00002FC3">
        <w:trPr>
          <w:cantSplit/>
        </w:trPr>
        <w:tc>
          <w:tcPr>
            <w:tcW w:w="2304" w:type="dxa"/>
            <w:vMerge/>
            <w:shd w:val="clear" w:color="auto" w:fill="D9D9D9"/>
          </w:tcPr>
          <w:p w14:paraId="4144AB2C" w14:textId="77777777" w:rsidR="00114916" w:rsidRDefault="00114916" w:rsidP="00002FC3">
            <w:pPr>
              <w:pStyle w:val="TableCell"/>
              <w:jc w:val="right"/>
            </w:pPr>
          </w:p>
        </w:tc>
        <w:tc>
          <w:tcPr>
            <w:tcW w:w="2304" w:type="dxa"/>
            <w:shd w:val="clear" w:color="auto" w:fill="FDE9D9"/>
          </w:tcPr>
          <w:p w14:paraId="026795C6" w14:textId="77777777" w:rsidR="00114916" w:rsidRDefault="00114916" w:rsidP="00002FC3">
            <w:pPr>
              <w:pStyle w:val="TableCell"/>
              <w:jc w:val="right"/>
            </w:pPr>
            <w:r>
              <w:t>Rated Input Power</w:t>
            </w:r>
          </w:p>
        </w:tc>
        <w:tc>
          <w:tcPr>
            <w:tcW w:w="2077" w:type="dxa"/>
          </w:tcPr>
          <w:p w14:paraId="5AE977CA" w14:textId="77777777" w:rsidR="00114916" w:rsidRDefault="00114916" w:rsidP="002A42D7">
            <w:pPr>
              <w:pStyle w:val="TableCell"/>
            </w:pPr>
          </w:p>
        </w:tc>
        <w:tc>
          <w:tcPr>
            <w:tcW w:w="2531" w:type="dxa"/>
          </w:tcPr>
          <w:p w14:paraId="49A55654" w14:textId="77777777" w:rsidR="00114916" w:rsidRDefault="00114916" w:rsidP="002A42D7">
            <w:pPr>
              <w:pStyle w:val="TableCell"/>
            </w:pPr>
            <w:r>
              <w:t>Watts</w:t>
            </w:r>
          </w:p>
        </w:tc>
      </w:tr>
      <w:tr w:rsidR="00114916" w14:paraId="544F5C0E" w14:textId="77777777" w:rsidTr="00002FC3">
        <w:trPr>
          <w:cantSplit/>
        </w:trPr>
        <w:tc>
          <w:tcPr>
            <w:tcW w:w="2304" w:type="dxa"/>
            <w:vMerge/>
            <w:shd w:val="clear" w:color="auto" w:fill="D9D9D9"/>
          </w:tcPr>
          <w:p w14:paraId="46F06E9C" w14:textId="77777777" w:rsidR="00114916" w:rsidRDefault="00114916" w:rsidP="00002FC3">
            <w:pPr>
              <w:pStyle w:val="TableCell"/>
              <w:jc w:val="right"/>
            </w:pPr>
          </w:p>
        </w:tc>
        <w:tc>
          <w:tcPr>
            <w:tcW w:w="2304" w:type="dxa"/>
            <w:shd w:val="clear" w:color="auto" w:fill="FDE9D9"/>
          </w:tcPr>
          <w:p w14:paraId="10D0389B" w14:textId="77777777" w:rsidR="00114916" w:rsidRDefault="00114916" w:rsidP="00002FC3">
            <w:pPr>
              <w:pStyle w:val="TableCell"/>
              <w:jc w:val="right"/>
            </w:pPr>
            <w:r>
              <w:t>Power Factor</w:t>
            </w:r>
          </w:p>
        </w:tc>
        <w:tc>
          <w:tcPr>
            <w:tcW w:w="2077" w:type="dxa"/>
          </w:tcPr>
          <w:p w14:paraId="1F18554C" w14:textId="77777777" w:rsidR="00114916" w:rsidRDefault="00114916" w:rsidP="002A42D7">
            <w:pPr>
              <w:pStyle w:val="TableCell"/>
            </w:pPr>
          </w:p>
        </w:tc>
        <w:tc>
          <w:tcPr>
            <w:tcW w:w="2531" w:type="dxa"/>
          </w:tcPr>
          <w:p w14:paraId="038D06ED" w14:textId="77777777" w:rsidR="00114916" w:rsidRDefault="00114916" w:rsidP="002A42D7">
            <w:pPr>
              <w:pStyle w:val="TableCell"/>
            </w:pPr>
            <w:r>
              <w:t>At Rated Input Power</w:t>
            </w:r>
          </w:p>
        </w:tc>
      </w:tr>
      <w:tr w:rsidR="00114916" w14:paraId="442F0FFC" w14:textId="77777777" w:rsidTr="00002FC3">
        <w:trPr>
          <w:cantSplit/>
        </w:trPr>
        <w:tc>
          <w:tcPr>
            <w:tcW w:w="2304" w:type="dxa"/>
            <w:vMerge/>
            <w:shd w:val="clear" w:color="auto" w:fill="D9D9D9"/>
          </w:tcPr>
          <w:p w14:paraId="038B7A81" w14:textId="77777777" w:rsidR="00114916" w:rsidRDefault="00114916" w:rsidP="00002FC3">
            <w:pPr>
              <w:pStyle w:val="TableCell"/>
              <w:jc w:val="right"/>
            </w:pPr>
          </w:p>
        </w:tc>
        <w:tc>
          <w:tcPr>
            <w:tcW w:w="2304" w:type="dxa"/>
            <w:shd w:val="clear" w:color="auto" w:fill="FDE9D9"/>
          </w:tcPr>
          <w:p w14:paraId="18E74C2E" w14:textId="77777777" w:rsidR="00114916" w:rsidRDefault="00114916" w:rsidP="00002FC3">
            <w:pPr>
              <w:pStyle w:val="TableCell"/>
              <w:jc w:val="right"/>
            </w:pPr>
            <w:r>
              <w:t>Other Notes</w:t>
            </w:r>
          </w:p>
        </w:tc>
        <w:tc>
          <w:tcPr>
            <w:tcW w:w="4608" w:type="dxa"/>
            <w:gridSpan w:val="2"/>
          </w:tcPr>
          <w:p w14:paraId="7C6245B7" w14:textId="77777777" w:rsidR="00114916" w:rsidRDefault="00114916" w:rsidP="002A42D7">
            <w:pPr>
              <w:pStyle w:val="TableCell"/>
            </w:pPr>
          </w:p>
          <w:p w14:paraId="611988D8" w14:textId="77777777" w:rsidR="00114916" w:rsidRDefault="00114916" w:rsidP="002A42D7">
            <w:pPr>
              <w:pStyle w:val="TableCell"/>
            </w:pPr>
          </w:p>
          <w:p w14:paraId="2BA3C0FA" w14:textId="77777777" w:rsidR="00114916" w:rsidRPr="005708D0" w:rsidRDefault="00114916" w:rsidP="002A42D7">
            <w:pPr>
              <w:pStyle w:val="TableCell"/>
            </w:pPr>
          </w:p>
        </w:tc>
      </w:tr>
      <w:tr w:rsidR="00114916" w14:paraId="406D556D" w14:textId="77777777" w:rsidTr="00002FC3">
        <w:trPr>
          <w:cantSplit/>
        </w:trPr>
        <w:tc>
          <w:tcPr>
            <w:tcW w:w="2304" w:type="dxa"/>
            <w:vMerge w:val="restart"/>
            <w:shd w:val="clear" w:color="auto" w:fill="D9D9D9"/>
          </w:tcPr>
          <w:p w14:paraId="5C85163B" w14:textId="77777777" w:rsidR="00114916" w:rsidRDefault="00114916" w:rsidP="00002FC3">
            <w:pPr>
              <w:pStyle w:val="TableCell"/>
              <w:jc w:val="right"/>
            </w:pPr>
            <w:r>
              <w:t>Ballast/Driver</w:t>
            </w:r>
          </w:p>
        </w:tc>
        <w:tc>
          <w:tcPr>
            <w:tcW w:w="2304" w:type="dxa"/>
            <w:shd w:val="clear" w:color="auto" w:fill="FDE9D9"/>
          </w:tcPr>
          <w:p w14:paraId="78B2AD8C" w14:textId="77777777" w:rsidR="00114916" w:rsidRDefault="00114916" w:rsidP="00002FC3">
            <w:pPr>
              <w:pStyle w:val="TableCell"/>
              <w:jc w:val="right"/>
            </w:pPr>
            <w:r>
              <w:t>Control Signal</w:t>
            </w:r>
          </w:p>
        </w:tc>
        <w:tc>
          <w:tcPr>
            <w:tcW w:w="4608" w:type="dxa"/>
            <w:gridSpan w:val="2"/>
          </w:tcPr>
          <w:p w14:paraId="79B8C513" w14:textId="77777777" w:rsidR="00114916" w:rsidRDefault="00114916" w:rsidP="002B3D8C">
            <w:pPr>
              <w:pStyle w:val="TableCell"/>
            </w:pPr>
            <w:r w:rsidRPr="00002FC3">
              <w:rPr>
                <w:szCs w:val="24"/>
              </w:rPr>
              <w:sym w:font="Wingdings" w:char="F06F"/>
            </w:r>
            <w:r>
              <w:t xml:space="preserve"> 0-10V  </w:t>
            </w:r>
            <w:r w:rsidRPr="00002FC3">
              <w:rPr>
                <w:szCs w:val="24"/>
              </w:rPr>
              <w:sym w:font="Wingdings" w:char="F06F"/>
            </w:r>
            <w:r>
              <w:t xml:space="preserve"> DALI  </w:t>
            </w:r>
            <w:r w:rsidRPr="00002FC3">
              <w:rPr>
                <w:szCs w:val="24"/>
              </w:rPr>
              <w:sym w:font="Wingdings" w:char="F06F"/>
            </w:r>
            <w:r>
              <w:t xml:space="preserve"> Other ______________  </w:t>
            </w:r>
            <w:r w:rsidRPr="00002FC3">
              <w:rPr>
                <w:szCs w:val="24"/>
              </w:rPr>
              <w:sym w:font="Wingdings" w:char="F06F"/>
            </w:r>
            <w:r>
              <w:t xml:space="preserve"> Not dimmable</w:t>
            </w:r>
          </w:p>
        </w:tc>
      </w:tr>
      <w:tr w:rsidR="00114916" w14:paraId="761CEA19" w14:textId="77777777" w:rsidTr="00002FC3">
        <w:trPr>
          <w:cantSplit/>
        </w:trPr>
        <w:tc>
          <w:tcPr>
            <w:tcW w:w="2304" w:type="dxa"/>
            <w:vMerge/>
            <w:shd w:val="clear" w:color="auto" w:fill="D9D9D9"/>
          </w:tcPr>
          <w:p w14:paraId="3D730340" w14:textId="77777777" w:rsidR="00114916" w:rsidRDefault="00114916" w:rsidP="00002FC3">
            <w:pPr>
              <w:pStyle w:val="TableCell"/>
              <w:jc w:val="right"/>
            </w:pPr>
          </w:p>
        </w:tc>
        <w:tc>
          <w:tcPr>
            <w:tcW w:w="2304" w:type="dxa"/>
            <w:shd w:val="clear" w:color="auto" w:fill="FDE9D9"/>
          </w:tcPr>
          <w:p w14:paraId="00508120" w14:textId="77777777" w:rsidR="00114916" w:rsidRDefault="00114916" w:rsidP="00002FC3">
            <w:pPr>
              <w:pStyle w:val="TableCell"/>
              <w:jc w:val="right"/>
            </w:pPr>
            <w:r>
              <w:t>Make</w:t>
            </w:r>
          </w:p>
        </w:tc>
        <w:tc>
          <w:tcPr>
            <w:tcW w:w="4608" w:type="dxa"/>
            <w:gridSpan w:val="2"/>
          </w:tcPr>
          <w:p w14:paraId="2B76580E" w14:textId="77777777" w:rsidR="00114916" w:rsidRDefault="00114916" w:rsidP="00DD430C">
            <w:pPr>
              <w:pStyle w:val="TableCell"/>
            </w:pPr>
          </w:p>
        </w:tc>
      </w:tr>
      <w:tr w:rsidR="00114916" w14:paraId="5B2EC4F3" w14:textId="77777777" w:rsidTr="00002FC3">
        <w:trPr>
          <w:cantSplit/>
        </w:trPr>
        <w:tc>
          <w:tcPr>
            <w:tcW w:w="2304" w:type="dxa"/>
            <w:vMerge/>
          </w:tcPr>
          <w:p w14:paraId="4E4DC794" w14:textId="77777777" w:rsidR="00114916" w:rsidRDefault="00114916" w:rsidP="00DD430C">
            <w:pPr>
              <w:pStyle w:val="TableCell"/>
            </w:pPr>
          </w:p>
        </w:tc>
        <w:tc>
          <w:tcPr>
            <w:tcW w:w="2304" w:type="dxa"/>
            <w:shd w:val="clear" w:color="auto" w:fill="FDE9D9"/>
          </w:tcPr>
          <w:p w14:paraId="18EE5468" w14:textId="77777777" w:rsidR="00114916" w:rsidRDefault="00114916" w:rsidP="00002FC3">
            <w:pPr>
              <w:pStyle w:val="TableCell"/>
              <w:jc w:val="right"/>
            </w:pPr>
            <w:r>
              <w:t>Model</w:t>
            </w:r>
          </w:p>
        </w:tc>
        <w:tc>
          <w:tcPr>
            <w:tcW w:w="4608" w:type="dxa"/>
            <w:gridSpan w:val="2"/>
          </w:tcPr>
          <w:p w14:paraId="0A28D2E1" w14:textId="77777777" w:rsidR="00114916" w:rsidRDefault="00114916" w:rsidP="00DD430C">
            <w:pPr>
              <w:pStyle w:val="TableCell"/>
            </w:pPr>
          </w:p>
        </w:tc>
      </w:tr>
      <w:tr w:rsidR="00114916" w14:paraId="36B00D17" w14:textId="77777777" w:rsidTr="00002FC3">
        <w:trPr>
          <w:cantSplit/>
        </w:trPr>
        <w:tc>
          <w:tcPr>
            <w:tcW w:w="2304" w:type="dxa"/>
            <w:vMerge/>
          </w:tcPr>
          <w:p w14:paraId="2C46757F" w14:textId="77777777" w:rsidR="00114916" w:rsidRDefault="00114916" w:rsidP="00DD430C">
            <w:pPr>
              <w:pStyle w:val="TableCell"/>
            </w:pPr>
          </w:p>
        </w:tc>
        <w:tc>
          <w:tcPr>
            <w:tcW w:w="2304" w:type="dxa"/>
            <w:shd w:val="clear" w:color="auto" w:fill="FDE9D9"/>
          </w:tcPr>
          <w:p w14:paraId="26164D19" w14:textId="77777777" w:rsidR="00114916" w:rsidRDefault="00114916" w:rsidP="00002FC3">
            <w:pPr>
              <w:pStyle w:val="TableCell"/>
              <w:jc w:val="right"/>
            </w:pPr>
            <w:r>
              <w:t>Catalog Number</w:t>
            </w:r>
          </w:p>
        </w:tc>
        <w:tc>
          <w:tcPr>
            <w:tcW w:w="4608" w:type="dxa"/>
            <w:gridSpan w:val="2"/>
          </w:tcPr>
          <w:p w14:paraId="40988841" w14:textId="77777777" w:rsidR="00114916" w:rsidRDefault="00114916" w:rsidP="00DD430C">
            <w:pPr>
              <w:pStyle w:val="TableCell"/>
            </w:pPr>
          </w:p>
        </w:tc>
      </w:tr>
      <w:tr w:rsidR="00114916" w14:paraId="54A4A5B5" w14:textId="77777777" w:rsidTr="00002FC3">
        <w:trPr>
          <w:cantSplit/>
        </w:trPr>
        <w:tc>
          <w:tcPr>
            <w:tcW w:w="2304" w:type="dxa"/>
            <w:vMerge/>
          </w:tcPr>
          <w:p w14:paraId="1AF2FF47" w14:textId="77777777" w:rsidR="00114916" w:rsidRDefault="00114916" w:rsidP="00DD430C">
            <w:pPr>
              <w:pStyle w:val="TableCell"/>
            </w:pPr>
          </w:p>
        </w:tc>
        <w:tc>
          <w:tcPr>
            <w:tcW w:w="2304" w:type="dxa"/>
            <w:shd w:val="clear" w:color="auto" w:fill="FDE9D9"/>
          </w:tcPr>
          <w:p w14:paraId="77380B0D" w14:textId="27588BE9" w:rsidR="00114916" w:rsidRDefault="00B42C6B" w:rsidP="00B42C6B">
            <w:pPr>
              <w:pStyle w:val="TableCell"/>
              <w:jc w:val="right"/>
            </w:pPr>
            <w:r>
              <w:t xml:space="preserve">AC </w:t>
            </w:r>
            <w:r w:rsidR="00114916">
              <w:t xml:space="preserve">Input </w:t>
            </w:r>
            <w:r>
              <w:t>(RMS Volts)</w:t>
            </w:r>
          </w:p>
        </w:tc>
        <w:tc>
          <w:tcPr>
            <w:tcW w:w="4608" w:type="dxa"/>
            <w:gridSpan w:val="2"/>
          </w:tcPr>
          <w:p w14:paraId="3C0CDDC5" w14:textId="77777777" w:rsidR="00114916" w:rsidRDefault="00114916" w:rsidP="00566E54">
            <w:pPr>
              <w:pStyle w:val="TableCell"/>
            </w:pPr>
            <w:r w:rsidRPr="00002FC3">
              <w:rPr>
                <w:szCs w:val="24"/>
              </w:rPr>
              <w:sym w:font="Wingdings" w:char="F06F"/>
            </w:r>
            <w:r>
              <w:t xml:space="preserve"> 120  </w:t>
            </w:r>
            <w:r w:rsidRPr="00002FC3">
              <w:rPr>
                <w:szCs w:val="24"/>
              </w:rPr>
              <w:sym w:font="Wingdings" w:char="F06F"/>
            </w:r>
            <w:r>
              <w:t xml:space="preserve"> 208  </w:t>
            </w:r>
            <w:r w:rsidRPr="00002FC3">
              <w:rPr>
                <w:szCs w:val="24"/>
              </w:rPr>
              <w:sym w:font="Wingdings" w:char="F06F"/>
            </w:r>
            <w:r>
              <w:t xml:space="preserve"> 240  </w:t>
            </w:r>
            <w:r w:rsidRPr="00002FC3">
              <w:rPr>
                <w:szCs w:val="24"/>
              </w:rPr>
              <w:sym w:font="Wingdings" w:char="F06F"/>
            </w:r>
            <w:r>
              <w:t xml:space="preserve"> 277  </w:t>
            </w:r>
            <w:r w:rsidRPr="00002FC3">
              <w:rPr>
                <w:szCs w:val="24"/>
              </w:rPr>
              <w:sym w:font="Wingdings" w:char="F06F"/>
            </w:r>
            <w:r>
              <w:t xml:space="preserve"> 347  </w:t>
            </w:r>
            <w:r w:rsidRPr="00002FC3">
              <w:rPr>
                <w:szCs w:val="24"/>
              </w:rPr>
              <w:sym w:font="Wingdings" w:char="F06F"/>
            </w:r>
            <w:r>
              <w:t xml:space="preserve"> 480 </w:t>
            </w:r>
            <w:r w:rsidRPr="00002FC3">
              <w:rPr>
                <w:szCs w:val="24"/>
              </w:rPr>
              <w:sym w:font="Wingdings" w:char="F06F"/>
            </w:r>
            <w:r>
              <w:t xml:space="preserve"> 120-277  </w:t>
            </w:r>
            <w:r w:rsidRPr="00002FC3">
              <w:rPr>
                <w:szCs w:val="24"/>
              </w:rPr>
              <w:sym w:font="Wingdings" w:char="F06F"/>
            </w:r>
            <w:r>
              <w:t xml:space="preserve"> 347-480  </w:t>
            </w:r>
            <w:r w:rsidRPr="00002FC3">
              <w:rPr>
                <w:szCs w:val="24"/>
              </w:rPr>
              <w:sym w:font="Wingdings" w:char="F06F"/>
            </w:r>
            <w:r>
              <w:t xml:space="preserve"> Other _________</w:t>
            </w:r>
          </w:p>
        </w:tc>
      </w:tr>
      <w:tr w:rsidR="00114916" w14:paraId="47D8F4D7" w14:textId="77777777" w:rsidTr="00002FC3">
        <w:trPr>
          <w:cantSplit/>
        </w:trPr>
        <w:tc>
          <w:tcPr>
            <w:tcW w:w="2304" w:type="dxa"/>
            <w:vMerge/>
          </w:tcPr>
          <w:p w14:paraId="4B75F41C" w14:textId="77777777" w:rsidR="00114916" w:rsidRDefault="00114916" w:rsidP="00DD430C">
            <w:pPr>
              <w:pStyle w:val="TableCell"/>
            </w:pPr>
          </w:p>
        </w:tc>
        <w:tc>
          <w:tcPr>
            <w:tcW w:w="2304" w:type="dxa"/>
            <w:shd w:val="clear" w:color="auto" w:fill="FDE9D9"/>
          </w:tcPr>
          <w:p w14:paraId="0722AA78" w14:textId="77777777" w:rsidR="00114916" w:rsidRDefault="00114916" w:rsidP="00002FC3">
            <w:pPr>
              <w:pStyle w:val="TableCell"/>
              <w:jc w:val="right"/>
            </w:pPr>
            <w:r>
              <w:t>Other Notes</w:t>
            </w:r>
          </w:p>
        </w:tc>
        <w:tc>
          <w:tcPr>
            <w:tcW w:w="4608" w:type="dxa"/>
            <w:gridSpan w:val="2"/>
          </w:tcPr>
          <w:p w14:paraId="57F27E55" w14:textId="77777777" w:rsidR="00114916" w:rsidRDefault="00114916" w:rsidP="00DD430C">
            <w:pPr>
              <w:pStyle w:val="TableCell"/>
            </w:pPr>
          </w:p>
          <w:p w14:paraId="0CE55A53" w14:textId="77777777" w:rsidR="00114916" w:rsidRDefault="00114916" w:rsidP="00DD430C">
            <w:pPr>
              <w:pStyle w:val="TableCell"/>
            </w:pPr>
          </w:p>
          <w:p w14:paraId="55C6D4A7" w14:textId="77777777" w:rsidR="00114916" w:rsidRDefault="00114916" w:rsidP="00DD430C">
            <w:pPr>
              <w:pStyle w:val="TableCell"/>
            </w:pPr>
          </w:p>
        </w:tc>
      </w:tr>
    </w:tbl>
    <w:p w14:paraId="4EC81D1C" w14:textId="77777777" w:rsidR="00114916" w:rsidRDefault="00114916" w:rsidP="003B0EE9"/>
    <w:p w14:paraId="42BFA411" w14:textId="77777777" w:rsidR="00E9535B" w:rsidRDefault="00E9535B" w:rsidP="003B0EE9">
      <w:pPr>
        <w:sectPr w:rsidR="00E9535B" w:rsidSect="00722C78">
          <w:pgSz w:w="12240" w:h="15840"/>
          <w:pgMar w:top="1440" w:right="1440" w:bottom="1440" w:left="1440" w:header="720" w:footer="720" w:gutter="0"/>
          <w:cols w:space="720"/>
          <w:docGrid w:linePitch="360"/>
        </w:sectPr>
      </w:pPr>
    </w:p>
    <w:p w14:paraId="6E118E57" w14:textId="4073759D" w:rsidR="00114916" w:rsidRPr="003651BC" w:rsidRDefault="00114916" w:rsidP="003651BC">
      <w:pPr>
        <w:jc w:val="center"/>
        <w:rPr>
          <w:rStyle w:val="Strong"/>
        </w:rPr>
      </w:pPr>
      <w:r w:rsidRPr="003651BC">
        <w:rPr>
          <w:rStyle w:val="Strong"/>
        </w:rPr>
        <w:lastRenderedPageBreak/>
        <w:t>Luminaire Inventory</w:t>
      </w:r>
    </w:p>
    <w:p w14:paraId="328E9146" w14:textId="0BAFDFFE" w:rsidR="00114916" w:rsidRPr="006C109F" w:rsidRDefault="00114916" w:rsidP="005A4EEB">
      <w:r w:rsidRPr="00503718">
        <w:rPr>
          <w:u w:val="single"/>
        </w:rPr>
        <w:t>Instructions: Fill out a table for each luminaire type</w:t>
      </w:r>
      <w:r w:rsidR="00BB666F">
        <w:t>.</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04"/>
        <w:gridCol w:w="2304"/>
        <w:gridCol w:w="2077"/>
        <w:gridCol w:w="2531"/>
      </w:tblGrid>
      <w:tr w:rsidR="00114916" w14:paraId="19DEB533" w14:textId="77777777" w:rsidTr="00002FC3">
        <w:trPr>
          <w:cantSplit/>
        </w:trPr>
        <w:tc>
          <w:tcPr>
            <w:tcW w:w="2304" w:type="dxa"/>
            <w:shd w:val="clear" w:color="auto" w:fill="D9D9D9"/>
          </w:tcPr>
          <w:p w14:paraId="2267F30A" w14:textId="77777777" w:rsidR="00114916" w:rsidRDefault="00114916" w:rsidP="00002FC3">
            <w:pPr>
              <w:pStyle w:val="TableCell"/>
              <w:jc w:val="right"/>
            </w:pPr>
            <w:r>
              <w:t>Reference Code</w:t>
            </w:r>
          </w:p>
        </w:tc>
        <w:tc>
          <w:tcPr>
            <w:tcW w:w="6912" w:type="dxa"/>
            <w:gridSpan w:val="3"/>
          </w:tcPr>
          <w:p w14:paraId="08E37A7D" w14:textId="77777777" w:rsidR="00114916" w:rsidRDefault="00114916" w:rsidP="008363FE">
            <w:pPr>
              <w:pStyle w:val="TableCell"/>
            </w:pPr>
            <w:r>
              <w:t>[Insert suitable reference e.g. “150W HPS”]</w:t>
            </w:r>
          </w:p>
        </w:tc>
      </w:tr>
      <w:tr w:rsidR="00114916" w14:paraId="7AD07866" w14:textId="77777777" w:rsidTr="00002FC3">
        <w:trPr>
          <w:cantSplit/>
        </w:trPr>
        <w:tc>
          <w:tcPr>
            <w:tcW w:w="2304" w:type="dxa"/>
            <w:shd w:val="clear" w:color="auto" w:fill="D9D9D9"/>
          </w:tcPr>
          <w:p w14:paraId="0FDA2A51" w14:textId="77777777" w:rsidR="00114916" w:rsidRDefault="00114916" w:rsidP="00002FC3">
            <w:pPr>
              <w:pStyle w:val="TableCell"/>
              <w:jc w:val="right"/>
            </w:pPr>
            <w:r>
              <w:t>Technology</w:t>
            </w:r>
          </w:p>
        </w:tc>
        <w:tc>
          <w:tcPr>
            <w:tcW w:w="6912" w:type="dxa"/>
            <w:gridSpan w:val="3"/>
          </w:tcPr>
          <w:p w14:paraId="3F960F29" w14:textId="77777777" w:rsidR="00114916" w:rsidRDefault="00114916" w:rsidP="002A42D7">
            <w:pPr>
              <w:pStyle w:val="TableCell"/>
            </w:pPr>
            <w:r w:rsidRPr="00002FC3">
              <w:rPr>
                <w:szCs w:val="24"/>
              </w:rPr>
              <w:sym w:font="Wingdings" w:char="F06F"/>
            </w:r>
            <w:r>
              <w:t xml:space="preserve"> LED  </w:t>
            </w:r>
            <w:r w:rsidRPr="00002FC3">
              <w:rPr>
                <w:szCs w:val="24"/>
              </w:rPr>
              <w:sym w:font="Wingdings" w:char="F06F"/>
            </w:r>
            <w:r>
              <w:t xml:space="preserve"> Induction  </w:t>
            </w:r>
            <w:r w:rsidRPr="00002FC3">
              <w:rPr>
                <w:szCs w:val="24"/>
              </w:rPr>
              <w:sym w:font="Wingdings" w:char="F06F"/>
            </w:r>
            <w:r>
              <w:t xml:space="preserve"> CMH  </w:t>
            </w:r>
            <w:r w:rsidRPr="00002FC3">
              <w:rPr>
                <w:szCs w:val="24"/>
              </w:rPr>
              <w:sym w:font="Wingdings" w:char="F06F"/>
            </w:r>
            <w:r>
              <w:t xml:space="preserve"> MH  </w:t>
            </w:r>
            <w:r w:rsidRPr="00002FC3">
              <w:rPr>
                <w:szCs w:val="24"/>
              </w:rPr>
              <w:sym w:font="Wingdings" w:char="F06F"/>
            </w:r>
            <w:r>
              <w:t xml:space="preserve"> HPS  </w:t>
            </w:r>
            <w:r w:rsidRPr="00002FC3">
              <w:rPr>
                <w:szCs w:val="24"/>
              </w:rPr>
              <w:sym w:font="Wingdings" w:char="F06F"/>
            </w:r>
            <w:r>
              <w:t xml:space="preserve"> LPS</w:t>
            </w:r>
          </w:p>
        </w:tc>
      </w:tr>
      <w:tr w:rsidR="00114916" w14:paraId="33F516EA" w14:textId="77777777" w:rsidTr="00002FC3">
        <w:trPr>
          <w:cantSplit/>
        </w:trPr>
        <w:tc>
          <w:tcPr>
            <w:tcW w:w="2304" w:type="dxa"/>
            <w:vMerge w:val="restart"/>
            <w:shd w:val="clear" w:color="auto" w:fill="D9D9D9"/>
          </w:tcPr>
          <w:p w14:paraId="2AA7DF76" w14:textId="77777777" w:rsidR="00114916" w:rsidRDefault="00114916" w:rsidP="00002FC3">
            <w:pPr>
              <w:pStyle w:val="TableCell"/>
              <w:jc w:val="right"/>
            </w:pPr>
            <w:r>
              <w:t>Luminaire</w:t>
            </w:r>
          </w:p>
        </w:tc>
        <w:tc>
          <w:tcPr>
            <w:tcW w:w="2304" w:type="dxa"/>
            <w:shd w:val="clear" w:color="auto" w:fill="FDE9D9"/>
          </w:tcPr>
          <w:p w14:paraId="053475D5" w14:textId="77777777" w:rsidR="00114916" w:rsidRDefault="00114916" w:rsidP="00002FC3">
            <w:pPr>
              <w:pStyle w:val="TableCell"/>
              <w:jc w:val="right"/>
            </w:pPr>
            <w:r>
              <w:t>Number of Instances</w:t>
            </w:r>
          </w:p>
        </w:tc>
        <w:tc>
          <w:tcPr>
            <w:tcW w:w="4608" w:type="dxa"/>
            <w:gridSpan w:val="2"/>
          </w:tcPr>
          <w:p w14:paraId="48991630" w14:textId="77777777" w:rsidR="00114916" w:rsidRDefault="00114916" w:rsidP="002A42D7">
            <w:pPr>
              <w:pStyle w:val="TableCell"/>
            </w:pPr>
          </w:p>
        </w:tc>
      </w:tr>
      <w:tr w:rsidR="00114916" w14:paraId="4CD58FD2" w14:textId="77777777" w:rsidTr="00002FC3">
        <w:trPr>
          <w:cantSplit/>
        </w:trPr>
        <w:tc>
          <w:tcPr>
            <w:tcW w:w="2304" w:type="dxa"/>
            <w:vMerge/>
            <w:shd w:val="clear" w:color="auto" w:fill="D9D9D9"/>
          </w:tcPr>
          <w:p w14:paraId="5C7CE2ED" w14:textId="77777777" w:rsidR="00114916" w:rsidRDefault="00114916" w:rsidP="00002FC3">
            <w:pPr>
              <w:pStyle w:val="TableCell"/>
              <w:jc w:val="right"/>
            </w:pPr>
          </w:p>
        </w:tc>
        <w:tc>
          <w:tcPr>
            <w:tcW w:w="2304" w:type="dxa"/>
            <w:shd w:val="clear" w:color="auto" w:fill="FDE9D9"/>
          </w:tcPr>
          <w:p w14:paraId="3E1A88B9" w14:textId="77777777" w:rsidR="00114916" w:rsidRDefault="00114916" w:rsidP="00002FC3">
            <w:pPr>
              <w:pStyle w:val="TableCell"/>
              <w:jc w:val="right"/>
            </w:pPr>
            <w:r>
              <w:t>Make</w:t>
            </w:r>
          </w:p>
        </w:tc>
        <w:tc>
          <w:tcPr>
            <w:tcW w:w="4608" w:type="dxa"/>
            <w:gridSpan w:val="2"/>
          </w:tcPr>
          <w:p w14:paraId="1AFBE6E5" w14:textId="77777777" w:rsidR="00114916" w:rsidRDefault="00114916" w:rsidP="002A42D7">
            <w:pPr>
              <w:pStyle w:val="TableCell"/>
            </w:pPr>
          </w:p>
        </w:tc>
      </w:tr>
      <w:tr w:rsidR="00114916" w14:paraId="7FB3E147" w14:textId="77777777" w:rsidTr="00002FC3">
        <w:trPr>
          <w:cantSplit/>
        </w:trPr>
        <w:tc>
          <w:tcPr>
            <w:tcW w:w="2304" w:type="dxa"/>
            <w:vMerge/>
            <w:shd w:val="clear" w:color="auto" w:fill="D9D9D9"/>
          </w:tcPr>
          <w:p w14:paraId="37FB40B5" w14:textId="77777777" w:rsidR="00114916" w:rsidRDefault="00114916" w:rsidP="00002FC3">
            <w:pPr>
              <w:pStyle w:val="TableCell"/>
              <w:jc w:val="right"/>
            </w:pPr>
          </w:p>
        </w:tc>
        <w:tc>
          <w:tcPr>
            <w:tcW w:w="2304" w:type="dxa"/>
            <w:shd w:val="clear" w:color="auto" w:fill="FDE9D9"/>
          </w:tcPr>
          <w:p w14:paraId="3CEE3C4A" w14:textId="77777777" w:rsidR="00114916" w:rsidRDefault="00114916" w:rsidP="00002FC3">
            <w:pPr>
              <w:pStyle w:val="TableCell"/>
              <w:jc w:val="right"/>
            </w:pPr>
            <w:r>
              <w:t>Model</w:t>
            </w:r>
          </w:p>
        </w:tc>
        <w:tc>
          <w:tcPr>
            <w:tcW w:w="4608" w:type="dxa"/>
            <w:gridSpan w:val="2"/>
          </w:tcPr>
          <w:p w14:paraId="1A8BC93D" w14:textId="77777777" w:rsidR="00114916" w:rsidRDefault="00114916" w:rsidP="002A42D7">
            <w:pPr>
              <w:pStyle w:val="TableCell"/>
            </w:pPr>
          </w:p>
        </w:tc>
      </w:tr>
      <w:tr w:rsidR="00114916" w14:paraId="08C52DA7" w14:textId="77777777" w:rsidTr="00002FC3">
        <w:trPr>
          <w:cantSplit/>
        </w:trPr>
        <w:tc>
          <w:tcPr>
            <w:tcW w:w="2304" w:type="dxa"/>
            <w:vMerge/>
            <w:shd w:val="clear" w:color="auto" w:fill="D9D9D9"/>
          </w:tcPr>
          <w:p w14:paraId="32D662DF" w14:textId="77777777" w:rsidR="00114916" w:rsidRDefault="00114916" w:rsidP="00002FC3">
            <w:pPr>
              <w:pStyle w:val="TableCell"/>
              <w:jc w:val="right"/>
            </w:pPr>
          </w:p>
        </w:tc>
        <w:tc>
          <w:tcPr>
            <w:tcW w:w="2304" w:type="dxa"/>
            <w:shd w:val="clear" w:color="auto" w:fill="FDE9D9"/>
          </w:tcPr>
          <w:p w14:paraId="659BC513" w14:textId="77777777" w:rsidR="00114916" w:rsidRDefault="00114916" w:rsidP="00002FC3">
            <w:pPr>
              <w:pStyle w:val="TableCell"/>
              <w:jc w:val="right"/>
            </w:pPr>
            <w:r>
              <w:t>Catalog Number</w:t>
            </w:r>
          </w:p>
        </w:tc>
        <w:tc>
          <w:tcPr>
            <w:tcW w:w="4608" w:type="dxa"/>
            <w:gridSpan w:val="2"/>
          </w:tcPr>
          <w:p w14:paraId="23E44F5B" w14:textId="77777777" w:rsidR="00114916" w:rsidRDefault="00114916" w:rsidP="002A42D7">
            <w:pPr>
              <w:pStyle w:val="TableCell"/>
            </w:pPr>
          </w:p>
        </w:tc>
      </w:tr>
      <w:tr w:rsidR="00114916" w14:paraId="436E5DD1" w14:textId="77777777" w:rsidTr="00002FC3">
        <w:trPr>
          <w:cantSplit/>
        </w:trPr>
        <w:tc>
          <w:tcPr>
            <w:tcW w:w="2304" w:type="dxa"/>
            <w:vMerge/>
            <w:shd w:val="clear" w:color="auto" w:fill="D9D9D9"/>
          </w:tcPr>
          <w:p w14:paraId="0F75201C" w14:textId="77777777" w:rsidR="00114916" w:rsidRDefault="00114916" w:rsidP="00002FC3">
            <w:pPr>
              <w:pStyle w:val="TableCell"/>
              <w:jc w:val="right"/>
            </w:pPr>
          </w:p>
        </w:tc>
        <w:tc>
          <w:tcPr>
            <w:tcW w:w="2304" w:type="dxa"/>
            <w:shd w:val="clear" w:color="auto" w:fill="FDE9D9"/>
          </w:tcPr>
          <w:p w14:paraId="1B5D8DBE" w14:textId="77777777" w:rsidR="00114916" w:rsidRDefault="00114916" w:rsidP="00002FC3">
            <w:pPr>
              <w:pStyle w:val="TableCell"/>
              <w:jc w:val="right"/>
            </w:pPr>
            <w:r>
              <w:t>Controller Integration</w:t>
            </w:r>
          </w:p>
        </w:tc>
        <w:tc>
          <w:tcPr>
            <w:tcW w:w="4608" w:type="dxa"/>
            <w:gridSpan w:val="2"/>
          </w:tcPr>
          <w:p w14:paraId="6F137502" w14:textId="77777777" w:rsidR="00114916" w:rsidRDefault="00114916" w:rsidP="00A35D19">
            <w:pPr>
              <w:pStyle w:val="TableCell"/>
            </w:pPr>
            <w:r w:rsidRPr="00002FC3">
              <w:rPr>
                <w:szCs w:val="24"/>
              </w:rPr>
              <w:sym w:font="Wingdings" w:char="F06F"/>
            </w:r>
            <w:r>
              <w:t xml:space="preserve"> NEMA C136.10  </w:t>
            </w:r>
            <w:r w:rsidRPr="00002FC3">
              <w:rPr>
                <w:szCs w:val="24"/>
              </w:rPr>
              <w:sym w:font="Wingdings" w:char="F06F"/>
            </w:r>
            <w:r>
              <w:t xml:space="preserve"> NEMA C136.41</w:t>
            </w:r>
          </w:p>
          <w:p w14:paraId="587CB666" w14:textId="77777777" w:rsidR="00114916" w:rsidRDefault="00114916" w:rsidP="002A42D7">
            <w:pPr>
              <w:pStyle w:val="TableCell"/>
            </w:pPr>
            <w:r w:rsidRPr="00002FC3">
              <w:rPr>
                <w:szCs w:val="24"/>
              </w:rPr>
              <w:sym w:font="Wingdings" w:char="F06F"/>
            </w:r>
            <w:r>
              <w:t xml:space="preserve"> Internal Cavity </w:t>
            </w:r>
          </w:p>
        </w:tc>
      </w:tr>
      <w:tr w:rsidR="00114916" w14:paraId="1B3380F0" w14:textId="77777777" w:rsidTr="00002FC3">
        <w:trPr>
          <w:cantSplit/>
        </w:trPr>
        <w:tc>
          <w:tcPr>
            <w:tcW w:w="2304" w:type="dxa"/>
            <w:vMerge/>
            <w:shd w:val="clear" w:color="auto" w:fill="D9D9D9"/>
          </w:tcPr>
          <w:p w14:paraId="7C11F0F1" w14:textId="77777777" w:rsidR="00114916" w:rsidRDefault="00114916" w:rsidP="00002FC3">
            <w:pPr>
              <w:pStyle w:val="TableCell"/>
              <w:jc w:val="right"/>
            </w:pPr>
          </w:p>
        </w:tc>
        <w:tc>
          <w:tcPr>
            <w:tcW w:w="2304" w:type="dxa"/>
            <w:shd w:val="clear" w:color="auto" w:fill="FDE9D9"/>
          </w:tcPr>
          <w:p w14:paraId="57553B78" w14:textId="77777777" w:rsidR="00114916" w:rsidRDefault="00114916" w:rsidP="00002FC3">
            <w:pPr>
              <w:pStyle w:val="TableCell"/>
              <w:jc w:val="right"/>
            </w:pPr>
            <w:r>
              <w:t>Rated Input Power</w:t>
            </w:r>
          </w:p>
        </w:tc>
        <w:tc>
          <w:tcPr>
            <w:tcW w:w="2077" w:type="dxa"/>
          </w:tcPr>
          <w:p w14:paraId="7BD7566A" w14:textId="77777777" w:rsidR="00114916" w:rsidRDefault="00114916" w:rsidP="002A42D7">
            <w:pPr>
              <w:pStyle w:val="TableCell"/>
            </w:pPr>
          </w:p>
        </w:tc>
        <w:tc>
          <w:tcPr>
            <w:tcW w:w="2531" w:type="dxa"/>
          </w:tcPr>
          <w:p w14:paraId="0F1B08F6" w14:textId="77777777" w:rsidR="00114916" w:rsidRDefault="00114916" w:rsidP="002A42D7">
            <w:pPr>
              <w:pStyle w:val="TableCell"/>
            </w:pPr>
            <w:r>
              <w:t>Watts</w:t>
            </w:r>
          </w:p>
        </w:tc>
      </w:tr>
      <w:tr w:rsidR="00114916" w14:paraId="5EB5AEDE" w14:textId="77777777" w:rsidTr="00002FC3">
        <w:trPr>
          <w:cantSplit/>
        </w:trPr>
        <w:tc>
          <w:tcPr>
            <w:tcW w:w="2304" w:type="dxa"/>
            <w:vMerge/>
            <w:shd w:val="clear" w:color="auto" w:fill="D9D9D9"/>
          </w:tcPr>
          <w:p w14:paraId="21E63A2D" w14:textId="77777777" w:rsidR="00114916" w:rsidRDefault="00114916" w:rsidP="00002FC3">
            <w:pPr>
              <w:pStyle w:val="TableCell"/>
              <w:jc w:val="right"/>
            </w:pPr>
          </w:p>
        </w:tc>
        <w:tc>
          <w:tcPr>
            <w:tcW w:w="2304" w:type="dxa"/>
            <w:shd w:val="clear" w:color="auto" w:fill="FDE9D9"/>
          </w:tcPr>
          <w:p w14:paraId="185292A9" w14:textId="77777777" w:rsidR="00114916" w:rsidRDefault="00114916" w:rsidP="00002FC3">
            <w:pPr>
              <w:pStyle w:val="TableCell"/>
              <w:jc w:val="right"/>
            </w:pPr>
            <w:r>
              <w:t>Power Factor</w:t>
            </w:r>
          </w:p>
        </w:tc>
        <w:tc>
          <w:tcPr>
            <w:tcW w:w="2077" w:type="dxa"/>
          </w:tcPr>
          <w:p w14:paraId="32D12DB8" w14:textId="77777777" w:rsidR="00114916" w:rsidRDefault="00114916" w:rsidP="002A42D7">
            <w:pPr>
              <w:pStyle w:val="TableCell"/>
            </w:pPr>
          </w:p>
        </w:tc>
        <w:tc>
          <w:tcPr>
            <w:tcW w:w="2531" w:type="dxa"/>
          </w:tcPr>
          <w:p w14:paraId="1DD3BAE5" w14:textId="77777777" w:rsidR="00114916" w:rsidRDefault="00114916" w:rsidP="002A42D7">
            <w:pPr>
              <w:pStyle w:val="TableCell"/>
            </w:pPr>
            <w:r>
              <w:t>At Rated Input Power</w:t>
            </w:r>
          </w:p>
        </w:tc>
      </w:tr>
      <w:tr w:rsidR="00114916" w14:paraId="4BFF20D6" w14:textId="77777777" w:rsidTr="00002FC3">
        <w:trPr>
          <w:cantSplit/>
        </w:trPr>
        <w:tc>
          <w:tcPr>
            <w:tcW w:w="2304" w:type="dxa"/>
            <w:vMerge/>
            <w:shd w:val="clear" w:color="auto" w:fill="D9D9D9"/>
          </w:tcPr>
          <w:p w14:paraId="7B026604" w14:textId="77777777" w:rsidR="00114916" w:rsidRDefault="00114916" w:rsidP="00002FC3">
            <w:pPr>
              <w:pStyle w:val="TableCell"/>
              <w:jc w:val="right"/>
            </w:pPr>
          </w:p>
        </w:tc>
        <w:tc>
          <w:tcPr>
            <w:tcW w:w="2304" w:type="dxa"/>
            <w:shd w:val="clear" w:color="auto" w:fill="FDE9D9"/>
          </w:tcPr>
          <w:p w14:paraId="2610B2D2" w14:textId="77777777" w:rsidR="00114916" w:rsidRDefault="00114916" w:rsidP="00002FC3">
            <w:pPr>
              <w:pStyle w:val="TableCell"/>
              <w:jc w:val="right"/>
            </w:pPr>
            <w:r>
              <w:t>Other Notes</w:t>
            </w:r>
          </w:p>
        </w:tc>
        <w:tc>
          <w:tcPr>
            <w:tcW w:w="4608" w:type="dxa"/>
            <w:gridSpan w:val="2"/>
          </w:tcPr>
          <w:p w14:paraId="69A8F66E" w14:textId="77777777" w:rsidR="00114916" w:rsidRDefault="00114916" w:rsidP="002A42D7">
            <w:pPr>
              <w:pStyle w:val="TableCell"/>
            </w:pPr>
          </w:p>
          <w:p w14:paraId="1202D97E" w14:textId="77777777" w:rsidR="00114916" w:rsidRDefault="00114916" w:rsidP="002A42D7">
            <w:pPr>
              <w:pStyle w:val="TableCell"/>
            </w:pPr>
          </w:p>
          <w:p w14:paraId="125E7019" w14:textId="77777777" w:rsidR="00114916" w:rsidRPr="005708D0" w:rsidRDefault="00114916" w:rsidP="002A42D7">
            <w:pPr>
              <w:pStyle w:val="TableCell"/>
            </w:pPr>
          </w:p>
        </w:tc>
      </w:tr>
      <w:tr w:rsidR="00114916" w14:paraId="3B73B4F5" w14:textId="77777777" w:rsidTr="00002FC3">
        <w:trPr>
          <w:cantSplit/>
        </w:trPr>
        <w:tc>
          <w:tcPr>
            <w:tcW w:w="2304" w:type="dxa"/>
            <w:vMerge w:val="restart"/>
            <w:shd w:val="clear" w:color="auto" w:fill="D9D9D9"/>
          </w:tcPr>
          <w:p w14:paraId="159B7C99" w14:textId="77777777" w:rsidR="00114916" w:rsidRDefault="00114916" w:rsidP="00002FC3">
            <w:pPr>
              <w:pStyle w:val="TableCell"/>
              <w:jc w:val="right"/>
            </w:pPr>
            <w:r>
              <w:t>Ballast/Driver</w:t>
            </w:r>
          </w:p>
        </w:tc>
        <w:tc>
          <w:tcPr>
            <w:tcW w:w="2304" w:type="dxa"/>
            <w:shd w:val="clear" w:color="auto" w:fill="FDE9D9"/>
          </w:tcPr>
          <w:p w14:paraId="0907BEAB" w14:textId="77777777" w:rsidR="00114916" w:rsidRDefault="00114916" w:rsidP="00002FC3">
            <w:pPr>
              <w:pStyle w:val="TableCell"/>
              <w:jc w:val="right"/>
            </w:pPr>
            <w:r>
              <w:t>Control Signal</w:t>
            </w:r>
          </w:p>
        </w:tc>
        <w:tc>
          <w:tcPr>
            <w:tcW w:w="4608" w:type="dxa"/>
            <w:gridSpan w:val="2"/>
          </w:tcPr>
          <w:p w14:paraId="092A6BBC" w14:textId="77777777" w:rsidR="00114916" w:rsidRDefault="00114916" w:rsidP="002B3D8C">
            <w:pPr>
              <w:pStyle w:val="TableCell"/>
            </w:pPr>
            <w:r w:rsidRPr="00002FC3">
              <w:rPr>
                <w:szCs w:val="24"/>
              </w:rPr>
              <w:sym w:font="Wingdings" w:char="F06F"/>
            </w:r>
            <w:r>
              <w:t xml:space="preserve"> 0-10V  </w:t>
            </w:r>
            <w:r w:rsidRPr="00002FC3">
              <w:rPr>
                <w:szCs w:val="24"/>
              </w:rPr>
              <w:sym w:font="Wingdings" w:char="F06F"/>
            </w:r>
            <w:r>
              <w:t xml:space="preserve"> DALI  </w:t>
            </w:r>
            <w:r w:rsidRPr="00002FC3">
              <w:rPr>
                <w:szCs w:val="24"/>
              </w:rPr>
              <w:sym w:font="Wingdings" w:char="F06F"/>
            </w:r>
            <w:r>
              <w:t xml:space="preserve"> Other ______________  </w:t>
            </w:r>
            <w:r w:rsidRPr="00002FC3">
              <w:rPr>
                <w:szCs w:val="24"/>
              </w:rPr>
              <w:sym w:font="Wingdings" w:char="F06F"/>
            </w:r>
            <w:r>
              <w:t xml:space="preserve"> Not dimmable</w:t>
            </w:r>
          </w:p>
        </w:tc>
      </w:tr>
      <w:tr w:rsidR="00114916" w14:paraId="23068303" w14:textId="77777777" w:rsidTr="00002FC3">
        <w:trPr>
          <w:cantSplit/>
        </w:trPr>
        <w:tc>
          <w:tcPr>
            <w:tcW w:w="2304" w:type="dxa"/>
            <w:vMerge/>
            <w:shd w:val="clear" w:color="auto" w:fill="D9D9D9"/>
          </w:tcPr>
          <w:p w14:paraId="60F1F48B" w14:textId="77777777" w:rsidR="00114916" w:rsidRDefault="00114916" w:rsidP="00002FC3">
            <w:pPr>
              <w:pStyle w:val="TableCell"/>
              <w:jc w:val="right"/>
            </w:pPr>
          </w:p>
        </w:tc>
        <w:tc>
          <w:tcPr>
            <w:tcW w:w="2304" w:type="dxa"/>
            <w:shd w:val="clear" w:color="auto" w:fill="FDE9D9"/>
          </w:tcPr>
          <w:p w14:paraId="3D3F54A9" w14:textId="77777777" w:rsidR="00114916" w:rsidRDefault="00114916" w:rsidP="00002FC3">
            <w:pPr>
              <w:pStyle w:val="TableCell"/>
              <w:jc w:val="right"/>
            </w:pPr>
            <w:r>
              <w:t>Make</w:t>
            </w:r>
          </w:p>
        </w:tc>
        <w:tc>
          <w:tcPr>
            <w:tcW w:w="4608" w:type="dxa"/>
            <w:gridSpan w:val="2"/>
          </w:tcPr>
          <w:p w14:paraId="419F9AE8" w14:textId="77777777" w:rsidR="00114916" w:rsidRDefault="00114916" w:rsidP="002A42D7">
            <w:pPr>
              <w:pStyle w:val="TableCell"/>
            </w:pPr>
          </w:p>
        </w:tc>
      </w:tr>
      <w:tr w:rsidR="00114916" w14:paraId="50193782" w14:textId="77777777" w:rsidTr="00002FC3">
        <w:trPr>
          <w:cantSplit/>
        </w:trPr>
        <w:tc>
          <w:tcPr>
            <w:tcW w:w="2304" w:type="dxa"/>
            <w:vMerge/>
          </w:tcPr>
          <w:p w14:paraId="4BDCBD91" w14:textId="77777777" w:rsidR="00114916" w:rsidRDefault="00114916" w:rsidP="002A42D7">
            <w:pPr>
              <w:pStyle w:val="TableCell"/>
            </w:pPr>
          </w:p>
        </w:tc>
        <w:tc>
          <w:tcPr>
            <w:tcW w:w="2304" w:type="dxa"/>
            <w:shd w:val="clear" w:color="auto" w:fill="FDE9D9"/>
          </w:tcPr>
          <w:p w14:paraId="6E613558" w14:textId="77777777" w:rsidR="00114916" w:rsidRDefault="00114916" w:rsidP="00002FC3">
            <w:pPr>
              <w:pStyle w:val="TableCell"/>
              <w:jc w:val="right"/>
            </w:pPr>
            <w:r>
              <w:t>Model</w:t>
            </w:r>
          </w:p>
        </w:tc>
        <w:tc>
          <w:tcPr>
            <w:tcW w:w="4608" w:type="dxa"/>
            <w:gridSpan w:val="2"/>
          </w:tcPr>
          <w:p w14:paraId="224870B9" w14:textId="77777777" w:rsidR="00114916" w:rsidRDefault="00114916" w:rsidP="002A42D7">
            <w:pPr>
              <w:pStyle w:val="TableCell"/>
            </w:pPr>
          </w:p>
        </w:tc>
      </w:tr>
      <w:tr w:rsidR="00114916" w14:paraId="39AF308A" w14:textId="77777777" w:rsidTr="00002FC3">
        <w:trPr>
          <w:cantSplit/>
        </w:trPr>
        <w:tc>
          <w:tcPr>
            <w:tcW w:w="2304" w:type="dxa"/>
            <w:vMerge/>
          </w:tcPr>
          <w:p w14:paraId="727348F2" w14:textId="77777777" w:rsidR="00114916" w:rsidRDefault="00114916" w:rsidP="002A42D7">
            <w:pPr>
              <w:pStyle w:val="TableCell"/>
            </w:pPr>
          </w:p>
        </w:tc>
        <w:tc>
          <w:tcPr>
            <w:tcW w:w="2304" w:type="dxa"/>
            <w:shd w:val="clear" w:color="auto" w:fill="FDE9D9"/>
          </w:tcPr>
          <w:p w14:paraId="4BC25A22" w14:textId="77777777" w:rsidR="00114916" w:rsidRDefault="00114916" w:rsidP="00002FC3">
            <w:pPr>
              <w:pStyle w:val="TableCell"/>
              <w:jc w:val="right"/>
            </w:pPr>
            <w:r>
              <w:t>Catalog Number</w:t>
            </w:r>
          </w:p>
        </w:tc>
        <w:tc>
          <w:tcPr>
            <w:tcW w:w="4608" w:type="dxa"/>
            <w:gridSpan w:val="2"/>
          </w:tcPr>
          <w:p w14:paraId="7A08ABAE" w14:textId="77777777" w:rsidR="00114916" w:rsidRDefault="00114916" w:rsidP="002A42D7">
            <w:pPr>
              <w:pStyle w:val="TableCell"/>
            </w:pPr>
          </w:p>
        </w:tc>
      </w:tr>
      <w:tr w:rsidR="00114916" w14:paraId="08C8B56C" w14:textId="77777777" w:rsidTr="00002FC3">
        <w:trPr>
          <w:cantSplit/>
        </w:trPr>
        <w:tc>
          <w:tcPr>
            <w:tcW w:w="2304" w:type="dxa"/>
            <w:vMerge/>
          </w:tcPr>
          <w:p w14:paraId="10E60191" w14:textId="77777777" w:rsidR="00114916" w:rsidRDefault="00114916" w:rsidP="002A42D7">
            <w:pPr>
              <w:pStyle w:val="TableCell"/>
            </w:pPr>
          </w:p>
        </w:tc>
        <w:tc>
          <w:tcPr>
            <w:tcW w:w="2304" w:type="dxa"/>
            <w:shd w:val="clear" w:color="auto" w:fill="FDE9D9"/>
          </w:tcPr>
          <w:p w14:paraId="62D6CC93" w14:textId="09B5E93B" w:rsidR="00114916" w:rsidRDefault="00B42C6B" w:rsidP="00B42C6B">
            <w:pPr>
              <w:pStyle w:val="TableCell"/>
              <w:jc w:val="right"/>
            </w:pPr>
            <w:r>
              <w:t>AC Input (RMS Volts)</w:t>
            </w:r>
          </w:p>
        </w:tc>
        <w:tc>
          <w:tcPr>
            <w:tcW w:w="4608" w:type="dxa"/>
            <w:gridSpan w:val="2"/>
          </w:tcPr>
          <w:p w14:paraId="65730661" w14:textId="77777777" w:rsidR="00114916" w:rsidRDefault="00114916" w:rsidP="002A42D7">
            <w:pPr>
              <w:pStyle w:val="TableCell"/>
            </w:pPr>
            <w:r w:rsidRPr="00002FC3">
              <w:rPr>
                <w:szCs w:val="24"/>
              </w:rPr>
              <w:sym w:font="Wingdings" w:char="F06F"/>
            </w:r>
            <w:r>
              <w:t xml:space="preserve"> 120  </w:t>
            </w:r>
            <w:r w:rsidRPr="00002FC3">
              <w:rPr>
                <w:szCs w:val="24"/>
              </w:rPr>
              <w:sym w:font="Wingdings" w:char="F06F"/>
            </w:r>
            <w:r>
              <w:t xml:space="preserve"> 208  </w:t>
            </w:r>
            <w:r w:rsidRPr="00002FC3">
              <w:rPr>
                <w:szCs w:val="24"/>
              </w:rPr>
              <w:sym w:font="Wingdings" w:char="F06F"/>
            </w:r>
            <w:r>
              <w:t xml:space="preserve"> 240  </w:t>
            </w:r>
            <w:r w:rsidRPr="00002FC3">
              <w:rPr>
                <w:szCs w:val="24"/>
              </w:rPr>
              <w:sym w:font="Wingdings" w:char="F06F"/>
            </w:r>
            <w:r>
              <w:t xml:space="preserve"> 277  </w:t>
            </w:r>
            <w:r w:rsidRPr="00002FC3">
              <w:rPr>
                <w:szCs w:val="24"/>
              </w:rPr>
              <w:sym w:font="Wingdings" w:char="F06F"/>
            </w:r>
            <w:r>
              <w:t xml:space="preserve"> 347  </w:t>
            </w:r>
            <w:r w:rsidRPr="00002FC3">
              <w:rPr>
                <w:szCs w:val="24"/>
              </w:rPr>
              <w:sym w:font="Wingdings" w:char="F06F"/>
            </w:r>
            <w:r>
              <w:t xml:space="preserve"> 480 </w:t>
            </w:r>
            <w:r w:rsidRPr="00002FC3">
              <w:rPr>
                <w:szCs w:val="24"/>
              </w:rPr>
              <w:sym w:font="Wingdings" w:char="F06F"/>
            </w:r>
            <w:r>
              <w:t xml:space="preserve"> 120-277  </w:t>
            </w:r>
            <w:r w:rsidRPr="00002FC3">
              <w:rPr>
                <w:szCs w:val="24"/>
              </w:rPr>
              <w:sym w:font="Wingdings" w:char="F06F"/>
            </w:r>
            <w:r>
              <w:t xml:space="preserve"> 347-480  </w:t>
            </w:r>
            <w:r w:rsidRPr="00002FC3">
              <w:rPr>
                <w:szCs w:val="24"/>
              </w:rPr>
              <w:sym w:font="Wingdings" w:char="F06F"/>
            </w:r>
            <w:r>
              <w:t xml:space="preserve"> Other _________</w:t>
            </w:r>
          </w:p>
        </w:tc>
      </w:tr>
      <w:tr w:rsidR="00114916" w14:paraId="7AFD7E1B" w14:textId="77777777" w:rsidTr="00002FC3">
        <w:trPr>
          <w:cantSplit/>
        </w:trPr>
        <w:tc>
          <w:tcPr>
            <w:tcW w:w="2304" w:type="dxa"/>
            <w:vMerge/>
          </w:tcPr>
          <w:p w14:paraId="16E49F38" w14:textId="77777777" w:rsidR="00114916" w:rsidRDefault="00114916" w:rsidP="002A42D7">
            <w:pPr>
              <w:pStyle w:val="TableCell"/>
            </w:pPr>
          </w:p>
        </w:tc>
        <w:tc>
          <w:tcPr>
            <w:tcW w:w="2304" w:type="dxa"/>
            <w:shd w:val="clear" w:color="auto" w:fill="FDE9D9"/>
          </w:tcPr>
          <w:p w14:paraId="5BBCD68C" w14:textId="77777777" w:rsidR="00114916" w:rsidRDefault="00114916" w:rsidP="00002FC3">
            <w:pPr>
              <w:pStyle w:val="TableCell"/>
              <w:jc w:val="right"/>
            </w:pPr>
            <w:r>
              <w:t>Other Notes</w:t>
            </w:r>
          </w:p>
        </w:tc>
        <w:tc>
          <w:tcPr>
            <w:tcW w:w="4608" w:type="dxa"/>
            <w:gridSpan w:val="2"/>
          </w:tcPr>
          <w:p w14:paraId="767FA354" w14:textId="77777777" w:rsidR="00114916" w:rsidRDefault="00114916" w:rsidP="002A42D7">
            <w:pPr>
              <w:pStyle w:val="TableCell"/>
            </w:pPr>
          </w:p>
          <w:p w14:paraId="19A9D1FE" w14:textId="77777777" w:rsidR="00114916" w:rsidRDefault="00114916" w:rsidP="002A42D7">
            <w:pPr>
              <w:pStyle w:val="TableCell"/>
            </w:pPr>
          </w:p>
          <w:p w14:paraId="22E9B625" w14:textId="77777777" w:rsidR="00114916" w:rsidRDefault="00114916" w:rsidP="002A42D7">
            <w:pPr>
              <w:pStyle w:val="TableCell"/>
            </w:pPr>
          </w:p>
        </w:tc>
      </w:tr>
    </w:tbl>
    <w:p w14:paraId="6923A664" w14:textId="77777777" w:rsidR="00114916" w:rsidRDefault="00114916" w:rsidP="00D24E19">
      <w:pPr>
        <w:tabs>
          <w:tab w:val="left" w:pos="8087"/>
        </w:tabs>
      </w:pPr>
    </w:p>
    <w:p w14:paraId="360FE1B2" w14:textId="77777777" w:rsidR="00E9535B" w:rsidRPr="00722C78" w:rsidRDefault="00E9535B" w:rsidP="00D24E19">
      <w:pPr>
        <w:tabs>
          <w:tab w:val="left" w:pos="8087"/>
        </w:tabs>
        <w:sectPr w:rsidR="00E9535B" w:rsidRPr="00722C78" w:rsidSect="00722C78">
          <w:pgSz w:w="12240" w:h="15840"/>
          <w:pgMar w:top="1440" w:right="1440" w:bottom="1440" w:left="1440" w:header="720" w:footer="720" w:gutter="0"/>
          <w:cols w:space="720"/>
          <w:docGrid w:linePitch="360"/>
        </w:sectPr>
      </w:pPr>
    </w:p>
    <w:p w14:paraId="71CE08DC" w14:textId="77777777" w:rsidR="001B6125" w:rsidRPr="00784684" w:rsidRDefault="001B6125" w:rsidP="001B6125">
      <w:pPr>
        <w:pStyle w:val="Appendix1"/>
      </w:pPr>
      <w:bookmarkStart w:id="72" w:name="_Toc260325319"/>
      <w:r>
        <w:lastRenderedPageBreak/>
        <w:t>Existing Sensor(s)</w:t>
      </w:r>
      <w:bookmarkEnd w:id="72"/>
    </w:p>
    <w:p w14:paraId="0836DE54" w14:textId="77777777" w:rsidR="001B6125" w:rsidRDefault="001B6125" w:rsidP="001B6125">
      <w:pPr>
        <w:pStyle w:val="Appendix2"/>
      </w:pPr>
      <w:bookmarkStart w:id="73" w:name="_Toc260325320"/>
      <w:r>
        <w:t>Description(s)</w:t>
      </w:r>
      <w:bookmarkEnd w:id="73"/>
    </w:p>
    <w:p w14:paraId="3BFC007A" w14:textId="77777777" w:rsidR="001B6125" w:rsidRPr="00B0106F" w:rsidRDefault="001B6125" w:rsidP="001B6125">
      <w:pPr>
        <w:pStyle w:val="AppendixInstructions"/>
      </w:pPr>
      <w:r w:rsidRPr="0098795F">
        <w:t xml:space="preserve">Instructions: </w:t>
      </w:r>
      <w:r>
        <w:t>D</w:t>
      </w:r>
      <w:r w:rsidRPr="0098795F">
        <w:t xml:space="preserve">escribe the specific </w:t>
      </w:r>
      <w:r>
        <w:t>Sensor(s)</w:t>
      </w:r>
      <w:r w:rsidRPr="0098795F">
        <w:t xml:space="preserve"> that </w:t>
      </w:r>
      <w:r>
        <w:t>Field Devices are intended to be Interoperable with. S</w:t>
      </w:r>
      <w:r w:rsidRPr="0098795F">
        <w:t>e</w:t>
      </w:r>
      <w:r>
        <w:t xml:space="preserve">e examples below for structure and </w:t>
      </w:r>
      <w:r w:rsidRPr="0098795F">
        <w:t>format.</w:t>
      </w:r>
    </w:p>
    <w:p w14:paraId="4DAB187E" w14:textId="77777777" w:rsidR="001B6125" w:rsidRPr="00D538FB" w:rsidRDefault="001B6125" w:rsidP="001B6125">
      <w:pPr>
        <w:pStyle w:val="AppendixExample"/>
      </w:pPr>
      <w:r>
        <w:t>[Example 1]</w:t>
      </w:r>
    </w:p>
    <w:p w14:paraId="37D78140" w14:textId="77777777" w:rsidR="001B6125" w:rsidRPr="00784684" w:rsidRDefault="001B6125" w:rsidP="001B6125">
      <w:pPr>
        <w:pStyle w:val="Appendix3"/>
      </w:pPr>
      <w:r w:rsidRPr="00784684">
        <w:t>Photoelectric Sensor Make:</w:t>
      </w:r>
    </w:p>
    <w:p w14:paraId="6186482B" w14:textId="77777777" w:rsidR="001B6125" w:rsidRPr="00784684" w:rsidRDefault="001B6125" w:rsidP="001B6125">
      <w:pPr>
        <w:pStyle w:val="Appendix3"/>
      </w:pPr>
      <w:r w:rsidRPr="00784684">
        <w:rPr>
          <w:bCs/>
        </w:rPr>
        <w:t xml:space="preserve">Photoelectric </w:t>
      </w:r>
      <w:r w:rsidRPr="00784684">
        <w:t>Sensor Model:</w:t>
      </w:r>
    </w:p>
    <w:p w14:paraId="778B843E" w14:textId="77777777" w:rsidR="001B6125" w:rsidRPr="00784684" w:rsidRDefault="001B6125" w:rsidP="001B6125">
      <w:pPr>
        <w:pStyle w:val="Appendix3"/>
      </w:pPr>
      <w:r w:rsidRPr="00784684">
        <w:t>Photoelectric Sensor URL:</w:t>
      </w:r>
    </w:p>
    <w:p w14:paraId="3E5D2A92" w14:textId="77777777" w:rsidR="001B6125" w:rsidRDefault="001B6125" w:rsidP="001B6125">
      <w:pPr>
        <w:pStyle w:val="Appendix3"/>
      </w:pPr>
      <w:r w:rsidRPr="00784684">
        <w:rPr>
          <w:bCs/>
        </w:rPr>
        <w:t xml:space="preserve">Photoelectric </w:t>
      </w:r>
      <w:r>
        <w:t>Sensor Catalog Number:</w:t>
      </w:r>
    </w:p>
    <w:p w14:paraId="1736FA2F" w14:textId="77777777" w:rsidR="001B6125" w:rsidRPr="00D538FB" w:rsidRDefault="001B6125" w:rsidP="001B6125">
      <w:pPr>
        <w:pStyle w:val="AppendixExample"/>
      </w:pPr>
      <w:r>
        <w:t>[Example 2]</w:t>
      </w:r>
    </w:p>
    <w:p w14:paraId="33289A11" w14:textId="77777777" w:rsidR="001B6125" w:rsidRPr="00784684" w:rsidRDefault="001B6125" w:rsidP="001B6125">
      <w:pPr>
        <w:pStyle w:val="Appendix3"/>
        <w:numPr>
          <w:ilvl w:val="2"/>
          <w:numId w:val="26"/>
        </w:numPr>
      </w:pPr>
      <w:r w:rsidRPr="00784684">
        <w:t>Occupancy Sensor Make:</w:t>
      </w:r>
    </w:p>
    <w:p w14:paraId="37AB5279" w14:textId="77777777" w:rsidR="001B6125" w:rsidRPr="00784684" w:rsidRDefault="001B6125" w:rsidP="001B6125">
      <w:pPr>
        <w:pStyle w:val="Appendix3"/>
        <w:numPr>
          <w:ilvl w:val="2"/>
          <w:numId w:val="26"/>
        </w:numPr>
      </w:pPr>
      <w:r w:rsidRPr="00784684">
        <w:t>Occupancy Sensor Model:</w:t>
      </w:r>
    </w:p>
    <w:p w14:paraId="4287ACB2" w14:textId="77777777" w:rsidR="001B6125" w:rsidRPr="00784684" w:rsidRDefault="001B6125" w:rsidP="001B6125">
      <w:pPr>
        <w:pStyle w:val="Appendix3"/>
        <w:numPr>
          <w:ilvl w:val="2"/>
          <w:numId w:val="26"/>
        </w:numPr>
      </w:pPr>
      <w:r w:rsidRPr="00784684">
        <w:t>Occupancy Sensor URL:</w:t>
      </w:r>
    </w:p>
    <w:p w14:paraId="69F9001A" w14:textId="77777777" w:rsidR="001B6125" w:rsidRDefault="001B6125" w:rsidP="001B6125">
      <w:pPr>
        <w:pStyle w:val="Appendix3"/>
        <w:numPr>
          <w:ilvl w:val="2"/>
          <w:numId w:val="26"/>
        </w:numPr>
      </w:pPr>
      <w:r w:rsidRPr="00784684">
        <w:t>Occupancy Sensor Catalog Number:</w:t>
      </w:r>
    </w:p>
    <w:p w14:paraId="1085E4AD" w14:textId="77777777" w:rsidR="001B6125" w:rsidRPr="001B6125" w:rsidRDefault="001B6125" w:rsidP="003651BC"/>
    <w:p w14:paraId="24C809A2" w14:textId="77777777" w:rsidR="001B6125" w:rsidRDefault="001B6125" w:rsidP="008C4F5C">
      <w:pPr>
        <w:pStyle w:val="Appendix1"/>
        <w:sectPr w:rsidR="001B6125" w:rsidSect="00722C78">
          <w:pgSz w:w="12240" w:h="15840"/>
          <w:pgMar w:top="1440" w:right="1440" w:bottom="1440" w:left="1440" w:header="720" w:footer="720" w:gutter="0"/>
          <w:cols w:space="720"/>
          <w:docGrid w:linePitch="360"/>
        </w:sectPr>
      </w:pPr>
    </w:p>
    <w:p w14:paraId="47B86139" w14:textId="7BA284A8" w:rsidR="008C4F5C" w:rsidRPr="00AD3728" w:rsidRDefault="008E54AB" w:rsidP="008C4F5C">
      <w:pPr>
        <w:pStyle w:val="Appendix1"/>
      </w:pPr>
      <w:bookmarkStart w:id="74" w:name="_Toc260325321"/>
      <w:r>
        <w:lastRenderedPageBreak/>
        <w:t xml:space="preserve">Existing </w:t>
      </w:r>
      <w:r w:rsidR="008C4F5C">
        <w:t>Asset Management System</w:t>
      </w:r>
      <w:r>
        <w:t>(s)</w:t>
      </w:r>
      <w:bookmarkEnd w:id="74"/>
    </w:p>
    <w:p w14:paraId="0776B388" w14:textId="447E94D3" w:rsidR="008C4F5C" w:rsidRDefault="008E54AB" w:rsidP="008C4F5C">
      <w:pPr>
        <w:pStyle w:val="Appendix2"/>
      </w:pPr>
      <w:bookmarkStart w:id="75" w:name="_Toc260325322"/>
      <w:r>
        <w:t>Description(s)</w:t>
      </w:r>
      <w:bookmarkEnd w:id="75"/>
    </w:p>
    <w:p w14:paraId="6FD22A7E" w14:textId="6B7F8AF9" w:rsidR="008C4F5C" w:rsidRPr="0098795F" w:rsidRDefault="008C4F5C" w:rsidP="00840A4C">
      <w:pPr>
        <w:pStyle w:val="AppendixInstructions"/>
      </w:pPr>
      <w:r w:rsidRPr="0098795F">
        <w:t xml:space="preserve">Instructions: </w:t>
      </w:r>
      <w:r w:rsidR="00ED6832">
        <w:t>D</w:t>
      </w:r>
      <w:r w:rsidRPr="0098795F">
        <w:t xml:space="preserve">escribe the specific </w:t>
      </w:r>
      <w:r>
        <w:t>Asset</w:t>
      </w:r>
      <w:r w:rsidRPr="0098795F">
        <w:t xml:space="preserve"> Management System</w:t>
      </w:r>
      <w:r w:rsidR="008E54AB">
        <w:t>(s)</w:t>
      </w:r>
      <w:r w:rsidRPr="0098795F">
        <w:t xml:space="preserve"> that the </w:t>
      </w:r>
      <w:r>
        <w:t xml:space="preserve">Central Management </w:t>
      </w:r>
      <w:r w:rsidRPr="0098795F">
        <w:t>Sy</w:t>
      </w:r>
      <w:r>
        <w:t xml:space="preserve">stem is intended to be </w:t>
      </w:r>
      <w:r w:rsidR="001F5693">
        <w:t>I</w:t>
      </w:r>
      <w:r>
        <w:t>nteroperable with. S</w:t>
      </w:r>
      <w:r w:rsidRPr="0098795F">
        <w:t>e</w:t>
      </w:r>
      <w:r>
        <w:t xml:space="preserve">e examples below for structure and </w:t>
      </w:r>
      <w:r w:rsidRPr="0098795F">
        <w:t>format.</w:t>
      </w:r>
    </w:p>
    <w:p w14:paraId="6CB5058D" w14:textId="77777777" w:rsidR="008C4F5C" w:rsidRPr="00D538FB" w:rsidRDefault="008C4F5C" w:rsidP="008C4F5C">
      <w:pPr>
        <w:pStyle w:val="AppendixExample"/>
      </w:pPr>
      <w:r>
        <w:t>[Example 1:</w:t>
      </w:r>
      <w:r w:rsidRPr="00784684">
        <w:t xml:space="preserve"> </w:t>
      </w:r>
      <w:r>
        <w:t>User created and managed spreadsheet]</w:t>
      </w:r>
    </w:p>
    <w:p w14:paraId="77A2F412" w14:textId="77777777" w:rsidR="008C4F5C" w:rsidRDefault="008C4F5C" w:rsidP="008C4F5C">
      <w:pPr>
        <w:pStyle w:val="Appendix3"/>
      </w:pPr>
      <w:r>
        <w:t>Software make: Microsoft</w:t>
      </w:r>
    </w:p>
    <w:p w14:paraId="417A4E80" w14:textId="77777777" w:rsidR="008C4F5C" w:rsidRDefault="008C4F5C" w:rsidP="008C4F5C">
      <w:pPr>
        <w:pStyle w:val="Appendix3"/>
      </w:pPr>
      <w:r>
        <w:t>Software model: Excel 2010</w:t>
      </w:r>
    </w:p>
    <w:p w14:paraId="0C225700" w14:textId="77777777" w:rsidR="008C4F5C" w:rsidRPr="00840FEC" w:rsidRDefault="008C4F5C" w:rsidP="008C4F5C">
      <w:pPr>
        <w:pStyle w:val="Appendix3"/>
      </w:pPr>
      <w:r>
        <w:t xml:space="preserve">Software URL: </w:t>
      </w:r>
      <w:hyperlink r:id="rId47" w:history="1">
        <w:r w:rsidRPr="00705284">
          <w:rPr>
            <w:rStyle w:val="Hyperlink"/>
          </w:rPr>
          <w:t>http://office.microsoft.com/en-us/excel/</w:t>
        </w:r>
      </w:hyperlink>
      <w:r>
        <w:t xml:space="preserve"> </w:t>
      </w:r>
    </w:p>
    <w:p w14:paraId="1C704DF4" w14:textId="77777777" w:rsidR="008C4F5C" w:rsidRPr="00D538FB" w:rsidRDefault="008C4F5C" w:rsidP="008C4F5C">
      <w:pPr>
        <w:pStyle w:val="AppendixExample"/>
      </w:pPr>
      <w:r>
        <w:t>[Example 2:</w:t>
      </w:r>
      <w:r w:rsidRPr="00784684">
        <w:t xml:space="preserve"> </w:t>
      </w:r>
      <w:r>
        <w:t>Generic Description: ArcGIS]</w:t>
      </w:r>
    </w:p>
    <w:p w14:paraId="1B6B50E6" w14:textId="77777777" w:rsidR="008C4F5C" w:rsidRDefault="008C4F5C" w:rsidP="008C4F5C">
      <w:pPr>
        <w:pStyle w:val="Appendix3"/>
        <w:numPr>
          <w:ilvl w:val="2"/>
          <w:numId w:val="13"/>
        </w:numPr>
      </w:pPr>
      <w:r>
        <w:tab/>
        <w:t xml:space="preserve">Software make: </w:t>
      </w:r>
      <w:proofErr w:type="spellStart"/>
      <w:r>
        <w:t>Esri</w:t>
      </w:r>
      <w:proofErr w:type="spellEnd"/>
    </w:p>
    <w:p w14:paraId="7F0B576D" w14:textId="77777777" w:rsidR="008C4F5C" w:rsidRDefault="008C4F5C" w:rsidP="008C4F5C">
      <w:pPr>
        <w:pStyle w:val="Appendix3"/>
      </w:pPr>
      <w:r>
        <w:t>Software model: ArcGIS 10</w:t>
      </w:r>
    </w:p>
    <w:p w14:paraId="7125E290" w14:textId="77777777" w:rsidR="008C4F5C" w:rsidRDefault="008C4F5C" w:rsidP="008C4F5C">
      <w:pPr>
        <w:pStyle w:val="Appendix3"/>
      </w:pPr>
      <w:r>
        <w:t xml:space="preserve">Software URL: </w:t>
      </w:r>
      <w:hyperlink r:id="rId48" w:history="1">
        <w:r w:rsidRPr="0065460B">
          <w:rPr>
            <w:rStyle w:val="Hyperlink"/>
          </w:rPr>
          <w:t>http://www.esri.com/software/arcgis/arcgis10/index.html</w:t>
        </w:r>
      </w:hyperlink>
    </w:p>
    <w:p w14:paraId="557192CA" w14:textId="77777777" w:rsidR="008C4F5C" w:rsidRDefault="008C4F5C" w:rsidP="008C4F5C">
      <w:pPr>
        <w:pStyle w:val="AppendixExample"/>
      </w:pPr>
      <w:r>
        <w:t>[Example 3:</w:t>
      </w:r>
      <w:r w:rsidRPr="00784684">
        <w:t xml:space="preserve"> </w:t>
      </w:r>
      <w:r>
        <w:t>Work and Asset Management]</w:t>
      </w:r>
    </w:p>
    <w:p w14:paraId="01193F8E" w14:textId="77777777" w:rsidR="008C4F5C" w:rsidRDefault="008C4F5C" w:rsidP="008C4F5C">
      <w:pPr>
        <w:pStyle w:val="Appendix3"/>
        <w:numPr>
          <w:ilvl w:val="2"/>
          <w:numId w:val="19"/>
        </w:numPr>
      </w:pPr>
      <w:r>
        <w:t>Software make: Oracle</w:t>
      </w:r>
    </w:p>
    <w:p w14:paraId="40A7DAD7" w14:textId="77777777" w:rsidR="008C4F5C" w:rsidRDefault="008C4F5C" w:rsidP="008C4F5C">
      <w:pPr>
        <w:pStyle w:val="Appendix3"/>
      </w:pPr>
      <w:r>
        <w:t>Software model: WAM 9.x</w:t>
      </w:r>
    </w:p>
    <w:p w14:paraId="0283430D" w14:textId="77777777" w:rsidR="008C4F5C" w:rsidRDefault="008C4F5C" w:rsidP="008C4F5C">
      <w:pPr>
        <w:pStyle w:val="Appendix3"/>
      </w:pPr>
      <w:r>
        <w:t xml:space="preserve">Software URL: </w:t>
      </w:r>
      <w:hyperlink r:id="rId49" w:history="1">
        <w:r w:rsidRPr="007B3BAF">
          <w:rPr>
            <w:rStyle w:val="Hyperlink"/>
          </w:rPr>
          <w:t>http://www.oracle.com/us/products/applications/utilities/business-solutions/work-asset-management/overview/index.html</w:t>
        </w:r>
      </w:hyperlink>
      <w:r>
        <w:t xml:space="preserve"> </w:t>
      </w:r>
    </w:p>
    <w:p w14:paraId="00AFF99B" w14:textId="77777777" w:rsidR="008C4F5C" w:rsidRDefault="008C4F5C" w:rsidP="008C4F5C">
      <w:pPr>
        <w:pStyle w:val="AppendixExample"/>
      </w:pPr>
      <w:r>
        <w:t>[Example 4:</w:t>
      </w:r>
      <w:r w:rsidRPr="00784684">
        <w:t xml:space="preserve"> </w:t>
      </w:r>
      <w:r>
        <w:t>Service Orientated Architecture Bus]</w:t>
      </w:r>
    </w:p>
    <w:p w14:paraId="7A076568" w14:textId="77777777" w:rsidR="008C4F5C" w:rsidRDefault="008C4F5C" w:rsidP="008C4F5C">
      <w:pPr>
        <w:pStyle w:val="Appendix3"/>
        <w:numPr>
          <w:ilvl w:val="2"/>
          <w:numId w:val="20"/>
        </w:numPr>
      </w:pPr>
      <w:r>
        <w:t>Software make: Oracle</w:t>
      </w:r>
    </w:p>
    <w:p w14:paraId="08CA3D2A" w14:textId="77777777" w:rsidR="008C4F5C" w:rsidRDefault="008C4F5C" w:rsidP="008C4F5C">
      <w:pPr>
        <w:pStyle w:val="Appendix3"/>
      </w:pPr>
      <w:r>
        <w:t>Software model: SOA Suite 11</w:t>
      </w:r>
    </w:p>
    <w:p w14:paraId="51993AC4" w14:textId="77777777" w:rsidR="008C4F5C" w:rsidRPr="00FC7CD3" w:rsidRDefault="008C4F5C" w:rsidP="008C4F5C">
      <w:pPr>
        <w:pStyle w:val="Appendix3"/>
      </w:pPr>
      <w:r>
        <w:t xml:space="preserve">Software URL: </w:t>
      </w:r>
      <w:hyperlink r:id="rId50" w:history="1">
        <w:r w:rsidRPr="007B3BAF">
          <w:rPr>
            <w:rStyle w:val="Hyperlink"/>
          </w:rPr>
          <w:t>http://www.oracle.com/us/products/middleware/soa/suite/overview/index.html?origref=http://www.oracle.com/us/industries/utilities/solutions/index.html</w:t>
        </w:r>
      </w:hyperlink>
      <w:r>
        <w:t xml:space="preserve"> </w:t>
      </w:r>
    </w:p>
    <w:p w14:paraId="7E70481E" w14:textId="77777777" w:rsidR="008C4F5C" w:rsidRPr="00D538FB" w:rsidRDefault="008C4F5C" w:rsidP="008C4F5C">
      <w:pPr>
        <w:pStyle w:val="AppendixExample"/>
      </w:pPr>
      <w:r>
        <w:t>[Example 5: Google Earth/Maps/</w:t>
      </w:r>
      <w:proofErr w:type="spellStart"/>
      <w:r>
        <w:t>MapsGL</w:t>
      </w:r>
      <w:proofErr w:type="spellEnd"/>
      <w:r>
        <w:t xml:space="preserve"> based system]</w:t>
      </w:r>
    </w:p>
    <w:p w14:paraId="348B9BB6" w14:textId="77777777" w:rsidR="008C4F5C" w:rsidRDefault="008C4F5C" w:rsidP="008C4F5C">
      <w:pPr>
        <w:pStyle w:val="Appendix3"/>
        <w:numPr>
          <w:ilvl w:val="2"/>
          <w:numId w:val="21"/>
        </w:numPr>
      </w:pPr>
      <w:r>
        <w:t>Software make: [Make]</w:t>
      </w:r>
    </w:p>
    <w:p w14:paraId="6AE175D9" w14:textId="77777777" w:rsidR="008C4F5C" w:rsidRDefault="008C4F5C" w:rsidP="008C4F5C">
      <w:pPr>
        <w:pStyle w:val="Appendix3"/>
      </w:pPr>
      <w:r>
        <w:t>Software model: [Model]</w:t>
      </w:r>
    </w:p>
    <w:p w14:paraId="6672F2C7" w14:textId="77777777" w:rsidR="008C4F5C" w:rsidRDefault="008C4F5C" w:rsidP="008C4F5C">
      <w:pPr>
        <w:pStyle w:val="Appendix3"/>
      </w:pPr>
      <w:r>
        <w:t xml:space="preserve">Software URL: </w:t>
      </w:r>
      <w:hyperlink r:id="rId51" w:history="1">
        <w:r w:rsidRPr="00EB5505">
          <w:rPr>
            <w:rStyle w:val="Hyperlink"/>
          </w:rPr>
          <w:t>http://www.google.com/mapmaker</w:t>
        </w:r>
      </w:hyperlink>
    </w:p>
    <w:p w14:paraId="62D89A54" w14:textId="77777777" w:rsidR="008C4F5C" w:rsidRPr="00D538FB" w:rsidRDefault="008C4F5C" w:rsidP="008C4F5C">
      <w:pPr>
        <w:pStyle w:val="AppendixExample"/>
      </w:pPr>
      <w:r>
        <w:t xml:space="preserve">[Example 6: </w:t>
      </w:r>
      <w:proofErr w:type="spellStart"/>
      <w:r>
        <w:t>OpenGIS</w:t>
      </w:r>
      <w:proofErr w:type="spellEnd"/>
      <w:r>
        <w:t xml:space="preserve"> based</w:t>
      </w:r>
      <w:r>
        <w:rPr>
          <w:rStyle w:val="Hyperlink"/>
        </w:rPr>
        <w:t xml:space="preserve"> system</w:t>
      </w:r>
      <w:r w:rsidRPr="00EB5505">
        <w:t>]</w:t>
      </w:r>
    </w:p>
    <w:p w14:paraId="2AA560C8" w14:textId="77777777" w:rsidR="008C4F5C" w:rsidRDefault="008C4F5C" w:rsidP="008C4F5C">
      <w:pPr>
        <w:pStyle w:val="Appendix3"/>
        <w:numPr>
          <w:ilvl w:val="2"/>
          <w:numId w:val="22"/>
        </w:numPr>
      </w:pPr>
      <w:r>
        <w:t>Software make: [Make]</w:t>
      </w:r>
    </w:p>
    <w:p w14:paraId="257EB173" w14:textId="77777777" w:rsidR="008C4F5C" w:rsidRDefault="008C4F5C" w:rsidP="008C4F5C">
      <w:pPr>
        <w:pStyle w:val="Appendix3"/>
      </w:pPr>
      <w:r>
        <w:t>Software model: [Model]</w:t>
      </w:r>
    </w:p>
    <w:p w14:paraId="2A141337" w14:textId="79303C46" w:rsidR="008C4F5C" w:rsidRDefault="008C4F5C" w:rsidP="00503718">
      <w:pPr>
        <w:pStyle w:val="Appendix3"/>
      </w:pPr>
      <w:r>
        <w:t xml:space="preserve">Software URL: </w:t>
      </w:r>
      <w:hyperlink r:id="rId52" w:history="1">
        <w:r w:rsidRPr="00EB5505">
          <w:rPr>
            <w:rStyle w:val="Hyperlink"/>
          </w:rPr>
          <w:t>http://www.opengeospatial.org/</w:t>
        </w:r>
      </w:hyperlink>
    </w:p>
    <w:p w14:paraId="536039E0" w14:textId="77777777" w:rsidR="008C4F5C" w:rsidRDefault="008C4F5C" w:rsidP="008C4F5C">
      <w:pPr>
        <w:pStyle w:val="Appendix1"/>
        <w:numPr>
          <w:ilvl w:val="0"/>
          <w:numId w:val="0"/>
        </w:numPr>
        <w:jc w:val="left"/>
      </w:pPr>
    </w:p>
    <w:p w14:paraId="5847C136" w14:textId="77777777" w:rsidR="008C4F5C" w:rsidRDefault="008C4F5C" w:rsidP="00425C48">
      <w:pPr>
        <w:pStyle w:val="Appendix1"/>
        <w:sectPr w:rsidR="008C4F5C" w:rsidSect="00722C78">
          <w:pgSz w:w="12240" w:h="15840"/>
          <w:pgMar w:top="1440" w:right="1440" w:bottom="1440" w:left="1440" w:header="720" w:footer="720" w:gutter="0"/>
          <w:cols w:space="720"/>
          <w:docGrid w:linePitch="360"/>
        </w:sectPr>
      </w:pPr>
    </w:p>
    <w:p w14:paraId="17B346F0" w14:textId="7EA533DB" w:rsidR="00114916" w:rsidRDefault="008E54AB" w:rsidP="00425C48">
      <w:pPr>
        <w:pStyle w:val="Appendix1"/>
      </w:pPr>
      <w:bookmarkStart w:id="76" w:name="_Toc260325323"/>
      <w:r>
        <w:lastRenderedPageBreak/>
        <w:t xml:space="preserve">Existing </w:t>
      </w:r>
      <w:r w:rsidR="00784684">
        <w:t>Intelligent Traffic System</w:t>
      </w:r>
      <w:r>
        <w:t>(s)</w:t>
      </w:r>
      <w:bookmarkEnd w:id="76"/>
    </w:p>
    <w:p w14:paraId="317D1263" w14:textId="41CF6209" w:rsidR="008D2FA6" w:rsidRDefault="008E54AB" w:rsidP="00784684">
      <w:pPr>
        <w:pStyle w:val="Appendix2"/>
      </w:pPr>
      <w:bookmarkStart w:id="77" w:name="_Toc260325324"/>
      <w:r>
        <w:t>Description(s)</w:t>
      </w:r>
      <w:bookmarkEnd w:id="77"/>
    </w:p>
    <w:p w14:paraId="66FC4EAD" w14:textId="5B9E6D91" w:rsidR="00784684" w:rsidRPr="00B0106F" w:rsidRDefault="00784684" w:rsidP="00F43113">
      <w:pPr>
        <w:pStyle w:val="AppendixInstructions"/>
      </w:pPr>
      <w:r w:rsidRPr="0098795F">
        <w:t xml:space="preserve">Instructions: </w:t>
      </w:r>
      <w:r w:rsidR="00ED6832">
        <w:t>D</w:t>
      </w:r>
      <w:r w:rsidRPr="0098795F">
        <w:t xml:space="preserve">escribe the specific </w:t>
      </w:r>
      <w:r>
        <w:t>Intelligent Traffic System(s)</w:t>
      </w:r>
      <w:r w:rsidRPr="0098795F">
        <w:t xml:space="preserve"> that the </w:t>
      </w:r>
      <w:r>
        <w:t xml:space="preserve">Central Management </w:t>
      </w:r>
      <w:r w:rsidRPr="0098795F">
        <w:t>Sy</w:t>
      </w:r>
      <w:r>
        <w:t xml:space="preserve">stem is intended to be </w:t>
      </w:r>
      <w:r w:rsidR="008D2FA6">
        <w:t>Interoperable</w:t>
      </w:r>
      <w:r>
        <w:t xml:space="preserve"> with. S</w:t>
      </w:r>
      <w:r w:rsidRPr="0098795F">
        <w:t>e</w:t>
      </w:r>
      <w:r>
        <w:t xml:space="preserve">e examples below for structure and </w:t>
      </w:r>
      <w:r w:rsidRPr="0098795F">
        <w:t>format.</w:t>
      </w:r>
    </w:p>
    <w:p w14:paraId="78632B85" w14:textId="77777777" w:rsidR="00784684" w:rsidRPr="00D538FB" w:rsidRDefault="00784684" w:rsidP="00784684">
      <w:pPr>
        <w:pStyle w:val="AppendixExample"/>
      </w:pPr>
      <w:r>
        <w:t>[Example 1]</w:t>
      </w:r>
    </w:p>
    <w:p w14:paraId="77C07A93" w14:textId="36A27B67" w:rsidR="00784684" w:rsidRPr="00784684" w:rsidRDefault="00784684" w:rsidP="00784684">
      <w:pPr>
        <w:pStyle w:val="Appendix3"/>
      </w:pPr>
      <w:r w:rsidRPr="00784684">
        <w:t>Traffic Signal System Make:</w:t>
      </w:r>
    </w:p>
    <w:p w14:paraId="2E2B50C4" w14:textId="1264F437" w:rsidR="00784684" w:rsidRPr="00784684" w:rsidRDefault="00784684" w:rsidP="00784684">
      <w:pPr>
        <w:pStyle w:val="Appendix3"/>
      </w:pPr>
      <w:r w:rsidRPr="00784684">
        <w:t>Traffic Signal System Model:</w:t>
      </w:r>
    </w:p>
    <w:p w14:paraId="4EC63051" w14:textId="12C7DC9A" w:rsidR="00784684" w:rsidRPr="00784684" w:rsidRDefault="00784684" w:rsidP="00784684">
      <w:pPr>
        <w:pStyle w:val="Appendix3"/>
      </w:pPr>
      <w:r w:rsidRPr="00784684">
        <w:t>Traffic Signal System URL:</w:t>
      </w:r>
    </w:p>
    <w:p w14:paraId="24386759" w14:textId="45F994A2" w:rsidR="00784684" w:rsidRDefault="00784684" w:rsidP="00784684">
      <w:pPr>
        <w:pStyle w:val="Appendix3"/>
      </w:pPr>
      <w:r w:rsidRPr="00784684">
        <w:t>Traffic Signal System Catalog Number:</w:t>
      </w:r>
    </w:p>
    <w:p w14:paraId="53289E6C" w14:textId="40E14889" w:rsidR="00784684" w:rsidRPr="00D538FB" w:rsidRDefault="00784684" w:rsidP="00784684">
      <w:pPr>
        <w:pStyle w:val="AppendixExample"/>
      </w:pPr>
      <w:r>
        <w:t>[Example 2]</w:t>
      </w:r>
    </w:p>
    <w:p w14:paraId="5852821B" w14:textId="1866B9F1" w:rsidR="00784684" w:rsidRPr="00784684" w:rsidRDefault="00784684" w:rsidP="008D2FA6">
      <w:pPr>
        <w:pStyle w:val="Appendix3"/>
        <w:numPr>
          <w:ilvl w:val="2"/>
          <w:numId w:val="27"/>
        </w:numPr>
      </w:pPr>
      <w:r w:rsidRPr="00784684">
        <w:t>Traffic Signal System Make:</w:t>
      </w:r>
    </w:p>
    <w:p w14:paraId="70561CB9" w14:textId="37F81CA8" w:rsidR="00784684" w:rsidRPr="00784684" w:rsidRDefault="00784684" w:rsidP="00784684">
      <w:pPr>
        <w:pStyle w:val="Appendix3"/>
      </w:pPr>
      <w:r w:rsidRPr="00784684">
        <w:t>Traffic Signal System Model:</w:t>
      </w:r>
    </w:p>
    <w:p w14:paraId="3298DA05" w14:textId="44702529" w:rsidR="00784684" w:rsidRPr="00784684" w:rsidRDefault="00784684" w:rsidP="00784684">
      <w:pPr>
        <w:pStyle w:val="Appendix3"/>
      </w:pPr>
      <w:r w:rsidRPr="00784684">
        <w:t>Traffic Signal System URL:</w:t>
      </w:r>
    </w:p>
    <w:p w14:paraId="16D24066" w14:textId="7ABB3CCE" w:rsidR="00784684" w:rsidRDefault="00784684" w:rsidP="001B6125">
      <w:pPr>
        <w:pStyle w:val="Appendix3"/>
      </w:pPr>
      <w:r w:rsidRPr="00784684">
        <w:t>Traffic Signal System Catalog Number</w:t>
      </w:r>
    </w:p>
    <w:p w14:paraId="7C189F0C" w14:textId="77777777" w:rsidR="001B6125" w:rsidRPr="001B6125" w:rsidRDefault="001B6125" w:rsidP="003651BC"/>
    <w:sectPr w:rsidR="001B6125" w:rsidRPr="001B6125" w:rsidSect="00722C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B5227" w14:textId="77777777" w:rsidR="009F2BA4" w:rsidRDefault="009F2BA4" w:rsidP="00E0082D">
      <w:r>
        <w:separator/>
      </w:r>
    </w:p>
    <w:p w14:paraId="47BB92C9" w14:textId="77777777" w:rsidR="009F2BA4" w:rsidRDefault="009F2BA4" w:rsidP="00E0082D"/>
    <w:p w14:paraId="01FB032A" w14:textId="77777777" w:rsidR="009F2BA4" w:rsidRDefault="009F2BA4" w:rsidP="00E0082D"/>
    <w:p w14:paraId="15B50314" w14:textId="77777777" w:rsidR="009F2BA4" w:rsidRDefault="009F2BA4" w:rsidP="00E0082D"/>
    <w:p w14:paraId="5C43DF2C" w14:textId="77777777" w:rsidR="009F2BA4" w:rsidRDefault="009F2BA4" w:rsidP="00E0082D"/>
    <w:p w14:paraId="32D581B6" w14:textId="77777777" w:rsidR="009F2BA4" w:rsidRDefault="009F2BA4" w:rsidP="00E0082D"/>
    <w:p w14:paraId="43DDFE15" w14:textId="77777777" w:rsidR="009F2BA4" w:rsidRDefault="009F2BA4" w:rsidP="00E0082D"/>
    <w:p w14:paraId="366932BD" w14:textId="77777777" w:rsidR="009F2BA4" w:rsidRDefault="009F2BA4" w:rsidP="00E0082D"/>
    <w:p w14:paraId="7CCC3E98" w14:textId="77777777" w:rsidR="009F2BA4" w:rsidRDefault="009F2BA4" w:rsidP="00E0082D"/>
    <w:p w14:paraId="428A476D" w14:textId="77777777" w:rsidR="009F2BA4" w:rsidRDefault="009F2BA4" w:rsidP="00E0082D"/>
    <w:p w14:paraId="4DE30454" w14:textId="77777777" w:rsidR="009F2BA4" w:rsidRDefault="009F2BA4" w:rsidP="00E0082D"/>
    <w:p w14:paraId="1929DB4B" w14:textId="77777777" w:rsidR="009F2BA4" w:rsidRDefault="009F2BA4" w:rsidP="00E0082D"/>
    <w:p w14:paraId="75CE7860" w14:textId="77777777" w:rsidR="009F2BA4" w:rsidRDefault="009F2BA4" w:rsidP="00E0082D"/>
    <w:p w14:paraId="0CECFA8E" w14:textId="77777777" w:rsidR="009F2BA4" w:rsidRDefault="009F2BA4" w:rsidP="00E0082D"/>
    <w:p w14:paraId="7A54E0D7" w14:textId="77777777" w:rsidR="009F2BA4" w:rsidRDefault="009F2BA4" w:rsidP="00E0082D"/>
    <w:p w14:paraId="25428E58" w14:textId="77777777" w:rsidR="009F2BA4" w:rsidRDefault="009F2BA4" w:rsidP="00E0082D"/>
    <w:p w14:paraId="055B91BA" w14:textId="77777777" w:rsidR="009F2BA4" w:rsidRDefault="009F2BA4" w:rsidP="00E0082D"/>
    <w:p w14:paraId="24F23230" w14:textId="77777777" w:rsidR="009F2BA4" w:rsidRDefault="009F2BA4" w:rsidP="00E0082D"/>
    <w:p w14:paraId="7A7C15F4" w14:textId="77777777" w:rsidR="009F2BA4" w:rsidRDefault="009F2BA4" w:rsidP="00E0082D"/>
    <w:p w14:paraId="05632C87" w14:textId="77777777" w:rsidR="009F2BA4" w:rsidRDefault="009F2BA4" w:rsidP="00E0082D"/>
    <w:p w14:paraId="48AFE653" w14:textId="77777777" w:rsidR="009F2BA4" w:rsidRDefault="009F2BA4" w:rsidP="00E0082D"/>
    <w:p w14:paraId="1F23C93C" w14:textId="77777777" w:rsidR="009F2BA4" w:rsidRDefault="009F2BA4" w:rsidP="00E0082D"/>
    <w:p w14:paraId="3AEBB66C" w14:textId="77777777" w:rsidR="009F2BA4" w:rsidRDefault="009F2BA4" w:rsidP="00E0082D"/>
    <w:p w14:paraId="7FC22CD7" w14:textId="77777777" w:rsidR="009F2BA4" w:rsidRDefault="009F2BA4" w:rsidP="00E0082D"/>
    <w:p w14:paraId="573F2B9D" w14:textId="77777777" w:rsidR="009F2BA4" w:rsidRDefault="009F2BA4" w:rsidP="00E0082D"/>
    <w:p w14:paraId="2D791B73" w14:textId="77777777" w:rsidR="009F2BA4" w:rsidRDefault="009F2BA4" w:rsidP="00E0082D"/>
    <w:p w14:paraId="1A1ED675" w14:textId="77777777" w:rsidR="009F2BA4" w:rsidRDefault="009F2BA4" w:rsidP="00E0082D"/>
    <w:p w14:paraId="2C160B84" w14:textId="77777777" w:rsidR="009F2BA4" w:rsidRDefault="009F2BA4" w:rsidP="00E0082D"/>
    <w:p w14:paraId="64C48597" w14:textId="77777777" w:rsidR="009F2BA4" w:rsidRDefault="009F2BA4" w:rsidP="00E0082D"/>
    <w:p w14:paraId="6245EC5D" w14:textId="77777777" w:rsidR="009F2BA4" w:rsidRDefault="009F2BA4" w:rsidP="00E0082D"/>
    <w:p w14:paraId="2F8984F3" w14:textId="77777777" w:rsidR="009F2BA4" w:rsidRDefault="009F2BA4" w:rsidP="00E0082D"/>
    <w:p w14:paraId="49BE3DF6" w14:textId="77777777" w:rsidR="009F2BA4" w:rsidRDefault="009F2BA4" w:rsidP="00E0082D"/>
    <w:p w14:paraId="225BDE7C" w14:textId="77777777" w:rsidR="009F2BA4" w:rsidRDefault="009F2BA4" w:rsidP="00E0082D"/>
    <w:p w14:paraId="397305E7" w14:textId="77777777" w:rsidR="009F2BA4" w:rsidRDefault="009F2BA4" w:rsidP="00E0082D"/>
    <w:p w14:paraId="0CB63401" w14:textId="77777777" w:rsidR="009F2BA4" w:rsidRDefault="009F2BA4" w:rsidP="00E0082D"/>
    <w:p w14:paraId="44F5CFF9" w14:textId="77777777" w:rsidR="009F2BA4" w:rsidRDefault="009F2BA4" w:rsidP="00E0082D"/>
    <w:p w14:paraId="2538537B" w14:textId="77777777" w:rsidR="009F2BA4" w:rsidRDefault="009F2BA4" w:rsidP="00E0082D"/>
    <w:p w14:paraId="7CE76F38" w14:textId="77777777" w:rsidR="009F2BA4" w:rsidRDefault="009F2BA4" w:rsidP="00E0082D"/>
    <w:p w14:paraId="55A2B9DE" w14:textId="77777777" w:rsidR="009F2BA4" w:rsidRDefault="009F2BA4" w:rsidP="00E0082D"/>
    <w:p w14:paraId="5EC163AC" w14:textId="77777777" w:rsidR="009F2BA4" w:rsidRDefault="009F2BA4" w:rsidP="00E0082D"/>
    <w:p w14:paraId="3C199826" w14:textId="77777777" w:rsidR="009F2BA4" w:rsidRDefault="009F2BA4" w:rsidP="00E0082D"/>
    <w:p w14:paraId="3CEEBB67" w14:textId="77777777" w:rsidR="009F2BA4" w:rsidRDefault="009F2BA4" w:rsidP="00E0082D"/>
    <w:p w14:paraId="2D9830D7" w14:textId="77777777" w:rsidR="009F2BA4" w:rsidRDefault="009F2BA4" w:rsidP="00E0082D"/>
    <w:p w14:paraId="42967A74" w14:textId="77777777" w:rsidR="009F2BA4" w:rsidRDefault="009F2BA4" w:rsidP="00E0082D"/>
    <w:p w14:paraId="21E47F85" w14:textId="77777777" w:rsidR="009F2BA4" w:rsidRDefault="009F2BA4" w:rsidP="00E0082D"/>
    <w:p w14:paraId="55FCE0D0" w14:textId="77777777" w:rsidR="009F2BA4" w:rsidRDefault="009F2BA4" w:rsidP="00E0082D"/>
    <w:p w14:paraId="6149810C" w14:textId="77777777" w:rsidR="009F2BA4" w:rsidRDefault="009F2BA4" w:rsidP="00E0082D"/>
    <w:p w14:paraId="5BE8A25E" w14:textId="77777777" w:rsidR="009F2BA4" w:rsidRDefault="009F2BA4" w:rsidP="00E0082D"/>
    <w:p w14:paraId="06A9D767" w14:textId="77777777" w:rsidR="009F2BA4" w:rsidRDefault="009F2BA4" w:rsidP="00E0082D"/>
    <w:p w14:paraId="3CB9496F" w14:textId="77777777" w:rsidR="009F2BA4" w:rsidRDefault="009F2BA4" w:rsidP="00E0082D"/>
    <w:p w14:paraId="2B42F7F3" w14:textId="77777777" w:rsidR="009F2BA4" w:rsidRDefault="009F2BA4" w:rsidP="00E0082D"/>
    <w:p w14:paraId="432EE9D6" w14:textId="77777777" w:rsidR="009F2BA4" w:rsidRDefault="009F2BA4" w:rsidP="00E0082D"/>
    <w:p w14:paraId="79CD984C" w14:textId="77777777" w:rsidR="009F2BA4" w:rsidRDefault="009F2BA4" w:rsidP="00E0082D"/>
    <w:p w14:paraId="5F58887B" w14:textId="77777777" w:rsidR="009F2BA4" w:rsidRDefault="009F2BA4" w:rsidP="00E0082D"/>
    <w:p w14:paraId="6278ADAC" w14:textId="77777777" w:rsidR="009F2BA4" w:rsidRDefault="009F2BA4" w:rsidP="00E0082D"/>
    <w:p w14:paraId="4AAB9B44" w14:textId="77777777" w:rsidR="009F2BA4" w:rsidRDefault="009F2BA4" w:rsidP="00E0082D"/>
    <w:p w14:paraId="34705C3E" w14:textId="77777777" w:rsidR="009F2BA4" w:rsidRDefault="009F2BA4" w:rsidP="00E0082D"/>
    <w:p w14:paraId="558F7683" w14:textId="77777777" w:rsidR="009F2BA4" w:rsidRDefault="009F2BA4" w:rsidP="00E0082D"/>
    <w:p w14:paraId="7BC25E12" w14:textId="77777777" w:rsidR="009F2BA4" w:rsidRDefault="009F2BA4" w:rsidP="00E0082D"/>
    <w:p w14:paraId="6A9FDA9D" w14:textId="77777777" w:rsidR="009F2BA4" w:rsidRDefault="009F2BA4" w:rsidP="00E0082D"/>
    <w:p w14:paraId="11929F77" w14:textId="77777777" w:rsidR="009F2BA4" w:rsidRDefault="009F2BA4" w:rsidP="00E0082D"/>
    <w:p w14:paraId="40FC5752" w14:textId="77777777" w:rsidR="009F2BA4" w:rsidRDefault="009F2BA4" w:rsidP="00E0082D"/>
    <w:p w14:paraId="2BAEBC62" w14:textId="77777777" w:rsidR="009F2BA4" w:rsidRDefault="009F2BA4" w:rsidP="00E0082D"/>
    <w:p w14:paraId="697DBC0A" w14:textId="77777777" w:rsidR="009F2BA4" w:rsidRDefault="009F2BA4" w:rsidP="00E0082D"/>
  </w:endnote>
  <w:endnote w:type="continuationSeparator" w:id="0">
    <w:p w14:paraId="7D4656A9" w14:textId="77777777" w:rsidR="009F2BA4" w:rsidRDefault="009F2BA4" w:rsidP="00E0082D">
      <w:r>
        <w:continuationSeparator/>
      </w:r>
    </w:p>
    <w:p w14:paraId="0E777A13" w14:textId="77777777" w:rsidR="009F2BA4" w:rsidRDefault="009F2BA4" w:rsidP="00E0082D"/>
    <w:p w14:paraId="1892D4F1" w14:textId="77777777" w:rsidR="009F2BA4" w:rsidRDefault="009F2BA4" w:rsidP="00E0082D"/>
    <w:p w14:paraId="53FFD134" w14:textId="77777777" w:rsidR="009F2BA4" w:rsidRDefault="009F2BA4" w:rsidP="00E0082D"/>
    <w:p w14:paraId="1809A5D0" w14:textId="77777777" w:rsidR="009F2BA4" w:rsidRDefault="009F2BA4" w:rsidP="00E0082D"/>
    <w:p w14:paraId="452AE1F2" w14:textId="77777777" w:rsidR="009F2BA4" w:rsidRDefault="009F2BA4" w:rsidP="00E0082D"/>
    <w:p w14:paraId="192AE266" w14:textId="77777777" w:rsidR="009F2BA4" w:rsidRDefault="009F2BA4" w:rsidP="00E0082D"/>
    <w:p w14:paraId="1D3C2299" w14:textId="77777777" w:rsidR="009F2BA4" w:rsidRDefault="009F2BA4" w:rsidP="00E0082D"/>
    <w:p w14:paraId="2707FC42" w14:textId="77777777" w:rsidR="009F2BA4" w:rsidRDefault="009F2BA4" w:rsidP="00E0082D"/>
    <w:p w14:paraId="78653E0C" w14:textId="77777777" w:rsidR="009F2BA4" w:rsidRDefault="009F2BA4" w:rsidP="00E0082D"/>
    <w:p w14:paraId="5F0A5CE6" w14:textId="77777777" w:rsidR="009F2BA4" w:rsidRDefault="009F2BA4" w:rsidP="00E0082D"/>
    <w:p w14:paraId="2B9ADE37" w14:textId="77777777" w:rsidR="009F2BA4" w:rsidRDefault="009F2BA4" w:rsidP="00E0082D"/>
    <w:p w14:paraId="6F4BA4B7" w14:textId="77777777" w:rsidR="009F2BA4" w:rsidRDefault="009F2BA4" w:rsidP="00E0082D"/>
    <w:p w14:paraId="43FAFE49" w14:textId="77777777" w:rsidR="009F2BA4" w:rsidRDefault="009F2BA4" w:rsidP="00E0082D"/>
    <w:p w14:paraId="0EFA0F76" w14:textId="77777777" w:rsidR="009F2BA4" w:rsidRDefault="009F2BA4" w:rsidP="00E0082D"/>
    <w:p w14:paraId="2A2FECA6" w14:textId="77777777" w:rsidR="009F2BA4" w:rsidRDefault="009F2BA4" w:rsidP="00E0082D"/>
    <w:p w14:paraId="0B965A6C" w14:textId="77777777" w:rsidR="009F2BA4" w:rsidRDefault="009F2BA4" w:rsidP="00E0082D"/>
    <w:p w14:paraId="2217AAF7" w14:textId="77777777" w:rsidR="009F2BA4" w:rsidRDefault="009F2BA4" w:rsidP="00E0082D"/>
    <w:p w14:paraId="01069562" w14:textId="77777777" w:rsidR="009F2BA4" w:rsidRDefault="009F2BA4" w:rsidP="00E0082D"/>
    <w:p w14:paraId="749D874C" w14:textId="77777777" w:rsidR="009F2BA4" w:rsidRDefault="009F2BA4" w:rsidP="00E0082D"/>
    <w:p w14:paraId="5A5C5F60" w14:textId="77777777" w:rsidR="009F2BA4" w:rsidRDefault="009F2BA4" w:rsidP="00E0082D"/>
    <w:p w14:paraId="24C3D97E" w14:textId="77777777" w:rsidR="009F2BA4" w:rsidRDefault="009F2BA4" w:rsidP="00E0082D"/>
    <w:p w14:paraId="087B74AB" w14:textId="77777777" w:rsidR="009F2BA4" w:rsidRDefault="009F2BA4" w:rsidP="00E0082D"/>
    <w:p w14:paraId="033778F3" w14:textId="77777777" w:rsidR="009F2BA4" w:rsidRDefault="009F2BA4" w:rsidP="00E0082D"/>
    <w:p w14:paraId="0227B7EE" w14:textId="77777777" w:rsidR="009F2BA4" w:rsidRDefault="009F2BA4" w:rsidP="00E0082D"/>
    <w:p w14:paraId="48C7DB09" w14:textId="77777777" w:rsidR="009F2BA4" w:rsidRDefault="009F2BA4" w:rsidP="00E0082D"/>
    <w:p w14:paraId="362AD43D" w14:textId="77777777" w:rsidR="009F2BA4" w:rsidRDefault="009F2BA4" w:rsidP="00E0082D"/>
    <w:p w14:paraId="241CF08B" w14:textId="77777777" w:rsidR="009F2BA4" w:rsidRDefault="009F2BA4" w:rsidP="00E0082D"/>
    <w:p w14:paraId="0544C9CF" w14:textId="77777777" w:rsidR="009F2BA4" w:rsidRDefault="009F2BA4" w:rsidP="00E0082D"/>
    <w:p w14:paraId="3AFEBE5A" w14:textId="77777777" w:rsidR="009F2BA4" w:rsidRDefault="009F2BA4" w:rsidP="00E0082D"/>
    <w:p w14:paraId="59D9465B" w14:textId="77777777" w:rsidR="009F2BA4" w:rsidRDefault="009F2BA4" w:rsidP="00E0082D"/>
    <w:p w14:paraId="7F6CEBB8" w14:textId="77777777" w:rsidR="009F2BA4" w:rsidRDefault="009F2BA4" w:rsidP="00E0082D"/>
    <w:p w14:paraId="109BE9CF" w14:textId="77777777" w:rsidR="009F2BA4" w:rsidRDefault="009F2BA4" w:rsidP="00E0082D"/>
    <w:p w14:paraId="48655655" w14:textId="77777777" w:rsidR="009F2BA4" w:rsidRDefault="009F2BA4" w:rsidP="00E0082D"/>
    <w:p w14:paraId="72ADD431" w14:textId="77777777" w:rsidR="009F2BA4" w:rsidRDefault="009F2BA4" w:rsidP="00E0082D"/>
    <w:p w14:paraId="11B2496D" w14:textId="77777777" w:rsidR="009F2BA4" w:rsidRDefault="009F2BA4" w:rsidP="00E0082D"/>
    <w:p w14:paraId="7FB7842E" w14:textId="77777777" w:rsidR="009F2BA4" w:rsidRDefault="009F2BA4" w:rsidP="00E0082D"/>
    <w:p w14:paraId="3E56D1A5" w14:textId="77777777" w:rsidR="009F2BA4" w:rsidRDefault="009F2BA4" w:rsidP="00E0082D"/>
    <w:p w14:paraId="23B58760" w14:textId="77777777" w:rsidR="009F2BA4" w:rsidRDefault="009F2BA4" w:rsidP="00E0082D"/>
    <w:p w14:paraId="06173EF4" w14:textId="77777777" w:rsidR="009F2BA4" w:rsidRDefault="009F2BA4" w:rsidP="00E0082D"/>
    <w:p w14:paraId="44D6B849" w14:textId="77777777" w:rsidR="009F2BA4" w:rsidRDefault="009F2BA4" w:rsidP="00E0082D"/>
    <w:p w14:paraId="7C689159" w14:textId="77777777" w:rsidR="009F2BA4" w:rsidRDefault="009F2BA4" w:rsidP="00E0082D"/>
    <w:p w14:paraId="529CF273" w14:textId="77777777" w:rsidR="009F2BA4" w:rsidRDefault="009F2BA4" w:rsidP="00E0082D"/>
    <w:p w14:paraId="6A0E0E00" w14:textId="77777777" w:rsidR="009F2BA4" w:rsidRDefault="009F2BA4" w:rsidP="00E0082D"/>
    <w:p w14:paraId="383C093E" w14:textId="77777777" w:rsidR="009F2BA4" w:rsidRDefault="009F2BA4" w:rsidP="00E0082D"/>
    <w:p w14:paraId="723B50EF" w14:textId="77777777" w:rsidR="009F2BA4" w:rsidRDefault="009F2BA4" w:rsidP="00E0082D"/>
    <w:p w14:paraId="689CD09D" w14:textId="77777777" w:rsidR="009F2BA4" w:rsidRDefault="009F2BA4" w:rsidP="00E0082D"/>
    <w:p w14:paraId="62FC1789" w14:textId="77777777" w:rsidR="009F2BA4" w:rsidRDefault="009F2BA4" w:rsidP="00E0082D"/>
    <w:p w14:paraId="7C1FD050" w14:textId="77777777" w:rsidR="009F2BA4" w:rsidRDefault="009F2BA4" w:rsidP="00E0082D"/>
    <w:p w14:paraId="6B877C54" w14:textId="77777777" w:rsidR="009F2BA4" w:rsidRDefault="009F2BA4" w:rsidP="00E0082D"/>
    <w:p w14:paraId="47B998AD" w14:textId="77777777" w:rsidR="009F2BA4" w:rsidRDefault="009F2BA4" w:rsidP="00E0082D"/>
    <w:p w14:paraId="36230FEC" w14:textId="77777777" w:rsidR="009F2BA4" w:rsidRDefault="009F2BA4" w:rsidP="00E0082D"/>
    <w:p w14:paraId="7A2699DC" w14:textId="77777777" w:rsidR="009F2BA4" w:rsidRDefault="009F2BA4" w:rsidP="00E0082D"/>
    <w:p w14:paraId="35E997EA" w14:textId="77777777" w:rsidR="009F2BA4" w:rsidRDefault="009F2BA4" w:rsidP="00E0082D"/>
    <w:p w14:paraId="5D75C3BF" w14:textId="77777777" w:rsidR="009F2BA4" w:rsidRDefault="009F2BA4" w:rsidP="00E0082D"/>
    <w:p w14:paraId="09E36B21" w14:textId="77777777" w:rsidR="009F2BA4" w:rsidRDefault="009F2BA4" w:rsidP="00E0082D"/>
    <w:p w14:paraId="74918450" w14:textId="77777777" w:rsidR="009F2BA4" w:rsidRDefault="009F2BA4" w:rsidP="00E0082D"/>
    <w:p w14:paraId="0D8DDB2A" w14:textId="77777777" w:rsidR="009F2BA4" w:rsidRDefault="009F2BA4" w:rsidP="00E0082D"/>
    <w:p w14:paraId="161D9587" w14:textId="77777777" w:rsidR="009F2BA4" w:rsidRDefault="009F2BA4" w:rsidP="00E0082D"/>
    <w:p w14:paraId="07FE2986" w14:textId="77777777" w:rsidR="009F2BA4" w:rsidRDefault="009F2BA4" w:rsidP="00E0082D"/>
    <w:p w14:paraId="3C8BA61D" w14:textId="77777777" w:rsidR="009F2BA4" w:rsidRDefault="009F2BA4" w:rsidP="00E0082D"/>
    <w:p w14:paraId="5470755C" w14:textId="77777777" w:rsidR="009F2BA4" w:rsidRDefault="009F2BA4" w:rsidP="00E0082D"/>
    <w:p w14:paraId="7953278E" w14:textId="77777777" w:rsidR="009F2BA4" w:rsidRDefault="009F2BA4" w:rsidP="00E0082D"/>
    <w:p w14:paraId="06216A53" w14:textId="77777777" w:rsidR="009F2BA4" w:rsidRDefault="009F2BA4" w:rsidP="00E00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panose1 w:val="00000000000000000000"/>
    <w:charset w:val="80"/>
    <w:family w:val="auto"/>
    <w:notTrueType/>
    <w:pitch w:val="variable"/>
    <w:sig w:usb0="00000001" w:usb1="08070000" w:usb2="00000010" w:usb3="00000000" w:csb0="00020000" w:csb1="00000000"/>
  </w:font>
  <w:font w:name="Georgia">
    <w:panose1 w:val="02040502050405020303"/>
    <w:charset w:val="00"/>
    <w:family w:val="auto"/>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CCD52" w14:textId="77777777" w:rsidR="009F2BA4" w:rsidRDefault="009F2BA4" w:rsidP="007274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36696" w14:textId="77777777" w:rsidR="009F2BA4" w:rsidRDefault="009F2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5B85BB" w14:textId="77777777" w:rsidR="009F2BA4" w:rsidRDefault="009F2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600E53" w14:textId="77777777" w:rsidR="009F2BA4" w:rsidRDefault="009F2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088F0A" w14:textId="77777777" w:rsidR="009F2BA4" w:rsidRDefault="009F2B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D681CB" w14:textId="2AABCDF2" w:rsidR="009F2BA4" w:rsidRDefault="009F2BA4" w:rsidP="00E0082D">
    <w:pPr>
      <w:pStyle w:val="Footer"/>
      <w:rPr>
        <w:rStyle w:val="PageNumber"/>
      </w:rPr>
    </w:pPr>
  </w:p>
  <w:p w14:paraId="6D3E1492" w14:textId="77777777" w:rsidR="009F2BA4" w:rsidRDefault="009F2BA4" w:rsidP="00E0082D">
    <w:pPr>
      <w:pStyle w:val="Footer"/>
    </w:pPr>
  </w:p>
  <w:p w14:paraId="01A81E5A" w14:textId="77777777" w:rsidR="009F2BA4" w:rsidRDefault="009F2BA4" w:rsidP="00E0082D"/>
  <w:p w14:paraId="29A1192B" w14:textId="77777777" w:rsidR="009F2BA4" w:rsidRDefault="009F2BA4" w:rsidP="00E0082D"/>
  <w:p w14:paraId="244F627D" w14:textId="77777777" w:rsidR="009F2BA4" w:rsidRDefault="009F2BA4" w:rsidP="00E0082D"/>
  <w:p w14:paraId="1482088D" w14:textId="77777777" w:rsidR="009F2BA4" w:rsidRDefault="009F2BA4" w:rsidP="00E0082D"/>
  <w:p w14:paraId="5B8ECEB8" w14:textId="77777777" w:rsidR="009F2BA4" w:rsidRDefault="009F2BA4" w:rsidP="00E0082D"/>
  <w:p w14:paraId="109D4199" w14:textId="77777777" w:rsidR="009F2BA4" w:rsidRDefault="009F2BA4" w:rsidP="00E0082D"/>
  <w:p w14:paraId="7BEA5728" w14:textId="77777777" w:rsidR="009F2BA4" w:rsidRDefault="009F2BA4" w:rsidP="00E0082D"/>
  <w:p w14:paraId="681E8BCB" w14:textId="77777777" w:rsidR="009F2BA4" w:rsidRDefault="009F2BA4" w:rsidP="00E0082D"/>
  <w:p w14:paraId="76E5EB18" w14:textId="77777777" w:rsidR="009F2BA4" w:rsidRDefault="009F2BA4" w:rsidP="00E0082D"/>
  <w:p w14:paraId="6D78FDB0" w14:textId="77777777" w:rsidR="009F2BA4" w:rsidRDefault="009F2BA4" w:rsidP="00E0082D"/>
  <w:p w14:paraId="55A94072" w14:textId="77777777" w:rsidR="009F2BA4" w:rsidRDefault="009F2BA4" w:rsidP="00E0082D"/>
  <w:p w14:paraId="591A4AD3" w14:textId="77777777" w:rsidR="009F2BA4" w:rsidRDefault="009F2BA4" w:rsidP="00E0082D"/>
  <w:p w14:paraId="60B572B1" w14:textId="77777777" w:rsidR="009F2BA4" w:rsidRDefault="009F2BA4" w:rsidP="00E0082D"/>
  <w:p w14:paraId="2BFDDBAD" w14:textId="77777777" w:rsidR="009F2BA4" w:rsidRDefault="009F2BA4" w:rsidP="00E0082D"/>
  <w:p w14:paraId="44E13A7D" w14:textId="77777777" w:rsidR="009F2BA4" w:rsidRDefault="009F2BA4" w:rsidP="00E0082D"/>
  <w:p w14:paraId="0F8DA18F" w14:textId="77777777" w:rsidR="009F2BA4" w:rsidRDefault="009F2BA4" w:rsidP="00E008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FAE6E" w14:textId="77777777" w:rsidR="009F2BA4" w:rsidRPr="00EA57A9" w:rsidRDefault="009F2BA4" w:rsidP="00EA57A9">
    <w:pPr>
      <w:pStyle w:val="Footer1"/>
      <w:rPr>
        <w:b/>
      </w:rPr>
    </w:pPr>
    <w:r w:rsidRPr="00EA57A9">
      <w:rPr>
        <w:b/>
      </w:rPr>
      <w:t>U.S. DOE Municipal Solid-State Street Lighting Consortium</w:t>
    </w:r>
  </w:p>
  <w:p w14:paraId="63D7903E" w14:textId="77777777" w:rsidR="009F2BA4" w:rsidRPr="009542B7" w:rsidRDefault="009F2BA4" w:rsidP="009542B7">
    <w:pPr>
      <w:pStyle w:val="Footer1"/>
    </w:pPr>
    <w:proofErr w:type="gramStart"/>
    <w:r w:rsidRPr="009542B7">
      <w:t>c/o</w:t>
    </w:r>
    <w:proofErr w:type="gramEnd"/>
    <w:r w:rsidRPr="009542B7">
      <w:t xml:space="preserve"> Pacific Northwest National Laboratory</w:t>
    </w:r>
  </w:p>
  <w:p w14:paraId="2F967DD6" w14:textId="77777777" w:rsidR="009F2BA4" w:rsidRDefault="009F2BA4" w:rsidP="00CB5C17">
    <w:pPr>
      <w:pStyle w:val="Footer1"/>
    </w:pPr>
    <w:r w:rsidRPr="009542B7">
      <w:t>620 SW 5</w:t>
    </w:r>
    <w:r w:rsidRPr="009542B7">
      <w:rPr>
        <w:vertAlign w:val="superscript"/>
      </w:rPr>
      <w:t>th</w:t>
    </w:r>
    <w:r w:rsidRPr="009542B7">
      <w:t xml:space="preserve"> Ave. Suite 810| Portland, OR 97204</w:t>
    </w:r>
  </w:p>
  <w:p w14:paraId="22A351C2" w14:textId="059DA31E" w:rsidR="009F2BA4" w:rsidRDefault="006C4849" w:rsidP="00CB5C17">
    <w:pPr>
      <w:pStyle w:val="Footer1"/>
    </w:pPr>
    <w:hyperlink r:id="rId1" w:history="1">
      <w:r w:rsidR="009F2BA4">
        <w:rPr>
          <w:rStyle w:val="Hyperlink"/>
        </w:rPr>
        <w:t>MSSLC@pnnl.gov</w:t>
      </w:r>
    </w:hyperlink>
    <w:r w:rsidR="009F2BA4">
      <w:t xml:space="preserve"> | </w:t>
    </w:r>
    <w:hyperlink r:id="rId2" w:history="1">
      <w:r w:rsidR="009F2BA4" w:rsidRPr="00D06A99">
        <w:rPr>
          <w:rStyle w:val="Hyperlink"/>
        </w:rPr>
        <w:t>www.ssl.energy.gov/consortium.html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2B671" w14:textId="77777777" w:rsidR="009F2BA4" w:rsidRDefault="009F2BA4" w:rsidP="008052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4849">
      <w:rPr>
        <w:rStyle w:val="PageNumber"/>
        <w:noProof/>
      </w:rPr>
      <w:t>iii</w:t>
    </w:r>
    <w:r>
      <w:rPr>
        <w:rStyle w:val="PageNumber"/>
      </w:rPr>
      <w:fldChar w:fldCharType="end"/>
    </w:r>
  </w:p>
  <w:p w14:paraId="2ECEA275" w14:textId="77777777" w:rsidR="009F2BA4" w:rsidRDefault="009F2BA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4291C" w14:textId="77777777" w:rsidR="009F2BA4" w:rsidRDefault="009F2BA4" w:rsidP="008052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4849">
      <w:rPr>
        <w:rStyle w:val="PageNumber"/>
        <w:noProof/>
      </w:rPr>
      <w:t>ii</w:t>
    </w:r>
    <w:r>
      <w:rPr>
        <w:rStyle w:val="PageNumber"/>
      </w:rPr>
      <w:fldChar w:fldCharType="end"/>
    </w:r>
  </w:p>
  <w:p w14:paraId="0B127F1F" w14:textId="77777777" w:rsidR="009F2BA4" w:rsidRDefault="009F2BA4" w:rsidP="00CC050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90891" w14:textId="77777777" w:rsidR="009F2BA4" w:rsidRDefault="009F2BA4" w:rsidP="004F6C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4849">
      <w:rPr>
        <w:rStyle w:val="PageNumber"/>
        <w:noProof/>
      </w:rPr>
      <w:t>ix</w:t>
    </w:r>
    <w:r>
      <w:rPr>
        <w:rStyle w:val="PageNumber"/>
      </w:rPr>
      <w:fldChar w:fldCharType="end"/>
    </w:r>
  </w:p>
  <w:p w14:paraId="36AB747C" w14:textId="396F9AF6" w:rsidR="009F2BA4" w:rsidRDefault="009F2BA4" w:rsidP="00957522">
    <w:pPr>
      <w:pStyle w:val="Footer2"/>
      <w:tabs>
        <w:tab w:val="clear" w:pos="9180"/>
        <w:tab w:val="right" w:pos="127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F213E" w14:textId="77777777" w:rsidR="009F2BA4" w:rsidRDefault="009F2BA4" w:rsidP="00E0082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EDB1FCA" w14:textId="77777777" w:rsidR="009F2BA4" w:rsidRDefault="009F2BA4" w:rsidP="00E0082D">
    <w:pPr>
      <w:pStyle w:val="Footer"/>
    </w:pPr>
  </w:p>
  <w:p w14:paraId="175F612D" w14:textId="77777777" w:rsidR="009F2BA4" w:rsidRDefault="009F2BA4" w:rsidP="00E0082D"/>
  <w:p w14:paraId="411FB831" w14:textId="77777777" w:rsidR="009F2BA4" w:rsidRDefault="009F2BA4" w:rsidP="00E0082D"/>
  <w:p w14:paraId="78E9F628" w14:textId="77777777" w:rsidR="009F2BA4" w:rsidRDefault="009F2BA4" w:rsidP="00E0082D"/>
  <w:p w14:paraId="42954BE0" w14:textId="77777777" w:rsidR="009F2BA4" w:rsidRDefault="009F2BA4" w:rsidP="00E0082D"/>
  <w:p w14:paraId="748CA737" w14:textId="77777777" w:rsidR="009F2BA4" w:rsidRDefault="009F2BA4" w:rsidP="00E0082D"/>
  <w:p w14:paraId="52F7D6D3" w14:textId="77777777" w:rsidR="009F2BA4" w:rsidRDefault="009F2BA4" w:rsidP="00E0082D"/>
  <w:p w14:paraId="08F94196" w14:textId="77777777" w:rsidR="009F2BA4" w:rsidRDefault="009F2BA4" w:rsidP="00E0082D"/>
  <w:p w14:paraId="5D55BE4E" w14:textId="77777777" w:rsidR="009F2BA4" w:rsidRDefault="009F2BA4" w:rsidP="00E0082D"/>
  <w:p w14:paraId="3D72939F" w14:textId="77777777" w:rsidR="009F2BA4" w:rsidRDefault="009F2BA4" w:rsidP="00E0082D"/>
  <w:p w14:paraId="6F961A11" w14:textId="77777777" w:rsidR="009F2BA4" w:rsidRDefault="009F2BA4" w:rsidP="00E0082D"/>
  <w:p w14:paraId="6C73002D" w14:textId="77777777" w:rsidR="009F2BA4" w:rsidRDefault="009F2BA4" w:rsidP="00E0082D"/>
  <w:p w14:paraId="12DA9DE2" w14:textId="77777777" w:rsidR="009F2BA4" w:rsidRDefault="009F2BA4" w:rsidP="00E0082D"/>
  <w:p w14:paraId="67E7B15A" w14:textId="77777777" w:rsidR="009F2BA4" w:rsidRDefault="009F2BA4" w:rsidP="00E0082D"/>
  <w:p w14:paraId="3E8BCA1F" w14:textId="77777777" w:rsidR="009F2BA4" w:rsidRDefault="009F2BA4" w:rsidP="00E0082D"/>
  <w:p w14:paraId="13D5EDD7" w14:textId="77777777" w:rsidR="009F2BA4" w:rsidRDefault="009F2BA4" w:rsidP="00E0082D"/>
  <w:p w14:paraId="11121E23" w14:textId="77777777" w:rsidR="009F2BA4" w:rsidRDefault="009F2BA4" w:rsidP="00E0082D"/>
  <w:p w14:paraId="7F1ACDB2" w14:textId="77777777" w:rsidR="009F2BA4" w:rsidRDefault="009F2BA4" w:rsidP="00E0082D"/>
  <w:p w14:paraId="42523394" w14:textId="77777777" w:rsidR="009F2BA4" w:rsidRDefault="009F2BA4" w:rsidP="00E0082D"/>
  <w:p w14:paraId="66918FCD" w14:textId="77777777" w:rsidR="009F2BA4" w:rsidRDefault="009F2BA4" w:rsidP="00E0082D"/>
  <w:p w14:paraId="79469FE8" w14:textId="77777777" w:rsidR="009F2BA4" w:rsidRDefault="009F2BA4" w:rsidP="00E0082D"/>
  <w:p w14:paraId="257191D3" w14:textId="77777777" w:rsidR="009F2BA4" w:rsidRDefault="009F2BA4" w:rsidP="00E0082D"/>
  <w:p w14:paraId="10F41FF3" w14:textId="77777777" w:rsidR="009F2BA4" w:rsidRDefault="009F2BA4" w:rsidP="00E0082D"/>
  <w:p w14:paraId="007A6E05" w14:textId="77777777" w:rsidR="009F2BA4" w:rsidRDefault="009F2BA4" w:rsidP="00E0082D"/>
  <w:p w14:paraId="73DB66E4" w14:textId="77777777" w:rsidR="009F2BA4" w:rsidRDefault="009F2BA4" w:rsidP="00E0082D"/>
  <w:p w14:paraId="4307380F" w14:textId="77777777" w:rsidR="009F2BA4" w:rsidRDefault="009F2BA4" w:rsidP="00E0082D"/>
  <w:p w14:paraId="06FE66CD" w14:textId="77777777" w:rsidR="009F2BA4" w:rsidRDefault="009F2BA4" w:rsidP="00E0082D"/>
  <w:p w14:paraId="68BA87A8" w14:textId="77777777" w:rsidR="009F2BA4" w:rsidRDefault="009F2BA4" w:rsidP="00E0082D"/>
  <w:p w14:paraId="56F33948" w14:textId="77777777" w:rsidR="009F2BA4" w:rsidRDefault="009F2BA4" w:rsidP="00E0082D"/>
  <w:p w14:paraId="4BE965A8" w14:textId="77777777" w:rsidR="009F2BA4" w:rsidRDefault="009F2BA4" w:rsidP="00E0082D"/>
  <w:p w14:paraId="53EDCA74" w14:textId="77777777" w:rsidR="009F2BA4" w:rsidRDefault="009F2BA4" w:rsidP="00E0082D"/>
  <w:p w14:paraId="647C979C" w14:textId="77777777" w:rsidR="009F2BA4" w:rsidRDefault="009F2BA4" w:rsidP="00E0082D"/>
  <w:p w14:paraId="1AD122DA" w14:textId="77777777" w:rsidR="009F2BA4" w:rsidRDefault="009F2BA4" w:rsidP="00E0082D"/>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9C340" w14:textId="17BA8A02" w:rsidR="009F2BA4" w:rsidRDefault="009F2BA4" w:rsidP="00873771">
    <w:pPr>
      <w:pStyle w:val="Footer2"/>
    </w:pPr>
    <w:r>
      <w:t xml:space="preserve">Adapted from the MSSLC </w:t>
    </w:r>
    <w:r w:rsidRPr="00483607">
      <w:t xml:space="preserve">Model Specification </w:t>
    </w:r>
    <w:r>
      <w:t>v2.0</w:t>
    </w:r>
    <w:r>
      <w:tab/>
    </w:r>
    <w:r w:rsidRPr="005A4EEB">
      <w:t>Page</w:t>
    </w:r>
    <w:r>
      <w:t xml:space="preserve"> | </w:t>
    </w:r>
    <w:r>
      <w:fldChar w:fldCharType="begin"/>
    </w:r>
    <w:r>
      <w:instrText xml:space="preserve"> PAGE   \* MERGEFORMAT </w:instrText>
    </w:r>
    <w:r>
      <w:fldChar w:fldCharType="separate"/>
    </w:r>
    <w:r w:rsidR="006C4849" w:rsidRPr="006C4849">
      <w:rPr>
        <w:b/>
        <w:noProof/>
      </w:rPr>
      <w:t>10</w:t>
    </w:r>
    <w:r>
      <w:rPr>
        <w:b/>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57BB1" w14:textId="77777777" w:rsidR="009F2BA4" w:rsidRDefault="009F2BA4" w:rsidP="00E0082D">
    <w:pPr>
      <w:pStyle w:val="Footer"/>
    </w:pPr>
  </w:p>
  <w:p w14:paraId="01F73429" w14:textId="77777777" w:rsidR="009F2BA4" w:rsidRDefault="009F2BA4" w:rsidP="00E0082D"/>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3CEF" w14:textId="77777777" w:rsidR="009F2BA4" w:rsidRDefault="009F2BA4" w:rsidP="00873771">
    <w:pPr>
      <w:pStyle w:val="Footer2"/>
    </w:pPr>
    <w:r>
      <w:t xml:space="preserve">Adapted from the MSSLC </w:t>
    </w:r>
    <w:r w:rsidRPr="00483607">
      <w:t xml:space="preserve">Model Specification </w:t>
    </w:r>
    <w:r>
      <w:t>v2.0</w:t>
    </w:r>
    <w:r>
      <w:tab/>
    </w:r>
    <w:r w:rsidRPr="005A4EEB">
      <w:t>Page</w:t>
    </w:r>
    <w:r>
      <w:t xml:space="preserve"> | </w:t>
    </w:r>
    <w:r>
      <w:fldChar w:fldCharType="begin"/>
    </w:r>
    <w:r>
      <w:instrText xml:space="preserve"> PAGE   \* MERGEFORMAT </w:instrText>
    </w:r>
    <w:r>
      <w:fldChar w:fldCharType="separate"/>
    </w:r>
    <w:r w:rsidR="006C4849" w:rsidRPr="006C4849">
      <w:rPr>
        <w:b/>
        <w:noProof/>
      </w:rPr>
      <w:t>57</w:t>
    </w:r>
    <w:r>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65E7D" w14:textId="77777777" w:rsidR="009F2BA4" w:rsidRDefault="009F2BA4" w:rsidP="00E0082D">
      <w:r>
        <w:separator/>
      </w:r>
    </w:p>
    <w:p w14:paraId="43F3AAC4" w14:textId="77777777" w:rsidR="009F2BA4" w:rsidRDefault="009F2BA4" w:rsidP="00E0082D"/>
    <w:p w14:paraId="75EAF45F" w14:textId="77777777" w:rsidR="009F2BA4" w:rsidRDefault="009F2BA4" w:rsidP="00E0082D"/>
    <w:p w14:paraId="51ADD22D" w14:textId="77777777" w:rsidR="009F2BA4" w:rsidRDefault="009F2BA4" w:rsidP="00E0082D"/>
    <w:p w14:paraId="1464F752" w14:textId="77777777" w:rsidR="009F2BA4" w:rsidRDefault="009F2BA4" w:rsidP="00E0082D"/>
    <w:p w14:paraId="0070B8A5" w14:textId="77777777" w:rsidR="009F2BA4" w:rsidRDefault="009F2BA4" w:rsidP="00E0082D"/>
    <w:p w14:paraId="7F6839BA" w14:textId="77777777" w:rsidR="009F2BA4" w:rsidRDefault="009F2BA4" w:rsidP="00E0082D"/>
    <w:p w14:paraId="5C7B7FB8" w14:textId="77777777" w:rsidR="009F2BA4" w:rsidRDefault="009F2BA4" w:rsidP="00E0082D"/>
    <w:p w14:paraId="08DF917C" w14:textId="77777777" w:rsidR="009F2BA4" w:rsidRDefault="009F2BA4" w:rsidP="00E0082D"/>
    <w:p w14:paraId="03DCFB25" w14:textId="77777777" w:rsidR="009F2BA4" w:rsidRDefault="009F2BA4" w:rsidP="00E0082D"/>
    <w:p w14:paraId="4F9B7DA7" w14:textId="77777777" w:rsidR="009F2BA4" w:rsidRDefault="009F2BA4" w:rsidP="00E0082D"/>
    <w:p w14:paraId="1B3046E3" w14:textId="77777777" w:rsidR="009F2BA4" w:rsidRDefault="009F2BA4" w:rsidP="00E0082D"/>
    <w:p w14:paraId="261C366D" w14:textId="77777777" w:rsidR="009F2BA4" w:rsidRDefault="009F2BA4" w:rsidP="00E0082D"/>
    <w:p w14:paraId="2360C3C6" w14:textId="77777777" w:rsidR="009F2BA4" w:rsidRDefault="009F2BA4" w:rsidP="00E0082D"/>
    <w:p w14:paraId="5243440B" w14:textId="77777777" w:rsidR="009F2BA4" w:rsidRDefault="009F2BA4" w:rsidP="00E0082D"/>
    <w:p w14:paraId="79962DEA" w14:textId="77777777" w:rsidR="009F2BA4" w:rsidRDefault="009F2BA4" w:rsidP="00E0082D"/>
    <w:p w14:paraId="116C54A2" w14:textId="77777777" w:rsidR="009F2BA4" w:rsidRDefault="009F2BA4" w:rsidP="00E0082D"/>
    <w:p w14:paraId="03F7909D" w14:textId="77777777" w:rsidR="009F2BA4" w:rsidRDefault="009F2BA4" w:rsidP="00E0082D"/>
    <w:p w14:paraId="4B738EA2" w14:textId="77777777" w:rsidR="009F2BA4" w:rsidRDefault="009F2BA4" w:rsidP="00E0082D"/>
    <w:p w14:paraId="2B33AE26" w14:textId="77777777" w:rsidR="009F2BA4" w:rsidRDefault="009F2BA4" w:rsidP="00E0082D"/>
    <w:p w14:paraId="78ACC4B6" w14:textId="77777777" w:rsidR="009F2BA4" w:rsidRDefault="009F2BA4" w:rsidP="00E0082D"/>
    <w:p w14:paraId="17038350" w14:textId="77777777" w:rsidR="009F2BA4" w:rsidRDefault="009F2BA4" w:rsidP="00E0082D"/>
    <w:p w14:paraId="7CD15E03" w14:textId="77777777" w:rsidR="009F2BA4" w:rsidRDefault="009F2BA4" w:rsidP="00E0082D"/>
    <w:p w14:paraId="0710A403" w14:textId="77777777" w:rsidR="009F2BA4" w:rsidRDefault="009F2BA4" w:rsidP="00E0082D"/>
    <w:p w14:paraId="2470B194" w14:textId="77777777" w:rsidR="009F2BA4" w:rsidRDefault="009F2BA4" w:rsidP="00E0082D"/>
    <w:p w14:paraId="12592DDF" w14:textId="77777777" w:rsidR="009F2BA4" w:rsidRDefault="009F2BA4" w:rsidP="00E0082D"/>
    <w:p w14:paraId="024172D9" w14:textId="77777777" w:rsidR="009F2BA4" w:rsidRDefault="009F2BA4" w:rsidP="00E0082D"/>
    <w:p w14:paraId="23DF901A" w14:textId="77777777" w:rsidR="009F2BA4" w:rsidRDefault="009F2BA4" w:rsidP="00E0082D"/>
    <w:p w14:paraId="52A801CC" w14:textId="77777777" w:rsidR="009F2BA4" w:rsidRDefault="009F2BA4" w:rsidP="00E0082D"/>
    <w:p w14:paraId="1259E37A" w14:textId="77777777" w:rsidR="009F2BA4" w:rsidRDefault="009F2BA4" w:rsidP="00E0082D"/>
    <w:p w14:paraId="1D78762C" w14:textId="77777777" w:rsidR="009F2BA4" w:rsidRDefault="009F2BA4" w:rsidP="00E0082D"/>
    <w:p w14:paraId="315A27F6" w14:textId="77777777" w:rsidR="009F2BA4" w:rsidRDefault="009F2BA4" w:rsidP="00E0082D"/>
    <w:p w14:paraId="6ABBE820" w14:textId="77777777" w:rsidR="009F2BA4" w:rsidRDefault="009F2BA4" w:rsidP="00E0082D"/>
    <w:p w14:paraId="45C4F2B5" w14:textId="77777777" w:rsidR="009F2BA4" w:rsidRDefault="009F2BA4" w:rsidP="00E0082D"/>
    <w:p w14:paraId="2F9FF6DA" w14:textId="77777777" w:rsidR="009F2BA4" w:rsidRDefault="009F2BA4" w:rsidP="00E0082D"/>
    <w:p w14:paraId="26CDCEA8" w14:textId="77777777" w:rsidR="009F2BA4" w:rsidRDefault="009F2BA4" w:rsidP="00E0082D"/>
    <w:p w14:paraId="407DC51E" w14:textId="77777777" w:rsidR="009F2BA4" w:rsidRDefault="009F2BA4" w:rsidP="00E0082D"/>
    <w:p w14:paraId="33FFF1AE" w14:textId="77777777" w:rsidR="009F2BA4" w:rsidRDefault="009F2BA4" w:rsidP="00E0082D"/>
    <w:p w14:paraId="7CE77B9F" w14:textId="77777777" w:rsidR="009F2BA4" w:rsidRDefault="009F2BA4" w:rsidP="00E0082D"/>
    <w:p w14:paraId="577E73AD" w14:textId="77777777" w:rsidR="009F2BA4" w:rsidRDefault="009F2BA4" w:rsidP="00E0082D"/>
    <w:p w14:paraId="2928A9DD" w14:textId="77777777" w:rsidR="009F2BA4" w:rsidRDefault="009F2BA4" w:rsidP="00E0082D"/>
    <w:p w14:paraId="180939FC" w14:textId="77777777" w:rsidR="009F2BA4" w:rsidRDefault="009F2BA4" w:rsidP="00E0082D"/>
    <w:p w14:paraId="350242F4" w14:textId="77777777" w:rsidR="009F2BA4" w:rsidRDefault="009F2BA4" w:rsidP="00E0082D"/>
    <w:p w14:paraId="32CF4C47" w14:textId="77777777" w:rsidR="009F2BA4" w:rsidRDefault="009F2BA4" w:rsidP="00E0082D"/>
    <w:p w14:paraId="55AE1E20" w14:textId="77777777" w:rsidR="009F2BA4" w:rsidRDefault="009F2BA4" w:rsidP="00E0082D"/>
    <w:p w14:paraId="13C6A5C4" w14:textId="77777777" w:rsidR="009F2BA4" w:rsidRDefault="009F2BA4" w:rsidP="00E0082D"/>
    <w:p w14:paraId="46D21882" w14:textId="77777777" w:rsidR="009F2BA4" w:rsidRDefault="009F2BA4" w:rsidP="00E0082D"/>
    <w:p w14:paraId="050317EF" w14:textId="77777777" w:rsidR="009F2BA4" w:rsidRDefault="009F2BA4" w:rsidP="00E0082D"/>
    <w:p w14:paraId="62B9E418" w14:textId="77777777" w:rsidR="009F2BA4" w:rsidRDefault="009F2BA4" w:rsidP="00E0082D"/>
    <w:p w14:paraId="1070565F" w14:textId="77777777" w:rsidR="009F2BA4" w:rsidRDefault="009F2BA4" w:rsidP="00E0082D"/>
    <w:p w14:paraId="40AE3255" w14:textId="77777777" w:rsidR="009F2BA4" w:rsidRDefault="009F2BA4" w:rsidP="00E0082D"/>
    <w:p w14:paraId="75CDCD14" w14:textId="77777777" w:rsidR="009F2BA4" w:rsidRDefault="009F2BA4" w:rsidP="00E0082D"/>
    <w:p w14:paraId="73416F2D" w14:textId="77777777" w:rsidR="009F2BA4" w:rsidRDefault="009F2BA4" w:rsidP="00E0082D"/>
    <w:p w14:paraId="3052F561" w14:textId="77777777" w:rsidR="009F2BA4" w:rsidRDefault="009F2BA4" w:rsidP="00E0082D"/>
    <w:p w14:paraId="799C5098" w14:textId="77777777" w:rsidR="009F2BA4" w:rsidRDefault="009F2BA4" w:rsidP="00E0082D"/>
    <w:p w14:paraId="7CCCC68F" w14:textId="77777777" w:rsidR="009F2BA4" w:rsidRDefault="009F2BA4" w:rsidP="00E0082D"/>
    <w:p w14:paraId="56EA5927" w14:textId="77777777" w:rsidR="009F2BA4" w:rsidRDefault="009F2BA4" w:rsidP="00E0082D"/>
    <w:p w14:paraId="776B1B16" w14:textId="77777777" w:rsidR="009F2BA4" w:rsidRDefault="009F2BA4" w:rsidP="00E0082D"/>
    <w:p w14:paraId="62FB06BD" w14:textId="77777777" w:rsidR="009F2BA4" w:rsidRDefault="009F2BA4" w:rsidP="00E0082D"/>
    <w:p w14:paraId="533E624A" w14:textId="77777777" w:rsidR="009F2BA4" w:rsidRDefault="009F2BA4" w:rsidP="00E0082D"/>
    <w:p w14:paraId="1B4DA4B9" w14:textId="77777777" w:rsidR="009F2BA4" w:rsidRDefault="009F2BA4" w:rsidP="00E0082D"/>
    <w:p w14:paraId="0CB52002" w14:textId="77777777" w:rsidR="009F2BA4" w:rsidRDefault="009F2BA4" w:rsidP="00E0082D"/>
    <w:p w14:paraId="1B999531" w14:textId="77777777" w:rsidR="009F2BA4" w:rsidRDefault="009F2BA4" w:rsidP="00E0082D"/>
    <w:p w14:paraId="6DFD2F92" w14:textId="77777777" w:rsidR="009F2BA4" w:rsidRDefault="009F2BA4" w:rsidP="00E0082D"/>
  </w:footnote>
  <w:footnote w:type="continuationSeparator" w:id="0">
    <w:p w14:paraId="7B5FEEF5" w14:textId="77777777" w:rsidR="009F2BA4" w:rsidRDefault="009F2BA4" w:rsidP="00E0082D">
      <w:r>
        <w:continuationSeparator/>
      </w:r>
    </w:p>
    <w:p w14:paraId="2A5F19A7" w14:textId="77777777" w:rsidR="009F2BA4" w:rsidRDefault="009F2BA4" w:rsidP="00E0082D"/>
    <w:p w14:paraId="1D67DDD5" w14:textId="77777777" w:rsidR="009F2BA4" w:rsidRDefault="009F2BA4" w:rsidP="00E0082D"/>
    <w:p w14:paraId="34B5F6C4" w14:textId="77777777" w:rsidR="009F2BA4" w:rsidRDefault="009F2BA4" w:rsidP="00E0082D"/>
    <w:p w14:paraId="43C8947F" w14:textId="77777777" w:rsidR="009F2BA4" w:rsidRDefault="009F2BA4" w:rsidP="00E0082D"/>
    <w:p w14:paraId="00F59712" w14:textId="77777777" w:rsidR="009F2BA4" w:rsidRDefault="009F2BA4" w:rsidP="00E0082D"/>
    <w:p w14:paraId="68B1333A" w14:textId="77777777" w:rsidR="009F2BA4" w:rsidRDefault="009F2BA4" w:rsidP="00E0082D"/>
    <w:p w14:paraId="71071FEB" w14:textId="77777777" w:rsidR="009F2BA4" w:rsidRDefault="009F2BA4" w:rsidP="00E0082D"/>
    <w:p w14:paraId="39607C99" w14:textId="77777777" w:rsidR="009F2BA4" w:rsidRDefault="009F2BA4" w:rsidP="00E0082D"/>
    <w:p w14:paraId="4598C7BB" w14:textId="77777777" w:rsidR="009F2BA4" w:rsidRDefault="009F2BA4" w:rsidP="00E0082D"/>
    <w:p w14:paraId="11333C16" w14:textId="77777777" w:rsidR="009F2BA4" w:rsidRDefault="009F2BA4" w:rsidP="00E0082D"/>
    <w:p w14:paraId="7594C1B9" w14:textId="77777777" w:rsidR="009F2BA4" w:rsidRDefault="009F2BA4" w:rsidP="00E0082D"/>
    <w:p w14:paraId="66D8DD13" w14:textId="77777777" w:rsidR="009F2BA4" w:rsidRDefault="009F2BA4" w:rsidP="00E0082D"/>
    <w:p w14:paraId="28A6204F" w14:textId="77777777" w:rsidR="009F2BA4" w:rsidRDefault="009F2BA4" w:rsidP="00E0082D"/>
    <w:p w14:paraId="08323A97" w14:textId="77777777" w:rsidR="009F2BA4" w:rsidRDefault="009F2BA4" w:rsidP="00E0082D"/>
    <w:p w14:paraId="09FE55B3" w14:textId="77777777" w:rsidR="009F2BA4" w:rsidRDefault="009F2BA4" w:rsidP="00E0082D"/>
    <w:p w14:paraId="7D2A7942" w14:textId="77777777" w:rsidR="009F2BA4" w:rsidRDefault="009F2BA4" w:rsidP="00E0082D"/>
    <w:p w14:paraId="617AD2E2" w14:textId="77777777" w:rsidR="009F2BA4" w:rsidRDefault="009F2BA4" w:rsidP="00E0082D"/>
    <w:p w14:paraId="3FF91652" w14:textId="77777777" w:rsidR="009F2BA4" w:rsidRDefault="009F2BA4" w:rsidP="00E0082D"/>
    <w:p w14:paraId="51DA290C" w14:textId="77777777" w:rsidR="009F2BA4" w:rsidRDefault="009F2BA4" w:rsidP="00E0082D"/>
    <w:p w14:paraId="3965825C" w14:textId="77777777" w:rsidR="009F2BA4" w:rsidRDefault="009F2BA4" w:rsidP="00E0082D"/>
    <w:p w14:paraId="0646C477" w14:textId="77777777" w:rsidR="009F2BA4" w:rsidRDefault="009F2BA4" w:rsidP="00E0082D"/>
    <w:p w14:paraId="63EBAFD1" w14:textId="77777777" w:rsidR="009F2BA4" w:rsidRDefault="009F2BA4" w:rsidP="00E0082D"/>
    <w:p w14:paraId="63C4D3AB" w14:textId="77777777" w:rsidR="009F2BA4" w:rsidRDefault="009F2BA4" w:rsidP="00E0082D"/>
    <w:p w14:paraId="10F932CC" w14:textId="77777777" w:rsidR="009F2BA4" w:rsidRDefault="009F2BA4" w:rsidP="00E0082D"/>
    <w:p w14:paraId="431E7042" w14:textId="77777777" w:rsidR="009F2BA4" w:rsidRDefault="009F2BA4" w:rsidP="00E0082D"/>
    <w:p w14:paraId="01C57E01" w14:textId="77777777" w:rsidR="009F2BA4" w:rsidRDefault="009F2BA4" w:rsidP="00E0082D"/>
    <w:p w14:paraId="107FA0AB" w14:textId="77777777" w:rsidR="009F2BA4" w:rsidRDefault="009F2BA4" w:rsidP="00E0082D"/>
    <w:p w14:paraId="0B436B5C" w14:textId="77777777" w:rsidR="009F2BA4" w:rsidRDefault="009F2BA4" w:rsidP="00E0082D"/>
    <w:p w14:paraId="347A6B7C" w14:textId="77777777" w:rsidR="009F2BA4" w:rsidRDefault="009F2BA4" w:rsidP="00E0082D"/>
    <w:p w14:paraId="577A3D53" w14:textId="77777777" w:rsidR="009F2BA4" w:rsidRDefault="009F2BA4" w:rsidP="00E0082D"/>
    <w:p w14:paraId="078F8BB9" w14:textId="77777777" w:rsidR="009F2BA4" w:rsidRDefault="009F2BA4" w:rsidP="00E0082D"/>
    <w:p w14:paraId="28EFE145" w14:textId="77777777" w:rsidR="009F2BA4" w:rsidRDefault="009F2BA4" w:rsidP="00E0082D"/>
    <w:p w14:paraId="15A1DC3A" w14:textId="77777777" w:rsidR="009F2BA4" w:rsidRDefault="009F2BA4" w:rsidP="00E0082D"/>
    <w:p w14:paraId="7D8A4D78" w14:textId="77777777" w:rsidR="009F2BA4" w:rsidRDefault="009F2BA4" w:rsidP="00E0082D"/>
    <w:p w14:paraId="3DCB01D6" w14:textId="77777777" w:rsidR="009F2BA4" w:rsidRDefault="009F2BA4" w:rsidP="00E0082D"/>
    <w:p w14:paraId="3012315B" w14:textId="77777777" w:rsidR="009F2BA4" w:rsidRDefault="009F2BA4" w:rsidP="00E0082D"/>
    <w:p w14:paraId="44FC35E4" w14:textId="77777777" w:rsidR="009F2BA4" w:rsidRDefault="009F2BA4" w:rsidP="00E0082D"/>
    <w:p w14:paraId="1AAC50C2" w14:textId="77777777" w:rsidR="009F2BA4" w:rsidRDefault="009F2BA4" w:rsidP="00E0082D"/>
    <w:p w14:paraId="5FA2EFA7" w14:textId="77777777" w:rsidR="009F2BA4" w:rsidRDefault="009F2BA4" w:rsidP="00E0082D"/>
    <w:p w14:paraId="08D0B6F5" w14:textId="77777777" w:rsidR="009F2BA4" w:rsidRDefault="009F2BA4" w:rsidP="00E0082D"/>
    <w:p w14:paraId="4A078DF3" w14:textId="77777777" w:rsidR="009F2BA4" w:rsidRDefault="009F2BA4" w:rsidP="00E0082D"/>
    <w:p w14:paraId="1EDD7EEB" w14:textId="77777777" w:rsidR="009F2BA4" w:rsidRDefault="009F2BA4" w:rsidP="00E0082D"/>
    <w:p w14:paraId="325AB678" w14:textId="77777777" w:rsidR="009F2BA4" w:rsidRDefault="009F2BA4" w:rsidP="00E0082D"/>
    <w:p w14:paraId="5D16DCCE" w14:textId="77777777" w:rsidR="009F2BA4" w:rsidRDefault="009F2BA4" w:rsidP="00E0082D"/>
    <w:p w14:paraId="5121A20D" w14:textId="77777777" w:rsidR="009F2BA4" w:rsidRDefault="009F2BA4" w:rsidP="00E0082D"/>
    <w:p w14:paraId="1252B70D" w14:textId="77777777" w:rsidR="009F2BA4" w:rsidRDefault="009F2BA4" w:rsidP="00E0082D"/>
    <w:p w14:paraId="0A451789" w14:textId="77777777" w:rsidR="009F2BA4" w:rsidRDefault="009F2BA4" w:rsidP="00E0082D"/>
    <w:p w14:paraId="17A4A3E3" w14:textId="77777777" w:rsidR="009F2BA4" w:rsidRDefault="009F2BA4" w:rsidP="00E0082D"/>
    <w:p w14:paraId="222FE906" w14:textId="77777777" w:rsidR="009F2BA4" w:rsidRDefault="009F2BA4" w:rsidP="00E0082D"/>
    <w:p w14:paraId="230B4F71" w14:textId="77777777" w:rsidR="009F2BA4" w:rsidRDefault="009F2BA4" w:rsidP="00E0082D"/>
    <w:p w14:paraId="03F367BD" w14:textId="77777777" w:rsidR="009F2BA4" w:rsidRDefault="009F2BA4" w:rsidP="00E0082D"/>
    <w:p w14:paraId="2BDF6E4A" w14:textId="77777777" w:rsidR="009F2BA4" w:rsidRDefault="009F2BA4" w:rsidP="00E0082D"/>
    <w:p w14:paraId="3596E24D" w14:textId="77777777" w:rsidR="009F2BA4" w:rsidRDefault="009F2BA4" w:rsidP="00E0082D"/>
    <w:p w14:paraId="78748082" w14:textId="77777777" w:rsidR="009F2BA4" w:rsidRDefault="009F2BA4" w:rsidP="00E0082D"/>
    <w:p w14:paraId="2872E195" w14:textId="77777777" w:rsidR="009F2BA4" w:rsidRDefault="009F2BA4" w:rsidP="00E0082D"/>
    <w:p w14:paraId="5A44C966" w14:textId="77777777" w:rsidR="009F2BA4" w:rsidRDefault="009F2BA4" w:rsidP="00E0082D"/>
    <w:p w14:paraId="1BEF37B5" w14:textId="77777777" w:rsidR="009F2BA4" w:rsidRDefault="009F2BA4" w:rsidP="00E0082D"/>
    <w:p w14:paraId="4338D293" w14:textId="77777777" w:rsidR="009F2BA4" w:rsidRDefault="009F2BA4" w:rsidP="00E0082D"/>
    <w:p w14:paraId="75F3379A" w14:textId="77777777" w:rsidR="009F2BA4" w:rsidRDefault="009F2BA4" w:rsidP="00E0082D"/>
    <w:p w14:paraId="0EA905DC" w14:textId="77777777" w:rsidR="009F2BA4" w:rsidRDefault="009F2BA4" w:rsidP="00E0082D"/>
    <w:p w14:paraId="05528697" w14:textId="77777777" w:rsidR="009F2BA4" w:rsidRDefault="009F2BA4" w:rsidP="00E0082D"/>
    <w:p w14:paraId="4A021523" w14:textId="77777777" w:rsidR="009F2BA4" w:rsidRDefault="009F2BA4" w:rsidP="00E0082D"/>
    <w:p w14:paraId="4CF1C817" w14:textId="77777777" w:rsidR="009F2BA4" w:rsidRDefault="009F2BA4" w:rsidP="00E008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DD192" w14:textId="4BB8B8D0" w:rsidR="009F2BA4" w:rsidRDefault="009F2BA4" w:rsidP="00E0082D"/>
  <w:p w14:paraId="12DDB66B" w14:textId="77777777" w:rsidR="009F2BA4" w:rsidRDefault="009F2BA4" w:rsidP="00E0082D"/>
  <w:p w14:paraId="5EABDB52" w14:textId="77777777" w:rsidR="009F2BA4" w:rsidRDefault="009F2BA4" w:rsidP="00E0082D"/>
  <w:p w14:paraId="0209B854" w14:textId="77777777" w:rsidR="009F2BA4" w:rsidRDefault="009F2BA4" w:rsidP="00E0082D"/>
  <w:p w14:paraId="49F11255" w14:textId="77777777" w:rsidR="009F2BA4" w:rsidRDefault="009F2BA4" w:rsidP="00E0082D"/>
  <w:p w14:paraId="405919FA" w14:textId="77777777" w:rsidR="009F2BA4" w:rsidRDefault="009F2BA4" w:rsidP="00E0082D"/>
  <w:p w14:paraId="35466729" w14:textId="77777777" w:rsidR="009F2BA4" w:rsidRDefault="009F2BA4" w:rsidP="00E0082D"/>
  <w:p w14:paraId="68F0537A" w14:textId="77777777" w:rsidR="009F2BA4" w:rsidRDefault="009F2BA4" w:rsidP="00E0082D"/>
  <w:p w14:paraId="66BF6960" w14:textId="77777777" w:rsidR="009F2BA4" w:rsidRDefault="009F2BA4" w:rsidP="00E0082D"/>
  <w:p w14:paraId="583A83F5" w14:textId="77777777" w:rsidR="009F2BA4" w:rsidRDefault="009F2BA4" w:rsidP="00E0082D"/>
  <w:p w14:paraId="57E5200D" w14:textId="77777777" w:rsidR="009F2BA4" w:rsidRDefault="009F2BA4" w:rsidP="00E0082D"/>
  <w:p w14:paraId="0C0B6898" w14:textId="77777777" w:rsidR="009F2BA4" w:rsidRDefault="009F2BA4" w:rsidP="00E0082D"/>
  <w:p w14:paraId="2CB848D7" w14:textId="77777777" w:rsidR="009F2BA4" w:rsidRDefault="009F2BA4" w:rsidP="00E0082D"/>
  <w:p w14:paraId="34CF2DBB" w14:textId="77777777" w:rsidR="009F2BA4" w:rsidRDefault="009F2BA4" w:rsidP="00E0082D"/>
  <w:p w14:paraId="0B1A3FAB" w14:textId="77777777" w:rsidR="009F2BA4" w:rsidRDefault="009F2BA4" w:rsidP="00E0082D"/>
  <w:p w14:paraId="090949B5" w14:textId="77777777" w:rsidR="009F2BA4" w:rsidRDefault="009F2BA4" w:rsidP="00E0082D"/>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A5948" w14:textId="77777777" w:rsidR="009F2BA4" w:rsidRDefault="009F2BA4" w:rsidP="00CC050F"/>
  <w:p w14:paraId="01BFEFC9" w14:textId="46A1A0B4" w:rsidR="009F2BA4" w:rsidRPr="00CC050F" w:rsidRDefault="009F2BA4" w:rsidP="00F43113">
    <w:pPr>
      <w:pStyle w:val="Header1"/>
    </w:pPr>
    <w:r>
      <w:t>INSTRUCTIONS</w:t>
    </w:r>
  </w:p>
  <w:p w14:paraId="3B5E9037" w14:textId="77777777" w:rsidR="009F2BA4" w:rsidRPr="00CC050F" w:rsidRDefault="009F2BA4" w:rsidP="00EA57A9"/>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F2D4D" w14:textId="77777777" w:rsidR="009F2BA4" w:rsidRDefault="009F2BA4" w:rsidP="003651BC">
    <w:pPr>
      <w:pStyle w:val="Header"/>
      <w:jc w:val="center"/>
      <w:rPr>
        <w:rFonts w:asciiTheme="minorHAnsi" w:hAnsiTheme="minorHAnsi"/>
        <w:sz w:val="22"/>
      </w:rPr>
    </w:pPr>
  </w:p>
  <w:p w14:paraId="4DF9DD7B" w14:textId="633F6DF5" w:rsidR="009F2BA4" w:rsidRDefault="009F2BA4" w:rsidP="003651BC">
    <w:pPr>
      <w:pStyle w:val="Header"/>
      <w:jc w:val="center"/>
      <w:rPr>
        <w:rFonts w:asciiTheme="minorHAnsi" w:hAnsiTheme="minorHAnsi"/>
        <w:sz w:val="22"/>
      </w:rPr>
    </w:pPr>
    <w:r>
      <w:rPr>
        <w:rFonts w:asciiTheme="minorHAnsi" w:hAnsiTheme="minorHAnsi"/>
        <w:sz w:val="22"/>
      </w:rPr>
      <w:t>VERSION HISTORY</w:t>
    </w:r>
  </w:p>
  <w:p w14:paraId="05B290ED" w14:textId="77777777" w:rsidR="009F2BA4" w:rsidRPr="003651BC" w:rsidRDefault="009F2BA4" w:rsidP="003651BC">
    <w:pPr>
      <w:pStyle w:val="Header"/>
      <w:jc w:val="center"/>
      <w:rPr>
        <w:rFonts w:asciiTheme="minorHAnsi" w:hAnsiTheme="minorHAnsi"/>
        <w:sz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43FBA" w14:textId="77777777" w:rsidR="009F2BA4" w:rsidRDefault="009F2BA4" w:rsidP="00E0082D"/>
  <w:p w14:paraId="43BDB8BB" w14:textId="77777777" w:rsidR="009F2BA4" w:rsidRDefault="009F2BA4" w:rsidP="00E0082D"/>
  <w:p w14:paraId="6064C8EE" w14:textId="77777777" w:rsidR="009F2BA4" w:rsidRDefault="009F2BA4" w:rsidP="00E0082D"/>
  <w:p w14:paraId="157D3AFD" w14:textId="77777777" w:rsidR="009F2BA4" w:rsidRDefault="009F2BA4" w:rsidP="00E0082D"/>
  <w:p w14:paraId="004CBE4D" w14:textId="77777777" w:rsidR="009F2BA4" w:rsidRDefault="009F2BA4" w:rsidP="00E0082D"/>
  <w:p w14:paraId="1B2D40E7" w14:textId="77777777" w:rsidR="009F2BA4" w:rsidRDefault="009F2BA4" w:rsidP="00E0082D"/>
  <w:p w14:paraId="321FA8D9" w14:textId="77777777" w:rsidR="009F2BA4" w:rsidRDefault="009F2BA4" w:rsidP="00E0082D"/>
  <w:p w14:paraId="039D6746" w14:textId="77777777" w:rsidR="009F2BA4" w:rsidRDefault="009F2BA4" w:rsidP="00E0082D"/>
  <w:p w14:paraId="488FA51F" w14:textId="77777777" w:rsidR="009F2BA4" w:rsidRDefault="009F2BA4" w:rsidP="00E0082D"/>
  <w:p w14:paraId="49BE750C" w14:textId="77777777" w:rsidR="009F2BA4" w:rsidRDefault="009F2BA4" w:rsidP="00E0082D"/>
  <w:p w14:paraId="2A9D1E95" w14:textId="77777777" w:rsidR="009F2BA4" w:rsidRDefault="009F2BA4" w:rsidP="00E0082D"/>
  <w:p w14:paraId="68AB1012" w14:textId="77777777" w:rsidR="009F2BA4" w:rsidRDefault="009F2BA4" w:rsidP="00E0082D"/>
  <w:p w14:paraId="0594697F" w14:textId="77777777" w:rsidR="009F2BA4" w:rsidRDefault="009F2BA4" w:rsidP="00E0082D"/>
  <w:p w14:paraId="299FD048" w14:textId="77777777" w:rsidR="009F2BA4" w:rsidRDefault="009F2BA4" w:rsidP="00E0082D"/>
  <w:p w14:paraId="730614E6" w14:textId="77777777" w:rsidR="009F2BA4" w:rsidRDefault="009F2BA4" w:rsidP="00E0082D"/>
  <w:p w14:paraId="4B5CA4FA" w14:textId="77777777" w:rsidR="009F2BA4" w:rsidRDefault="009F2BA4" w:rsidP="00E0082D"/>
  <w:p w14:paraId="3C31FA8A" w14:textId="77777777" w:rsidR="009F2BA4" w:rsidRDefault="009F2BA4" w:rsidP="00E0082D"/>
  <w:p w14:paraId="6465534D" w14:textId="77777777" w:rsidR="009F2BA4" w:rsidRDefault="009F2BA4" w:rsidP="00E0082D"/>
  <w:p w14:paraId="1E39A2A4" w14:textId="77777777" w:rsidR="009F2BA4" w:rsidRDefault="009F2BA4" w:rsidP="00E0082D"/>
  <w:p w14:paraId="2421361C" w14:textId="77777777" w:rsidR="009F2BA4" w:rsidRDefault="009F2BA4" w:rsidP="00E0082D"/>
  <w:p w14:paraId="2925A36B" w14:textId="77777777" w:rsidR="009F2BA4" w:rsidRDefault="009F2BA4" w:rsidP="00E0082D"/>
  <w:p w14:paraId="23FB1225" w14:textId="77777777" w:rsidR="009F2BA4" w:rsidRDefault="009F2BA4" w:rsidP="00E0082D"/>
  <w:p w14:paraId="71F3D9D9" w14:textId="77777777" w:rsidR="009F2BA4" w:rsidRDefault="009F2BA4" w:rsidP="00E0082D"/>
  <w:p w14:paraId="32F953D1" w14:textId="77777777" w:rsidR="009F2BA4" w:rsidRDefault="009F2BA4" w:rsidP="00E0082D"/>
  <w:p w14:paraId="221147AD" w14:textId="77777777" w:rsidR="009F2BA4" w:rsidRDefault="009F2BA4" w:rsidP="00E0082D"/>
  <w:p w14:paraId="0BF78E05" w14:textId="77777777" w:rsidR="009F2BA4" w:rsidRDefault="009F2BA4" w:rsidP="00E0082D"/>
  <w:p w14:paraId="331004F3" w14:textId="77777777" w:rsidR="009F2BA4" w:rsidRDefault="009F2BA4" w:rsidP="00E0082D"/>
  <w:p w14:paraId="089A9B6C" w14:textId="77777777" w:rsidR="009F2BA4" w:rsidRDefault="009F2BA4" w:rsidP="00E0082D"/>
  <w:p w14:paraId="2E493A1A" w14:textId="77777777" w:rsidR="009F2BA4" w:rsidRDefault="009F2BA4" w:rsidP="00E0082D"/>
  <w:p w14:paraId="4A46D64E" w14:textId="77777777" w:rsidR="009F2BA4" w:rsidRDefault="009F2BA4" w:rsidP="00E0082D"/>
  <w:p w14:paraId="1A984687" w14:textId="77777777" w:rsidR="009F2BA4" w:rsidRDefault="009F2BA4" w:rsidP="00E0082D"/>
  <w:p w14:paraId="5ED67ADD" w14:textId="77777777" w:rsidR="009F2BA4" w:rsidRDefault="009F2BA4" w:rsidP="00E0082D"/>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1E805" w14:textId="6C295A34" w:rsidR="009F2BA4" w:rsidRDefault="009F2BA4" w:rsidP="00CC050F">
    <w:pPr>
      <w:pStyle w:val="Header1"/>
    </w:pPr>
    <w:r>
      <w:t>[Insert User name here]</w:t>
    </w:r>
  </w:p>
  <w:p w14:paraId="5DFED451" w14:textId="07C12524" w:rsidR="009F2BA4" w:rsidRDefault="009F2BA4" w:rsidP="00CC050F">
    <w:pPr>
      <w:pStyle w:val="Header1"/>
    </w:pPr>
    <w:r>
      <w:t>Model Specification for Networked Outdoor Lighting Control Systems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D98A0" w14:textId="77777777" w:rsidR="009F2BA4" w:rsidRDefault="009F2BA4" w:rsidP="00E0082D">
    <w:pPr>
      <w:pStyle w:val="Header"/>
    </w:pPr>
  </w:p>
  <w:p w14:paraId="51352D88" w14:textId="77777777" w:rsidR="009F2BA4" w:rsidRDefault="009F2BA4" w:rsidP="00E008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9DA1F" w14:textId="5BCC67D8" w:rsidR="009F2BA4" w:rsidRDefault="009F2BA4" w:rsidP="00E0082D">
    <w:pPr>
      <w:pStyle w:val="Header"/>
      <w:rPr>
        <w:noProof/>
      </w:rPr>
    </w:pPr>
    <w:r>
      <w:rPr>
        <w:noProof/>
      </w:rPr>
      <w:drawing>
        <wp:inline distT="0" distB="0" distL="0" distR="0" wp14:anchorId="71EB6E82" wp14:editId="6FFB7180">
          <wp:extent cx="5943600" cy="696595"/>
          <wp:effectExtent l="0" t="0" r="0" b="0"/>
          <wp:docPr id="1" name="Picture 0" descr="StreetLightConsortium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reetLightConsortium_Lette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96595"/>
                  </a:xfrm>
                  <a:prstGeom prst="rect">
                    <a:avLst/>
                  </a:prstGeom>
                  <a:noFill/>
                  <a:ln>
                    <a:noFill/>
                  </a:ln>
                </pic:spPr>
              </pic:pic>
            </a:graphicData>
          </a:graphic>
        </wp:inline>
      </w:drawing>
    </w:r>
  </w:p>
  <w:p w14:paraId="2B21B84C" w14:textId="77777777" w:rsidR="009F2BA4" w:rsidRDefault="009F2BA4" w:rsidP="00E008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3177E" w14:textId="77777777" w:rsidR="009F2BA4" w:rsidRDefault="009F2B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03474" w14:textId="77777777" w:rsidR="009F2BA4" w:rsidRDefault="009F2BA4" w:rsidP="00CC050F"/>
  <w:p w14:paraId="7D69144A" w14:textId="22667650" w:rsidR="009F2BA4" w:rsidRPr="00CC050F" w:rsidRDefault="009F2BA4" w:rsidP="00F43113">
    <w:pPr>
      <w:pStyle w:val="Header1"/>
    </w:pPr>
    <w:r>
      <w:t>BACKGROUND</w:t>
    </w:r>
  </w:p>
  <w:p w14:paraId="433C4608" w14:textId="77777777" w:rsidR="009F2BA4" w:rsidRPr="00CC050F" w:rsidRDefault="009F2BA4" w:rsidP="00EA57A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D9982" w14:textId="77777777" w:rsidR="009F2BA4" w:rsidRDefault="009F2BA4" w:rsidP="003651BC">
    <w:pPr>
      <w:pStyle w:val="Header"/>
      <w:jc w:val="center"/>
      <w:rPr>
        <w:rFonts w:asciiTheme="minorHAnsi" w:hAnsiTheme="minorHAnsi"/>
        <w:sz w:val="22"/>
      </w:rPr>
    </w:pPr>
  </w:p>
  <w:p w14:paraId="1EC60836" w14:textId="033465BC" w:rsidR="009F2BA4" w:rsidRDefault="009F2BA4" w:rsidP="003651BC">
    <w:pPr>
      <w:pStyle w:val="Header"/>
      <w:jc w:val="center"/>
      <w:rPr>
        <w:rFonts w:asciiTheme="minorHAnsi" w:hAnsiTheme="minorHAnsi"/>
        <w:sz w:val="22"/>
      </w:rPr>
    </w:pPr>
    <w:r w:rsidRPr="003651BC">
      <w:rPr>
        <w:rFonts w:asciiTheme="minorHAnsi" w:hAnsiTheme="minorHAnsi"/>
        <w:sz w:val="22"/>
      </w:rPr>
      <w:t>BACKGROUND</w:t>
    </w:r>
  </w:p>
  <w:p w14:paraId="0CF6A6F9" w14:textId="77777777" w:rsidR="009F2BA4" w:rsidRPr="003651BC" w:rsidRDefault="009F2BA4" w:rsidP="003651BC">
    <w:pPr>
      <w:pStyle w:val="Header"/>
      <w:jc w:val="center"/>
      <w:rPr>
        <w:rFonts w:asciiTheme="minorHAnsi" w:hAnsiTheme="minorHAnsi"/>
        <w:sz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9974A" w14:textId="77777777" w:rsidR="009F2BA4" w:rsidRDefault="009F2BA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24020" w14:textId="77777777" w:rsidR="009F2BA4" w:rsidRDefault="009F2BA4" w:rsidP="003651BC">
    <w:pPr>
      <w:jc w:val="center"/>
    </w:pPr>
  </w:p>
  <w:p w14:paraId="726302FC" w14:textId="179BB308" w:rsidR="009F2BA4" w:rsidRPr="00CC050F" w:rsidRDefault="009F2BA4" w:rsidP="00F43113">
    <w:pPr>
      <w:pStyle w:val="Header1"/>
    </w:pPr>
    <w:r>
      <w:t>ACKNOWLEDGEMENTS</w:t>
    </w:r>
  </w:p>
  <w:p w14:paraId="5B766506" w14:textId="77777777" w:rsidR="009F2BA4" w:rsidRPr="00CC050F" w:rsidRDefault="009F2BA4" w:rsidP="003651BC">
    <w:pP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0BC07" w14:textId="77777777" w:rsidR="009F2BA4" w:rsidRDefault="009F2BA4" w:rsidP="00F30727">
    <w:pPr>
      <w:pStyle w:val="Header"/>
      <w:jc w:val="center"/>
      <w:rPr>
        <w:rFonts w:asciiTheme="minorHAnsi" w:hAnsiTheme="minorHAnsi"/>
        <w:sz w:val="22"/>
      </w:rPr>
    </w:pPr>
  </w:p>
  <w:p w14:paraId="7E90C115" w14:textId="00FA1163" w:rsidR="009F2BA4" w:rsidRDefault="009F2BA4" w:rsidP="00F30727">
    <w:pPr>
      <w:pStyle w:val="Header"/>
      <w:jc w:val="center"/>
      <w:rPr>
        <w:rFonts w:asciiTheme="minorHAnsi" w:hAnsiTheme="minorHAnsi"/>
        <w:sz w:val="22"/>
      </w:rPr>
    </w:pPr>
    <w:r>
      <w:rPr>
        <w:rFonts w:asciiTheme="minorHAnsi" w:hAnsiTheme="minorHAnsi"/>
        <w:sz w:val="22"/>
      </w:rPr>
      <w:t>INSTRUCTIONS</w:t>
    </w:r>
  </w:p>
  <w:p w14:paraId="31B95413" w14:textId="77777777" w:rsidR="009F2BA4" w:rsidRPr="00F30727" w:rsidRDefault="009F2BA4" w:rsidP="00F30727">
    <w:pPr>
      <w:pStyle w:val="Header"/>
      <w:jc w:val="center"/>
      <w:rPr>
        <w:rFonts w:asciiTheme="minorHAnsi" w:hAnsiTheme="minorHAnsi"/>
        <w:sz w:val="2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C8936" w14:textId="77777777" w:rsidR="009F2BA4" w:rsidRDefault="009F2BA4" w:rsidP="00CC050F"/>
  <w:p w14:paraId="3838CF69" w14:textId="77777777" w:rsidR="009F2BA4" w:rsidRPr="00CC050F" w:rsidRDefault="009F2BA4" w:rsidP="00F43113">
    <w:pPr>
      <w:pStyle w:val="Header1"/>
    </w:pPr>
    <w:r>
      <w:t>INTRODUCTION</w:t>
    </w:r>
  </w:p>
  <w:p w14:paraId="7679C41C" w14:textId="77777777" w:rsidR="009F2BA4" w:rsidRPr="00CC050F" w:rsidRDefault="009F2BA4" w:rsidP="00EA57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19231DA"/>
    <w:lvl w:ilvl="0">
      <w:start w:val="1"/>
      <w:numFmt w:val="bullet"/>
      <w:lvlText w:val=""/>
      <w:lvlJc w:val="left"/>
      <w:pPr>
        <w:tabs>
          <w:tab w:val="num" w:pos="1800"/>
        </w:tabs>
        <w:ind w:left="1800" w:hanging="360"/>
      </w:pPr>
      <w:rPr>
        <w:rFonts w:ascii="Symbol" w:hAnsi="Symbol" w:hint="default"/>
      </w:rPr>
    </w:lvl>
  </w:abstractNum>
  <w:abstractNum w:abstractNumId="1">
    <w:nsid w:val="FFFFFF81"/>
    <w:multiLevelType w:val="singleLevel"/>
    <w:tmpl w:val="5CCC9B1C"/>
    <w:lvl w:ilvl="0">
      <w:start w:val="1"/>
      <w:numFmt w:val="bullet"/>
      <w:lvlText w:val=""/>
      <w:lvlJc w:val="left"/>
      <w:pPr>
        <w:tabs>
          <w:tab w:val="num" w:pos="1440"/>
        </w:tabs>
        <w:ind w:left="1440" w:hanging="360"/>
      </w:pPr>
      <w:rPr>
        <w:rFonts w:ascii="Symbol" w:hAnsi="Symbol" w:hint="default"/>
      </w:rPr>
    </w:lvl>
  </w:abstractNum>
  <w:abstractNum w:abstractNumId="2">
    <w:nsid w:val="FFFFFF82"/>
    <w:multiLevelType w:val="singleLevel"/>
    <w:tmpl w:val="6BD09EAA"/>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1DA80BF6"/>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9"/>
    <w:multiLevelType w:val="singleLevel"/>
    <w:tmpl w:val="86282A40"/>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74D3A1C"/>
    <w:multiLevelType w:val="multilevel"/>
    <w:tmpl w:val="B2924088"/>
    <w:styleLink w:val="Parts"/>
    <w:lvl w:ilvl="0">
      <w:start w:val="1"/>
      <w:numFmt w:val="decimal"/>
      <w:pStyle w:val="Part1"/>
      <w:suff w:val="space"/>
      <w:lvlText w:val="PART %1 —"/>
      <w:lvlJc w:val="left"/>
      <w:pPr>
        <w:ind w:left="1440" w:hanging="1440"/>
      </w:pPr>
      <w:rPr>
        <w:rFonts w:cs="Times New Roman" w:hint="default"/>
      </w:rPr>
    </w:lvl>
    <w:lvl w:ilvl="1">
      <w:start w:val="1"/>
      <w:numFmt w:val="decimal"/>
      <w:pStyle w:val="Part2"/>
      <w:lvlText w:val="%1.%2"/>
      <w:lvlJc w:val="left"/>
      <w:pPr>
        <w:ind w:left="360" w:hanging="360"/>
      </w:pPr>
      <w:rPr>
        <w:rFonts w:cs="Times New Roman" w:hint="default"/>
      </w:rPr>
    </w:lvl>
    <w:lvl w:ilvl="2">
      <w:start w:val="1"/>
      <w:numFmt w:val="upperLetter"/>
      <w:pStyle w:val="Part3"/>
      <w:lvlText w:val="%3."/>
      <w:lvlJc w:val="left"/>
      <w:pPr>
        <w:ind w:left="720" w:hanging="360"/>
      </w:pPr>
      <w:rPr>
        <w:rFonts w:hint="default"/>
      </w:rPr>
    </w:lvl>
    <w:lvl w:ilvl="3">
      <w:start w:val="1"/>
      <w:numFmt w:val="decimal"/>
      <w:pStyle w:val="Part4"/>
      <w:lvlText w:val="%4."/>
      <w:lvlJc w:val="left"/>
      <w:pPr>
        <w:ind w:left="1080" w:hanging="360"/>
      </w:pPr>
      <w:rPr>
        <w:rFonts w:cs="Times New Roman" w:hint="default"/>
      </w:rPr>
    </w:lvl>
    <w:lvl w:ilvl="4">
      <w:start w:val="1"/>
      <w:numFmt w:val="lowerLetter"/>
      <w:pStyle w:val="Part5"/>
      <w:lvlText w:val="%5."/>
      <w:lvlJc w:val="left"/>
      <w:pPr>
        <w:ind w:left="1440" w:hanging="360"/>
      </w:pPr>
      <w:rPr>
        <w:rFonts w:cs="Times New Roman" w:hint="default"/>
      </w:rPr>
    </w:lvl>
    <w:lvl w:ilvl="5">
      <w:start w:val="1"/>
      <w:numFmt w:val="lowerRoman"/>
      <w:pStyle w:val="Part6"/>
      <w:lvlText w:val="%6."/>
      <w:lvlJc w:val="left"/>
      <w:pPr>
        <w:ind w:left="1800" w:hanging="360"/>
      </w:pPr>
      <w:rPr>
        <w:rFonts w:cs="Times New Roman" w:hint="default"/>
      </w:rPr>
    </w:lvl>
    <w:lvl w:ilvl="6">
      <w:start w:val="1"/>
      <w:numFmt w:val="decimal"/>
      <w:pStyle w:val="Part7"/>
      <w:lvlText w:val="%7."/>
      <w:lvlJc w:val="left"/>
      <w:pPr>
        <w:ind w:left="2160" w:hanging="360"/>
      </w:pPr>
      <w:rPr>
        <w:rFonts w:cs="Times New Roman" w:hint="default"/>
      </w:rPr>
    </w:lvl>
    <w:lvl w:ilvl="7">
      <w:start w:val="1"/>
      <w:numFmt w:val="lowerLetter"/>
      <w:pStyle w:val="Part8"/>
      <w:lvlText w:val="%8."/>
      <w:lvlJc w:val="left"/>
      <w:pPr>
        <w:ind w:left="2520" w:hanging="360"/>
      </w:pPr>
      <w:rPr>
        <w:rFonts w:cs="Times New Roman" w:hint="default"/>
      </w:rPr>
    </w:lvl>
    <w:lvl w:ilvl="8">
      <w:start w:val="1"/>
      <w:numFmt w:val="lowerRoman"/>
      <w:pStyle w:val="Part9"/>
      <w:lvlText w:val="%9."/>
      <w:lvlJc w:val="left"/>
      <w:pPr>
        <w:ind w:left="2880" w:hanging="360"/>
      </w:pPr>
      <w:rPr>
        <w:rFonts w:cs="Times New Roman" w:hint="default"/>
      </w:rPr>
    </w:lvl>
  </w:abstractNum>
  <w:abstractNum w:abstractNumId="6">
    <w:nsid w:val="12DB127F"/>
    <w:multiLevelType w:val="multilevel"/>
    <w:tmpl w:val="287472A0"/>
    <w:styleLink w:val="Appendices"/>
    <w:lvl w:ilvl="0">
      <w:start w:val="1"/>
      <w:numFmt w:val="upperLetter"/>
      <w:pStyle w:val="Appendix1"/>
      <w:suff w:val="space"/>
      <w:lvlText w:val="Appendix %1:"/>
      <w:lvlJc w:val="left"/>
      <w:pPr>
        <w:ind w:left="360" w:hanging="360"/>
      </w:pPr>
      <w:rPr>
        <w:rFonts w:cs="Times New Roman" w:hint="default"/>
      </w:rPr>
    </w:lvl>
    <w:lvl w:ilvl="1">
      <w:start w:val="1"/>
      <w:numFmt w:val="decimal"/>
      <w:pStyle w:val="Appendix2"/>
      <w:lvlText w:val="%1%2"/>
      <w:lvlJc w:val="left"/>
      <w:pPr>
        <w:ind w:left="864" w:hanging="504"/>
      </w:pPr>
      <w:rPr>
        <w:rFonts w:cs="Times New Roman" w:hint="default"/>
      </w:rPr>
    </w:lvl>
    <w:lvl w:ilvl="2">
      <w:start w:val="1"/>
      <w:numFmt w:val="lowerLetter"/>
      <w:pStyle w:val="Appendix3"/>
      <w:lvlText w:val="%1%2%3"/>
      <w:lvlJc w:val="left"/>
      <w:pPr>
        <w:ind w:left="1368" w:hanging="504"/>
      </w:pPr>
      <w:rPr>
        <w:rFonts w:cs="Times New Roman" w:hint="default"/>
      </w:rPr>
    </w:lvl>
    <w:lvl w:ilvl="3">
      <w:start w:val="1"/>
      <w:numFmt w:val="decimal"/>
      <w:pStyle w:val="Appendix4"/>
      <w:lvlText w:val="%1%2%3.%4"/>
      <w:lvlJc w:val="left"/>
      <w:pPr>
        <w:ind w:left="1944" w:hanging="504"/>
      </w:pPr>
      <w:rPr>
        <w:rFonts w:cs="Times New Roman" w:hint="default"/>
      </w:rPr>
    </w:lvl>
    <w:lvl w:ilvl="4">
      <w:start w:val="1"/>
      <w:numFmt w:val="lowerRoman"/>
      <w:pStyle w:val="Appendix5"/>
      <w:lvlText w:val="%1%2%3.%4%5"/>
      <w:lvlJc w:val="left"/>
      <w:pPr>
        <w:ind w:left="1800" w:hanging="360"/>
      </w:pPr>
      <w:rPr>
        <w:rFonts w:cs="Times New Roman" w:hint="default"/>
      </w:rPr>
    </w:lvl>
    <w:lvl w:ilvl="5">
      <w:start w:val="1"/>
      <w:numFmt w:val="none"/>
      <w:pStyle w:val="Appendix6"/>
      <w:lvlText w:val=""/>
      <w:lvlJc w:val="left"/>
      <w:pPr>
        <w:ind w:left="2160" w:hanging="360"/>
      </w:pPr>
      <w:rPr>
        <w:rFonts w:cs="Times New Roman" w:hint="default"/>
      </w:rPr>
    </w:lvl>
    <w:lvl w:ilvl="6">
      <w:start w:val="1"/>
      <w:numFmt w:val="none"/>
      <w:pStyle w:val="Appendix7"/>
      <w:lvlText w:val=""/>
      <w:lvlJc w:val="left"/>
      <w:pPr>
        <w:ind w:left="2520" w:hanging="360"/>
      </w:pPr>
      <w:rPr>
        <w:rFonts w:cs="Times New Roman" w:hint="default"/>
      </w:rPr>
    </w:lvl>
    <w:lvl w:ilvl="7">
      <w:start w:val="1"/>
      <w:numFmt w:val="none"/>
      <w:pStyle w:val="Appendix8"/>
      <w:lvlText w:val=""/>
      <w:lvlJc w:val="left"/>
      <w:pPr>
        <w:ind w:left="2880" w:hanging="360"/>
      </w:pPr>
      <w:rPr>
        <w:rFonts w:cs="Times New Roman" w:hint="default"/>
      </w:rPr>
    </w:lvl>
    <w:lvl w:ilvl="8">
      <w:start w:val="1"/>
      <w:numFmt w:val="none"/>
      <w:pStyle w:val="Appendix9"/>
      <w:lvlText w:val=""/>
      <w:lvlJc w:val="left"/>
      <w:pPr>
        <w:ind w:left="3240" w:hanging="360"/>
      </w:pPr>
      <w:rPr>
        <w:rFonts w:cs="Times New Roman" w:hint="default"/>
      </w:rPr>
    </w:lvl>
  </w:abstractNum>
  <w:abstractNum w:abstractNumId="7">
    <w:nsid w:val="2E245B0E"/>
    <w:multiLevelType w:val="multilevel"/>
    <w:tmpl w:val="8E0012A0"/>
    <w:styleLink w:val="StyleBulleted"/>
    <w:lvl w:ilvl="0">
      <w:start w:val="1"/>
      <w:numFmt w:val="bullet"/>
      <w:lvlRestart w:val="0"/>
      <w:lvlText w:val=""/>
      <w:lvlJc w:val="left"/>
      <w:pPr>
        <w:tabs>
          <w:tab w:val="num" w:pos="360"/>
        </w:tabs>
        <w:ind w:left="360" w:hanging="360"/>
      </w:pPr>
      <w:rPr>
        <w:rFonts w:ascii="Symbol" w:hAnsi="Symbol"/>
        <w:sz w:val="24"/>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40EE24C5"/>
    <w:multiLevelType w:val="hybridMultilevel"/>
    <w:tmpl w:val="83B40B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2E5A23"/>
    <w:multiLevelType w:val="hybridMultilevel"/>
    <w:tmpl w:val="BB52BC84"/>
    <w:lvl w:ilvl="0" w:tplc="ED5433D4">
      <w:start w:val="1"/>
      <w:numFmt w:val="decimal"/>
      <w:lvlText w:val="Luminaire %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70320CC"/>
    <w:multiLevelType w:val="multilevel"/>
    <w:tmpl w:val="C7A0BF50"/>
    <w:styleLink w:val="StyleNumbered"/>
    <w:lvl w:ilvl="0">
      <w:start w:val="1"/>
      <w:numFmt w:val="decimal"/>
      <w:lvlText w:val="%1."/>
      <w:lvlJc w:val="left"/>
      <w:pPr>
        <w:tabs>
          <w:tab w:val="num" w:pos="720"/>
        </w:tabs>
        <w:ind w:left="1080" w:hanging="360"/>
      </w:pPr>
      <w:rPr>
        <w:rFonts w:ascii="Calibri" w:hAnsi="Calibri"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752E3875"/>
    <w:multiLevelType w:val="multilevel"/>
    <w:tmpl w:val="C7A0BF50"/>
    <w:styleLink w:val="StyleStyleNumberedOutlinenumbered"/>
    <w:lvl w:ilvl="0">
      <w:start w:val="1"/>
      <w:numFmt w:val="lowerLetter"/>
      <w:lvlText w:val="%1."/>
      <w:lvlJc w:val="left"/>
      <w:pPr>
        <w:tabs>
          <w:tab w:val="num" w:pos="720"/>
        </w:tabs>
        <w:ind w:left="1080" w:hanging="360"/>
      </w:pPr>
      <w:rPr>
        <w:rFonts w:ascii="Calibri" w:hAnsi="Calibri"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567453B"/>
    <w:multiLevelType w:val="hybridMultilevel"/>
    <w:tmpl w:val="C862F9AC"/>
    <w:lvl w:ilvl="0" w:tplc="C9660AF4">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E6A05DD"/>
    <w:multiLevelType w:val="hybridMultilevel"/>
    <w:tmpl w:val="261A1D72"/>
    <w:lvl w:ilvl="0" w:tplc="20A2483E">
      <w:start w:val="1"/>
      <w:numFmt w:val="bullet"/>
      <w:lvlText w:val="o"/>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0"/>
  </w:num>
  <w:num w:numId="3">
    <w:abstractNumId w:val="11"/>
  </w:num>
  <w:num w:numId="4">
    <w:abstractNumId w:val="5"/>
  </w:num>
  <w:num w:numId="5">
    <w:abstractNumId w:val="13"/>
  </w:num>
  <w:num w:numId="6">
    <w:abstractNumId w:val="9"/>
  </w:num>
  <w:num w:numId="7">
    <w:abstractNumId w:val="12"/>
  </w:num>
  <w:num w:numId="8">
    <w:abstractNumId w:val="6"/>
    <w:lvlOverride w:ilvl="0">
      <w:lvl w:ilvl="0">
        <w:start w:val="1"/>
        <w:numFmt w:val="upperLetter"/>
        <w:pStyle w:val="Appendix1"/>
        <w:suff w:val="space"/>
        <w:lvlText w:val="Appendix %1:"/>
        <w:lvlJc w:val="left"/>
        <w:pPr>
          <w:ind w:left="360" w:hanging="360"/>
        </w:pPr>
        <w:rPr>
          <w:rFonts w:cs="Times New Roman" w:hint="default"/>
        </w:rPr>
      </w:lvl>
    </w:lvlOverride>
    <w:lvlOverride w:ilvl="1">
      <w:lvl w:ilvl="1">
        <w:start w:val="1"/>
        <w:numFmt w:val="decimal"/>
        <w:pStyle w:val="Appendix2"/>
        <w:lvlText w:val="%1%2"/>
        <w:lvlJc w:val="left"/>
        <w:pPr>
          <w:ind w:left="864" w:hanging="504"/>
        </w:pPr>
        <w:rPr>
          <w:rFonts w:cs="Times New Roman" w:hint="default"/>
        </w:rPr>
      </w:lvl>
    </w:lvlOverride>
    <w:lvlOverride w:ilvl="2">
      <w:lvl w:ilvl="2">
        <w:start w:val="1"/>
        <w:numFmt w:val="lowerLetter"/>
        <w:pStyle w:val="Appendix3"/>
        <w:lvlText w:val="%1%2%3"/>
        <w:lvlJc w:val="left"/>
        <w:pPr>
          <w:ind w:left="1368" w:hanging="504"/>
        </w:pPr>
        <w:rPr>
          <w:rFonts w:cs="Times New Roman" w:hint="default"/>
        </w:rPr>
      </w:lvl>
    </w:lvlOverride>
    <w:lvlOverride w:ilvl="3">
      <w:lvl w:ilvl="3">
        <w:start w:val="1"/>
        <w:numFmt w:val="decimal"/>
        <w:pStyle w:val="Appendix4"/>
        <w:lvlText w:val="%1%2%3.%4"/>
        <w:lvlJc w:val="left"/>
        <w:pPr>
          <w:ind w:left="1944" w:hanging="504"/>
        </w:pPr>
        <w:rPr>
          <w:rFonts w:cs="Times New Roman" w:hint="default"/>
        </w:rPr>
      </w:lvl>
    </w:lvlOverride>
    <w:lvlOverride w:ilvl="4">
      <w:lvl w:ilvl="4">
        <w:start w:val="1"/>
        <w:numFmt w:val="lowerRoman"/>
        <w:pStyle w:val="Appendix5"/>
        <w:lvlText w:val="%1%2%3.%4%5"/>
        <w:lvlJc w:val="left"/>
        <w:pPr>
          <w:ind w:left="1800" w:hanging="360"/>
        </w:pPr>
        <w:rPr>
          <w:rFonts w:cs="Times New Roman" w:hint="default"/>
        </w:rPr>
      </w:lvl>
    </w:lvlOverride>
    <w:lvlOverride w:ilvl="5">
      <w:lvl w:ilvl="5">
        <w:start w:val="1"/>
        <w:numFmt w:val="none"/>
        <w:pStyle w:val="Appendix6"/>
        <w:lvlText w:val=""/>
        <w:lvlJc w:val="left"/>
        <w:pPr>
          <w:ind w:left="2160" w:hanging="360"/>
        </w:pPr>
        <w:rPr>
          <w:rFonts w:cs="Times New Roman" w:hint="default"/>
        </w:rPr>
      </w:lvl>
    </w:lvlOverride>
    <w:lvlOverride w:ilvl="6">
      <w:lvl w:ilvl="6">
        <w:start w:val="1"/>
        <w:numFmt w:val="none"/>
        <w:pStyle w:val="Appendix7"/>
        <w:lvlText w:val=""/>
        <w:lvlJc w:val="left"/>
        <w:pPr>
          <w:ind w:left="2520" w:hanging="360"/>
        </w:pPr>
        <w:rPr>
          <w:rFonts w:cs="Times New Roman" w:hint="default"/>
        </w:rPr>
      </w:lvl>
    </w:lvlOverride>
    <w:lvlOverride w:ilvl="7">
      <w:lvl w:ilvl="7">
        <w:start w:val="1"/>
        <w:numFmt w:val="none"/>
        <w:pStyle w:val="Appendix8"/>
        <w:lvlText w:val=""/>
        <w:lvlJc w:val="left"/>
        <w:pPr>
          <w:ind w:left="2880" w:hanging="360"/>
        </w:pPr>
        <w:rPr>
          <w:rFonts w:cs="Times New Roman" w:hint="default"/>
        </w:rPr>
      </w:lvl>
    </w:lvlOverride>
    <w:lvlOverride w:ilvl="8">
      <w:lvl w:ilvl="8">
        <w:start w:val="1"/>
        <w:numFmt w:val="none"/>
        <w:pStyle w:val="Appendix9"/>
        <w:lvlText w:val=""/>
        <w:lvlJc w:val="left"/>
        <w:pPr>
          <w:ind w:left="3240" w:hanging="360"/>
        </w:pPr>
        <w:rPr>
          <w:rFonts w:cs="Times New Roman" w:hint="default"/>
        </w:rPr>
      </w:lvl>
    </w:lvlOverride>
  </w:num>
  <w:num w:numId="9">
    <w:abstractNumId w:val="6"/>
    <w:lvlOverride w:ilvl="0">
      <w:lvl w:ilvl="0">
        <w:start w:val="1"/>
        <w:numFmt w:val="upperLetter"/>
        <w:pStyle w:val="Appendix1"/>
        <w:suff w:val="space"/>
        <w:lvlText w:val="Appendix %1:"/>
        <w:lvlJc w:val="left"/>
        <w:pPr>
          <w:ind w:left="360" w:hanging="360"/>
        </w:pPr>
        <w:rPr>
          <w:rFonts w:cs="Times New Roman" w:hint="default"/>
        </w:rPr>
      </w:lvl>
    </w:lvlOverride>
    <w:lvlOverride w:ilvl="1">
      <w:lvl w:ilvl="1">
        <w:start w:val="1"/>
        <w:numFmt w:val="decimal"/>
        <w:pStyle w:val="Appendix2"/>
        <w:lvlText w:val="%1%2"/>
        <w:lvlJc w:val="left"/>
        <w:pPr>
          <w:ind w:left="864" w:hanging="504"/>
        </w:pPr>
        <w:rPr>
          <w:rFonts w:cs="Times New Roman" w:hint="default"/>
        </w:rPr>
      </w:lvl>
    </w:lvlOverride>
    <w:lvlOverride w:ilvl="2">
      <w:lvl w:ilvl="2">
        <w:start w:val="1"/>
        <w:numFmt w:val="lowerLetter"/>
        <w:pStyle w:val="Appendix3"/>
        <w:lvlText w:val="%1%2%3"/>
        <w:lvlJc w:val="left"/>
        <w:pPr>
          <w:ind w:left="1368" w:hanging="504"/>
        </w:pPr>
        <w:rPr>
          <w:rFonts w:cs="Times New Roman" w:hint="default"/>
        </w:rPr>
      </w:lvl>
    </w:lvlOverride>
    <w:lvlOverride w:ilvl="3">
      <w:lvl w:ilvl="3">
        <w:start w:val="1"/>
        <w:numFmt w:val="decimal"/>
        <w:pStyle w:val="Appendix4"/>
        <w:lvlText w:val="%1%2%3.%4"/>
        <w:lvlJc w:val="left"/>
        <w:pPr>
          <w:ind w:left="1944" w:hanging="504"/>
        </w:pPr>
        <w:rPr>
          <w:rFonts w:cs="Times New Roman" w:hint="default"/>
        </w:rPr>
      </w:lvl>
    </w:lvlOverride>
    <w:lvlOverride w:ilvl="4">
      <w:lvl w:ilvl="4">
        <w:start w:val="1"/>
        <w:numFmt w:val="lowerRoman"/>
        <w:pStyle w:val="Appendix5"/>
        <w:lvlText w:val="%1%2%3.%4%5"/>
        <w:lvlJc w:val="left"/>
        <w:pPr>
          <w:ind w:left="1800" w:hanging="360"/>
        </w:pPr>
        <w:rPr>
          <w:rFonts w:cs="Times New Roman" w:hint="default"/>
        </w:rPr>
      </w:lvl>
    </w:lvlOverride>
    <w:lvlOverride w:ilvl="5">
      <w:lvl w:ilvl="5">
        <w:start w:val="1"/>
        <w:numFmt w:val="none"/>
        <w:pStyle w:val="Appendix6"/>
        <w:lvlText w:val=""/>
        <w:lvlJc w:val="left"/>
        <w:pPr>
          <w:ind w:left="2160" w:hanging="360"/>
        </w:pPr>
        <w:rPr>
          <w:rFonts w:cs="Times New Roman" w:hint="default"/>
        </w:rPr>
      </w:lvl>
    </w:lvlOverride>
    <w:lvlOverride w:ilvl="6">
      <w:lvl w:ilvl="6">
        <w:start w:val="1"/>
        <w:numFmt w:val="none"/>
        <w:pStyle w:val="Appendix7"/>
        <w:lvlText w:val=""/>
        <w:lvlJc w:val="left"/>
        <w:pPr>
          <w:ind w:left="2520" w:hanging="360"/>
        </w:pPr>
        <w:rPr>
          <w:rFonts w:cs="Times New Roman" w:hint="default"/>
        </w:rPr>
      </w:lvl>
    </w:lvlOverride>
    <w:lvlOverride w:ilvl="7">
      <w:lvl w:ilvl="7">
        <w:start w:val="1"/>
        <w:numFmt w:val="none"/>
        <w:pStyle w:val="Appendix8"/>
        <w:lvlText w:val=""/>
        <w:lvlJc w:val="left"/>
        <w:pPr>
          <w:ind w:left="2880" w:hanging="360"/>
        </w:pPr>
        <w:rPr>
          <w:rFonts w:cs="Times New Roman" w:hint="default"/>
        </w:rPr>
      </w:lvl>
    </w:lvlOverride>
    <w:lvlOverride w:ilvl="8">
      <w:lvl w:ilvl="8">
        <w:start w:val="1"/>
        <w:numFmt w:val="none"/>
        <w:pStyle w:val="Appendix9"/>
        <w:lvlText w:val=""/>
        <w:lvlJc w:val="left"/>
        <w:pPr>
          <w:ind w:left="3240" w:hanging="360"/>
        </w:pPr>
        <w:rPr>
          <w:rFonts w:cs="Times New Roman" w:hint="default"/>
        </w:rPr>
      </w:lvl>
    </w:lvlOverride>
  </w:num>
  <w:num w:numId="10">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728"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11">
    <w:abstractNumId w:val="5"/>
    <w:lvlOverride w:ilvl="0">
      <w:lvl w:ilvl="0">
        <w:start w:val="1"/>
        <w:numFmt w:val="decimal"/>
        <w:pStyle w:val="Part1"/>
        <w:suff w:val="space"/>
        <w:lvlText w:val="PART %1 —"/>
        <w:lvlJc w:val="left"/>
        <w:pPr>
          <w:ind w:left="1440" w:hanging="1440"/>
        </w:pPr>
        <w:rPr>
          <w:rFonts w:cs="Times New Roman" w:hint="default"/>
        </w:rPr>
      </w:lvl>
    </w:lvlOverride>
    <w:lvlOverride w:ilvl="1">
      <w:lvl w:ilvl="1">
        <w:start w:val="1"/>
        <w:numFmt w:val="decimal"/>
        <w:pStyle w:val="Part2"/>
        <w:lvlText w:val="%1.%2"/>
        <w:lvlJc w:val="left"/>
        <w:pPr>
          <w:ind w:left="360" w:hanging="360"/>
        </w:pPr>
        <w:rPr>
          <w:rFonts w:cs="Times New Roman" w:hint="default"/>
        </w:rPr>
      </w:lvl>
    </w:lvlOverride>
    <w:lvlOverride w:ilvl="2">
      <w:lvl w:ilvl="2">
        <w:start w:val="1"/>
        <w:numFmt w:val="upperLetter"/>
        <w:pStyle w:val="Part3"/>
        <w:lvlText w:val="%3."/>
        <w:lvlJc w:val="left"/>
        <w:pPr>
          <w:ind w:left="720" w:hanging="360"/>
        </w:pPr>
        <w:rPr>
          <w:rFonts w:hint="default"/>
        </w:rPr>
      </w:lvl>
    </w:lvlOverride>
    <w:lvlOverride w:ilvl="3">
      <w:lvl w:ilvl="3">
        <w:start w:val="1"/>
        <w:numFmt w:val="decimal"/>
        <w:pStyle w:val="Part4"/>
        <w:lvlText w:val="%4."/>
        <w:lvlJc w:val="left"/>
        <w:pPr>
          <w:ind w:left="1080" w:hanging="360"/>
        </w:pPr>
        <w:rPr>
          <w:rFonts w:cs="Times New Roman" w:hint="default"/>
        </w:rPr>
      </w:lvl>
    </w:lvlOverride>
    <w:lvlOverride w:ilvl="4">
      <w:lvl w:ilvl="4">
        <w:start w:val="1"/>
        <w:numFmt w:val="lowerLetter"/>
        <w:pStyle w:val="Part5"/>
        <w:lvlText w:val="%5."/>
        <w:lvlJc w:val="left"/>
        <w:pPr>
          <w:ind w:left="1440" w:hanging="360"/>
        </w:pPr>
        <w:rPr>
          <w:rFonts w:cs="Times New Roman" w:hint="default"/>
        </w:rPr>
      </w:lvl>
    </w:lvlOverride>
    <w:lvlOverride w:ilvl="5">
      <w:lvl w:ilvl="5">
        <w:start w:val="1"/>
        <w:numFmt w:val="lowerRoman"/>
        <w:pStyle w:val="Part6"/>
        <w:lvlText w:val="%6."/>
        <w:lvlJc w:val="left"/>
        <w:pPr>
          <w:ind w:left="1800" w:hanging="360"/>
        </w:pPr>
        <w:rPr>
          <w:rFonts w:cs="Times New Roman" w:hint="default"/>
        </w:rPr>
      </w:lvl>
    </w:lvlOverride>
    <w:lvlOverride w:ilvl="6">
      <w:lvl w:ilvl="6">
        <w:start w:val="1"/>
        <w:numFmt w:val="decimal"/>
        <w:pStyle w:val="Part7"/>
        <w:lvlText w:val="%7."/>
        <w:lvlJc w:val="left"/>
        <w:pPr>
          <w:ind w:left="2160" w:hanging="360"/>
        </w:pPr>
        <w:rPr>
          <w:rFonts w:cs="Times New Roman" w:hint="default"/>
        </w:rPr>
      </w:lvl>
    </w:lvlOverride>
    <w:lvlOverride w:ilvl="7">
      <w:lvl w:ilvl="7">
        <w:start w:val="1"/>
        <w:numFmt w:val="lowerLetter"/>
        <w:pStyle w:val="Part8"/>
        <w:lvlText w:val="%8."/>
        <w:lvlJc w:val="left"/>
        <w:pPr>
          <w:ind w:left="2520" w:hanging="360"/>
        </w:pPr>
        <w:rPr>
          <w:rFonts w:cs="Times New Roman" w:hint="default"/>
        </w:rPr>
      </w:lvl>
    </w:lvlOverride>
    <w:lvlOverride w:ilvl="8">
      <w:lvl w:ilvl="8">
        <w:start w:val="1"/>
        <w:numFmt w:val="lowerRoman"/>
        <w:pStyle w:val="Part9"/>
        <w:lvlText w:val="%9."/>
        <w:lvlJc w:val="left"/>
        <w:pPr>
          <w:ind w:left="2880" w:hanging="360"/>
        </w:pPr>
        <w:rPr>
          <w:rFonts w:cs="Times New Roman" w:hint="default"/>
        </w:rPr>
      </w:lvl>
    </w:lvlOverride>
  </w:num>
  <w:num w:numId="12">
    <w:abstractNumId w:val="6"/>
  </w:num>
  <w:num w:numId="13">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728"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14">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728"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17">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18">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19">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0">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1">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2">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3">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4">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5">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6">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7">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8">
    <w:abstractNumId w:val="6"/>
    <w:lvlOverride w:ilvl="0">
      <w:startOverride w:val="1"/>
      <w:lvl w:ilvl="0">
        <w:start w:val="1"/>
        <w:numFmt w:val="upperLetter"/>
        <w:pStyle w:val="Appendix1"/>
        <w:suff w:val="space"/>
        <w:lvlText w:val="Appendix %1:"/>
        <w:lvlJc w:val="left"/>
        <w:pPr>
          <w:ind w:left="360" w:hanging="360"/>
        </w:pPr>
        <w:rPr>
          <w:rFonts w:cs="Times New Roman" w:hint="default"/>
        </w:rPr>
      </w:lvl>
    </w:lvlOverride>
    <w:lvlOverride w:ilvl="1">
      <w:startOverride w:val="1"/>
      <w:lvl w:ilvl="1">
        <w:start w:val="1"/>
        <w:numFmt w:val="decimal"/>
        <w:pStyle w:val="Appendix2"/>
        <w:lvlText w:val="%1%2"/>
        <w:lvlJc w:val="left"/>
        <w:pPr>
          <w:ind w:left="864" w:hanging="504"/>
        </w:pPr>
        <w:rPr>
          <w:rFonts w:cs="Times New Roman" w:hint="default"/>
        </w:rPr>
      </w:lvl>
    </w:lvlOverride>
    <w:lvlOverride w:ilvl="2">
      <w:startOverride w:val="1"/>
      <w:lvl w:ilvl="2">
        <w:start w:val="1"/>
        <w:numFmt w:val="lowerLetter"/>
        <w:pStyle w:val="Appendix3"/>
        <w:lvlText w:val="%1%2%3"/>
        <w:lvlJc w:val="left"/>
        <w:pPr>
          <w:ind w:left="1368" w:hanging="504"/>
        </w:pPr>
        <w:rPr>
          <w:rFonts w:cs="Times New Roman" w:hint="default"/>
        </w:rPr>
      </w:lvl>
    </w:lvlOverride>
    <w:lvlOverride w:ilvl="3">
      <w:startOverride w:val="1"/>
      <w:lvl w:ilvl="3">
        <w:start w:val="1"/>
        <w:numFmt w:val="decimal"/>
        <w:pStyle w:val="Appendix4"/>
        <w:lvlText w:val="%1%2%3.%4"/>
        <w:lvlJc w:val="left"/>
        <w:pPr>
          <w:ind w:left="1944" w:hanging="504"/>
        </w:pPr>
        <w:rPr>
          <w:rFonts w:cs="Times New Roman" w:hint="default"/>
        </w:rPr>
      </w:lvl>
    </w:lvlOverride>
    <w:lvlOverride w:ilvl="4">
      <w:startOverride w:val="1"/>
      <w:lvl w:ilvl="4">
        <w:start w:val="1"/>
        <w:numFmt w:val="lowerRoman"/>
        <w:pStyle w:val="Appendix5"/>
        <w:lvlText w:val="%1%2%3.%4%5"/>
        <w:lvlJc w:val="left"/>
        <w:pPr>
          <w:ind w:left="1800" w:hanging="360"/>
        </w:pPr>
        <w:rPr>
          <w:rFonts w:cs="Times New Roman" w:hint="default"/>
        </w:rPr>
      </w:lvl>
    </w:lvlOverride>
    <w:lvlOverride w:ilvl="5">
      <w:startOverride w:val="1"/>
      <w:lvl w:ilvl="5">
        <w:start w:val="1"/>
        <w:numFmt w:val="none"/>
        <w:pStyle w:val="Appendix6"/>
        <w:lvlText w:val=""/>
        <w:lvlJc w:val="left"/>
        <w:pPr>
          <w:ind w:left="2160" w:hanging="360"/>
        </w:pPr>
        <w:rPr>
          <w:rFonts w:cs="Times New Roman" w:hint="default"/>
        </w:rPr>
      </w:lvl>
    </w:lvlOverride>
    <w:lvlOverride w:ilvl="6">
      <w:startOverride w:val="1"/>
      <w:lvl w:ilvl="6">
        <w:start w:val="1"/>
        <w:numFmt w:val="none"/>
        <w:pStyle w:val="Appendix7"/>
        <w:lvlText w:val=""/>
        <w:lvlJc w:val="left"/>
        <w:pPr>
          <w:ind w:left="2520" w:hanging="360"/>
        </w:pPr>
        <w:rPr>
          <w:rFonts w:cs="Times New Roman" w:hint="default"/>
        </w:rPr>
      </w:lvl>
    </w:lvlOverride>
    <w:lvlOverride w:ilvl="7">
      <w:startOverride w:val="1"/>
      <w:lvl w:ilvl="7">
        <w:start w:val="1"/>
        <w:numFmt w:val="none"/>
        <w:pStyle w:val="Appendix8"/>
        <w:lvlText w:val=""/>
        <w:lvlJc w:val="left"/>
        <w:pPr>
          <w:ind w:left="2880" w:hanging="360"/>
        </w:pPr>
        <w:rPr>
          <w:rFonts w:cs="Times New Roman" w:hint="default"/>
        </w:rPr>
      </w:lvl>
    </w:lvlOverride>
    <w:lvlOverride w:ilvl="8">
      <w:startOverride w:val="1"/>
      <w:lvl w:ilvl="8">
        <w:start w:val="1"/>
        <w:numFmt w:val="none"/>
        <w:pStyle w:val="Appendix9"/>
        <w:lvlText w:val=""/>
        <w:lvlJc w:val="left"/>
        <w:pPr>
          <w:ind w:left="3240" w:hanging="360"/>
        </w:pPr>
        <w:rPr>
          <w:rFonts w:cs="Times New Roman" w:hint="default"/>
        </w:rPr>
      </w:lvl>
    </w:lvlOverride>
  </w:num>
  <w:num w:numId="29">
    <w:abstractNumId w:val="4"/>
  </w:num>
  <w:num w:numId="30">
    <w:abstractNumId w:val="3"/>
  </w:num>
  <w:num w:numId="31">
    <w:abstractNumId w:val="2"/>
  </w:num>
  <w:num w:numId="32">
    <w:abstractNumId w:val="1"/>
  </w:num>
  <w:num w:numId="33">
    <w:abstractNumId w:val="0"/>
  </w:num>
  <w:num w:numId="34">
    <w:abstractNumId w:val="8"/>
  </w:num>
  <w:num w:numId="35">
    <w:abstractNumId w:val="5"/>
    <w:lvlOverride w:ilvl="0">
      <w:lvl w:ilvl="0">
        <w:start w:val="1"/>
        <w:numFmt w:val="decimal"/>
        <w:pStyle w:val="Part1"/>
        <w:suff w:val="space"/>
        <w:lvlText w:val="PART %1 —"/>
        <w:lvlJc w:val="left"/>
        <w:pPr>
          <w:ind w:left="1440" w:hanging="1440"/>
        </w:pPr>
        <w:rPr>
          <w:rFonts w:cs="Times New Roman" w:hint="default"/>
        </w:rPr>
      </w:lvl>
    </w:lvlOverride>
    <w:lvlOverride w:ilvl="1">
      <w:lvl w:ilvl="1">
        <w:start w:val="1"/>
        <w:numFmt w:val="decimal"/>
        <w:pStyle w:val="Part2"/>
        <w:lvlText w:val="%1.%2"/>
        <w:lvlJc w:val="left"/>
        <w:pPr>
          <w:ind w:left="360" w:hanging="360"/>
        </w:pPr>
        <w:rPr>
          <w:rFonts w:cs="Times New Roman" w:hint="default"/>
        </w:rPr>
      </w:lvl>
    </w:lvlOverride>
    <w:lvlOverride w:ilvl="2">
      <w:lvl w:ilvl="2">
        <w:start w:val="1"/>
        <w:numFmt w:val="upperLetter"/>
        <w:pStyle w:val="Part3"/>
        <w:lvlText w:val="%3."/>
        <w:lvlJc w:val="left"/>
        <w:pPr>
          <w:ind w:left="720" w:hanging="360"/>
        </w:pPr>
        <w:rPr>
          <w:rFonts w:hint="default"/>
        </w:rPr>
      </w:lvl>
    </w:lvlOverride>
    <w:lvlOverride w:ilvl="3">
      <w:lvl w:ilvl="3">
        <w:start w:val="1"/>
        <w:numFmt w:val="decimal"/>
        <w:pStyle w:val="Part4"/>
        <w:lvlText w:val="%4."/>
        <w:lvlJc w:val="left"/>
        <w:pPr>
          <w:ind w:left="1080" w:hanging="360"/>
        </w:pPr>
        <w:rPr>
          <w:rFonts w:cs="Times New Roman" w:hint="default"/>
        </w:rPr>
      </w:lvl>
    </w:lvlOverride>
    <w:lvlOverride w:ilvl="4">
      <w:lvl w:ilvl="4">
        <w:start w:val="1"/>
        <w:numFmt w:val="lowerLetter"/>
        <w:pStyle w:val="Part5"/>
        <w:lvlText w:val="%5."/>
        <w:lvlJc w:val="left"/>
        <w:pPr>
          <w:ind w:left="1440" w:hanging="360"/>
        </w:pPr>
        <w:rPr>
          <w:rFonts w:cs="Times New Roman" w:hint="default"/>
        </w:rPr>
      </w:lvl>
    </w:lvlOverride>
    <w:lvlOverride w:ilvl="5">
      <w:lvl w:ilvl="5">
        <w:start w:val="1"/>
        <w:numFmt w:val="lowerRoman"/>
        <w:pStyle w:val="Part6"/>
        <w:lvlText w:val="%6."/>
        <w:lvlJc w:val="left"/>
        <w:pPr>
          <w:ind w:left="1800" w:hanging="360"/>
        </w:pPr>
        <w:rPr>
          <w:rFonts w:cs="Times New Roman" w:hint="default"/>
        </w:rPr>
      </w:lvl>
    </w:lvlOverride>
    <w:lvlOverride w:ilvl="6">
      <w:lvl w:ilvl="6">
        <w:start w:val="1"/>
        <w:numFmt w:val="decimal"/>
        <w:pStyle w:val="Part7"/>
        <w:lvlText w:val="%7."/>
        <w:lvlJc w:val="left"/>
        <w:pPr>
          <w:ind w:left="2160" w:hanging="360"/>
        </w:pPr>
        <w:rPr>
          <w:rFonts w:cs="Times New Roman" w:hint="default"/>
        </w:rPr>
      </w:lvl>
    </w:lvlOverride>
    <w:lvlOverride w:ilvl="7">
      <w:lvl w:ilvl="7">
        <w:start w:val="1"/>
        <w:numFmt w:val="lowerLetter"/>
        <w:pStyle w:val="Part8"/>
        <w:lvlText w:val="%8."/>
        <w:lvlJc w:val="left"/>
        <w:pPr>
          <w:ind w:left="2520" w:hanging="360"/>
        </w:pPr>
        <w:rPr>
          <w:rFonts w:cs="Times New Roman" w:hint="default"/>
        </w:rPr>
      </w:lvl>
    </w:lvlOverride>
    <w:lvlOverride w:ilvl="8">
      <w:lvl w:ilvl="8">
        <w:start w:val="1"/>
        <w:numFmt w:val="lowerRoman"/>
        <w:pStyle w:val="Part9"/>
        <w:lvlText w:val="%9."/>
        <w:lvlJc w:val="left"/>
        <w:pPr>
          <w:ind w:left="2880" w:hanging="360"/>
        </w:pPr>
        <w:rPr>
          <w:rFonts w:cs="Times New Roman" w:hint="default"/>
        </w:rPr>
      </w:lvl>
    </w:lvlOverride>
  </w:num>
  <w:num w:numId="36">
    <w:abstractNumId w:val="5"/>
    <w:lvlOverride w:ilvl="0">
      <w:startOverride w:val="1"/>
      <w:lvl w:ilvl="0">
        <w:start w:val="1"/>
        <w:numFmt w:val="decimal"/>
        <w:pStyle w:val="Part1"/>
        <w:suff w:val="space"/>
        <w:lvlText w:val="PART %1 —"/>
        <w:lvlJc w:val="left"/>
        <w:pPr>
          <w:ind w:left="1440" w:hanging="1440"/>
        </w:pPr>
        <w:rPr>
          <w:rFonts w:cs="Times New Roman" w:hint="default"/>
        </w:rPr>
      </w:lvl>
    </w:lvlOverride>
    <w:lvlOverride w:ilvl="1">
      <w:startOverride w:val="1"/>
      <w:lvl w:ilvl="1">
        <w:start w:val="1"/>
        <w:numFmt w:val="decimal"/>
        <w:pStyle w:val="Part2"/>
        <w:lvlText w:val="%1.%2"/>
        <w:lvlJc w:val="left"/>
        <w:pPr>
          <w:ind w:left="360" w:hanging="360"/>
        </w:pPr>
        <w:rPr>
          <w:rFonts w:cs="Times New Roman" w:hint="default"/>
        </w:rPr>
      </w:lvl>
    </w:lvlOverride>
    <w:lvlOverride w:ilvl="2">
      <w:startOverride w:val="1"/>
      <w:lvl w:ilvl="2">
        <w:start w:val="1"/>
        <w:numFmt w:val="upperLetter"/>
        <w:pStyle w:val="Part3"/>
        <w:lvlText w:val="%3."/>
        <w:lvlJc w:val="left"/>
        <w:pPr>
          <w:ind w:left="720" w:hanging="360"/>
        </w:pPr>
        <w:rPr>
          <w:rFonts w:hint="default"/>
        </w:rPr>
      </w:lvl>
    </w:lvlOverride>
    <w:lvlOverride w:ilvl="3">
      <w:startOverride w:val="1"/>
      <w:lvl w:ilvl="3">
        <w:start w:val="1"/>
        <w:numFmt w:val="decimal"/>
        <w:pStyle w:val="Part4"/>
        <w:lvlText w:val="%4."/>
        <w:lvlJc w:val="left"/>
        <w:pPr>
          <w:ind w:left="1080" w:hanging="360"/>
        </w:pPr>
        <w:rPr>
          <w:rFonts w:cs="Times New Roman" w:hint="default"/>
        </w:rPr>
      </w:lvl>
    </w:lvlOverride>
    <w:lvlOverride w:ilvl="4">
      <w:startOverride w:val="1"/>
      <w:lvl w:ilvl="4">
        <w:start w:val="1"/>
        <w:numFmt w:val="lowerLetter"/>
        <w:pStyle w:val="Part5"/>
        <w:lvlText w:val="%5."/>
        <w:lvlJc w:val="left"/>
        <w:pPr>
          <w:ind w:left="1440" w:hanging="360"/>
        </w:pPr>
        <w:rPr>
          <w:rFonts w:cs="Times New Roman" w:hint="default"/>
        </w:rPr>
      </w:lvl>
    </w:lvlOverride>
    <w:lvlOverride w:ilvl="5">
      <w:startOverride w:val="1"/>
      <w:lvl w:ilvl="5">
        <w:start w:val="1"/>
        <w:numFmt w:val="lowerRoman"/>
        <w:pStyle w:val="Part6"/>
        <w:lvlText w:val="%6."/>
        <w:lvlJc w:val="left"/>
        <w:pPr>
          <w:ind w:left="1800" w:hanging="360"/>
        </w:pPr>
        <w:rPr>
          <w:rFonts w:cs="Times New Roman" w:hint="default"/>
        </w:rPr>
      </w:lvl>
    </w:lvlOverride>
    <w:lvlOverride w:ilvl="6">
      <w:startOverride w:val="1"/>
      <w:lvl w:ilvl="6">
        <w:start w:val="1"/>
        <w:numFmt w:val="decimal"/>
        <w:pStyle w:val="Part7"/>
        <w:lvlText w:val="%7."/>
        <w:lvlJc w:val="left"/>
        <w:pPr>
          <w:ind w:left="2160" w:hanging="360"/>
        </w:pPr>
        <w:rPr>
          <w:rFonts w:cs="Times New Roman" w:hint="default"/>
        </w:rPr>
      </w:lvl>
    </w:lvlOverride>
    <w:lvlOverride w:ilvl="7">
      <w:startOverride w:val="1"/>
      <w:lvl w:ilvl="7">
        <w:start w:val="1"/>
        <w:numFmt w:val="lowerLetter"/>
        <w:pStyle w:val="Part8"/>
        <w:lvlText w:val="%8."/>
        <w:lvlJc w:val="left"/>
        <w:pPr>
          <w:ind w:left="2520" w:hanging="360"/>
        </w:pPr>
        <w:rPr>
          <w:rFonts w:cs="Times New Roman" w:hint="default"/>
        </w:rPr>
      </w:lvl>
    </w:lvlOverride>
    <w:lvlOverride w:ilvl="8">
      <w:startOverride w:val="1"/>
      <w:lvl w:ilvl="8">
        <w:start w:val="1"/>
        <w:numFmt w:val="lowerRoman"/>
        <w:pStyle w:val="Part9"/>
        <w:lvlText w:val="%9."/>
        <w:lvlJc w:val="left"/>
        <w:pPr>
          <w:ind w:left="2880" w:hanging="360"/>
        </w:pPr>
        <w:rPr>
          <w:rFonts w:cs="Times New Roman" w:hint="default"/>
        </w:rPr>
      </w:lvl>
    </w:lvlOverride>
  </w:num>
  <w:num w:numId="37">
    <w:abstractNumId w:val="5"/>
    <w:lvlOverride w:ilvl="0">
      <w:startOverride w:val="1"/>
      <w:lvl w:ilvl="0">
        <w:start w:val="1"/>
        <w:numFmt w:val="decimal"/>
        <w:pStyle w:val="Part1"/>
        <w:suff w:val="space"/>
        <w:lvlText w:val="PART %1 —"/>
        <w:lvlJc w:val="left"/>
        <w:pPr>
          <w:ind w:left="1440" w:hanging="1440"/>
        </w:pPr>
        <w:rPr>
          <w:rFonts w:cs="Times New Roman" w:hint="default"/>
        </w:rPr>
      </w:lvl>
    </w:lvlOverride>
    <w:lvlOverride w:ilvl="1">
      <w:startOverride w:val="1"/>
      <w:lvl w:ilvl="1">
        <w:start w:val="1"/>
        <w:numFmt w:val="decimal"/>
        <w:pStyle w:val="Part2"/>
        <w:lvlText w:val="%1.%2"/>
        <w:lvlJc w:val="left"/>
        <w:pPr>
          <w:ind w:left="360" w:hanging="360"/>
        </w:pPr>
        <w:rPr>
          <w:rFonts w:cs="Times New Roman" w:hint="default"/>
        </w:rPr>
      </w:lvl>
    </w:lvlOverride>
    <w:lvlOverride w:ilvl="2">
      <w:startOverride w:val="1"/>
      <w:lvl w:ilvl="2">
        <w:start w:val="1"/>
        <w:numFmt w:val="upperLetter"/>
        <w:pStyle w:val="Part3"/>
        <w:lvlText w:val="%3."/>
        <w:lvlJc w:val="left"/>
        <w:pPr>
          <w:ind w:left="720" w:hanging="360"/>
        </w:pPr>
        <w:rPr>
          <w:rFonts w:hint="default"/>
        </w:rPr>
      </w:lvl>
    </w:lvlOverride>
    <w:lvlOverride w:ilvl="3">
      <w:startOverride w:val="1"/>
      <w:lvl w:ilvl="3">
        <w:start w:val="1"/>
        <w:numFmt w:val="decimal"/>
        <w:pStyle w:val="Part4"/>
        <w:lvlText w:val="%4."/>
        <w:lvlJc w:val="left"/>
        <w:pPr>
          <w:ind w:left="1080" w:hanging="360"/>
        </w:pPr>
        <w:rPr>
          <w:rFonts w:cs="Times New Roman" w:hint="default"/>
        </w:rPr>
      </w:lvl>
    </w:lvlOverride>
    <w:lvlOverride w:ilvl="4">
      <w:startOverride w:val="1"/>
      <w:lvl w:ilvl="4">
        <w:start w:val="1"/>
        <w:numFmt w:val="lowerLetter"/>
        <w:pStyle w:val="Part5"/>
        <w:lvlText w:val="%5."/>
        <w:lvlJc w:val="left"/>
        <w:pPr>
          <w:ind w:left="1440" w:hanging="360"/>
        </w:pPr>
        <w:rPr>
          <w:rFonts w:cs="Times New Roman" w:hint="default"/>
        </w:rPr>
      </w:lvl>
    </w:lvlOverride>
    <w:lvlOverride w:ilvl="5">
      <w:startOverride w:val="1"/>
      <w:lvl w:ilvl="5">
        <w:start w:val="1"/>
        <w:numFmt w:val="lowerRoman"/>
        <w:pStyle w:val="Part6"/>
        <w:lvlText w:val="%6."/>
        <w:lvlJc w:val="left"/>
        <w:pPr>
          <w:ind w:left="1800" w:hanging="360"/>
        </w:pPr>
        <w:rPr>
          <w:rFonts w:cs="Times New Roman" w:hint="default"/>
        </w:rPr>
      </w:lvl>
    </w:lvlOverride>
    <w:lvlOverride w:ilvl="6">
      <w:startOverride w:val="1"/>
      <w:lvl w:ilvl="6">
        <w:start w:val="1"/>
        <w:numFmt w:val="decimal"/>
        <w:pStyle w:val="Part7"/>
        <w:lvlText w:val="%7."/>
        <w:lvlJc w:val="left"/>
        <w:pPr>
          <w:ind w:left="2160" w:hanging="360"/>
        </w:pPr>
        <w:rPr>
          <w:rFonts w:cs="Times New Roman" w:hint="default"/>
        </w:rPr>
      </w:lvl>
    </w:lvlOverride>
    <w:lvlOverride w:ilvl="7">
      <w:startOverride w:val="1"/>
      <w:lvl w:ilvl="7">
        <w:start w:val="1"/>
        <w:numFmt w:val="lowerLetter"/>
        <w:pStyle w:val="Part8"/>
        <w:lvlText w:val="%8."/>
        <w:lvlJc w:val="left"/>
        <w:pPr>
          <w:ind w:left="2520" w:hanging="360"/>
        </w:pPr>
        <w:rPr>
          <w:rFonts w:cs="Times New Roman" w:hint="default"/>
        </w:rPr>
      </w:lvl>
    </w:lvlOverride>
    <w:lvlOverride w:ilvl="8">
      <w:startOverride w:val="1"/>
      <w:lvl w:ilvl="8">
        <w:start w:val="1"/>
        <w:numFmt w:val="lowerRoman"/>
        <w:pStyle w:val="Part9"/>
        <w:lvlText w:val="%9."/>
        <w:lvlJc w:val="left"/>
        <w:pPr>
          <w:ind w:left="2880" w:hanging="360"/>
        </w:pPr>
        <w:rPr>
          <w:rFonts w:cs="Times New Roman" w:hint="default"/>
        </w:rPr>
      </w:lvl>
    </w:lvlOverride>
  </w:num>
  <w:num w:numId="38">
    <w:abstractNumId w:val="5"/>
    <w:lvlOverride w:ilvl="0">
      <w:lvl w:ilvl="0">
        <w:start w:val="1"/>
        <w:numFmt w:val="decimal"/>
        <w:pStyle w:val="Part1"/>
        <w:suff w:val="space"/>
        <w:lvlText w:val="PART %1 —"/>
        <w:lvlJc w:val="left"/>
        <w:pPr>
          <w:ind w:left="1440" w:hanging="1440"/>
        </w:pPr>
        <w:rPr>
          <w:rFonts w:cs="Times New Roman" w:hint="default"/>
        </w:rPr>
      </w:lvl>
    </w:lvlOverride>
    <w:lvlOverride w:ilvl="1">
      <w:lvl w:ilvl="1">
        <w:start w:val="1"/>
        <w:numFmt w:val="decimal"/>
        <w:pStyle w:val="Part2"/>
        <w:lvlText w:val="%1.%2"/>
        <w:lvlJc w:val="left"/>
        <w:pPr>
          <w:ind w:left="360" w:hanging="360"/>
        </w:pPr>
        <w:rPr>
          <w:rFonts w:cs="Times New Roman" w:hint="default"/>
        </w:rPr>
      </w:lvl>
    </w:lvlOverride>
    <w:lvlOverride w:ilvl="2">
      <w:lvl w:ilvl="2">
        <w:start w:val="1"/>
        <w:numFmt w:val="upperLetter"/>
        <w:pStyle w:val="Part3"/>
        <w:lvlText w:val="%3."/>
        <w:lvlJc w:val="left"/>
        <w:pPr>
          <w:ind w:left="720" w:hanging="360"/>
        </w:pPr>
        <w:rPr>
          <w:rFonts w:hint="default"/>
        </w:rPr>
      </w:lvl>
    </w:lvlOverride>
    <w:lvlOverride w:ilvl="3">
      <w:lvl w:ilvl="3">
        <w:start w:val="1"/>
        <w:numFmt w:val="decimal"/>
        <w:pStyle w:val="Part4"/>
        <w:lvlText w:val="%4."/>
        <w:lvlJc w:val="left"/>
        <w:pPr>
          <w:ind w:left="1080" w:hanging="360"/>
        </w:pPr>
        <w:rPr>
          <w:rFonts w:cs="Times New Roman" w:hint="default"/>
        </w:rPr>
      </w:lvl>
    </w:lvlOverride>
    <w:lvlOverride w:ilvl="4">
      <w:lvl w:ilvl="4">
        <w:start w:val="1"/>
        <w:numFmt w:val="lowerLetter"/>
        <w:pStyle w:val="Part5"/>
        <w:lvlText w:val="%5."/>
        <w:lvlJc w:val="left"/>
        <w:pPr>
          <w:ind w:left="1440" w:hanging="360"/>
        </w:pPr>
        <w:rPr>
          <w:rFonts w:cs="Times New Roman" w:hint="default"/>
        </w:rPr>
      </w:lvl>
    </w:lvlOverride>
    <w:lvlOverride w:ilvl="5">
      <w:lvl w:ilvl="5">
        <w:start w:val="1"/>
        <w:numFmt w:val="lowerRoman"/>
        <w:pStyle w:val="Part6"/>
        <w:lvlText w:val="%6."/>
        <w:lvlJc w:val="left"/>
        <w:pPr>
          <w:ind w:left="1800" w:hanging="360"/>
        </w:pPr>
        <w:rPr>
          <w:rFonts w:cs="Times New Roman" w:hint="default"/>
        </w:rPr>
      </w:lvl>
    </w:lvlOverride>
    <w:lvlOverride w:ilvl="6">
      <w:lvl w:ilvl="6">
        <w:start w:val="1"/>
        <w:numFmt w:val="decimal"/>
        <w:pStyle w:val="Part7"/>
        <w:lvlText w:val="%7."/>
        <w:lvlJc w:val="left"/>
        <w:pPr>
          <w:ind w:left="2160" w:hanging="360"/>
        </w:pPr>
        <w:rPr>
          <w:rFonts w:cs="Times New Roman" w:hint="default"/>
        </w:rPr>
      </w:lvl>
    </w:lvlOverride>
    <w:lvlOverride w:ilvl="7">
      <w:lvl w:ilvl="7">
        <w:start w:val="1"/>
        <w:numFmt w:val="lowerLetter"/>
        <w:pStyle w:val="Part8"/>
        <w:lvlText w:val="%8."/>
        <w:lvlJc w:val="left"/>
        <w:pPr>
          <w:ind w:left="2520" w:hanging="360"/>
        </w:pPr>
        <w:rPr>
          <w:rFonts w:cs="Times New Roman" w:hint="default"/>
        </w:rPr>
      </w:lvl>
    </w:lvlOverride>
    <w:lvlOverride w:ilvl="8">
      <w:lvl w:ilvl="8">
        <w:start w:val="1"/>
        <w:numFmt w:val="lowerRoman"/>
        <w:pStyle w:val="Part9"/>
        <w:lvlText w:val="%9."/>
        <w:lvlJc w:val="left"/>
        <w:pPr>
          <w:ind w:left="2880" w:hanging="360"/>
        </w:pPr>
        <w:rPr>
          <w:rFonts w:cs="Times New Roman" w:hint="default"/>
        </w:rPr>
      </w:lvl>
    </w:lvlOverride>
  </w:num>
  <w:num w:numId="39">
    <w:abstractNumId w:val="5"/>
    <w:lvlOverride w:ilvl="0">
      <w:startOverride w:val="1"/>
      <w:lvl w:ilvl="0">
        <w:start w:val="1"/>
        <w:numFmt w:val="decimal"/>
        <w:pStyle w:val="Part1"/>
        <w:suff w:val="space"/>
        <w:lvlText w:val="PART %1 —"/>
        <w:lvlJc w:val="left"/>
        <w:pPr>
          <w:ind w:left="1440" w:hanging="1440"/>
        </w:pPr>
        <w:rPr>
          <w:rFonts w:cs="Times New Roman" w:hint="default"/>
        </w:rPr>
      </w:lvl>
    </w:lvlOverride>
    <w:lvlOverride w:ilvl="1">
      <w:startOverride w:val="1"/>
      <w:lvl w:ilvl="1">
        <w:start w:val="1"/>
        <w:numFmt w:val="decimal"/>
        <w:pStyle w:val="Part2"/>
        <w:lvlText w:val="%1.%2"/>
        <w:lvlJc w:val="left"/>
        <w:pPr>
          <w:ind w:left="360" w:hanging="360"/>
        </w:pPr>
        <w:rPr>
          <w:rFonts w:cs="Times New Roman" w:hint="default"/>
        </w:rPr>
      </w:lvl>
    </w:lvlOverride>
    <w:lvlOverride w:ilvl="2">
      <w:startOverride w:val="1"/>
      <w:lvl w:ilvl="2">
        <w:start w:val="1"/>
        <w:numFmt w:val="upperLetter"/>
        <w:pStyle w:val="Part3"/>
        <w:lvlText w:val="%3."/>
        <w:lvlJc w:val="left"/>
        <w:pPr>
          <w:ind w:left="720" w:hanging="360"/>
        </w:pPr>
        <w:rPr>
          <w:rFonts w:hint="default"/>
        </w:rPr>
      </w:lvl>
    </w:lvlOverride>
    <w:lvlOverride w:ilvl="3">
      <w:startOverride w:val="1"/>
      <w:lvl w:ilvl="3">
        <w:start w:val="1"/>
        <w:numFmt w:val="decimal"/>
        <w:pStyle w:val="Part4"/>
        <w:lvlText w:val="%4."/>
        <w:lvlJc w:val="left"/>
        <w:pPr>
          <w:ind w:left="1080" w:hanging="360"/>
        </w:pPr>
        <w:rPr>
          <w:rFonts w:cs="Times New Roman" w:hint="default"/>
        </w:rPr>
      </w:lvl>
    </w:lvlOverride>
    <w:lvlOverride w:ilvl="4">
      <w:startOverride w:val="1"/>
      <w:lvl w:ilvl="4">
        <w:start w:val="1"/>
        <w:numFmt w:val="lowerLetter"/>
        <w:pStyle w:val="Part5"/>
        <w:lvlText w:val="%5."/>
        <w:lvlJc w:val="left"/>
        <w:pPr>
          <w:ind w:left="1440" w:hanging="360"/>
        </w:pPr>
        <w:rPr>
          <w:rFonts w:cs="Times New Roman" w:hint="default"/>
        </w:rPr>
      </w:lvl>
    </w:lvlOverride>
    <w:lvlOverride w:ilvl="5">
      <w:startOverride w:val="1"/>
      <w:lvl w:ilvl="5">
        <w:start w:val="1"/>
        <w:numFmt w:val="lowerRoman"/>
        <w:pStyle w:val="Part6"/>
        <w:lvlText w:val="%6."/>
        <w:lvlJc w:val="left"/>
        <w:pPr>
          <w:ind w:left="1800" w:hanging="360"/>
        </w:pPr>
        <w:rPr>
          <w:rFonts w:cs="Times New Roman" w:hint="default"/>
        </w:rPr>
      </w:lvl>
    </w:lvlOverride>
    <w:lvlOverride w:ilvl="6">
      <w:startOverride w:val="1"/>
      <w:lvl w:ilvl="6">
        <w:start w:val="1"/>
        <w:numFmt w:val="decimal"/>
        <w:pStyle w:val="Part7"/>
        <w:lvlText w:val="%7."/>
        <w:lvlJc w:val="left"/>
        <w:pPr>
          <w:ind w:left="2160" w:hanging="360"/>
        </w:pPr>
        <w:rPr>
          <w:rFonts w:cs="Times New Roman" w:hint="default"/>
        </w:rPr>
      </w:lvl>
    </w:lvlOverride>
    <w:lvlOverride w:ilvl="7">
      <w:startOverride w:val="1"/>
      <w:lvl w:ilvl="7">
        <w:start w:val="1"/>
        <w:numFmt w:val="lowerLetter"/>
        <w:pStyle w:val="Part8"/>
        <w:lvlText w:val="%8."/>
        <w:lvlJc w:val="left"/>
        <w:pPr>
          <w:ind w:left="2520" w:hanging="360"/>
        </w:pPr>
        <w:rPr>
          <w:rFonts w:cs="Times New Roman" w:hint="default"/>
        </w:rPr>
      </w:lvl>
    </w:lvlOverride>
    <w:lvlOverride w:ilvl="8">
      <w:startOverride w:val="1"/>
      <w:lvl w:ilvl="8">
        <w:start w:val="1"/>
        <w:numFmt w:val="lowerRoman"/>
        <w:pStyle w:val="Part9"/>
        <w:lvlText w:val="%9."/>
        <w:lvlJc w:val="left"/>
        <w:pPr>
          <w:ind w:left="2880" w:hanging="360"/>
        </w:pPr>
        <w:rPr>
          <w:rFonts w:cs="Times New Roman" w:hint="default"/>
        </w:rPr>
      </w:lvl>
    </w:lvlOverride>
  </w:num>
  <w:num w:numId="40">
    <w:abstractNumId w:val="5"/>
    <w:lvlOverride w:ilvl="0">
      <w:startOverride w:val="1"/>
      <w:lvl w:ilvl="0">
        <w:start w:val="1"/>
        <w:numFmt w:val="decimal"/>
        <w:pStyle w:val="Part1"/>
        <w:suff w:val="space"/>
        <w:lvlText w:val="PART %1 —"/>
        <w:lvlJc w:val="left"/>
        <w:pPr>
          <w:ind w:left="1440" w:hanging="1440"/>
        </w:pPr>
        <w:rPr>
          <w:rFonts w:cs="Times New Roman" w:hint="default"/>
        </w:rPr>
      </w:lvl>
    </w:lvlOverride>
    <w:lvlOverride w:ilvl="1">
      <w:startOverride w:val="1"/>
      <w:lvl w:ilvl="1">
        <w:start w:val="1"/>
        <w:numFmt w:val="decimal"/>
        <w:pStyle w:val="Part2"/>
        <w:lvlText w:val="%1.%2"/>
        <w:lvlJc w:val="left"/>
        <w:pPr>
          <w:ind w:left="360" w:hanging="360"/>
        </w:pPr>
        <w:rPr>
          <w:rFonts w:cs="Times New Roman" w:hint="default"/>
        </w:rPr>
      </w:lvl>
    </w:lvlOverride>
    <w:lvlOverride w:ilvl="2">
      <w:startOverride w:val="1"/>
      <w:lvl w:ilvl="2">
        <w:start w:val="1"/>
        <w:numFmt w:val="upperLetter"/>
        <w:pStyle w:val="Part3"/>
        <w:lvlText w:val="%3."/>
        <w:lvlJc w:val="left"/>
        <w:pPr>
          <w:ind w:left="720" w:hanging="360"/>
        </w:pPr>
        <w:rPr>
          <w:rFonts w:hint="default"/>
        </w:rPr>
      </w:lvl>
    </w:lvlOverride>
    <w:lvlOverride w:ilvl="3">
      <w:startOverride w:val="1"/>
      <w:lvl w:ilvl="3">
        <w:start w:val="1"/>
        <w:numFmt w:val="decimal"/>
        <w:pStyle w:val="Part4"/>
        <w:lvlText w:val="%4."/>
        <w:lvlJc w:val="left"/>
        <w:pPr>
          <w:ind w:left="1080" w:hanging="360"/>
        </w:pPr>
        <w:rPr>
          <w:rFonts w:cs="Times New Roman" w:hint="default"/>
        </w:rPr>
      </w:lvl>
    </w:lvlOverride>
    <w:lvlOverride w:ilvl="4">
      <w:startOverride w:val="1"/>
      <w:lvl w:ilvl="4">
        <w:start w:val="1"/>
        <w:numFmt w:val="lowerLetter"/>
        <w:pStyle w:val="Part5"/>
        <w:lvlText w:val="%5."/>
        <w:lvlJc w:val="left"/>
        <w:pPr>
          <w:ind w:left="1440" w:hanging="360"/>
        </w:pPr>
        <w:rPr>
          <w:rFonts w:cs="Times New Roman" w:hint="default"/>
        </w:rPr>
      </w:lvl>
    </w:lvlOverride>
    <w:lvlOverride w:ilvl="5">
      <w:startOverride w:val="1"/>
      <w:lvl w:ilvl="5">
        <w:start w:val="1"/>
        <w:numFmt w:val="lowerRoman"/>
        <w:pStyle w:val="Part6"/>
        <w:lvlText w:val="%6."/>
        <w:lvlJc w:val="left"/>
        <w:pPr>
          <w:ind w:left="1800" w:hanging="360"/>
        </w:pPr>
        <w:rPr>
          <w:rFonts w:cs="Times New Roman" w:hint="default"/>
        </w:rPr>
      </w:lvl>
    </w:lvlOverride>
    <w:lvlOverride w:ilvl="6">
      <w:startOverride w:val="1"/>
      <w:lvl w:ilvl="6">
        <w:start w:val="1"/>
        <w:numFmt w:val="decimal"/>
        <w:pStyle w:val="Part7"/>
        <w:lvlText w:val="%7."/>
        <w:lvlJc w:val="left"/>
        <w:pPr>
          <w:ind w:left="2160" w:hanging="360"/>
        </w:pPr>
        <w:rPr>
          <w:rFonts w:cs="Times New Roman" w:hint="default"/>
        </w:rPr>
      </w:lvl>
    </w:lvlOverride>
    <w:lvlOverride w:ilvl="7">
      <w:startOverride w:val="1"/>
      <w:lvl w:ilvl="7">
        <w:start w:val="1"/>
        <w:numFmt w:val="lowerLetter"/>
        <w:pStyle w:val="Part8"/>
        <w:lvlText w:val="%8."/>
        <w:lvlJc w:val="left"/>
        <w:pPr>
          <w:ind w:left="2520" w:hanging="360"/>
        </w:pPr>
        <w:rPr>
          <w:rFonts w:cs="Times New Roman" w:hint="default"/>
        </w:rPr>
      </w:lvl>
    </w:lvlOverride>
    <w:lvlOverride w:ilvl="8">
      <w:startOverride w:val="1"/>
      <w:lvl w:ilvl="8">
        <w:start w:val="1"/>
        <w:numFmt w:val="lowerRoman"/>
        <w:pStyle w:val="Part9"/>
        <w:lvlText w:val="%9."/>
        <w:lvlJc w:val="left"/>
        <w:pPr>
          <w:ind w:left="2880" w:hanging="360"/>
        </w:pPr>
        <w:rPr>
          <w:rFonts w:cs="Times New Roman" w:hint="default"/>
        </w:rPr>
      </w:lvl>
    </w:lvlOverride>
  </w:num>
  <w:num w:numId="41">
    <w:abstractNumId w:val="5"/>
    <w:lvlOverride w:ilvl="0">
      <w:startOverride w:val="1"/>
      <w:lvl w:ilvl="0">
        <w:start w:val="1"/>
        <w:numFmt w:val="decimal"/>
        <w:pStyle w:val="Part1"/>
        <w:suff w:val="space"/>
        <w:lvlText w:val="PART %1 —"/>
        <w:lvlJc w:val="left"/>
        <w:pPr>
          <w:ind w:left="1440" w:hanging="1440"/>
        </w:pPr>
        <w:rPr>
          <w:rFonts w:cs="Times New Roman" w:hint="default"/>
        </w:rPr>
      </w:lvl>
    </w:lvlOverride>
    <w:lvlOverride w:ilvl="1">
      <w:startOverride w:val="1"/>
      <w:lvl w:ilvl="1">
        <w:start w:val="1"/>
        <w:numFmt w:val="decimal"/>
        <w:pStyle w:val="Part2"/>
        <w:lvlText w:val="%1.%2"/>
        <w:lvlJc w:val="left"/>
        <w:pPr>
          <w:ind w:left="360" w:hanging="360"/>
        </w:pPr>
        <w:rPr>
          <w:rFonts w:cs="Times New Roman" w:hint="default"/>
        </w:rPr>
      </w:lvl>
    </w:lvlOverride>
    <w:lvlOverride w:ilvl="2">
      <w:startOverride w:val="1"/>
      <w:lvl w:ilvl="2">
        <w:start w:val="1"/>
        <w:numFmt w:val="upperLetter"/>
        <w:pStyle w:val="Part3"/>
        <w:lvlText w:val="%3."/>
        <w:lvlJc w:val="left"/>
        <w:pPr>
          <w:ind w:left="720" w:hanging="360"/>
        </w:pPr>
        <w:rPr>
          <w:rFonts w:hint="default"/>
        </w:rPr>
      </w:lvl>
    </w:lvlOverride>
    <w:lvlOverride w:ilvl="3">
      <w:startOverride w:val="1"/>
      <w:lvl w:ilvl="3">
        <w:start w:val="1"/>
        <w:numFmt w:val="decimal"/>
        <w:pStyle w:val="Part4"/>
        <w:lvlText w:val="%4."/>
        <w:lvlJc w:val="left"/>
        <w:pPr>
          <w:ind w:left="1080" w:hanging="360"/>
        </w:pPr>
        <w:rPr>
          <w:rFonts w:cs="Times New Roman" w:hint="default"/>
        </w:rPr>
      </w:lvl>
    </w:lvlOverride>
    <w:lvlOverride w:ilvl="4">
      <w:startOverride w:val="1"/>
      <w:lvl w:ilvl="4">
        <w:start w:val="1"/>
        <w:numFmt w:val="lowerLetter"/>
        <w:pStyle w:val="Part5"/>
        <w:lvlText w:val="%5."/>
        <w:lvlJc w:val="left"/>
        <w:pPr>
          <w:ind w:left="1440" w:hanging="360"/>
        </w:pPr>
        <w:rPr>
          <w:rFonts w:cs="Times New Roman" w:hint="default"/>
        </w:rPr>
      </w:lvl>
    </w:lvlOverride>
    <w:lvlOverride w:ilvl="5">
      <w:startOverride w:val="1"/>
      <w:lvl w:ilvl="5">
        <w:start w:val="1"/>
        <w:numFmt w:val="lowerRoman"/>
        <w:pStyle w:val="Part6"/>
        <w:lvlText w:val="%6."/>
        <w:lvlJc w:val="left"/>
        <w:pPr>
          <w:ind w:left="1800" w:hanging="360"/>
        </w:pPr>
        <w:rPr>
          <w:rFonts w:cs="Times New Roman" w:hint="default"/>
        </w:rPr>
      </w:lvl>
    </w:lvlOverride>
    <w:lvlOverride w:ilvl="6">
      <w:startOverride w:val="1"/>
      <w:lvl w:ilvl="6">
        <w:start w:val="1"/>
        <w:numFmt w:val="decimal"/>
        <w:pStyle w:val="Part7"/>
        <w:lvlText w:val="%7."/>
        <w:lvlJc w:val="left"/>
        <w:pPr>
          <w:ind w:left="2160" w:hanging="360"/>
        </w:pPr>
        <w:rPr>
          <w:rFonts w:cs="Times New Roman" w:hint="default"/>
        </w:rPr>
      </w:lvl>
    </w:lvlOverride>
    <w:lvlOverride w:ilvl="7">
      <w:startOverride w:val="1"/>
      <w:lvl w:ilvl="7">
        <w:start w:val="1"/>
        <w:numFmt w:val="lowerLetter"/>
        <w:pStyle w:val="Part8"/>
        <w:lvlText w:val="%8."/>
        <w:lvlJc w:val="left"/>
        <w:pPr>
          <w:ind w:left="2520" w:hanging="360"/>
        </w:pPr>
        <w:rPr>
          <w:rFonts w:cs="Times New Roman" w:hint="default"/>
        </w:rPr>
      </w:lvl>
    </w:lvlOverride>
    <w:lvlOverride w:ilvl="8">
      <w:startOverride w:val="1"/>
      <w:lvl w:ilvl="8">
        <w:start w:val="1"/>
        <w:numFmt w:val="lowerRoman"/>
        <w:pStyle w:val="Part9"/>
        <w:lvlText w:val="%9."/>
        <w:lvlJc w:val="left"/>
        <w:pPr>
          <w:ind w:left="2880" w:hanging="360"/>
        </w:pPr>
        <w:rPr>
          <w:rFonts w:cs="Times New Roman"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7A"/>
    <w:rsid w:val="000003BA"/>
    <w:rsid w:val="00000487"/>
    <w:rsid w:val="000009C5"/>
    <w:rsid w:val="00000D79"/>
    <w:rsid w:val="00002FC3"/>
    <w:rsid w:val="00003DBB"/>
    <w:rsid w:val="000049D6"/>
    <w:rsid w:val="0000584B"/>
    <w:rsid w:val="00006464"/>
    <w:rsid w:val="00011A14"/>
    <w:rsid w:val="00014FFC"/>
    <w:rsid w:val="00015DF2"/>
    <w:rsid w:val="000163E3"/>
    <w:rsid w:val="000165F7"/>
    <w:rsid w:val="0001738C"/>
    <w:rsid w:val="00017442"/>
    <w:rsid w:val="00020C82"/>
    <w:rsid w:val="000227C9"/>
    <w:rsid w:val="000229F1"/>
    <w:rsid w:val="0002339D"/>
    <w:rsid w:val="000233C7"/>
    <w:rsid w:val="00023601"/>
    <w:rsid w:val="00023F04"/>
    <w:rsid w:val="00024D15"/>
    <w:rsid w:val="00026FD7"/>
    <w:rsid w:val="00027255"/>
    <w:rsid w:val="000274DD"/>
    <w:rsid w:val="00030DF5"/>
    <w:rsid w:val="000318F8"/>
    <w:rsid w:val="0003216D"/>
    <w:rsid w:val="0003301E"/>
    <w:rsid w:val="00033DB1"/>
    <w:rsid w:val="00035C6B"/>
    <w:rsid w:val="00036084"/>
    <w:rsid w:val="00036223"/>
    <w:rsid w:val="00036E4C"/>
    <w:rsid w:val="00037A5C"/>
    <w:rsid w:val="00037ECC"/>
    <w:rsid w:val="0004048B"/>
    <w:rsid w:val="00043BD4"/>
    <w:rsid w:val="000451CA"/>
    <w:rsid w:val="000464B9"/>
    <w:rsid w:val="00046B62"/>
    <w:rsid w:val="0004722D"/>
    <w:rsid w:val="00050628"/>
    <w:rsid w:val="000507C8"/>
    <w:rsid w:val="000527C3"/>
    <w:rsid w:val="000528A2"/>
    <w:rsid w:val="0005455F"/>
    <w:rsid w:val="00054D81"/>
    <w:rsid w:val="00055845"/>
    <w:rsid w:val="00056A23"/>
    <w:rsid w:val="0005776C"/>
    <w:rsid w:val="00057AA3"/>
    <w:rsid w:val="00060C61"/>
    <w:rsid w:val="0006408C"/>
    <w:rsid w:val="00064F80"/>
    <w:rsid w:val="00066290"/>
    <w:rsid w:val="000664EA"/>
    <w:rsid w:val="00066993"/>
    <w:rsid w:val="000705B6"/>
    <w:rsid w:val="00071FA7"/>
    <w:rsid w:val="00073942"/>
    <w:rsid w:val="00074B3B"/>
    <w:rsid w:val="00075503"/>
    <w:rsid w:val="00077DFE"/>
    <w:rsid w:val="00077FC3"/>
    <w:rsid w:val="00080933"/>
    <w:rsid w:val="00081837"/>
    <w:rsid w:val="00084864"/>
    <w:rsid w:val="000868EF"/>
    <w:rsid w:val="000901F2"/>
    <w:rsid w:val="00090B5C"/>
    <w:rsid w:val="000929CA"/>
    <w:rsid w:val="00094457"/>
    <w:rsid w:val="0009468C"/>
    <w:rsid w:val="00095FB7"/>
    <w:rsid w:val="000A0545"/>
    <w:rsid w:val="000A07DD"/>
    <w:rsid w:val="000A1CD8"/>
    <w:rsid w:val="000A25B8"/>
    <w:rsid w:val="000A39C6"/>
    <w:rsid w:val="000A7E49"/>
    <w:rsid w:val="000B2031"/>
    <w:rsid w:val="000B282B"/>
    <w:rsid w:val="000B3C0A"/>
    <w:rsid w:val="000C31EB"/>
    <w:rsid w:val="000C4C66"/>
    <w:rsid w:val="000C7F39"/>
    <w:rsid w:val="000D22B5"/>
    <w:rsid w:val="000D2E6E"/>
    <w:rsid w:val="000D383B"/>
    <w:rsid w:val="000D63C3"/>
    <w:rsid w:val="000D7578"/>
    <w:rsid w:val="000D7D54"/>
    <w:rsid w:val="000E01C7"/>
    <w:rsid w:val="000E0D60"/>
    <w:rsid w:val="000E2265"/>
    <w:rsid w:val="000E2A3B"/>
    <w:rsid w:val="000E31CF"/>
    <w:rsid w:val="000E34FB"/>
    <w:rsid w:val="000E5183"/>
    <w:rsid w:val="000E631D"/>
    <w:rsid w:val="000E6417"/>
    <w:rsid w:val="000E6810"/>
    <w:rsid w:val="000F1F08"/>
    <w:rsid w:val="000F20D8"/>
    <w:rsid w:val="000F28D4"/>
    <w:rsid w:val="000F2F6C"/>
    <w:rsid w:val="000F38AA"/>
    <w:rsid w:val="000F4457"/>
    <w:rsid w:val="000F70FE"/>
    <w:rsid w:val="001015C8"/>
    <w:rsid w:val="00101890"/>
    <w:rsid w:val="00102FA3"/>
    <w:rsid w:val="00104FB3"/>
    <w:rsid w:val="001065F0"/>
    <w:rsid w:val="001068B2"/>
    <w:rsid w:val="0010699F"/>
    <w:rsid w:val="001069A9"/>
    <w:rsid w:val="00106D73"/>
    <w:rsid w:val="00106E6C"/>
    <w:rsid w:val="00107A9D"/>
    <w:rsid w:val="0011106A"/>
    <w:rsid w:val="001115AD"/>
    <w:rsid w:val="0011234B"/>
    <w:rsid w:val="00112CD4"/>
    <w:rsid w:val="00113417"/>
    <w:rsid w:val="00114916"/>
    <w:rsid w:val="001159D6"/>
    <w:rsid w:val="00115D4A"/>
    <w:rsid w:val="001165B2"/>
    <w:rsid w:val="001206CB"/>
    <w:rsid w:val="00120857"/>
    <w:rsid w:val="0012162B"/>
    <w:rsid w:val="00121900"/>
    <w:rsid w:val="0013078D"/>
    <w:rsid w:val="00132313"/>
    <w:rsid w:val="00132413"/>
    <w:rsid w:val="00141D4E"/>
    <w:rsid w:val="00143297"/>
    <w:rsid w:val="001432B8"/>
    <w:rsid w:val="001438B7"/>
    <w:rsid w:val="001442E2"/>
    <w:rsid w:val="00144578"/>
    <w:rsid w:val="00146606"/>
    <w:rsid w:val="0015196D"/>
    <w:rsid w:val="0015265A"/>
    <w:rsid w:val="001540F7"/>
    <w:rsid w:val="00154778"/>
    <w:rsid w:val="00156BE6"/>
    <w:rsid w:val="00156D31"/>
    <w:rsid w:val="001570F8"/>
    <w:rsid w:val="00157882"/>
    <w:rsid w:val="00164194"/>
    <w:rsid w:val="00164854"/>
    <w:rsid w:val="001656F8"/>
    <w:rsid w:val="00165B1F"/>
    <w:rsid w:val="00165EF8"/>
    <w:rsid w:val="001667DD"/>
    <w:rsid w:val="001701A2"/>
    <w:rsid w:val="00170514"/>
    <w:rsid w:val="00171443"/>
    <w:rsid w:val="00171C5A"/>
    <w:rsid w:val="00172013"/>
    <w:rsid w:val="0017220E"/>
    <w:rsid w:val="001722A7"/>
    <w:rsid w:val="00173779"/>
    <w:rsid w:val="00173937"/>
    <w:rsid w:val="001747B8"/>
    <w:rsid w:val="00175F65"/>
    <w:rsid w:val="00176240"/>
    <w:rsid w:val="0017673D"/>
    <w:rsid w:val="0018073E"/>
    <w:rsid w:val="00183F58"/>
    <w:rsid w:val="0018493A"/>
    <w:rsid w:val="00184A57"/>
    <w:rsid w:val="00184B2B"/>
    <w:rsid w:val="00185D94"/>
    <w:rsid w:val="001871AA"/>
    <w:rsid w:val="00187E37"/>
    <w:rsid w:val="00190109"/>
    <w:rsid w:val="00190A9F"/>
    <w:rsid w:val="00192CF9"/>
    <w:rsid w:val="00193BB0"/>
    <w:rsid w:val="00194B5B"/>
    <w:rsid w:val="00195BF9"/>
    <w:rsid w:val="00195EF0"/>
    <w:rsid w:val="00195F3C"/>
    <w:rsid w:val="00197A9D"/>
    <w:rsid w:val="00197C68"/>
    <w:rsid w:val="001A10DE"/>
    <w:rsid w:val="001A1B50"/>
    <w:rsid w:val="001A3607"/>
    <w:rsid w:val="001A37C8"/>
    <w:rsid w:val="001A3EC9"/>
    <w:rsid w:val="001A4644"/>
    <w:rsid w:val="001A47E2"/>
    <w:rsid w:val="001A4EE1"/>
    <w:rsid w:val="001B0A8E"/>
    <w:rsid w:val="001B1D97"/>
    <w:rsid w:val="001B2BC3"/>
    <w:rsid w:val="001B3E86"/>
    <w:rsid w:val="001B6125"/>
    <w:rsid w:val="001B71F1"/>
    <w:rsid w:val="001B7F9C"/>
    <w:rsid w:val="001C237E"/>
    <w:rsid w:val="001C2932"/>
    <w:rsid w:val="001C2947"/>
    <w:rsid w:val="001C3395"/>
    <w:rsid w:val="001C559C"/>
    <w:rsid w:val="001C64E7"/>
    <w:rsid w:val="001C6A2E"/>
    <w:rsid w:val="001C6EBE"/>
    <w:rsid w:val="001C71D1"/>
    <w:rsid w:val="001D272D"/>
    <w:rsid w:val="001D2C7D"/>
    <w:rsid w:val="001D3696"/>
    <w:rsid w:val="001D38F4"/>
    <w:rsid w:val="001D7458"/>
    <w:rsid w:val="001D78C4"/>
    <w:rsid w:val="001E1001"/>
    <w:rsid w:val="001E1D82"/>
    <w:rsid w:val="001E254F"/>
    <w:rsid w:val="001E27BA"/>
    <w:rsid w:val="001E46E4"/>
    <w:rsid w:val="001E5593"/>
    <w:rsid w:val="001E7765"/>
    <w:rsid w:val="001F16E4"/>
    <w:rsid w:val="001F1F08"/>
    <w:rsid w:val="001F3EB3"/>
    <w:rsid w:val="001F4D99"/>
    <w:rsid w:val="001F5693"/>
    <w:rsid w:val="001F5913"/>
    <w:rsid w:val="001F7199"/>
    <w:rsid w:val="001F7A2C"/>
    <w:rsid w:val="00200AA5"/>
    <w:rsid w:val="00201345"/>
    <w:rsid w:val="00201361"/>
    <w:rsid w:val="002015AF"/>
    <w:rsid w:val="002027C7"/>
    <w:rsid w:val="0020393B"/>
    <w:rsid w:val="00203FD3"/>
    <w:rsid w:val="00204241"/>
    <w:rsid w:val="00204965"/>
    <w:rsid w:val="00205047"/>
    <w:rsid w:val="00205E14"/>
    <w:rsid w:val="002069E1"/>
    <w:rsid w:val="00206EAE"/>
    <w:rsid w:val="00210702"/>
    <w:rsid w:val="00210996"/>
    <w:rsid w:val="00211F0D"/>
    <w:rsid w:val="0021293B"/>
    <w:rsid w:val="00213CFE"/>
    <w:rsid w:val="00215FF1"/>
    <w:rsid w:val="00216BC8"/>
    <w:rsid w:val="0022159E"/>
    <w:rsid w:val="00221734"/>
    <w:rsid w:val="00221E62"/>
    <w:rsid w:val="002248B7"/>
    <w:rsid w:val="002256EA"/>
    <w:rsid w:val="00226250"/>
    <w:rsid w:val="002265AE"/>
    <w:rsid w:val="0022789F"/>
    <w:rsid w:val="00231335"/>
    <w:rsid w:val="002317C8"/>
    <w:rsid w:val="00231BDA"/>
    <w:rsid w:val="00233830"/>
    <w:rsid w:val="0023405C"/>
    <w:rsid w:val="002400DB"/>
    <w:rsid w:val="00240BF9"/>
    <w:rsid w:val="00242C40"/>
    <w:rsid w:val="00242C43"/>
    <w:rsid w:val="00242FD9"/>
    <w:rsid w:val="00243899"/>
    <w:rsid w:val="002442BA"/>
    <w:rsid w:val="002446ED"/>
    <w:rsid w:val="00244C94"/>
    <w:rsid w:val="00246A43"/>
    <w:rsid w:val="00247E97"/>
    <w:rsid w:val="002502CF"/>
    <w:rsid w:val="002543E6"/>
    <w:rsid w:val="0025482B"/>
    <w:rsid w:val="00254C21"/>
    <w:rsid w:val="00255677"/>
    <w:rsid w:val="0025575B"/>
    <w:rsid w:val="00260988"/>
    <w:rsid w:val="00261565"/>
    <w:rsid w:val="002615ED"/>
    <w:rsid w:val="0026184E"/>
    <w:rsid w:val="00262210"/>
    <w:rsid w:val="00262526"/>
    <w:rsid w:val="00262C26"/>
    <w:rsid w:val="002633BC"/>
    <w:rsid w:val="00264641"/>
    <w:rsid w:val="00265886"/>
    <w:rsid w:val="00266558"/>
    <w:rsid w:val="002666A6"/>
    <w:rsid w:val="0026703C"/>
    <w:rsid w:val="0027195E"/>
    <w:rsid w:val="00271C1A"/>
    <w:rsid w:val="002744A8"/>
    <w:rsid w:val="00277001"/>
    <w:rsid w:val="002775D3"/>
    <w:rsid w:val="00280773"/>
    <w:rsid w:val="00280D81"/>
    <w:rsid w:val="00281148"/>
    <w:rsid w:val="00281C18"/>
    <w:rsid w:val="0028362B"/>
    <w:rsid w:val="002846A3"/>
    <w:rsid w:val="002850C4"/>
    <w:rsid w:val="00285693"/>
    <w:rsid w:val="00285D1F"/>
    <w:rsid w:val="002923ED"/>
    <w:rsid w:val="00293D34"/>
    <w:rsid w:val="002948F1"/>
    <w:rsid w:val="002964B5"/>
    <w:rsid w:val="00296511"/>
    <w:rsid w:val="00296BFD"/>
    <w:rsid w:val="00296E6D"/>
    <w:rsid w:val="002A0ADD"/>
    <w:rsid w:val="002A21C4"/>
    <w:rsid w:val="002A42D7"/>
    <w:rsid w:val="002A560D"/>
    <w:rsid w:val="002A61C4"/>
    <w:rsid w:val="002A6560"/>
    <w:rsid w:val="002B02BE"/>
    <w:rsid w:val="002B2320"/>
    <w:rsid w:val="002B268F"/>
    <w:rsid w:val="002B3A89"/>
    <w:rsid w:val="002B3D8C"/>
    <w:rsid w:val="002B41CA"/>
    <w:rsid w:val="002B618D"/>
    <w:rsid w:val="002B65CA"/>
    <w:rsid w:val="002B6D7E"/>
    <w:rsid w:val="002C1071"/>
    <w:rsid w:val="002C26D1"/>
    <w:rsid w:val="002C3FA1"/>
    <w:rsid w:val="002C42DD"/>
    <w:rsid w:val="002C4B3E"/>
    <w:rsid w:val="002C52B1"/>
    <w:rsid w:val="002C5DC1"/>
    <w:rsid w:val="002C6CBE"/>
    <w:rsid w:val="002D013F"/>
    <w:rsid w:val="002D0384"/>
    <w:rsid w:val="002D117E"/>
    <w:rsid w:val="002D1714"/>
    <w:rsid w:val="002D190B"/>
    <w:rsid w:val="002D372E"/>
    <w:rsid w:val="002D5CA9"/>
    <w:rsid w:val="002D65A0"/>
    <w:rsid w:val="002D6F9C"/>
    <w:rsid w:val="002E074A"/>
    <w:rsid w:val="002E1387"/>
    <w:rsid w:val="002E21D1"/>
    <w:rsid w:val="002E254D"/>
    <w:rsid w:val="002E27F9"/>
    <w:rsid w:val="002E2B9E"/>
    <w:rsid w:val="002E5551"/>
    <w:rsid w:val="002E63C7"/>
    <w:rsid w:val="002E6677"/>
    <w:rsid w:val="002E7111"/>
    <w:rsid w:val="002E77A8"/>
    <w:rsid w:val="002E7B65"/>
    <w:rsid w:val="002F1696"/>
    <w:rsid w:val="002F1BCD"/>
    <w:rsid w:val="002F1E21"/>
    <w:rsid w:val="002F2A24"/>
    <w:rsid w:val="002F334B"/>
    <w:rsid w:val="002F3536"/>
    <w:rsid w:val="002F509B"/>
    <w:rsid w:val="002F5490"/>
    <w:rsid w:val="002F7854"/>
    <w:rsid w:val="00300444"/>
    <w:rsid w:val="00300C30"/>
    <w:rsid w:val="00303675"/>
    <w:rsid w:val="0030377E"/>
    <w:rsid w:val="003039F8"/>
    <w:rsid w:val="00303F2B"/>
    <w:rsid w:val="00304FFD"/>
    <w:rsid w:val="00305041"/>
    <w:rsid w:val="00306214"/>
    <w:rsid w:val="00306C9B"/>
    <w:rsid w:val="0031004D"/>
    <w:rsid w:val="003102D5"/>
    <w:rsid w:val="003107AA"/>
    <w:rsid w:val="00311590"/>
    <w:rsid w:val="00311992"/>
    <w:rsid w:val="00314FCF"/>
    <w:rsid w:val="0031559A"/>
    <w:rsid w:val="003164A2"/>
    <w:rsid w:val="003174DA"/>
    <w:rsid w:val="00317E70"/>
    <w:rsid w:val="00320965"/>
    <w:rsid w:val="00320D15"/>
    <w:rsid w:val="00322048"/>
    <w:rsid w:val="003220D3"/>
    <w:rsid w:val="00322523"/>
    <w:rsid w:val="00322B21"/>
    <w:rsid w:val="0032407A"/>
    <w:rsid w:val="003313AE"/>
    <w:rsid w:val="00331544"/>
    <w:rsid w:val="003326E4"/>
    <w:rsid w:val="00333A3B"/>
    <w:rsid w:val="00335335"/>
    <w:rsid w:val="003367E3"/>
    <w:rsid w:val="00337E6F"/>
    <w:rsid w:val="00342C70"/>
    <w:rsid w:val="00342E45"/>
    <w:rsid w:val="0034370F"/>
    <w:rsid w:val="0034396E"/>
    <w:rsid w:val="00346005"/>
    <w:rsid w:val="00347924"/>
    <w:rsid w:val="00350639"/>
    <w:rsid w:val="003516D1"/>
    <w:rsid w:val="00352223"/>
    <w:rsid w:val="0035299A"/>
    <w:rsid w:val="003534F4"/>
    <w:rsid w:val="0035358C"/>
    <w:rsid w:val="0035383A"/>
    <w:rsid w:val="00353AD0"/>
    <w:rsid w:val="00356142"/>
    <w:rsid w:val="00356290"/>
    <w:rsid w:val="00356EA2"/>
    <w:rsid w:val="00357C3D"/>
    <w:rsid w:val="00360A34"/>
    <w:rsid w:val="00361D55"/>
    <w:rsid w:val="00362CE6"/>
    <w:rsid w:val="003641B6"/>
    <w:rsid w:val="003643A1"/>
    <w:rsid w:val="003651BC"/>
    <w:rsid w:val="00365BAD"/>
    <w:rsid w:val="00366AA2"/>
    <w:rsid w:val="00366BD8"/>
    <w:rsid w:val="0036797A"/>
    <w:rsid w:val="00367BEE"/>
    <w:rsid w:val="00367C60"/>
    <w:rsid w:val="00370240"/>
    <w:rsid w:val="003718A2"/>
    <w:rsid w:val="00372DE8"/>
    <w:rsid w:val="00374BAC"/>
    <w:rsid w:val="00375258"/>
    <w:rsid w:val="00375A77"/>
    <w:rsid w:val="003769F1"/>
    <w:rsid w:val="0037731A"/>
    <w:rsid w:val="0037742D"/>
    <w:rsid w:val="00377CB9"/>
    <w:rsid w:val="003846C7"/>
    <w:rsid w:val="0038750F"/>
    <w:rsid w:val="00387F90"/>
    <w:rsid w:val="00390EDD"/>
    <w:rsid w:val="00394B00"/>
    <w:rsid w:val="00395010"/>
    <w:rsid w:val="00395855"/>
    <w:rsid w:val="0039657D"/>
    <w:rsid w:val="00396A8C"/>
    <w:rsid w:val="003975F6"/>
    <w:rsid w:val="00397BE5"/>
    <w:rsid w:val="003A12C6"/>
    <w:rsid w:val="003A1D65"/>
    <w:rsid w:val="003A2D65"/>
    <w:rsid w:val="003A33E8"/>
    <w:rsid w:val="003A41F3"/>
    <w:rsid w:val="003A4CB7"/>
    <w:rsid w:val="003B011F"/>
    <w:rsid w:val="003B0B80"/>
    <w:rsid w:val="003B0EE9"/>
    <w:rsid w:val="003B12C1"/>
    <w:rsid w:val="003B1928"/>
    <w:rsid w:val="003B1BCD"/>
    <w:rsid w:val="003B2227"/>
    <w:rsid w:val="003B2E31"/>
    <w:rsid w:val="003B716D"/>
    <w:rsid w:val="003B763D"/>
    <w:rsid w:val="003C181E"/>
    <w:rsid w:val="003C576D"/>
    <w:rsid w:val="003C5E6C"/>
    <w:rsid w:val="003C7366"/>
    <w:rsid w:val="003C7544"/>
    <w:rsid w:val="003D0F99"/>
    <w:rsid w:val="003D2D19"/>
    <w:rsid w:val="003D2E94"/>
    <w:rsid w:val="003E2E73"/>
    <w:rsid w:val="003E3A05"/>
    <w:rsid w:val="003E3AC8"/>
    <w:rsid w:val="003E4886"/>
    <w:rsid w:val="003E6189"/>
    <w:rsid w:val="003E7E09"/>
    <w:rsid w:val="003F00A1"/>
    <w:rsid w:val="003F2973"/>
    <w:rsid w:val="003F2983"/>
    <w:rsid w:val="003F2985"/>
    <w:rsid w:val="003F39F7"/>
    <w:rsid w:val="003F40CD"/>
    <w:rsid w:val="003F6613"/>
    <w:rsid w:val="003F6A84"/>
    <w:rsid w:val="00400C1C"/>
    <w:rsid w:val="00402926"/>
    <w:rsid w:val="00403227"/>
    <w:rsid w:val="00403798"/>
    <w:rsid w:val="004048C6"/>
    <w:rsid w:val="0040498A"/>
    <w:rsid w:val="00405FAE"/>
    <w:rsid w:val="00406DFD"/>
    <w:rsid w:val="00412255"/>
    <w:rsid w:val="004149D9"/>
    <w:rsid w:val="00415968"/>
    <w:rsid w:val="00416F8F"/>
    <w:rsid w:val="00423247"/>
    <w:rsid w:val="0042373D"/>
    <w:rsid w:val="00423FB7"/>
    <w:rsid w:val="004242E4"/>
    <w:rsid w:val="004245A4"/>
    <w:rsid w:val="00425C48"/>
    <w:rsid w:val="004266EE"/>
    <w:rsid w:val="0043008A"/>
    <w:rsid w:val="00433A5A"/>
    <w:rsid w:val="00434E8E"/>
    <w:rsid w:val="0043563F"/>
    <w:rsid w:val="00441998"/>
    <w:rsid w:val="004421AF"/>
    <w:rsid w:val="00442427"/>
    <w:rsid w:val="004424EA"/>
    <w:rsid w:val="00442CD2"/>
    <w:rsid w:val="004430D8"/>
    <w:rsid w:val="004459E5"/>
    <w:rsid w:val="00445E92"/>
    <w:rsid w:val="004463B8"/>
    <w:rsid w:val="004464D9"/>
    <w:rsid w:val="00447B41"/>
    <w:rsid w:val="00450770"/>
    <w:rsid w:val="00451E93"/>
    <w:rsid w:val="00452187"/>
    <w:rsid w:val="00452721"/>
    <w:rsid w:val="00452D5B"/>
    <w:rsid w:val="00454088"/>
    <w:rsid w:val="004540CF"/>
    <w:rsid w:val="00454E4B"/>
    <w:rsid w:val="00454FC9"/>
    <w:rsid w:val="00455027"/>
    <w:rsid w:val="0045521D"/>
    <w:rsid w:val="00457D16"/>
    <w:rsid w:val="00457EFB"/>
    <w:rsid w:val="00460283"/>
    <w:rsid w:val="00461691"/>
    <w:rsid w:val="004618B0"/>
    <w:rsid w:val="00462639"/>
    <w:rsid w:val="00462F02"/>
    <w:rsid w:val="00463368"/>
    <w:rsid w:val="00464DD1"/>
    <w:rsid w:val="00465447"/>
    <w:rsid w:val="00467069"/>
    <w:rsid w:val="00467982"/>
    <w:rsid w:val="004733D6"/>
    <w:rsid w:val="004734D4"/>
    <w:rsid w:val="00476481"/>
    <w:rsid w:val="004813A4"/>
    <w:rsid w:val="0048147C"/>
    <w:rsid w:val="00482678"/>
    <w:rsid w:val="0048271A"/>
    <w:rsid w:val="00483607"/>
    <w:rsid w:val="00484F35"/>
    <w:rsid w:val="00484FC9"/>
    <w:rsid w:val="004859A5"/>
    <w:rsid w:val="00490D14"/>
    <w:rsid w:val="00491161"/>
    <w:rsid w:val="00491F62"/>
    <w:rsid w:val="004925A7"/>
    <w:rsid w:val="004940BF"/>
    <w:rsid w:val="0049567F"/>
    <w:rsid w:val="00496E31"/>
    <w:rsid w:val="004A1267"/>
    <w:rsid w:val="004A1DE3"/>
    <w:rsid w:val="004A2949"/>
    <w:rsid w:val="004A3156"/>
    <w:rsid w:val="004A3561"/>
    <w:rsid w:val="004A38BA"/>
    <w:rsid w:val="004A3D35"/>
    <w:rsid w:val="004A60C5"/>
    <w:rsid w:val="004A6CDB"/>
    <w:rsid w:val="004B23EC"/>
    <w:rsid w:val="004B691F"/>
    <w:rsid w:val="004B6D26"/>
    <w:rsid w:val="004B74BB"/>
    <w:rsid w:val="004B7D50"/>
    <w:rsid w:val="004C01A6"/>
    <w:rsid w:val="004C07FA"/>
    <w:rsid w:val="004C4EF5"/>
    <w:rsid w:val="004C57DA"/>
    <w:rsid w:val="004C792D"/>
    <w:rsid w:val="004D36FB"/>
    <w:rsid w:val="004D55A4"/>
    <w:rsid w:val="004D6246"/>
    <w:rsid w:val="004D71CA"/>
    <w:rsid w:val="004E1343"/>
    <w:rsid w:val="004E752B"/>
    <w:rsid w:val="004E7760"/>
    <w:rsid w:val="004F0D46"/>
    <w:rsid w:val="004F26E8"/>
    <w:rsid w:val="004F2BE5"/>
    <w:rsid w:val="004F5150"/>
    <w:rsid w:val="004F55C6"/>
    <w:rsid w:val="004F5A19"/>
    <w:rsid w:val="004F6BDE"/>
    <w:rsid w:val="004F6CC4"/>
    <w:rsid w:val="004F75E4"/>
    <w:rsid w:val="0050052F"/>
    <w:rsid w:val="00501AF0"/>
    <w:rsid w:val="00502C09"/>
    <w:rsid w:val="00503467"/>
    <w:rsid w:val="00503587"/>
    <w:rsid w:val="00503718"/>
    <w:rsid w:val="00503E0F"/>
    <w:rsid w:val="005051A8"/>
    <w:rsid w:val="00505639"/>
    <w:rsid w:val="005105A3"/>
    <w:rsid w:val="00510858"/>
    <w:rsid w:val="00510E2C"/>
    <w:rsid w:val="005110AB"/>
    <w:rsid w:val="005115B4"/>
    <w:rsid w:val="00511AAB"/>
    <w:rsid w:val="00511EA4"/>
    <w:rsid w:val="00512B6C"/>
    <w:rsid w:val="00516439"/>
    <w:rsid w:val="00516921"/>
    <w:rsid w:val="005176B5"/>
    <w:rsid w:val="00517D5F"/>
    <w:rsid w:val="00522B66"/>
    <w:rsid w:val="00523745"/>
    <w:rsid w:val="005241A8"/>
    <w:rsid w:val="00526F0C"/>
    <w:rsid w:val="005272EE"/>
    <w:rsid w:val="0053135A"/>
    <w:rsid w:val="00531795"/>
    <w:rsid w:val="00531814"/>
    <w:rsid w:val="005322B9"/>
    <w:rsid w:val="00532F1B"/>
    <w:rsid w:val="0053311F"/>
    <w:rsid w:val="0053377A"/>
    <w:rsid w:val="00533A73"/>
    <w:rsid w:val="005365E2"/>
    <w:rsid w:val="0053738E"/>
    <w:rsid w:val="005377CD"/>
    <w:rsid w:val="005432F3"/>
    <w:rsid w:val="00544AF9"/>
    <w:rsid w:val="00546C92"/>
    <w:rsid w:val="0054701F"/>
    <w:rsid w:val="005471DD"/>
    <w:rsid w:val="00550111"/>
    <w:rsid w:val="005501D9"/>
    <w:rsid w:val="005548FE"/>
    <w:rsid w:val="00554DBD"/>
    <w:rsid w:val="00556771"/>
    <w:rsid w:val="00560281"/>
    <w:rsid w:val="00561784"/>
    <w:rsid w:val="005617CB"/>
    <w:rsid w:val="00563107"/>
    <w:rsid w:val="0056394B"/>
    <w:rsid w:val="00564D5B"/>
    <w:rsid w:val="0056587E"/>
    <w:rsid w:val="00565E53"/>
    <w:rsid w:val="00566E54"/>
    <w:rsid w:val="00567C3F"/>
    <w:rsid w:val="0057069F"/>
    <w:rsid w:val="005708D0"/>
    <w:rsid w:val="005715FD"/>
    <w:rsid w:val="005716F8"/>
    <w:rsid w:val="00571BC8"/>
    <w:rsid w:val="0057220A"/>
    <w:rsid w:val="00574849"/>
    <w:rsid w:val="00574E6F"/>
    <w:rsid w:val="00575640"/>
    <w:rsid w:val="00575EE5"/>
    <w:rsid w:val="005835EE"/>
    <w:rsid w:val="00584B88"/>
    <w:rsid w:val="00584EA2"/>
    <w:rsid w:val="0058520A"/>
    <w:rsid w:val="00585991"/>
    <w:rsid w:val="00586D05"/>
    <w:rsid w:val="00586FC7"/>
    <w:rsid w:val="00587E57"/>
    <w:rsid w:val="00587F8C"/>
    <w:rsid w:val="00590518"/>
    <w:rsid w:val="00593443"/>
    <w:rsid w:val="005941B6"/>
    <w:rsid w:val="0059486A"/>
    <w:rsid w:val="005A0616"/>
    <w:rsid w:val="005A2AD2"/>
    <w:rsid w:val="005A3B37"/>
    <w:rsid w:val="005A4EEB"/>
    <w:rsid w:val="005A654B"/>
    <w:rsid w:val="005A7036"/>
    <w:rsid w:val="005A7CBC"/>
    <w:rsid w:val="005B05BF"/>
    <w:rsid w:val="005B1EA1"/>
    <w:rsid w:val="005B2041"/>
    <w:rsid w:val="005B2967"/>
    <w:rsid w:val="005B3583"/>
    <w:rsid w:val="005B49E6"/>
    <w:rsid w:val="005B4FD2"/>
    <w:rsid w:val="005B5320"/>
    <w:rsid w:val="005B6404"/>
    <w:rsid w:val="005B70E4"/>
    <w:rsid w:val="005B7701"/>
    <w:rsid w:val="005B7A84"/>
    <w:rsid w:val="005C0A26"/>
    <w:rsid w:val="005C1279"/>
    <w:rsid w:val="005C1F73"/>
    <w:rsid w:val="005C2893"/>
    <w:rsid w:val="005C2C5E"/>
    <w:rsid w:val="005C3DE6"/>
    <w:rsid w:val="005C3F89"/>
    <w:rsid w:val="005C483A"/>
    <w:rsid w:val="005C51CF"/>
    <w:rsid w:val="005C7059"/>
    <w:rsid w:val="005D0061"/>
    <w:rsid w:val="005D2095"/>
    <w:rsid w:val="005D302E"/>
    <w:rsid w:val="005D47E2"/>
    <w:rsid w:val="005D5B29"/>
    <w:rsid w:val="005D6B5A"/>
    <w:rsid w:val="005D6D21"/>
    <w:rsid w:val="005D78E4"/>
    <w:rsid w:val="005D7E0D"/>
    <w:rsid w:val="005E113B"/>
    <w:rsid w:val="005E1EB6"/>
    <w:rsid w:val="005E2268"/>
    <w:rsid w:val="005E33E4"/>
    <w:rsid w:val="005E3EB9"/>
    <w:rsid w:val="005E47C0"/>
    <w:rsid w:val="005E4C05"/>
    <w:rsid w:val="005E65AE"/>
    <w:rsid w:val="005E75A4"/>
    <w:rsid w:val="005E7E42"/>
    <w:rsid w:val="005F0AC5"/>
    <w:rsid w:val="005F3E89"/>
    <w:rsid w:val="005F4E53"/>
    <w:rsid w:val="005F5C86"/>
    <w:rsid w:val="005F6AF9"/>
    <w:rsid w:val="00600033"/>
    <w:rsid w:val="00600201"/>
    <w:rsid w:val="0060294A"/>
    <w:rsid w:val="00603FA4"/>
    <w:rsid w:val="00604D85"/>
    <w:rsid w:val="006050D9"/>
    <w:rsid w:val="006056B6"/>
    <w:rsid w:val="00605DBA"/>
    <w:rsid w:val="00607A03"/>
    <w:rsid w:val="00610229"/>
    <w:rsid w:val="00610DC4"/>
    <w:rsid w:val="0061156B"/>
    <w:rsid w:val="00612BC2"/>
    <w:rsid w:val="00617F82"/>
    <w:rsid w:val="00620613"/>
    <w:rsid w:val="006215D6"/>
    <w:rsid w:val="00622D93"/>
    <w:rsid w:val="00623405"/>
    <w:rsid w:val="00624C27"/>
    <w:rsid w:val="00625161"/>
    <w:rsid w:val="00630A4E"/>
    <w:rsid w:val="00632CD7"/>
    <w:rsid w:val="00633238"/>
    <w:rsid w:val="006342CD"/>
    <w:rsid w:val="006342CF"/>
    <w:rsid w:val="00634FEA"/>
    <w:rsid w:val="0063539D"/>
    <w:rsid w:val="00640707"/>
    <w:rsid w:val="00640BCD"/>
    <w:rsid w:val="006419BB"/>
    <w:rsid w:val="00641A12"/>
    <w:rsid w:val="00643FF3"/>
    <w:rsid w:val="00644CFF"/>
    <w:rsid w:val="00647640"/>
    <w:rsid w:val="00647794"/>
    <w:rsid w:val="0065051A"/>
    <w:rsid w:val="00650A07"/>
    <w:rsid w:val="00651CC0"/>
    <w:rsid w:val="00653B49"/>
    <w:rsid w:val="0065460B"/>
    <w:rsid w:val="00655A5B"/>
    <w:rsid w:val="006562E1"/>
    <w:rsid w:val="00656B9D"/>
    <w:rsid w:val="00657E1F"/>
    <w:rsid w:val="00660F4D"/>
    <w:rsid w:val="0066365E"/>
    <w:rsid w:val="00664047"/>
    <w:rsid w:val="00664D4C"/>
    <w:rsid w:val="0066609B"/>
    <w:rsid w:val="00666D68"/>
    <w:rsid w:val="00667773"/>
    <w:rsid w:val="00667B79"/>
    <w:rsid w:val="00670788"/>
    <w:rsid w:val="00671AAA"/>
    <w:rsid w:val="00674F04"/>
    <w:rsid w:val="00676DDA"/>
    <w:rsid w:val="00677195"/>
    <w:rsid w:val="00677F57"/>
    <w:rsid w:val="006801CA"/>
    <w:rsid w:val="006803B1"/>
    <w:rsid w:val="00681D20"/>
    <w:rsid w:val="00681DBD"/>
    <w:rsid w:val="006824AF"/>
    <w:rsid w:val="00683D1F"/>
    <w:rsid w:val="00684181"/>
    <w:rsid w:val="00685697"/>
    <w:rsid w:val="006879AA"/>
    <w:rsid w:val="00687AA0"/>
    <w:rsid w:val="00687D75"/>
    <w:rsid w:val="00687DD4"/>
    <w:rsid w:val="006920ED"/>
    <w:rsid w:val="00693F88"/>
    <w:rsid w:val="006A20DE"/>
    <w:rsid w:val="006A2217"/>
    <w:rsid w:val="006A35FB"/>
    <w:rsid w:val="006A5FFB"/>
    <w:rsid w:val="006A694F"/>
    <w:rsid w:val="006B005C"/>
    <w:rsid w:val="006B1AA7"/>
    <w:rsid w:val="006B20D4"/>
    <w:rsid w:val="006B3667"/>
    <w:rsid w:val="006B3C62"/>
    <w:rsid w:val="006B4477"/>
    <w:rsid w:val="006C09C7"/>
    <w:rsid w:val="006C109F"/>
    <w:rsid w:val="006C4849"/>
    <w:rsid w:val="006C599E"/>
    <w:rsid w:val="006D0337"/>
    <w:rsid w:val="006D036C"/>
    <w:rsid w:val="006D03A9"/>
    <w:rsid w:val="006D1525"/>
    <w:rsid w:val="006D1C37"/>
    <w:rsid w:val="006D45DE"/>
    <w:rsid w:val="006D6396"/>
    <w:rsid w:val="006E00C1"/>
    <w:rsid w:val="006E0886"/>
    <w:rsid w:val="006E1BE2"/>
    <w:rsid w:val="006E1D8C"/>
    <w:rsid w:val="006E2ED5"/>
    <w:rsid w:val="006E5E91"/>
    <w:rsid w:val="006E6E08"/>
    <w:rsid w:val="006E7251"/>
    <w:rsid w:val="006F1E78"/>
    <w:rsid w:val="006F286E"/>
    <w:rsid w:val="006F2D80"/>
    <w:rsid w:val="006F2F32"/>
    <w:rsid w:val="006F36B2"/>
    <w:rsid w:val="006F4684"/>
    <w:rsid w:val="006F5332"/>
    <w:rsid w:val="006F5C17"/>
    <w:rsid w:val="006F6BF1"/>
    <w:rsid w:val="006F6E67"/>
    <w:rsid w:val="006F7765"/>
    <w:rsid w:val="00700E0F"/>
    <w:rsid w:val="00701C47"/>
    <w:rsid w:val="00702C8C"/>
    <w:rsid w:val="007036D5"/>
    <w:rsid w:val="0070467C"/>
    <w:rsid w:val="00705284"/>
    <w:rsid w:val="00705753"/>
    <w:rsid w:val="0070789D"/>
    <w:rsid w:val="00707F6F"/>
    <w:rsid w:val="00713535"/>
    <w:rsid w:val="0071700B"/>
    <w:rsid w:val="00720849"/>
    <w:rsid w:val="00720BBA"/>
    <w:rsid w:val="00721021"/>
    <w:rsid w:val="00722C78"/>
    <w:rsid w:val="00723AA3"/>
    <w:rsid w:val="00723B96"/>
    <w:rsid w:val="007274C7"/>
    <w:rsid w:val="007315D7"/>
    <w:rsid w:val="00731B65"/>
    <w:rsid w:val="0073200C"/>
    <w:rsid w:val="00732F67"/>
    <w:rsid w:val="0073385E"/>
    <w:rsid w:val="00733887"/>
    <w:rsid w:val="00737039"/>
    <w:rsid w:val="00740235"/>
    <w:rsid w:val="00740657"/>
    <w:rsid w:val="00740B7A"/>
    <w:rsid w:val="007412EB"/>
    <w:rsid w:val="00741582"/>
    <w:rsid w:val="00742CBF"/>
    <w:rsid w:val="0074354E"/>
    <w:rsid w:val="00743CE3"/>
    <w:rsid w:val="00744469"/>
    <w:rsid w:val="00744672"/>
    <w:rsid w:val="00744874"/>
    <w:rsid w:val="00747595"/>
    <w:rsid w:val="00747B1F"/>
    <w:rsid w:val="00747C86"/>
    <w:rsid w:val="00751BC9"/>
    <w:rsid w:val="00752783"/>
    <w:rsid w:val="007543EE"/>
    <w:rsid w:val="00754A9C"/>
    <w:rsid w:val="00757BB0"/>
    <w:rsid w:val="007611BB"/>
    <w:rsid w:val="00761218"/>
    <w:rsid w:val="00764979"/>
    <w:rsid w:val="00766D0A"/>
    <w:rsid w:val="007701F3"/>
    <w:rsid w:val="007704EA"/>
    <w:rsid w:val="0077548E"/>
    <w:rsid w:val="0077583C"/>
    <w:rsid w:val="00775EF5"/>
    <w:rsid w:val="00776299"/>
    <w:rsid w:val="00776836"/>
    <w:rsid w:val="00781032"/>
    <w:rsid w:val="00783FAE"/>
    <w:rsid w:val="00784193"/>
    <w:rsid w:val="00784684"/>
    <w:rsid w:val="00790985"/>
    <w:rsid w:val="0079108A"/>
    <w:rsid w:val="0079162B"/>
    <w:rsid w:val="007945C2"/>
    <w:rsid w:val="00795A9D"/>
    <w:rsid w:val="00795AA0"/>
    <w:rsid w:val="00797C82"/>
    <w:rsid w:val="007A026A"/>
    <w:rsid w:val="007A06F3"/>
    <w:rsid w:val="007A135A"/>
    <w:rsid w:val="007A2154"/>
    <w:rsid w:val="007A3CE0"/>
    <w:rsid w:val="007A515A"/>
    <w:rsid w:val="007A5E8C"/>
    <w:rsid w:val="007A7860"/>
    <w:rsid w:val="007B082E"/>
    <w:rsid w:val="007B3BAF"/>
    <w:rsid w:val="007B4AA8"/>
    <w:rsid w:val="007C0E5B"/>
    <w:rsid w:val="007C21FE"/>
    <w:rsid w:val="007C2810"/>
    <w:rsid w:val="007C5424"/>
    <w:rsid w:val="007C5F84"/>
    <w:rsid w:val="007C6411"/>
    <w:rsid w:val="007C6D68"/>
    <w:rsid w:val="007D14F4"/>
    <w:rsid w:val="007D1623"/>
    <w:rsid w:val="007D1898"/>
    <w:rsid w:val="007D22E0"/>
    <w:rsid w:val="007D2461"/>
    <w:rsid w:val="007D2AAA"/>
    <w:rsid w:val="007D2D0A"/>
    <w:rsid w:val="007D384D"/>
    <w:rsid w:val="007D4E3A"/>
    <w:rsid w:val="007D6385"/>
    <w:rsid w:val="007D7537"/>
    <w:rsid w:val="007E1D06"/>
    <w:rsid w:val="007E2CF9"/>
    <w:rsid w:val="007E40EC"/>
    <w:rsid w:val="007E7408"/>
    <w:rsid w:val="007F40A9"/>
    <w:rsid w:val="007F4AA7"/>
    <w:rsid w:val="007F4B83"/>
    <w:rsid w:val="007F4C5E"/>
    <w:rsid w:val="007F5A1E"/>
    <w:rsid w:val="00801B2E"/>
    <w:rsid w:val="00802495"/>
    <w:rsid w:val="00802974"/>
    <w:rsid w:val="0080321B"/>
    <w:rsid w:val="00803800"/>
    <w:rsid w:val="0080490D"/>
    <w:rsid w:val="0080528D"/>
    <w:rsid w:val="008063F9"/>
    <w:rsid w:val="00806EEC"/>
    <w:rsid w:val="008075F4"/>
    <w:rsid w:val="00807673"/>
    <w:rsid w:val="008078DF"/>
    <w:rsid w:val="008078F4"/>
    <w:rsid w:val="008114BC"/>
    <w:rsid w:val="008115A1"/>
    <w:rsid w:val="00814284"/>
    <w:rsid w:val="008158BA"/>
    <w:rsid w:val="008169B3"/>
    <w:rsid w:val="0081711D"/>
    <w:rsid w:val="00817426"/>
    <w:rsid w:val="00817B7E"/>
    <w:rsid w:val="0082030A"/>
    <w:rsid w:val="00820B05"/>
    <w:rsid w:val="0082726A"/>
    <w:rsid w:val="00827D85"/>
    <w:rsid w:val="008315D8"/>
    <w:rsid w:val="00831705"/>
    <w:rsid w:val="008346DF"/>
    <w:rsid w:val="0083510B"/>
    <w:rsid w:val="008363FB"/>
    <w:rsid w:val="008363FE"/>
    <w:rsid w:val="00840A4C"/>
    <w:rsid w:val="00840FEC"/>
    <w:rsid w:val="00841835"/>
    <w:rsid w:val="00841AA6"/>
    <w:rsid w:val="00842CAD"/>
    <w:rsid w:val="008430DF"/>
    <w:rsid w:val="008449B4"/>
    <w:rsid w:val="00845104"/>
    <w:rsid w:val="008470B2"/>
    <w:rsid w:val="00847BCA"/>
    <w:rsid w:val="00847C91"/>
    <w:rsid w:val="008500F4"/>
    <w:rsid w:val="00850498"/>
    <w:rsid w:val="00850A78"/>
    <w:rsid w:val="00851E1D"/>
    <w:rsid w:val="00853C8E"/>
    <w:rsid w:val="00854314"/>
    <w:rsid w:val="0085478F"/>
    <w:rsid w:val="008553EF"/>
    <w:rsid w:val="008556DC"/>
    <w:rsid w:val="00856245"/>
    <w:rsid w:val="0085626E"/>
    <w:rsid w:val="00856F9E"/>
    <w:rsid w:val="00860A0A"/>
    <w:rsid w:val="00863483"/>
    <w:rsid w:val="00864E96"/>
    <w:rsid w:val="008655F5"/>
    <w:rsid w:val="008661A8"/>
    <w:rsid w:val="00871357"/>
    <w:rsid w:val="008721AA"/>
    <w:rsid w:val="008722E3"/>
    <w:rsid w:val="00873443"/>
    <w:rsid w:val="00873771"/>
    <w:rsid w:val="0087383F"/>
    <w:rsid w:val="00874C80"/>
    <w:rsid w:val="008752D7"/>
    <w:rsid w:val="00875D8E"/>
    <w:rsid w:val="00875F23"/>
    <w:rsid w:val="00880809"/>
    <w:rsid w:val="008818EE"/>
    <w:rsid w:val="00883686"/>
    <w:rsid w:val="00883A8F"/>
    <w:rsid w:val="00885FA6"/>
    <w:rsid w:val="0089024A"/>
    <w:rsid w:val="0089045D"/>
    <w:rsid w:val="00890EF4"/>
    <w:rsid w:val="00892A2A"/>
    <w:rsid w:val="0089479D"/>
    <w:rsid w:val="00895270"/>
    <w:rsid w:val="00896E9C"/>
    <w:rsid w:val="008A1176"/>
    <w:rsid w:val="008A1958"/>
    <w:rsid w:val="008A4C53"/>
    <w:rsid w:val="008A4E56"/>
    <w:rsid w:val="008A5049"/>
    <w:rsid w:val="008A504A"/>
    <w:rsid w:val="008A7694"/>
    <w:rsid w:val="008B009A"/>
    <w:rsid w:val="008B03AF"/>
    <w:rsid w:val="008B1851"/>
    <w:rsid w:val="008B2044"/>
    <w:rsid w:val="008B26A0"/>
    <w:rsid w:val="008B2794"/>
    <w:rsid w:val="008B2F16"/>
    <w:rsid w:val="008B4D71"/>
    <w:rsid w:val="008B6CB8"/>
    <w:rsid w:val="008B7B3A"/>
    <w:rsid w:val="008C06BD"/>
    <w:rsid w:val="008C0BBA"/>
    <w:rsid w:val="008C0C0D"/>
    <w:rsid w:val="008C0D6A"/>
    <w:rsid w:val="008C3766"/>
    <w:rsid w:val="008C4A77"/>
    <w:rsid w:val="008C4F5C"/>
    <w:rsid w:val="008C56B1"/>
    <w:rsid w:val="008C63C0"/>
    <w:rsid w:val="008C6BE5"/>
    <w:rsid w:val="008C7990"/>
    <w:rsid w:val="008C7FF3"/>
    <w:rsid w:val="008D080E"/>
    <w:rsid w:val="008D2FA6"/>
    <w:rsid w:val="008D3860"/>
    <w:rsid w:val="008E0C09"/>
    <w:rsid w:val="008E1331"/>
    <w:rsid w:val="008E14B2"/>
    <w:rsid w:val="008E35C7"/>
    <w:rsid w:val="008E35ED"/>
    <w:rsid w:val="008E4644"/>
    <w:rsid w:val="008E4FF8"/>
    <w:rsid w:val="008E50BC"/>
    <w:rsid w:val="008E54AB"/>
    <w:rsid w:val="008E741F"/>
    <w:rsid w:val="008F0876"/>
    <w:rsid w:val="008F12FE"/>
    <w:rsid w:val="008F1539"/>
    <w:rsid w:val="008F2C34"/>
    <w:rsid w:val="008F2C69"/>
    <w:rsid w:val="008F3F65"/>
    <w:rsid w:val="008F55D3"/>
    <w:rsid w:val="008F602D"/>
    <w:rsid w:val="008F6214"/>
    <w:rsid w:val="008F6251"/>
    <w:rsid w:val="008F7CAE"/>
    <w:rsid w:val="008F7E0C"/>
    <w:rsid w:val="009012D7"/>
    <w:rsid w:val="00901B27"/>
    <w:rsid w:val="00902AE6"/>
    <w:rsid w:val="00903B5C"/>
    <w:rsid w:val="00906420"/>
    <w:rsid w:val="0090754C"/>
    <w:rsid w:val="00910C6E"/>
    <w:rsid w:val="00910D73"/>
    <w:rsid w:val="00912E4D"/>
    <w:rsid w:val="00915A09"/>
    <w:rsid w:val="00915F9B"/>
    <w:rsid w:val="009160FB"/>
    <w:rsid w:val="009178EC"/>
    <w:rsid w:val="009179F2"/>
    <w:rsid w:val="00921B50"/>
    <w:rsid w:val="00921F1B"/>
    <w:rsid w:val="00922297"/>
    <w:rsid w:val="00922944"/>
    <w:rsid w:val="00922A5B"/>
    <w:rsid w:val="00924C5E"/>
    <w:rsid w:val="00926A7A"/>
    <w:rsid w:val="00927461"/>
    <w:rsid w:val="00930E82"/>
    <w:rsid w:val="009310E3"/>
    <w:rsid w:val="00931D55"/>
    <w:rsid w:val="00932BF7"/>
    <w:rsid w:val="0093423B"/>
    <w:rsid w:val="00934B18"/>
    <w:rsid w:val="0093538C"/>
    <w:rsid w:val="00942619"/>
    <w:rsid w:val="009428B1"/>
    <w:rsid w:val="00945DBF"/>
    <w:rsid w:val="0094763C"/>
    <w:rsid w:val="00947E20"/>
    <w:rsid w:val="0095286E"/>
    <w:rsid w:val="00952921"/>
    <w:rsid w:val="009542B7"/>
    <w:rsid w:val="009544B7"/>
    <w:rsid w:val="009548A2"/>
    <w:rsid w:val="00957522"/>
    <w:rsid w:val="00957D2F"/>
    <w:rsid w:val="0096081C"/>
    <w:rsid w:val="00963484"/>
    <w:rsid w:val="00963A9C"/>
    <w:rsid w:val="00964251"/>
    <w:rsid w:val="00966FB5"/>
    <w:rsid w:val="00970C99"/>
    <w:rsid w:val="00973E3F"/>
    <w:rsid w:val="0097457C"/>
    <w:rsid w:val="00975F78"/>
    <w:rsid w:val="00976601"/>
    <w:rsid w:val="00976F3D"/>
    <w:rsid w:val="00977901"/>
    <w:rsid w:val="009811C1"/>
    <w:rsid w:val="009836F6"/>
    <w:rsid w:val="0098668B"/>
    <w:rsid w:val="0098795F"/>
    <w:rsid w:val="00987F96"/>
    <w:rsid w:val="009906C4"/>
    <w:rsid w:val="00991342"/>
    <w:rsid w:val="00991558"/>
    <w:rsid w:val="00991E8F"/>
    <w:rsid w:val="00992729"/>
    <w:rsid w:val="00993C03"/>
    <w:rsid w:val="00993ECC"/>
    <w:rsid w:val="00996EAD"/>
    <w:rsid w:val="009A196A"/>
    <w:rsid w:val="009A44BC"/>
    <w:rsid w:val="009A4BC0"/>
    <w:rsid w:val="009A4CAA"/>
    <w:rsid w:val="009A6694"/>
    <w:rsid w:val="009B06E4"/>
    <w:rsid w:val="009B10E7"/>
    <w:rsid w:val="009B1DC2"/>
    <w:rsid w:val="009B1E01"/>
    <w:rsid w:val="009B2437"/>
    <w:rsid w:val="009B4457"/>
    <w:rsid w:val="009B4C36"/>
    <w:rsid w:val="009B7A73"/>
    <w:rsid w:val="009C0505"/>
    <w:rsid w:val="009C1859"/>
    <w:rsid w:val="009C2C8C"/>
    <w:rsid w:val="009C2CE9"/>
    <w:rsid w:val="009C3CFF"/>
    <w:rsid w:val="009C4DA2"/>
    <w:rsid w:val="009C55F6"/>
    <w:rsid w:val="009C630C"/>
    <w:rsid w:val="009C7DA3"/>
    <w:rsid w:val="009C7DD2"/>
    <w:rsid w:val="009C7EF3"/>
    <w:rsid w:val="009D227F"/>
    <w:rsid w:val="009D4941"/>
    <w:rsid w:val="009D53AF"/>
    <w:rsid w:val="009D6A21"/>
    <w:rsid w:val="009D74FD"/>
    <w:rsid w:val="009E1A90"/>
    <w:rsid w:val="009E2D5B"/>
    <w:rsid w:val="009E3432"/>
    <w:rsid w:val="009E404E"/>
    <w:rsid w:val="009E40EB"/>
    <w:rsid w:val="009E45A0"/>
    <w:rsid w:val="009E4667"/>
    <w:rsid w:val="009E510F"/>
    <w:rsid w:val="009E6465"/>
    <w:rsid w:val="009E6DE8"/>
    <w:rsid w:val="009F01C2"/>
    <w:rsid w:val="009F04AE"/>
    <w:rsid w:val="009F26E8"/>
    <w:rsid w:val="009F2BA4"/>
    <w:rsid w:val="009F2E10"/>
    <w:rsid w:val="009F3855"/>
    <w:rsid w:val="009F67C5"/>
    <w:rsid w:val="009F791F"/>
    <w:rsid w:val="009F7C3B"/>
    <w:rsid w:val="009F7E93"/>
    <w:rsid w:val="00A006AC"/>
    <w:rsid w:val="00A008A1"/>
    <w:rsid w:val="00A02006"/>
    <w:rsid w:val="00A040A0"/>
    <w:rsid w:val="00A0450B"/>
    <w:rsid w:val="00A04D7E"/>
    <w:rsid w:val="00A064E2"/>
    <w:rsid w:val="00A065D8"/>
    <w:rsid w:val="00A122FB"/>
    <w:rsid w:val="00A1321D"/>
    <w:rsid w:val="00A13246"/>
    <w:rsid w:val="00A13A36"/>
    <w:rsid w:val="00A1466D"/>
    <w:rsid w:val="00A20C8A"/>
    <w:rsid w:val="00A2241E"/>
    <w:rsid w:val="00A22C65"/>
    <w:rsid w:val="00A22D3D"/>
    <w:rsid w:val="00A23429"/>
    <w:rsid w:val="00A23B34"/>
    <w:rsid w:val="00A24DA0"/>
    <w:rsid w:val="00A26F7C"/>
    <w:rsid w:val="00A27BE1"/>
    <w:rsid w:val="00A32271"/>
    <w:rsid w:val="00A324A1"/>
    <w:rsid w:val="00A3252C"/>
    <w:rsid w:val="00A339F8"/>
    <w:rsid w:val="00A33E37"/>
    <w:rsid w:val="00A3466D"/>
    <w:rsid w:val="00A35D19"/>
    <w:rsid w:val="00A36E0B"/>
    <w:rsid w:val="00A376C8"/>
    <w:rsid w:val="00A37859"/>
    <w:rsid w:val="00A37BFF"/>
    <w:rsid w:val="00A37C1A"/>
    <w:rsid w:val="00A4073B"/>
    <w:rsid w:val="00A40EF4"/>
    <w:rsid w:val="00A42CC3"/>
    <w:rsid w:val="00A43329"/>
    <w:rsid w:val="00A434A2"/>
    <w:rsid w:val="00A454AB"/>
    <w:rsid w:val="00A45DF6"/>
    <w:rsid w:val="00A45E49"/>
    <w:rsid w:val="00A500DE"/>
    <w:rsid w:val="00A519EC"/>
    <w:rsid w:val="00A52171"/>
    <w:rsid w:val="00A52875"/>
    <w:rsid w:val="00A53591"/>
    <w:rsid w:val="00A535D4"/>
    <w:rsid w:val="00A66EB1"/>
    <w:rsid w:val="00A67170"/>
    <w:rsid w:val="00A70281"/>
    <w:rsid w:val="00A70959"/>
    <w:rsid w:val="00A70CEE"/>
    <w:rsid w:val="00A71436"/>
    <w:rsid w:val="00A719AD"/>
    <w:rsid w:val="00A719B4"/>
    <w:rsid w:val="00A71D49"/>
    <w:rsid w:val="00A73467"/>
    <w:rsid w:val="00A73C36"/>
    <w:rsid w:val="00A73CE0"/>
    <w:rsid w:val="00A74BB3"/>
    <w:rsid w:val="00A75D59"/>
    <w:rsid w:val="00A77FDB"/>
    <w:rsid w:val="00A80DC6"/>
    <w:rsid w:val="00A811AA"/>
    <w:rsid w:val="00A8196B"/>
    <w:rsid w:val="00A81DD6"/>
    <w:rsid w:val="00A82202"/>
    <w:rsid w:val="00A822E6"/>
    <w:rsid w:val="00A83962"/>
    <w:rsid w:val="00A85BC9"/>
    <w:rsid w:val="00A8608B"/>
    <w:rsid w:val="00A86720"/>
    <w:rsid w:val="00A87A60"/>
    <w:rsid w:val="00A90100"/>
    <w:rsid w:val="00A90378"/>
    <w:rsid w:val="00A9365B"/>
    <w:rsid w:val="00A939D4"/>
    <w:rsid w:val="00A9640C"/>
    <w:rsid w:val="00A971C4"/>
    <w:rsid w:val="00A979B8"/>
    <w:rsid w:val="00AA034B"/>
    <w:rsid w:val="00AA04D0"/>
    <w:rsid w:val="00AA486E"/>
    <w:rsid w:val="00AA5D1C"/>
    <w:rsid w:val="00AA61D4"/>
    <w:rsid w:val="00AA789B"/>
    <w:rsid w:val="00AB0010"/>
    <w:rsid w:val="00AB019A"/>
    <w:rsid w:val="00AB139C"/>
    <w:rsid w:val="00AB1B57"/>
    <w:rsid w:val="00AB5CA6"/>
    <w:rsid w:val="00AC17C6"/>
    <w:rsid w:val="00AC2ABE"/>
    <w:rsid w:val="00AC35AB"/>
    <w:rsid w:val="00AC3D61"/>
    <w:rsid w:val="00AC456E"/>
    <w:rsid w:val="00AC5541"/>
    <w:rsid w:val="00AC7374"/>
    <w:rsid w:val="00AC7BE1"/>
    <w:rsid w:val="00AD2450"/>
    <w:rsid w:val="00AD2A2A"/>
    <w:rsid w:val="00AD3728"/>
    <w:rsid w:val="00AD564B"/>
    <w:rsid w:val="00AD7625"/>
    <w:rsid w:val="00AE0829"/>
    <w:rsid w:val="00AE0B2B"/>
    <w:rsid w:val="00AE1C9A"/>
    <w:rsid w:val="00AE2FE0"/>
    <w:rsid w:val="00AE33C1"/>
    <w:rsid w:val="00AE3923"/>
    <w:rsid w:val="00AE5318"/>
    <w:rsid w:val="00AE6193"/>
    <w:rsid w:val="00AE65E6"/>
    <w:rsid w:val="00AE66F4"/>
    <w:rsid w:val="00AE79E0"/>
    <w:rsid w:val="00AE7ADB"/>
    <w:rsid w:val="00AF003F"/>
    <w:rsid w:val="00AF0901"/>
    <w:rsid w:val="00AF1134"/>
    <w:rsid w:val="00AF1A87"/>
    <w:rsid w:val="00AF2D4A"/>
    <w:rsid w:val="00AF32E8"/>
    <w:rsid w:val="00AF357F"/>
    <w:rsid w:val="00AF4298"/>
    <w:rsid w:val="00AF74C3"/>
    <w:rsid w:val="00AF74D4"/>
    <w:rsid w:val="00AF7EBD"/>
    <w:rsid w:val="00B0106F"/>
    <w:rsid w:val="00B0158B"/>
    <w:rsid w:val="00B03024"/>
    <w:rsid w:val="00B03309"/>
    <w:rsid w:val="00B04C2C"/>
    <w:rsid w:val="00B06C66"/>
    <w:rsid w:val="00B06DB7"/>
    <w:rsid w:val="00B10190"/>
    <w:rsid w:val="00B102F3"/>
    <w:rsid w:val="00B10B41"/>
    <w:rsid w:val="00B126FB"/>
    <w:rsid w:val="00B12C28"/>
    <w:rsid w:val="00B14953"/>
    <w:rsid w:val="00B17CEA"/>
    <w:rsid w:val="00B203EE"/>
    <w:rsid w:val="00B2315D"/>
    <w:rsid w:val="00B23BC5"/>
    <w:rsid w:val="00B24561"/>
    <w:rsid w:val="00B268F3"/>
    <w:rsid w:val="00B27CDD"/>
    <w:rsid w:val="00B27E61"/>
    <w:rsid w:val="00B31C2D"/>
    <w:rsid w:val="00B339E2"/>
    <w:rsid w:val="00B33C59"/>
    <w:rsid w:val="00B3471B"/>
    <w:rsid w:val="00B35A09"/>
    <w:rsid w:val="00B3603E"/>
    <w:rsid w:val="00B411C7"/>
    <w:rsid w:val="00B4255E"/>
    <w:rsid w:val="00B42C6B"/>
    <w:rsid w:val="00B43B83"/>
    <w:rsid w:val="00B444CB"/>
    <w:rsid w:val="00B44C7D"/>
    <w:rsid w:val="00B451D9"/>
    <w:rsid w:val="00B460DE"/>
    <w:rsid w:val="00B470AC"/>
    <w:rsid w:val="00B511AF"/>
    <w:rsid w:val="00B543C0"/>
    <w:rsid w:val="00B54940"/>
    <w:rsid w:val="00B54964"/>
    <w:rsid w:val="00B554F7"/>
    <w:rsid w:val="00B55B42"/>
    <w:rsid w:val="00B571B5"/>
    <w:rsid w:val="00B60A3C"/>
    <w:rsid w:val="00B61BF7"/>
    <w:rsid w:val="00B629EA"/>
    <w:rsid w:val="00B62E46"/>
    <w:rsid w:val="00B657D2"/>
    <w:rsid w:val="00B658C6"/>
    <w:rsid w:val="00B6733E"/>
    <w:rsid w:val="00B7059A"/>
    <w:rsid w:val="00B70D28"/>
    <w:rsid w:val="00B714E1"/>
    <w:rsid w:val="00B72B8A"/>
    <w:rsid w:val="00B733F1"/>
    <w:rsid w:val="00B75063"/>
    <w:rsid w:val="00B75177"/>
    <w:rsid w:val="00B755D3"/>
    <w:rsid w:val="00B75CB3"/>
    <w:rsid w:val="00B77F20"/>
    <w:rsid w:val="00B8167A"/>
    <w:rsid w:val="00B8270C"/>
    <w:rsid w:val="00B828D8"/>
    <w:rsid w:val="00B85696"/>
    <w:rsid w:val="00B85CA3"/>
    <w:rsid w:val="00B85E94"/>
    <w:rsid w:val="00B870F3"/>
    <w:rsid w:val="00B907BF"/>
    <w:rsid w:val="00B90FF9"/>
    <w:rsid w:val="00B914BC"/>
    <w:rsid w:val="00B93859"/>
    <w:rsid w:val="00B9532E"/>
    <w:rsid w:val="00B95BF7"/>
    <w:rsid w:val="00B9715A"/>
    <w:rsid w:val="00BA1E55"/>
    <w:rsid w:val="00BA541F"/>
    <w:rsid w:val="00BA6373"/>
    <w:rsid w:val="00BA68A3"/>
    <w:rsid w:val="00BA6FC2"/>
    <w:rsid w:val="00BA76C7"/>
    <w:rsid w:val="00BB4B8D"/>
    <w:rsid w:val="00BB666F"/>
    <w:rsid w:val="00BB7EB3"/>
    <w:rsid w:val="00BC42B6"/>
    <w:rsid w:val="00BC512A"/>
    <w:rsid w:val="00BC5247"/>
    <w:rsid w:val="00BC52CC"/>
    <w:rsid w:val="00BC6250"/>
    <w:rsid w:val="00BC6590"/>
    <w:rsid w:val="00BD1D74"/>
    <w:rsid w:val="00BD26B7"/>
    <w:rsid w:val="00BD32F5"/>
    <w:rsid w:val="00BD483A"/>
    <w:rsid w:val="00BD49DA"/>
    <w:rsid w:val="00BD5013"/>
    <w:rsid w:val="00BD735C"/>
    <w:rsid w:val="00BD75E4"/>
    <w:rsid w:val="00BE01EC"/>
    <w:rsid w:val="00BE06D8"/>
    <w:rsid w:val="00BE1202"/>
    <w:rsid w:val="00BE2532"/>
    <w:rsid w:val="00BE30CE"/>
    <w:rsid w:val="00BE329C"/>
    <w:rsid w:val="00BE4151"/>
    <w:rsid w:val="00BE4B34"/>
    <w:rsid w:val="00BE5E35"/>
    <w:rsid w:val="00BF139C"/>
    <w:rsid w:val="00BF2B3B"/>
    <w:rsid w:val="00BF2D01"/>
    <w:rsid w:val="00BF533B"/>
    <w:rsid w:val="00C0001D"/>
    <w:rsid w:val="00C00091"/>
    <w:rsid w:val="00C01354"/>
    <w:rsid w:val="00C04BDA"/>
    <w:rsid w:val="00C051E8"/>
    <w:rsid w:val="00C05F77"/>
    <w:rsid w:val="00C0606C"/>
    <w:rsid w:val="00C10A20"/>
    <w:rsid w:val="00C11DA7"/>
    <w:rsid w:val="00C12DE4"/>
    <w:rsid w:val="00C14205"/>
    <w:rsid w:val="00C14FF2"/>
    <w:rsid w:val="00C15081"/>
    <w:rsid w:val="00C15091"/>
    <w:rsid w:val="00C16699"/>
    <w:rsid w:val="00C17378"/>
    <w:rsid w:val="00C177A9"/>
    <w:rsid w:val="00C212DE"/>
    <w:rsid w:val="00C21A3F"/>
    <w:rsid w:val="00C21B94"/>
    <w:rsid w:val="00C2228B"/>
    <w:rsid w:val="00C223E3"/>
    <w:rsid w:val="00C24C86"/>
    <w:rsid w:val="00C24F71"/>
    <w:rsid w:val="00C25D9E"/>
    <w:rsid w:val="00C325AC"/>
    <w:rsid w:val="00C32BF1"/>
    <w:rsid w:val="00C3344D"/>
    <w:rsid w:val="00C345C2"/>
    <w:rsid w:val="00C34BD7"/>
    <w:rsid w:val="00C35A03"/>
    <w:rsid w:val="00C363E2"/>
    <w:rsid w:val="00C37472"/>
    <w:rsid w:val="00C37D83"/>
    <w:rsid w:val="00C40F9A"/>
    <w:rsid w:val="00C41B13"/>
    <w:rsid w:val="00C4522D"/>
    <w:rsid w:val="00C45B84"/>
    <w:rsid w:val="00C465B2"/>
    <w:rsid w:val="00C511EB"/>
    <w:rsid w:val="00C51546"/>
    <w:rsid w:val="00C53813"/>
    <w:rsid w:val="00C548E6"/>
    <w:rsid w:val="00C551DF"/>
    <w:rsid w:val="00C5539B"/>
    <w:rsid w:val="00C607E5"/>
    <w:rsid w:val="00C60EBB"/>
    <w:rsid w:val="00C62851"/>
    <w:rsid w:val="00C62DD0"/>
    <w:rsid w:val="00C64154"/>
    <w:rsid w:val="00C655B3"/>
    <w:rsid w:val="00C6668A"/>
    <w:rsid w:val="00C671F2"/>
    <w:rsid w:val="00C67DD4"/>
    <w:rsid w:val="00C67FC4"/>
    <w:rsid w:val="00C70972"/>
    <w:rsid w:val="00C70D3A"/>
    <w:rsid w:val="00C74401"/>
    <w:rsid w:val="00C74CDC"/>
    <w:rsid w:val="00C750D2"/>
    <w:rsid w:val="00C7521A"/>
    <w:rsid w:val="00C76B1B"/>
    <w:rsid w:val="00C7726C"/>
    <w:rsid w:val="00C8196A"/>
    <w:rsid w:val="00C8403D"/>
    <w:rsid w:val="00C84948"/>
    <w:rsid w:val="00C86B3D"/>
    <w:rsid w:val="00C86B72"/>
    <w:rsid w:val="00C87C85"/>
    <w:rsid w:val="00C92668"/>
    <w:rsid w:val="00C937BD"/>
    <w:rsid w:val="00C96757"/>
    <w:rsid w:val="00CA1971"/>
    <w:rsid w:val="00CA2045"/>
    <w:rsid w:val="00CA271F"/>
    <w:rsid w:val="00CA35FE"/>
    <w:rsid w:val="00CA5D10"/>
    <w:rsid w:val="00CA6722"/>
    <w:rsid w:val="00CA6F1B"/>
    <w:rsid w:val="00CA73F9"/>
    <w:rsid w:val="00CA7A4F"/>
    <w:rsid w:val="00CA7FE6"/>
    <w:rsid w:val="00CB2CE1"/>
    <w:rsid w:val="00CB32E6"/>
    <w:rsid w:val="00CB393E"/>
    <w:rsid w:val="00CB4DDE"/>
    <w:rsid w:val="00CB4E0D"/>
    <w:rsid w:val="00CB555C"/>
    <w:rsid w:val="00CB5C17"/>
    <w:rsid w:val="00CB5FC9"/>
    <w:rsid w:val="00CB7943"/>
    <w:rsid w:val="00CC050F"/>
    <w:rsid w:val="00CC2BDA"/>
    <w:rsid w:val="00CC3047"/>
    <w:rsid w:val="00CC32D2"/>
    <w:rsid w:val="00CC3463"/>
    <w:rsid w:val="00CC3D0C"/>
    <w:rsid w:val="00CC40AD"/>
    <w:rsid w:val="00CC59C0"/>
    <w:rsid w:val="00CC6FCC"/>
    <w:rsid w:val="00CD05A9"/>
    <w:rsid w:val="00CD09E8"/>
    <w:rsid w:val="00CD0F49"/>
    <w:rsid w:val="00CD26DF"/>
    <w:rsid w:val="00CD30BC"/>
    <w:rsid w:val="00CD38B0"/>
    <w:rsid w:val="00CD3F02"/>
    <w:rsid w:val="00CD62AD"/>
    <w:rsid w:val="00CE0D43"/>
    <w:rsid w:val="00CE157A"/>
    <w:rsid w:val="00CE27F5"/>
    <w:rsid w:val="00CE3388"/>
    <w:rsid w:val="00CE3731"/>
    <w:rsid w:val="00CE4AE7"/>
    <w:rsid w:val="00CE4CF0"/>
    <w:rsid w:val="00CE59CE"/>
    <w:rsid w:val="00CE7000"/>
    <w:rsid w:val="00CE7579"/>
    <w:rsid w:val="00CF030D"/>
    <w:rsid w:val="00CF2E28"/>
    <w:rsid w:val="00CF3B98"/>
    <w:rsid w:val="00CF3F1D"/>
    <w:rsid w:val="00CF48C0"/>
    <w:rsid w:val="00CF6BDC"/>
    <w:rsid w:val="00CF7C6F"/>
    <w:rsid w:val="00D00BC4"/>
    <w:rsid w:val="00D016AF"/>
    <w:rsid w:val="00D03B96"/>
    <w:rsid w:val="00D04359"/>
    <w:rsid w:val="00D04574"/>
    <w:rsid w:val="00D049BD"/>
    <w:rsid w:val="00D06A99"/>
    <w:rsid w:val="00D0710C"/>
    <w:rsid w:val="00D1146D"/>
    <w:rsid w:val="00D1355D"/>
    <w:rsid w:val="00D13850"/>
    <w:rsid w:val="00D14A5C"/>
    <w:rsid w:val="00D15C50"/>
    <w:rsid w:val="00D17BBE"/>
    <w:rsid w:val="00D2321F"/>
    <w:rsid w:val="00D24E19"/>
    <w:rsid w:val="00D25141"/>
    <w:rsid w:val="00D27443"/>
    <w:rsid w:val="00D277AF"/>
    <w:rsid w:val="00D27A77"/>
    <w:rsid w:val="00D30FEA"/>
    <w:rsid w:val="00D3219D"/>
    <w:rsid w:val="00D32502"/>
    <w:rsid w:val="00D32AC1"/>
    <w:rsid w:val="00D33BD5"/>
    <w:rsid w:val="00D34D8C"/>
    <w:rsid w:val="00D35A50"/>
    <w:rsid w:val="00D35FC0"/>
    <w:rsid w:val="00D37EF9"/>
    <w:rsid w:val="00D405B1"/>
    <w:rsid w:val="00D42C36"/>
    <w:rsid w:val="00D42F0C"/>
    <w:rsid w:val="00D4320B"/>
    <w:rsid w:val="00D43282"/>
    <w:rsid w:val="00D52E35"/>
    <w:rsid w:val="00D538FB"/>
    <w:rsid w:val="00D543D1"/>
    <w:rsid w:val="00D55D4F"/>
    <w:rsid w:val="00D55F1E"/>
    <w:rsid w:val="00D578E0"/>
    <w:rsid w:val="00D605D1"/>
    <w:rsid w:val="00D60D23"/>
    <w:rsid w:val="00D61273"/>
    <w:rsid w:val="00D628C6"/>
    <w:rsid w:val="00D64735"/>
    <w:rsid w:val="00D65D0B"/>
    <w:rsid w:val="00D67DB7"/>
    <w:rsid w:val="00D706D1"/>
    <w:rsid w:val="00D7113E"/>
    <w:rsid w:val="00D72696"/>
    <w:rsid w:val="00D733F0"/>
    <w:rsid w:val="00D735E9"/>
    <w:rsid w:val="00D73B19"/>
    <w:rsid w:val="00D746A3"/>
    <w:rsid w:val="00D75032"/>
    <w:rsid w:val="00D75368"/>
    <w:rsid w:val="00D756F3"/>
    <w:rsid w:val="00D7623C"/>
    <w:rsid w:val="00D76A51"/>
    <w:rsid w:val="00D77C0B"/>
    <w:rsid w:val="00D77DCE"/>
    <w:rsid w:val="00D82287"/>
    <w:rsid w:val="00D843BE"/>
    <w:rsid w:val="00D846BC"/>
    <w:rsid w:val="00D849CE"/>
    <w:rsid w:val="00D909A6"/>
    <w:rsid w:val="00D90F5E"/>
    <w:rsid w:val="00D9399C"/>
    <w:rsid w:val="00D9419F"/>
    <w:rsid w:val="00D95A76"/>
    <w:rsid w:val="00D97838"/>
    <w:rsid w:val="00D978C3"/>
    <w:rsid w:val="00DA13EA"/>
    <w:rsid w:val="00DA2D60"/>
    <w:rsid w:val="00DA406F"/>
    <w:rsid w:val="00DA597B"/>
    <w:rsid w:val="00DB2ACE"/>
    <w:rsid w:val="00DB3700"/>
    <w:rsid w:val="00DB52FC"/>
    <w:rsid w:val="00DB5D3F"/>
    <w:rsid w:val="00DB763F"/>
    <w:rsid w:val="00DC2D0A"/>
    <w:rsid w:val="00DC34F8"/>
    <w:rsid w:val="00DD03F8"/>
    <w:rsid w:val="00DD1128"/>
    <w:rsid w:val="00DD311F"/>
    <w:rsid w:val="00DD430C"/>
    <w:rsid w:val="00DD5FD8"/>
    <w:rsid w:val="00DE0125"/>
    <w:rsid w:val="00DE4F58"/>
    <w:rsid w:val="00DE5952"/>
    <w:rsid w:val="00DF1789"/>
    <w:rsid w:val="00DF29F3"/>
    <w:rsid w:val="00DF3488"/>
    <w:rsid w:val="00DF3700"/>
    <w:rsid w:val="00DF409D"/>
    <w:rsid w:val="00DF663C"/>
    <w:rsid w:val="00DF7194"/>
    <w:rsid w:val="00E0033E"/>
    <w:rsid w:val="00E0082D"/>
    <w:rsid w:val="00E00A36"/>
    <w:rsid w:val="00E01497"/>
    <w:rsid w:val="00E01525"/>
    <w:rsid w:val="00E022ED"/>
    <w:rsid w:val="00E03EA2"/>
    <w:rsid w:val="00E05234"/>
    <w:rsid w:val="00E05502"/>
    <w:rsid w:val="00E05BF4"/>
    <w:rsid w:val="00E0652A"/>
    <w:rsid w:val="00E10038"/>
    <w:rsid w:val="00E10501"/>
    <w:rsid w:val="00E10D57"/>
    <w:rsid w:val="00E1115C"/>
    <w:rsid w:val="00E116EB"/>
    <w:rsid w:val="00E13C39"/>
    <w:rsid w:val="00E15193"/>
    <w:rsid w:val="00E156ED"/>
    <w:rsid w:val="00E15F0A"/>
    <w:rsid w:val="00E16DF3"/>
    <w:rsid w:val="00E16E43"/>
    <w:rsid w:val="00E20C5F"/>
    <w:rsid w:val="00E2133F"/>
    <w:rsid w:val="00E22ACF"/>
    <w:rsid w:val="00E2322E"/>
    <w:rsid w:val="00E24AD2"/>
    <w:rsid w:val="00E25EDB"/>
    <w:rsid w:val="00E26633"/>
    <w:rsid w:val="00E26ABA"/>
    <w:rsid w:val="00E26C96"/>
    <w:rsid w:val="00E32081"/>
    <w:rsid w:val="00E320C5"/>
    <w:rsid w:val="00E337FB"/>
    <w:rsid w:val="00E36ECE"/>
    <w:rsid w:val="00E377AC"/>
    <w:rsid w:val="00E37E8C"/>
    <w:rsid w:val="00E403D7"/>
    <w:rsid w:val="00E41382"/>
    <w:rsid w:val="00E4510F"/>
    <w:rsid w:val="00E46B69"/>
    <w:rsid w:val="00E47446"/>
    <w:rsid w:val="00E50DA3"/>
    <w:rsid w:val="00E53CB5"/>
    <w:rsid w:val="00E54C6D"/>
    <w:rsid w:val="00E60DC4"/>
    <w:rsid w:val="00E60E91"/>
    <w:rsid w:val="00E64C4B"/>
    <w:rsid w:val="00E65337"/>
    <w:rsid w:val="00E66455"/>
    <w:rsid w:val="00E6783C"/>
    <w:rsid w:val="00E70F3D"/>
    <w:rsid w:val="00E71ED9"/>
    <w:rsid w:val="00E73166"/>
    <w:rsid w:val="00E7459E"/>
    <w:rsid w:val="00E7560B"/>
    <w:rsid w:val="00E7577E"/>
    <w:rsid w:val="00E76D78"/>
    <w:rsid w:val="00E7754D"/>
    <w:rsid w:val="00E812AA"/>
    <w:rsid w:val="00E81B6A"/>
    <w:rsid w:val="00E81EF1"/>
    <w:rsid w:val="00E85BE6"/>
    <w:rsid w:val="00E87928"/>
    <w:rsid w:val="00E9135A"/>
    <w:rsid w:val="00E92772"/>
    <w:rsid w:val="00E93202"/>
    <w:rsid w:val="00E93783"/>
    <w:rsid w:val="00E93B46"/>
    <w:rsid w:val="00E93CAB"/>
    <w:rsid w:val="00E9535B"/>
    <w:rsid w:val="00E96F72"/>
    <w:rsid w:val="00E97E5D"/>
    <w:rsid w:val="00EA1CE7"/>
    <w:rsid w:val="00EA2F53"/>
    <w:rsid w:val="00EA3260"/>
    <w:rsid w:val="00EA3A9A"/>
    <w:rsid w:val="00EA3AA0"/>
    <w:rsid w:val="00EA56BF"/>
    <w:rsid w:val="00EA57A9"/>
    <w:rsid w:val="00EA5A33"/>
    <w:rsid w:val="00EA6DDF"/>
    <w:rsid w:val="00EA7475"/>
    <w:rsid w:val="00EB02FA"/>
    <w:rsid w:val="00EB27B1"/>
    <w:rsid w:val="00EB2831"/>
    <w:rsid w:val="00EB28DD"/>
    <w:rsid w:val="00EB3AE0"/>
    <w:rsid w:val="00EB5505"/>
    <w:rsid w:val="00EB5ECB"/>
    <w:rsid w:val="00EB771E"/>
    <w:rsid w:val="00EC272A"/>
    <w:rsid w:val="00EC313E"/>
    <w:rsid w:val="00EC3461"/>
    <w:rsid w:val="00EC35C2"/>
    <w:rsid w:val="00EC3FD7"/>
    <w:rsid w:val="00EC4C80"/>
    <w:rsid w:val="00EC665D"/>
    <w:rsid w:val="00ED085E"/>
    <w:rsid w:val="00ED0B3F"/>
    <w:rsid w:val="00ED0CE0"/>
    <w:rsid w:val="00ED279E"/>
    <w:rsid w:val="00ED45BB"/>
    <w:rsid w:val="00ED500F"/>
    <w:rsid w:val="00ED55DB"/>
    <w:rsid w:val="00ED5B5B"/>
    <w:rsid w:val="00ED61CC"/>
    <w:rsid w:val="00ED6832"/>
    <w:rsid w:val="00ED6A1A"/>
    <w:rsid w:val="00ED7444"/>
    <w:rsid w:val="00EE0334"/>
    <w:rsid w:val="00EE0F52"/>
    <w:rsid w:val="00EE1471"/>
    <w:rsid w:val="00EE4E6D"/>
    <w:rsid w:val="00EE59DE"/>
    <w:rsid w:val="00EE6383"/>
    <w:rsid w:val="00EE77FC"/>
    <w:rsid w:val="00EE7C51"/>
    <w:rsid w:val="00EF034F"/>
    <w:rsid w:val="00EF0874"/>
    <w:rsid w:val="00EF09BD"/>
    <w:rsid w:val="00EF1E05"/>
    <w:rsid w:val="00EF21E1"/>
    <w:rsid w:val="00EF28E1"/>
    <w:rsid w:val="00EF2917"/>
    <w:rsid w:val="00EF2BA8"/>
    <w:rsid w:val="00EF3EA8"/>
    <w:rsid w:val="00EF4878"/>
    <w:rsid w:val="00EF761A"/>
    <w:rsid w:val="00F00AA2"/>
    <w:rsid w:val="00F013E2"/>
    <w:rsid w:val="00F03972"/>
    <w:rsid w:val="00F03D34"/>
    <w:rsid w:val="00F0402C"/>
    <w:rsid w:val="00F054FB"/>
    <w:rsid w:val="00F06CCE"/>
    <w:rsid w:val="00F07405"/>
    <w:rsid w:val="00F119E4"/>
    <w:rsid w:val="00F11C64"/>
    <w:rsid w:val="00F13287"/>
    <w:rsid w:val="00F1343A"/>
    <w:rsid w:val="00F13AE0"/>
    <w:rsid w:val="00F1431D"/>
    <w:rsid w:val="00F15397"/>
    <w:rsid w:val="00F15567"/>
    <w:rsid w:val="00F2067A"/>
    <w:rsid w:val="00F20B3D"/>
    <w:rsid w:val="00F20DED"/>
    <w:rsid w:val="00F223DE"/>
    <w:rsid w:val="00F23546"/>
    <w:rsid w:val="00F23A21"/>
    <w:rsid w:val="00F247B6"/>
    <w:rsid w:val="00F25799"/>
    <w:rsid w:val="00F26B7B"/>
    <w:rsid w:val="00F30727"/>
    <w:rsid w:val="00F31BD1"/>
    <w:rsid w:val="00F32AAB"/>
    <w:rsid w:val="00F34487"/>
    <w:rsid w:val="00F34CD7"/>
    <w:rsid w:val="00F37D3A"/>
    <w:rsid w:val="00F40769"/>
    <w:rsid w:val="00F41CA2"/>
    <w:rsid w:val="00F425A4"/>
    <w:rsid w:val="00F43113"/>
    <w:rsid w:val="00F43CC5"/>
    <w:rsid w:val="00F44B5F"/>
    <w:rsid w:val="00F45137"/>
    <w:rsid w:val="00F4623E"/>
    <w:rsid w:val="00F46453"/>
    <w:rsid w:val="00F46F7C"/>
    <w:rsid w:val="00F47984"/>
    <w:rsid w:val="00F5084A"/>
    <w:rsid w:val="00F52C7F"/>
    <w:rsid w:val="00F53350"/>
    <w:rsid w:val="00F535BA"/>
    <w:rsid w:val="00F556D2"/>
    <w:rsid w:val="00F56A22"/>
    <w:rsid w:val="00F60E2E"/>
    <w:rsid w:val="00F64A36"/>
    <w:rsid w:val="00F674D8"/>
    <w:rsid w:val="00F67548"/>
    <w:rsid w:val="00F72A26"/>
    <w:rsid w:val="00F75177"/>
    <w:rsid w:val="00F75D48"/>
    <w:rsid w:val="00F76CF0"/>
    <w:rsid w:val="00F77EE8"/>
    <w:rsid w:val="00F837DC"/>
    <w:rsid w:val="00F84B53"/>
    <w:rsid w:val="00F87E8F"/>
    <w:rsid w:val="00F902A4"/>
    <w:rsid w:val="00F90718"/>
    <w:rsid w:val="00F927E5"/>
    <w:rsid w:val="00F930AD"/>
    <w:rsid w:val="00F93392"/>
    <w:rsid w:val="00F943F5"/>
    <w:rsid w:val="00F94B6F"/>
    <w:rsid w:val="00F94E7D"/>
    <w:rsid w:val="00F96EE7"/>
    <w:rsid w:val="00FA0AA7"/>
    <w:rsid w:val="00FA0C91"/>
    <w:rsid w:val="00FA0E20"/>
    <w:rsid w:val="00FA2698"/>
    <w:rsid w:val="00FA2D08"/>
    <w:rsid w:val="00FA3AF5"/>
    <w:rsid w:val="00FA5C51"/>
    <w:rsid w:val="00FA64C6"/>
    <w:rsid w:val="00FA76C1"/>
    <w:rsid w:val="00FB0B26"/>
    <w:rsid w:val="00FB173C"/>
    <w:rsid w:val="00FB1B87"/>
    <w:rsid w:val="00FB1BE7"/>
    <w:rsid w:val="00FB21AE"/>
    <w:rsid w:val="00FB2E4D"/>
    <w:rsid w:val="00FB38D4"/>
    <w:rsid w:val="00FB6673"/>
    <w:rsid w:val="00FB68CA"/>
    <w:rsid w:val="00FC068F"/>
    <w:rsid w:val="00FC0E5B"/>
    <w:rsid w:val="00FC3CD4"/>
    <w:rsid w:val="00FC3D86"/>
    <w:rsid w:val="00FC3FC1"/>
    <w:rsid w:val="00FC7CD3"/>
    <w:rsid w:val="00FD0556"/>
    <w:rsid w:val="00FD0B4B"/>
    <w:rsid w:val="00FD179C"/>
    <w:rsid w:val="00FD2169"/>
    <w:rsid w:val="00FD2D0C"/>
    <w:rsid w:val="00FD3CCB"/>
    <w:rsid w:val="00FD406C"/>
    <w:rsid w:val="00FD5FE8"/>
    <w:rsid w:val="00FD6033"/>
    <w:rsid w:val="00FD6115"/>
    <w:rsid w:val="00FD6BF2"/>
    <w:rsid w:val="00FD6ECA"/>
    <w:rsid w:val="00FD7D0F"/>
    <w:rsid w:val="00FE02CA"/>
    <w:rsid w:val="00FE09EB"/>
    <w:rsid w:val="00FE0FB2"/>
    <w:rsid w:val="00FE18D5"/>
    <w:rsid w:val="00FE275A"/>
    <w:rsid w:val="00FE4B0A"/>
    <w:rsid w:val="00FE4FF6"/>
    <w:rsid w:val="00FE75EE"/>
    <w:rsid w:val="00FF0ECD"/>
    <w:rsid w:val="00FF1D65"/>
    <w:rsid w:val="00FF24A1"/>
    <w:rsid w:val="00FF2E26"/>
    <w:rsid w:val="00FF2FFA"/>
    <w:rsid w:val="00FF44BF"/>
    <w:rsid w:val="00FF4A82"/>
    <w:rsid w:val="00FF5E81"/>
    <w:rsid w:val="00FF7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AD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06CCE"/>
    <w:pPr>
      <w:spacing w:after="200" w:line="276" w:lineRule="auto"/>
    </w:pPr>
  </w:style>
  <w:style w:type="paragraph" w:styleId="Heading1">
    <w:name w:val="heading 1"/>
    <w:basedOn w:val="Normal"/>
    <w:next w:val="Normal"/>
    <w:link w:val="Heading1Char"/>
    <w:uiPriority w:val="99"/>
    <w:qFormat/>
    <w:locked/>
    <w:rsid w:val="001B6125"/>
    <w:pPr>
      <w:spacing w:before="240" w:after="0"/>
      <w:contextualSpacing/>
      <w:outlineLvl w:val="0"/>
    </w:pPr>
    <w:rPr>
      <w:rFonts w:ascii="Cambria" w:hAnsi="Cambria"/>
      <w:b/>
      <w:bCs/>
      <w:sz w:val="28"/>
      <w:szCs w:val="28"/>
    </w:rPr>
  </w:style>
  <w:style w:type="paragraph" w:styleId="Heading2">
    <w:name w:val="heading 2"/>
    <w:basedOn w:val="Normal"/>
    <w:next w:val="Normal"/>
    <w:link w:val="Heading2Char"/>
    <w:uiPriority w:val="99"/>
    <w:qFormat/>
    <w:locked/>
    <w:rsid w:val="00CB5C17"/>
    <w:pPr>
      <w:spacing w:before="200" w:after="0"/>
      <w:outlineLvl w:val="1"/>
    </w:pPr>
    <w:rPr>
      <w:rFonts w:ascii="Cambria" w:hAnsi="Cambria"/>
      <w:b/>
      <w:bCs/>
      <w:sz w:val="26"/>
      <w:szCs w:val="26"/>
    </w:rPr>
  </w:style>
  <w:style w:type="paragraph" w:styleId="Heading3">
    <w:name w:val="heading 3"/>
    <w:basedOn w:val="Normal"/>
    <w:next w:val="Normal"/>
    <w:link w:val="Heading3Char"/>
    <w:uiPriority w:val="99"/>
    <w:qFormat/>
    <w:locked/>
    <w:rsid w:val="00CB5C17"/>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9"/>
    <w:qFormat/>
    <w:locked/>
    <w:rsid w:val="00CB5C17"/>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9"/>
    <w:qFormat/>
    <w:locked/>
    <w:rsid w:val="00CB5C17"/>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9"/>
    <w:qFormat/>
    <w:locked/>
    <w:rsid w:val="00CB5C17"/>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9"/>
    <w:qFormat/>
    <w:locked/>
    <w:rsid w:val="00CB5C17"/>
    <w:pPr>
      <w:spacing w:after="0"/>
      <w:outlineLvl w:val="6"/>
    </w:pPr>
    <w:rPr>
      <w:rFonts w:ascii="Cambria" w:hAnsi="Cambria"/>
      <w:i/>
      <w:iCs/>
      <w:sz w:val="20"/>
      <w:szCs w:val="20"/>
    </w:rPr>
  </w:style>
  <w:style w:type="paragraph" w:styleId="Heading8">
    <w:name w:val="heading 8"/>
    <w:basedOn w:val="Normal"/>
    <w:next w:val="Normal"/>
    <w:link w:val="Heading8Char"/>
    <w:uiPriority w:val="99"/>
    <w:qFormat/>
    <w:locked/>
    <w:rsid w:val="00CB5C17"/>
    <w:pPr>
      <w:spacing w:after="0"/>
      <w:outlineLvl w:val="7"/>
    </w:pPr>
    <w:rPr>
      <w:rFonts w:ascii="Cambria" w:hAnsi="Cambria"/>
      <w:sz w:val="20"/>
      <w:szCs w:val="20"/>
    </w:rPr>
  </w:style>
  <w:style w:type="paragraph" w:styleId="Heading9">
    <w:name w:val="heading 9"/>
    <w:basedOn w:val="Normal"/>
    <w:next w:val="Normal"/>
    <w:link w:val="Heading9Char"/>
    <w:uiPriority w:val="99"/>
    <w:qFormat/>
    <w:locked/>
    <w:rsid w:val="00CB5C17"/>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6125"/>
    <w:rPr>
      <w:rFonts w:ascii="Cambria" w:hAnsi="Cambria"/>
      <w:b/>
      <w:bCs/>
      <w:sz w:val="28"/>
      <w:szCs w:val="28"/>
    </w:rPr>
  </w:style>
  <w:style w:type="character" w:customStyle="1" w:styleId="Heading2Char">
    <w:name w:val="Heading 2 Char"/>
    <w:basedOn w:val="DefaultParagraphFont"/>
    <w:link w:val="Heading2"/>
    <w:uiPriority w:val="99"/>
    <w:locked/>
    <w:rsid w:val="00CB5C17"/>
    <w:rPr>
      <w:rFonts w:ascii="Cambria" w:hAnsi="Cambria" w:cs="Times New Roman"/>
      <w:b/>
      <w:sz w:val="26"/>
    </w:rPr>
  </w:style>
  <w:style w:type="character" w:customStyle="1" w:styleId="Heading3Char">
    <w:name w:val="Heading 3 Char"/>
    <w:basedOn w:val="DefaultParagraphFont"/>
    <w:link w:val="Heading3"/>
    <w:uiPriority w:val="99"/>
    <w:semiHidden/>
    <w:locked/>
    <w:rsid w:val="00CB5C17"/>
    <w:rPr>
      <w:rFonts w:ascii="Cambria" w:hAnsi="Cambria" w:cs="Times New Roman"/>
      <w:b/>
    </w:rPr>
  </w:style>
  <w:style w:type="character" w:customStyle="1" w:styleId="Heading4Char">
    <w:name w:val="Heading 4 Char"/>
    <w:basedOn w:val="DefaultParagraphFont"/>
    <w:link w:val="Heading4"/>
    <w:uiPriority w:val="99"/>
    <w:semiHidden/>
    <w:locked/>
    <w:rsid w:val="00CB5C17"/>
    <w:rPr>
      <w:rFonts w:ascii="Cambria" w:hAnsi="Cambria" w:cs="Times New Roman"/>
      <w:b/>
      <w:i/>
    </w:rPr>
  </w:style>
  <w:style w:type="character" w:customStyle="1" w:styleId="Heading5Char">
    <w:name w:val="Heading 5 Char"/>
    <w:basedOn w:val="DefaultParagraphFont"/>
    <w:link w:val="Heading5"/>
    <w:uiPriority w:val="99"/>
    <w:semiHidden/>
    <w:locked/>
    <w:rsid w:val="00CB5C17"/>
    <w:rPr>
      <w:rFonts w:ascii="Cambria" w:hAnsi="Cambria" w:cs="Times New Roman"/>
      <w:b/>
      <w:color w:val="7F7F7F"/>
    </w:rPr>
  </w:style>
  <w:style w:type="character" w:customStyle="1" w:styleId="Heading6Char">
    <w:name w:val="Heading 6 Char"/>
    <w:basedOn w:val="DefaultParagraphFont"/>
    <w:link w:val="Heading6"/>
    <w:uiPriority w:val="99"/>
    <w:semiHidden/>
    <w:locked/>
    <w:rsid w:val="00CB5C17"/>
    <w:rPr>
      <w:rFonts w:ascii="Cambria" w:hAnsi="Cambria" w:cs="Times New Roman"/>
      <w:b/>
      <w:i/>
      <w:color w:val="7F7F7F"/>
    </w:rPr>
  </w:style>
  <w:style w:type="character" w:customStyle="1" w:styleId="Heading7Char">
    <w:name w:val="Heading 7 Char"/>
    <w:basedOn w:val="DefaultParagraphFont"/>
    <w:link w:val="Heading7"/>
    <w:uiPriority w:val="99"/>
    <w:semiHidden/>
    <w:locked/>
    <w:rsid w:val="00CB5C17"/>
    <w:rPr>
      <w:rFonts w:ascii="Cambria" w:hAnsi="Cambria" w:cs="Times New Roman"/>
      <w:i/>
    </w:rPr>
  </w:style>
  <w:style w:type="character" w:customStyle="1" w:styleId="Heading8Char">
    <w:name w:val="Heading 8 Char"/>
    <w:basedOn w:val="DefaultParagraphFont"/>
    <w:link w:val="Heading8"/>
    <w:uiPriority w:val="99"/>
    <w:semiHidden/>
    <w:locked/>
    <w:rsid w:val="00CB5C17"/>
    <w:rPr>
      <w:rFonts w:ascii="Cambria" w:hAnsi="Cambria" w:cs="Times New Roman"/>
      <w:sz w:val="20"/>
    </w:rPr>
  </w:style>
  <w:style w:type="character" w:customStyle="1" w:styleId="Heading9Char">
    <w:name w:val="Heading 9 Char"/>
    <w:basedOn w:val="DefaultParagraphFont"/>
    <w:link w:val="Heading9"/>
    <w:uiPriority w:val="99"/>
    <w:semiHidden/>
    <w:locked/>
    <w:rsid w:val="00CB5C17"/>
    <w:rPr>
      <w:rFonts w:ascii="Cambria" w:hAnsi="Cambria" w:cs="Times New Roman"/>
      <w:i/>
      <w:spacing w:val="5"/>
      <w:sz w:val="20"/>
    </w:rPr>
  </w:style>
  <w:style w:type="paragraph" w:styleId="ListParagraph">
    <w:name w:val="List Paragraph"/>
    <w:basedOn w:val="Normal"/>
    <w:uiPriority w:val="99"/>
    <w:qFormat/>
    <w:rsid w:val="00CB5C17"/>
    <w:pPr>
      <w:ind w:left="720"/>
      <w:contextualSpacing/>
    </w:pPr>
  </w:style>
  <w:style w:type="paragraph" w:styleId="Header">
    <w:name w:val="header"/>
    <w:basedOn w:val="Normal"/>
    <w:link w:val="HeaderChar"/>
    <w:uiPriority w:val="99"/>
    <w:semiHidden/>
    <w:rsid w:val="00A500DE"/>
    <w:pPr>
      <w:tabs>
        <w:tab w:val="center" w:pos="4680"/>
        <w:tab w:val="right" w:pos="9360"/>
      </w:tabs>
    </w:pPr>
    <w:rPr>
      <w:rFonts w:ascii="Times New Roman" w:hAnsi="Times New Roman"/>
      <w:sz w:val="24"/>
      <w:szCs w:val="24"/>
    </w:rPr>
  </w:style>
  <w:style w:type="character" w:customStyle="1" w:styleId="HeaderChar">
    <w:name w:val="Header Char"/>
    <w:basedOn w:val="DefaultParagraphFont"/>
    <w:link w:val="Header"/>
    <w:uiPriority w:val="99"/>
    <w:semiHidden/>
    <w:locked/>
    <w:rsid w:val="00A500DE"/>
    <w:rPr>
      <w:rFonts w:ascii="Times New Roman" w:hAnsi="Times New Roman" w:cs="Times New Roman"/>
      <w:sz w:val="24"/>
    </w:rPr>
  </w:style>
  <w:style w:type="paragraph" w:styleId="Footer">
    <w:name w:val="footer"/>
    <w:basedOn w:val="Normal"/>
    <w:link w:val="FooterChar"/>
    <w:uiPriority w:val="99"/>
    <w:semiHidden/>
    <w:rsid w:val="00A500DE"/>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semiHidden/>
    <w:locked/>
    <w:rsid w:val="00A500DE"/>
    <w:rPr>
      <w:rFonts w:ascii="Times New Roman" w:hAnsi="Times New Roman" w:cs="Times New Roman"/>
      <w:sz w:val="24"/>
    </w:rPr>
  </w:style>
  <w:style w:type="paragraph" w:styleId="BalloonText">
    <w:name w:val="Balloon Text"/>
    <w:basedOn w:val="Normal"/>
    <w:link w:val="BalloonTextChar"/>
    <w:uiPriority w:val="99"/>
    <w:semiHidden/>
    <w:rsid w:val="00A500DE"/>
    <w:rPr>
      <w:rFonts w:ascii="Tahoma" w:hAnsi="Tahoma"/>
      <w:sz w:val="16"/>
      <w:szCs w:val="16"/>
    </w:rPr>
  </w:style>
  <w:style w:type="character" w:customStyle="1" w:styleId="BalloonTextChar">
    <w:name w:val="Balloon Text Char"/>
    <w:basedOn w:val="DefaultParagraphFont"/>
    <w:link w:val="BalloonText"/>
    <w:uiPriority w:val="99"/>
    <w:semiHidden/>
    <w:locked/>
    <w:rsid w:val="00A500DE"/>
    <w:rPr>
      <w:rFonts w:ascii="Tahoma" w:hAnsi="Tahoma" w:cs="Times New Roman"/>
      <w:sz w:val="16"/>
    </w:rPr>
  </w:style>
  <w:style w:type="paragraph" w:styleId="DocumentMap">
    <w:name w:val="Document Map"/>
    <w:basedOn w:val="Normal"/>
    <w:link w:val="DocumentMapChar"/>
    <w:uiPriority w:val="99"/>
    <w:semiHidden/>
    <w:rsid w:val="00F72A26"/>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684181"/>
    <w:rPr>
      <w:rFonts w:ascii="Times New Roman" w:hAnsi="Times New Roman" w:cs="Times New Roman"/>
      <w:sz w:val="2"/>
    </w:rPr>
  </w:style>
  <w:style w:type="character" w:styleId="Hyperlink">
    <w:name w:val="Hyperlink"/>
    <w:basedOn w:val="DefaultParagraphFont"/>
    <w:uiPriority w:val="99"/>
    <w:rsid w:val="00AB1B57"/>
    <w:rPr>
      <w:rFonts w:cs="Times New Roman"/>
      <w:color w:val="0000FF"/>
      <w:u w:val="single"/>
    </w:rPr>
  </w:style>
  <w:style w:type="character" w:styleId="CommentReference">
    <w:name w:val="annotation reference"/>
    <w:basedOn w:val="DefaultParagraphFont"/>
    <w:rsid w:val="00322048"/>
    <w:rPr>
      <w:rFonts w:cs="Times New Roman"/>
      <w:sz w:val="16"/>
    </w:rPr>
  </w:style>
  <w:style w:type="paragraph" w:styleId="CommentText">
    <w:name w:val="annotation text"/>
    <w:basedOn w:val="Normal"/>
    <w:link w:val="CommentTextChar"/>
    <w:rsid w:val="00322048"/>
    <w:rPr>
      <w:sz w:val="20"/>
      <w:szCs w:val="20"/>
    </w:rPr>
  </w:style>
  <w:style w:type="character" w:customStyle="1" w:styleId="CommentTextChar">
    <w:name w:val="Comment Text Char"/>
    <w:basedOn w:val="DefaultParagraphFont"/>
    <w:link w:val="CommentText"/>
    <w:uiPriority w:val="99"/>
    <w:locked/>
    <w:rsid w:val="00322048"/>
    <w:rPr>
      <w:rFonts w:cs="Times New Roman"/>
      <w:lang w:val="en-US" w:eastAsia="en-US"/>
    </w:rPr>
  </w:style>
  <w:style w:type="character" w:styleId="PageNumber">
    <w:name w:val="page number"/>
    <w:basedOn w:val="DefaultParagraphFont"/>
    <w:uiPriority w:val="99"/>
    <w:rsid w:val="008A4E56"/>
    <w:rPr>
      <w:rFonts w:cs="Times New Roman"/>
    </w:rPr>
  </w:style>
  <w:style w:type="paragraph" w:customStyle="1" w:styleId="Part1">
    <w:name w:val="Part 1"/>
    <w:next w:val="Normal"/>
    <w:uiPriority w:val="99"/>
    <w:rsid w:val="008C0BBA"/>
    <w:pPr>
      <w:numPr>
        <w:numId w:val="11"/>
      </w:numPr>
      <w:pBdr>
        <w:bottom w:val="single" w:sz="4" w:space="1" w:color="auto"/>
      </w:pBdr>
      <w:spacing w:after="200" w:line="276" w:lineRule="auto"/>
    </w:pPr>
  </w:style>
  <w:style w:type="character" w:styleId="FollowedHyperlink">
    <w:name w:val="FollowedHyperlink"/>
    <w:basedOn w:val="DefaultParagraphFont"/>
    <w:uiPriority w:val="99"/>
    <w:rsid w:val="00EE59DE"/>
    <w:rPr>
      <w:rFonts w:cs="Times New Roman"/>
      <w:color w:val="606420"/>
      <w:u w:val="single"/>
    </w:rPr>
  </w:style>
  <w:style w:type="paragraph" w:customStyle="1" w:styleId="Style2">
    <w:name w:val="Style2"/>
    <w:basedOn w:val="Heading2"/>
    <w:uiPriority w:val="99"/>
    <w:rsid w:val="00201361"/>
    <w:rPr>
      <w:rFonts w:ascii="Calibri" w:hAnsi="Calibri"/>
      <w:b w:val="0"/>
      <w:i/>
      <w:sz w:val="24"/>
    </w:rPr>
  </w:style>
  <w:style w:type="character" w:customStyle="1" w:styleId="CharChar1">
    <w:name w:val="Char Char1"/>
    <w:basedOn w:val="DefaultParagraphFont"/>
    <w:uiPriority w:val="99"/>
    <w:rsid w:val="00610229"/>
    <w:rPr>
      <w:rFonts w:cs="Times New Roman"/>
    </w:rPr>
  </w:style>
  <w:style w:type="character" w:customStyle="1" w:styleId="CharChar">
    <w:name w:val="Char Char"/>
    <w:basedOn w:val="DefaultParagraphFont"/>
    <w:uiPriority w:val="99"/>
    <w:rsid w:val="00610229"/>
    <w:rPr>
      <w:rFonts w:cs="Times New Roman"/>
    </w:rPr>
  </w:style>
  <w:style w:type="paragraph" w:styleId="Title">
    <w:name w:val="Title"/>
    <w:basedOn w:val="Normal"/>
    <w:next w:val="Normal"/>
    <w:link w:val="TitleChar"/>
    <w:uiPriority w:val="99"/>
    <w:qFormat/>
    <w:locked/>
    <w:rsid w:val="00CB5C17"/>
    <w:pPr>
      <w:spacing w:line="240" w:lineRule="auto"/>
      <w:contextualSpacing/>
      <w:jc w:val="center"/>
    </w:pPr>
    <w:rPr>
      <w:rFonts w:ascii="Cambria" w:hAnsi="Cambria"/>
      <w:spacing w:val="5"/>
      <w:sz w:val="48"/>
      <w:szCs w:val="52"/>
    </w:rPr>
  </w:style>
  <w:style w:type="character" w:customStyle="1" w:styleId="TitleChar">
    <w:name w:val="Title Char"/>
    <w:basedOn w:val="DefaultParagraphFont"/>
    <w:link w:val="Title"/>
    <w:uiPriority w:val="99"/>
    <w:locked/>
    <w:rsid w:val="00CB5C17"/>
    <w:rPr>
      <w:rFonts w:ascii="Cambria" w:hAnsi="Cambria" w:cs="Times New Roman"/>
      <w:spacing w:val="5"/>
      <w:sz w:val="52"/>
    </w:rPr>
  </w:style>
  <w:style w:type="paragraph" w:styleId="Subtitle">
    <w:name w:val="Subtitle"/>
    <w:basedOn w:val="Normal"/>
    <w:next w:val="Normal"/>
    <w:link w:val="SubtitleChar"/>
    <w:uiPriority w:val="99"/>
    <w:qFormat/>
    <w:locked/>
    <w:rsid w:val="00CB5C17"/>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99"/>
    <w:locked/>
    <w:rsid w:val="00CB5C17"/>
    <w:rPr>
      <w:rFonts w:ascii="Cambria" w:hAnsi="Cambria" w:cs="Times New Roman"/>
      <w:i/>
      <w:spacing w:val="13"/>
      <w:sz w:val="24"/>
    </w:rPr>
  </w:style>
  <w:style w:type="character" w:styleId="Strong">
    <w:name w:val="Strong"/>
    <w:basedOn w:val="DefaultParagraphFont"/>
    <w:uiPriority w:val="99"/>
    <w:qFormat/>
    <w:locked/>
    <w:rsid w:val="00CB5C17"/>
    <w:rPr>
      <w:rFonts w:cs="Times New Roman"/>
      <w:b/>
    </w:rPr>
  </w:style>
  <w:style w:type="character" w:styleId="Emphasis">
    <w:name w:val="Emphasis"/>
    <w:basedOn w:val="DefaultParagraphFont"/>
    <w:uiPriority w:val="99"/>
    <w:qFormat/>
    <w:locked/>
    <w:rsid w:val="00CB5C17"/>
    <w:rPr>
      <w:rFonts w:cs="Times New Roman"/>
      <w:b/>
      <w:i/>
      <w:spacing w:val="10"/>
      <w:shd w:val="clear" w:color="auto" w:fill="auto"/>
    </w:rPr>
  </w:style>
  <w:style w:type="paragraph" w:styleId="NoSpacing">
    <w:name w:val="No Spacing"/>
    <w:basedOn w:val="Normal"/>
    <w:link w:val="NoSpacingChar"/>
    <w:uiPriority w:val="99"/>
    <w:qFormat/>
    <w:rsid w:val="00CB5C17"/>
    <w:pPr>
      <w:spacing w:after="0" w:line="240" w:lineRule="auto"/>
    </w:pPr>
  </w:style>
  <w:style w:type="paragraph" w:styleId="Quote">
    <w:name w:val="Quote"/>
    <w:basedOn w:val="Normal"/>
    <w:next w:val="Normal"/>
    <w:link w:val="QuoteChar"/>
    <w:uiPriority w:val="99"/>
    <w:qFormat/>
    <w:rsid w:val="00CB5C17"/>
    <w:pPr>
      <w:spacing w:before="200" w:after="0"/>
      <w:ind w:left="360" w:right="360"/>
    </w:pPr>
    <w:rPr>
      <w:i/>
      <w:iCs/>
      <w:sz w:val="20"/>
      <w:szCs w:val="20"/>
    </w:rPr>
  </w:style>
  <w:style w:type="character" w:customStyle="1" w:styleId="QuoteChar">
    <w:name w:val="Quote Char"/>
    <w:basedOn w:val="DefaultParagraphFont"/>
    <w:link w:val="Quote"/>
    <w:uiPriority w:val="99"/>
    <w:locked/>
    <w:rsid w:val="00CB5C17"/>
    <w:rPr>
      <w:rFonts w:cs="Times New Roman"/>
      <w:i/>
    </w:rPr>
  </w:style>
  <w:style w:type="paragraph" w:styleId="IntenseQuote">
    <w:name w:val="Intense Quote"/>
    <w:basedOn w:val="Normal"/>
    <w:next w:val="Normal"/>
    <w:link w:val="IntenseQuoteChar"/>
    <w:uiPriority w:val="99"/>
    <w:qFormat/>
    <w:rsid w:val="00CB5C17"/>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99"/>
    <w:locked/>
    <w:rsid w:val="00CB5C17"/>
    <w:rPr>
      <w:rFonts w:cs="Times New Roman"/>
      <w:b/>
      <w:i/>
    </w:rPr>
  </w:style>
  <w:style w:type="character" w:styleId="SubtleEmphasis">
    <w:name w:val="Subtle Emphasis"/>
    <w:basedOn w:val="DefaultParagraphFont"/>
    <w:uiPriority w:val="99"/>
    <w:qFormat/>
    <w:rsid w:val="00CB5C17"/>
    <w:rPr>
      <w:rFonts w:cs="Times New Roman"/>
      <w:i/>
    </w:rPr>
  </w:style>
  <w:style w:type="character" w:styleId="IntenseEmphasis">
    <w:name w:val="Intense Emphasis"/>
    <w:basedOn w:val="DefaultParagraphFont"/>
    <w:uiPriority w:val="99"/>
    <w:qFormat/>
    <w:rsid w:val="00CB5C17"/>
    <w:rPr>
      <w:rFonts w:cs="Times New Roman"/>
      <w:b/>
    </w:rPr>
  </w:style>
  <w:style w:type="character" w:styleId="SubtleReference">
    <w:name w:val="Subtle Reference"/>
    <w:basedOn w:val="DefaultParagraphFont"/>
    <w:uiPriority w:val="99"/>
    <w:qFormat/>
    <w:rsid w:val="00CB5C17"/>
    <w:rPr>
      <w:rFonts w:cs="Times New Roman"/>
      <w:smallCaps/>
    </w:rPr>
  </w:style>
  <w:style w:type="character" w:styleId="IntenseReference">
    <w:name w:val="Intense Reference"/>
    <w:basedOn w:val="DefaultParagraphFont"/>
    <w:uiPriority w:val="99"/>
    <w:qFormat/>
    <w:rsid w:val="00CB5C17"/>
    <w:rPr>
      <w:rFonts w:cs="Times New Roman"/>
      <w:smallCaps/>
      <w:spacing w:val="5"/>
      <w:u w:val="single"/>
    </w:rPr>
  </w:style>
  <w:style w:type="character" w:styleId="BookTitle">
    <w:name w:val="Book Title"/>
    <w:basedOn w:val="DefaultParagraphFont"/>
    <w:uiPriority w:val="99"/>
    <w:qFormat/>
    <w:rsid w:val="00CB5C17"/>
    <w:rPr>
      <w:rFonts w:cs="Times New Roman"/>
      <w:i/>
      <w:smallCaps/>
      <w:spacing w:val="5"/>
    </w:rPr>
  </w:style>
  <w:style w:type="paragraph" w:styleId="TOCHeading">
    <w:name w:val="TOC Heading"/>
    <w:basedOn w:val="Heading1"/>
    <w:next w:val="Normal"/>
    <w:uiPriority w:val="99"/>
    <w:qFormat/>
    <w:rsid w:val="00840A4C"/>
    <w:pPr>
      <w:jc w:val="center"/>
      <w:outlineLvl w:val="9"/>
    </w:pPr>
  </w:style>
  <w:style w:type="paragraph" w:styleId="Caption">
    <w:name w:val="caption"/>
    <w:basedOn w:val="Normal"/>
    <w:next w:val="Normal"/>
    <w:uiPriority w:val="99"/>
    <w:qFormat/>
    <w:locked/>
    <w:rsid w:val="00E0082D"/>
    <w:rPr>
      <w:b/>
      <w:bCs/>
      <w:sz w:val="18"/>
      <w:szCs w:val="18"/>
    </w:rPr>
  </w:style>
  <w:style w:type="character" w:customStyle="1" w:styleId="NoSpacingChar">
    <w:name w:val="No Spacing Char"/>
    <w:link w:val="NoSpacing"/>
    <w:uiPriority w:val="99"/>
    <w:locked/>
    <w:rsid w:val="00E0082D"/>
  </w:style>
  <w:style w:type="paragraph" w:customStyle="1" w:styleId="Title1">
    <w:name w:val="Title 1"/>
    <w:basedOn w:val="Title"/>
    <w:uiPriority w:val="99"/>
    <w:rsid w:val="00CB5C17"/>
    <w:rPr>
      <w:sz w:val="36"/>
    </w:rPr>
  </w:style>
  <w:style w:type="paragraph" w:customStyle="1" w:styleId="Title2">
    <w:name w:val="Title 2"/>
    <w:basedOn w:val="Title"/>
    <w:uiPriority w:val="99"/>
    <w:rsid w:val="00B470AC"/>
    <w:rPr>
      <w:rFonts w:asciiTheme="minorHAnsi" w:hAnsiTheme="minorHAnsi"/>
      <w:sz w:val="28"/>
    </w:rPr>
  </w:style>
  <w:style w:type="paragraph" w:customStyle="1" w:styleId="Footer1">
    <w:name w:val="Footer 1"/>
    <w:basedOn w:val="Normal"/>
    <w:uiPriority w:val="99"/>
    <w:rsid w:val="00CB5C17"/>
    <w:pPr>
      <w:spacing w:line="240" w:lineRule="auto"/>
      <w:contextualSpacing/>
      <w:jc w:val="center"/>
    </w:pPr>
  </w:style>
  <w:style w:type="paragraph" w:customStyle="1" w:styleId="Header1">
    <w:name w:val="Header 1"/>
    <w:basedOn w:val="Normal"/>
    <w:uiPriority w:val="99"/>
    <w:rsid w:val="00017442"/>
    <w:pPr>
      <w:contextualSpacing/>
      <w:jc w:val="center"/>
    </w:pPr>
  </w:style>
  <w:style w:type="paragraph" w:customStyle="1" w:styleId="Part2">
    <w:name w:val="Part 2"/>
    <w:basedOn w:val="Part1"/>
    <w:next w:val="Normal"/>
    <w:uiPriority w:val="99"/>
    <w:rsid w:val="008C0BBA"/>
    <w:pPr>
      <w:numPr>
        <w:ilvl w:val="1"/>
      </w:numPr>
      <w:pBdr>
        <w:bottom w:val="none" w:sz="0" w:space="0" w:color="auto"/>
      </w:pBdr>
      <w:spacing w:before="200"/>
    </w:pPr>
  </w:style>
  <w:style w:type="paragraph" w:customStyle="1" w:styleId="Footer2">
    <w:name w:val="Footer 2"/>
    <w:basedOn w:val="Footer1"/>
    <w:uiPriority w:val="99"/>
    <w:rsid w:val="00017442"/>
    <w:pPr>
      <w:tabs>
        <w:tab w:val="right" w:pos="9180"/>
      </w:tabs>
      <w:jc w:val="left"/>
    </w:pPr>
  </w:style>
  <w:style w:type="paragraph" w:customStyle="1" w:styleId="Part3">
    <w:name w:val="Part 3"/>
    <w:basedOn w:val="Part2"/>
    <w:next w:val="Normal"/>
    <w:uiPriority w:val="99"/>
    <w:rsid w:val="008C0BBA"/>
    <w:pPr>
      <w:numPr>
        <w:ilvl w:val="2"/>
      </w:numPr>
      <w:spacing w:before="0" w:after="0"/>
      <w:contextualSpacing/>
    </w:pPr>
  </w:style>
  <w:style w:type="paragraph" w:customStyle="1" w:styleId="Part4">
    <w:name w:val="Part 4"/>
    <w:basedOn w:val="Part3"/>
    <w:uiPriority w:val="99"/>
    <w:rsid w:val="00F67548"/>
    <w:pPr>
      <w:numPr>
        <w:ilvl w:val="3"/>
      </w:numPr>
    </w:pPr>
  </w:style>
  <w:style w:type="paragraph" w:customStyle="1" w:styleId="Part5">
    <w:name w:val="Part 5"/>
    <w:basedOn w:val="Part4"/>
    <w:next w:val="Normal"/>
    <w:uiPriority w:val="99"/>
    <w:rsid w:val="00B0158B"/>
    <w:pPr>
      <w:numPr>
        <w:ilvl w:val="4"/>
      </w:numPr>
    </w:pPr>
  </w:style>
  <w:style w:type="paragraph" w:customStyle="1" w:styleId="Part6">
    <w:name w:val="Part 6"/>
    <w:basedOn w:val="Part5"/>
    <w:next w:val="Normal"/>
    <w:uiPriority w:val="99"/>
    <w:rsid w:val="00B0158B"/>
    <w:pPr>
      <w:numPr>
        <w:ilvl w:val="5"/>
      </w:numPr>
    </w:pPr>
  </w:style>
  <w:style w:type="paragraph" w:customStyle="1" w:styleId="Part7">
    <w:name w:val="Part 7"/>
    <w:basedOn w:val="Part6"/>
    <w:next w:val="Normal"/>
    <w:uiPriority w:val="99"/>
    <w:rsid w:val="00B0158B"/>
    <w:pPr>
      <w:numPr>
        <w:ilvl w:val="6"/>
      </w:numPr>
    </w:pPr>
  </w:style>
  <w:style w:type="paragraph" w:customStyle="1" w:styleId="Part8">
    <w:name w:val="Part 8"/>
    <w:basedOn w:val="Part7"/>
    <w:next w:val="Normal"/>
    <w:uiPriority w:val="99"/>
    <w:rsid w:val="00B0158B"/>
    <w:pPr>
      <w:numPr>
        <w:ilvl w:val="7"/>
      </w:numPr>
    </w:pPr>
  </w:style>
  <w:style w:type="paragraph" w:customStyle="1" w:styleId="Part9">
    <w:name w:val="Part 9"/>
    <w:basedOn w:val="Part8"/>
    <w:next w:val="Normal"/>
    <w:uiPriority w:val="99"/>
    <w:rsid w:val="00B0158B"/>
    <w:pPr>
      <w:numPr>
        <w:ilvl w:val="8"/>
      </w:numPr>
    </w:pPr>
  </w:style>
  <w:style w:type="paragraph" w:customStyle="1" w:styleId="Appendix1">
    <w:name w:val="Appendix 1"/>
    <w:next w:val="Normal"/>
    <w:uiPriority w:val="99"/>
    <w:rsid w:val="00754A9C"/>
    <w:pPr>
      <w:numPr>
        <w:numId w:val="8"/>
      </w:numPr>
      <w:spacing w:after="200" w:line="276" w:lineRule="auto"/>
      <w:jc w:val="center"/>
    </w:pPr>
    <w:rPr>
      <w:b/>
    </w:rPr>
  </w:style>
  <w:style w:type="table" w:styleId="TableGrid">
    <w:name w:val="Table Grid"/>
    <w:basedOn w:val="TableNormal"/>
    <w:uiPriority w:val="99"/>
    <w:locked/>
    <w:rsid w:val="003B0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ell">
    <w:name w:val="TableCell"/>
    <w:basedOn w:val="Normal"/>
    <w:uiPriority w:val="99"/>
    <w:rsid w:val="00DD430C"/>
    <w:pPr>
      <w:spacing w:after="0"/>
    </w:pPr>
    <w:rPr>
      <w:sz w:val="24"/>
    </w:rPr>
  </w:style>
  <w:style w:type="paragraph" w:customStyle="1" w:styleId="Appendix3">
    <w:name w:val="Appendix 3"/>
    <w:basedOn w:val="Appendix2"/>
    <w:next w:val="Normal"/>
    <w:uiPriority w:val="99"/>
    <w:rsid w:val="0071700B"/>
    <w:pPr>
      <w:numPr>
        <w:ilvl w:val="2"/>
      </w:numPr>
      <w:spacing w:before="0"/>
      <w:contextualSpacing/>
    </w:pPr>
  </w:style>
  <w:style w:type="paragraph" w:customStyle="1" w:styleId="Appendix4">
    <w:name w:val="Appendix 4"/>
    <w:basedOn w:val="Appendix3"/>
    <w:next w:val="Normal"/>
    <w:uiPriority w:val="99"/>
    <w:rsid w:val="006A694F"/>
    <w:pPr>
      <w:numPr>
        <w:ilvl w:val="3"/>
      </w:numPr>
      <w:ind w:left="1872"/>
    </w:pPr>
  </w:style>
  <w:style w:type="paragraph" w:customStyle="1" w:styleId="Appendix5">
    <w:name w:val="Appendix 5"/>
    <w:basedOn w:val="Appendix4"/>
    <w:next w:val="Normal"/>
    <w:uiPriority w:val="99"/>
    <w:rsid w:val="00F06CCE"/>
    <w:pPr>
      <w:numPr>
        <w:ilvl w:val="4"/>
      </w:numPr>
    </w:pPr>
  </w:style>
  <w:style w:type="paragraph" w:customStyle="1" w:styleId="Appendix6">
    <w:name w:val="Appendix 6"/>
    <w:basedOn w:val="Appendix5"/>
    <w:next w:val="Normal"/>
    <w:uiPriority w:val="99"/>
    <w:rsid w:val="00F06CCE"/>
    <w:pPr>
      <w:numPr>
        <w:ilvl w:val="5"/>
      </w:numPr>
    </w:pPr>
  </w:style>
  <w:style w:type="paragraph" w:customStyle="1" w:styleId="Appendix7">
    <w:name w:val="Appendix 7"/>
    <w:basedOn w:val="Appendix6"/>
    <w:next w:val="Normal"/>
    <w:uiPriority w:val="99"/>
    <w:rsid w:val="00F06CCE"/>
    <w:pPr>
      <w:numPr>
        <w:ilvl w:val="6"/>
      </w:numPr>
    </w:pPr>
  </w:style>
  <w:style w:type="paragraph" w:customStyle="1" w:styleId="Appendix8">
    <w:name w:val="Appendix 8"/>
    <w:basedOn w:val="Appendix7"/>
    <w:next w:val="Normal"/>
    <w:uiPriority w:val="99"/>
    <w:rsid w:val="00F06CCE"/>
    <w:pPr>
      <w:numPr>
        <w:ilvl w:val="7"/>
      </w:numPr>
    </w:pPr>
  </w:style>
  <w:style w:type="paragraph" w:customStyle="1" w:styleId="Appendix9">
    <w:name w:val="Appendix 9"/>
    <w:basedOn w:val="Appendix8"/>
    <w:next w:val="Normal"/>
    <w:uiPriority w:val="99"/>
    <w:rsid w:val="00F06CCE"/>
    <w:pPr>
      <w:numPr>
        <w:ilvl w:val="8"/>
      </w:numPr>
    </w:pPr>
  </w:style>
  <w:style w:type="paragraph" w:customStyle="1" w:styleId="Appendix2">
    <w:name w:val="Appendix 2"/>
    <w:basedOn w:val="Appendix1"/>
    <w:next w:val="Normal"/>
    <w:uiPriority w:val="99"/>
    <w:rsid w:val="0071700B"/>
    <w:pPr>
      <w:numPr>
        <w:ilvl w:val="1"/>
      </w:numPr>
      <w:spacing w:before="200" w:after="0"/>
      <w:jc w:val="left"/>
    </w:pPr>
    <w:rPr>
      <w:b w:val="0"/>
    </w:rPr>
  </w:style>
  <w:style w:type="paragraph" w:customStyle="1" w:styleId="AppendixExample">
    <w:name w:val="Appendix Example"/>
    <w:basedOn w:val="Normal"/>
    <w:next w:val="Normal"/>
    <w:uiPriority w:val="99"/>
    <w:rsid w:val="0071700B"/>
    <w:pPr>
      <w:spacing w:before="200" w:after="0"/>
      <w:ind w:left="864"/>
    </w:pPr>
    <w:rPr>
      <w:szCs w:val="20"/>
    </w:rPr>
  </w:style>
  <w:style w:type="paragraph" w:styleId="TOC1">
    <w:name w:val="toc 1"/>
    <w:basedOn w:val="Normal"/>
    <w:next w:val="Normal"/>
    <w:autoRedefine/>
    <w:uiPriority w:val="39"/>
    <w:locked/>
    <w:rsid w:val="00B9532E"/>
    <w:pPr>
      <w:spacing w:before="120" w:after="0"/>
    </w:pPr>
    <w:rPr>
      <w:b/>
    </w:rPr>
  </w:style>
  <w:style w:type="paragraph" w:styleId="TOC2">
    <w:name w:val="toc 2"/>
    <w:basedOn w:val="Normal"/>
    <w:next w:val="Normal"/>
    <w:autoRedefine/>
    <w:uiPriority w:val="39"/>
    <w:locked/>
    <w:rsid w:val="00840A4C"/>
    <w:pPr>
      <w:spacing w:after="0"/>
      <w:ind w:left="220"/>
    </w:pPr>
  </w:style>
  <w:style w:type="paragraph" w:styleId="TOC3">
    <w:name w:val="toc 3"/>
    <w:basedOn w:val="Normal"/>
    <w:next w:val="Normal"/>
    <w:autoRedefine/>
    <w:uiPriority w:val="99"/>
    <w:locked/>
    <w:rsid w:val="00B9532E"/>
    <w:pPr>
      <w:spacing w:after="0"/>
      <w:ind w:left="440"/>
    </w:pPr>
  </w:style>
  <w:style w:type="paragraph" w:styleId="TOC4">
    <w:name w:val="toc 4"/>
    <w:basedOn w:val="Normal"/>
    <w:next w:val="Normal"/>
    <w:autoRedefine/>
    <w:uiPriority w:val="99"/>
    <w:locked/>
    <w:rsid w:val="00B9532E"/>
    <w:pPr>
      <w:spacing w:after="0"/>
      <w:ind w:left="660"/>
    </w:pPr>
    <w:rPr>
      <w:sz w:val="20"/>
      <w:szCs w:val="20"/>
    </w:rPr>
  </w:style>
  <w:style w:type="paragraph" w:styleId="TOC5">
    <w:name w:val="toc 5"/>
    <w:basedOn w:val="Normal"/>
    <w:next w:val="Normal"/>
    <w:autoRedefine/>
    <w:uiPriority w:val="99"/>
    <w:locked/>
    <w:rsid w:val="00B9532E"/>
    <w:pPr>
      <w:spacing w:after="0"/>
      <w:ind w:left="880"/>
    </w:pPr>
    <w:rPr>
      <w:sz w:val="20"/>
      <w:szCs w:val="20"/>
    </w:rPr>
  </w:style>
  <w:style w:type="paragraph" w:styleId="TOC6">
    <w:name w:val="toc 6"/>
    <w:basedOn w:val="Normal"/>
    <w:next w:val="Normal"/>
    <w:autoRedefine/>
    <w:uiPriority w:val="99"/>
    <w:locked/>
    <w:rsid w:val="00B9532E"/>
    <w:pPr>
      <w:spacing w:after="0"/>
      <w:ind w:left="1100"/>
    </w:pPr>
    <w:rPr>
      <w:sz w:val="20"/>
      <w:szCs w:val="20"/>
    </w:rPr>
  </w:style>
  <w:style w:type="paragraph" w:styleId="TOC7">
    <w:name w:val="toc 7"/>
    <w:basedOn w:val="Normal"/>
    <w:next w:val="Normal"/>
    <w:autoRedefine/>
    <w:uiPriority w:val="99"/>
    <w:locked/>
    <w:rsid w:val="00B9532E"/>
    <w:pPr>
      <w:spacing w:after="0"/>
      <w:ind w:left="1320"/>
    </w:pPr>
    <w:rPr>
      <w:sz w:val="20"/>
      <w:szCs w:val="20"/>
    </w:rPr>
  </w:style>
  <w:style w:type="paragraph" w:styleId="TOC8">
    <w:name w:val="toc 8"/>
    <w:basedOn w:val="Normal"/>
    <w:next w:val="Normal"/>
    <w:autoRedefine/>
    <w:uiPriority w:val="99"/>
    <w:locked/>
    <w:rsid w:val="00B9532E"/>
    <w:pPr>
      <w:spacing w:after="0"/>
      <w:ind w:left="1540"/>
    </w:pPr>
    <w:rPr>
      <w:sz w:val="20"/>
      <w:szCs w:val="20"/>
    </w:rPr>
  </w:style>
  <w:style w:type="paragraph" w:styleId="TOC9">
    <w:name w:val="toc 9"/>
    <w:basedOn w:val="Normal"/>
    <w:next w:val="Normal"/>
    <w:autoRedefine/>
    <w:uiPriority w:val="99"/>
    <w:locked/>
    <w:rsid w:val="00B9532E"/>
    <w:pPr>
      <w:spacing w:after="0"/>
      <w:ind w:left="1760"/>
    </w:pPr>
    <w:rPr>
      <w:sz w:val="20"/>
      <w:szCs w:val="20"/>
    </w:rPr>
  </w:style>
  <w:style w:type="paragraph" w:customStyle="1" w:styleId="AppendixInstructions">
    <w:name w:val="Appendix Instructions"/>
    <w:basedOn w:val="Normal"/>
    <w:uiPriority w:val="99"/>
    <w:rsid w:val="00175F65"/>
    <w:pPr>
      <w:spacing w:before="120" w:after="120"/>
      <w:ind w:left="864"/>
    </w:pPr>
    <w:rPr>
      <w:u w:val="single"/>
    </w:rPr>
  </w:style>
  <w:style w:type="paragraph" w:styleId="CommentSubject">
    <w:name w:val="annotation subject"/>
    <w:basedOn w:val="CommentText"/>
    <w:next w:val="CommentText"/>
    <w:link w:val="CommentSubjectChar"/>
    <w:uiPriority w:val="99"/>
    <w:semiHidden/>
    <w:rsid w:val="001722A7"/>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n-US" w:eastAsia="en-US"/>
    </w:rPr>
  </w:style>
  <w:style w:type="numbering" w:customStyle="1" w:styleId="Parts">
    <w:name w:val="Parts"/>
    <w:rsid w:val="005967BB"/>
    <w:pPr>
      <w:numPr>
        <w:numId w:val="4"/>
      </w:numPr>
    </w:pPr>
  </w:style>
  <w:style w:type="numbering" w:customStyle="1" w:styleId="Appendices">
    <w:name w:val="Appendices"/>
    <w:rsid w:val="005967BB"/>
    <w:pPr>
      <w:numPr>
        <w:numId w:val="12"/>
      </w:numPr>
    </w:pPr>
  </w:style>
  <w:style w:type="numbering" w:customStyle="1" w:styleId="StyleBulleted">
    <w:name w:val="Style Bulleted"/>
    <w:rsid w:val="005967BB"/>
    <w:pPr>
      <w:numPr>
        <w:numId w:val="1"/>
      </w:numPr>
    </w:pPr>
  </w:style>
  <w:style w:type="numbering" w:customStyle="1" w:styleId="StyleNumbered">
    <w:name w:val="Style Numbered"/>
    <w:rsid w:val="005967BB"/>
    <w:pPr>
      <w:numPr>
        <w:numId w:val="2"/>
      </w:numPr>
    </w:pPr>
  </w:style>
  <w:style w:type="numbering" w:customStyle="1" w:styleId="StyleStyleNumberedOutlinenumbered">
    <w:name w:val="Style Style Numbered + Outline numbered"/>
    <w:rsid w:val="005967BB"/>
    <w:pPr>
      <w:numPr>
        <w:numId w:val="3"/>
      </w:numPr>
    </w:pPr>
  </w:style>
  <w:style w:type="paragraph" w:styleId="Revision">
    <w:name w:val="Revision"/>
    <w:hidden/>
    <w:uiPriority w:val="99"/>
    <w:semiHidden/>
    <w:rsid w:val="00D03B96"/>
  </w:style>
  <w:style w:type="paragraph" w:customStyle="1" w:styleId="Part2Note">
    <w:name w:val="Part 2 Note"/>
    <w:basedOn w:val="Normal"/>
    <w:next w:val="Normal"/>
    <w:qFormat/>
    <w:rsid w:val="004D36FB"/>
    <w:pPr>
      <w:pBdr>
        <w:top w:val="single" w:sz="4" w:space="4" w:color="D9D9D9" w:themeColor="background1" w:themeShade="D9"/>
        <w:left w:val="single" w:sz="4" w:space="4" w:color="D9D9D9" w:themeColor="background1" w:themeShade="D9"/>
        <w:bottom w:val="single" w:sz="4" w:space="4" w:color="D9D9D9" w:themeColor="background1" w:themeShade="D9"/>
        <w:right w:val="single" w:sz="4" w:space="4" w:color="D9D9D9" w:themeColor="background1" w:themeShade="D9"/>
      </w:pBdr>
      <w:shd w:val="clear" w:color="auto" w:fill="E6E6E6"/>
      <w:spacing w:before="120" w:after="120"/>
      <w:ind w:left="360"/>
      <w:contextualSpacing/>
    </w:pPr>
  </w:style>
  <w:style w:type="paragraph" w:customStyle="1" w:styleId="Part3Note">
    <w:name w:val="Part 3 Note"/>
    <w:basedOn w:val="Normal"/>
    <w:next w:val="Normal"/>
    <w:qFormat/>
    <w:rsid w:val="004D36FB"/>
    <w:pPr>
      <w:pBdr>
        <w:top w:val="single" w:sz="4" w:space="4" w:color="D9D9D9" w:themeColor="background1" w:themeShade="D9"/>
        <w:left w:val="single" w:sz="4" w:space="4" w:color="D9D9D9" w:themeColor="background1" w:themeShade="D9"/>
        <w:bottom w:val="single" w:sz="4" w:space="4" w:color="D9D9D9" w:themeColor="background1" w:themeShade="D9"/>
        <w:right w:val="single" w:sz="4" w:space="4" w:color="D9D9D9" w:themeColor="background1" w:themeShade="D9"/>
      </w:pBdr>
      <w:shd w:val="clear" w:color="auto" w:fill="E6E6E6"/>
      <w:spacing w:before="120" w:after="120"/>
      <w:ind w:left="720"/>
      <w:contextualSpacing/>
    </w:pPr>
  </w:style>
  <w:style w:type="paragraph" w:styleId="ListBullet">
    <w:name w:val="List Bullet"/>
    <w:basedOn w:val="Normal"/>
    <w:uiPriority w:val="99"/>
    <w:unhideWhenUsed/>
    <w:locked/>
    <w:rsid w:val="00B511AF"/>
    <w:pPr>
      <w:numPr>
        <w:numId w:val="29"/>
      </w:numPr>
      <w:contextualSpacing/>
    </w:pPr>
  </w:style>
  <w:style w:type="paragraph" w:styleId="ListBullet2">
    <w:name w:val="List Bullet 2"/>
    <w:basedOn w:val="Normal"/>
    <w:uiPriority w:val="99"/>
    <w:unhideWhenUsed/>
    <w:locked/>
    <w:rsid w:val="00B511AF"/>
    <w:pPr>
      <w:numPr>
        <w:numId w:val="30"/>
      </w:numPr>
      <w:contextualSpacing/>
    </w:pPr>
  </w:style>
  <w:style w:type="paragraph" w:customStyle="1" w:styleId="NormalNote">
    <w:name w:val="Normal Note"/>
    <w:basedOn w:val="Part2Note"/>
    <w:qFormat/>
    <w:rsid w:val="00C51546"/>
    <w:pPr>
      <w:ind w:left="0"/>
    </w:pPr>
  </w:style>
  <w:style w:type="paragraph" w:customStyle="1" w:styleId="Part4Note">
    <w:name w:val="Part 4 Note"/>
    <w:basedOn w:val="Part4"/>
    <w:next w:val="Part4"/>
    <w:qFormat/>
    <w:rsid w:val="008F6214"/>
    <w:pPr>
      <w:numPr>
        <w:ilvl w:val="0"/>
        <w:numId w:val="0"/>
      </w:numPr>
      <w:shd w:val="clear" w:color="auto" w:fill="E0E0E0"/>
      <w:spacing w:before="120" w:after="120"/>
      <w:ind w:left="1080"/>
    </w:pPr>
  </w:style>
  <w:style w:type="paragraph" w:styleId="FootnoteText">
    <w:name w:val="footnote text"/>
    <w:basedOn w:val="Normal"/>
    <w:link w:val="FootnoteTextChar"/>
    <w:uiPriority w:val="99"/>
    <w:unhideWhenUsed/>
    <w:locked/>
    <w:rsid w:val="007701F3"/>
    <w:pPr>
      <w:spacing w:after="0" w:line="240" w:lineRule="auto"/>
    </w:pPr>
    <w:rPr>
      <w:sz w:val="24"/>
      <w:szCs w:val="24"/>
    </w:rPr>
  </w:style>
  <w:style w:type="character" w:customStyle="1" w:styleId="FootnoteTextChar">
    <w:name w:val="Footnote Text Char"/>
    <w:basedOn w:val="DefaultParagraphFont"/>
    <w:link w:val="FootnoteText"/>
    <w:uiPriority w:val="99"/>
    <w:rsid w:val="007701F3"/>
    <w:rPr>
      <w:sz w:val="24"/>
      <w:szCs w:val="24"/>
    </w:rPr>
  </w:style>
  <w:style w:type="character" w:styleId="FootnoteReference">
    <w:name w:val="footnote reference"/>
    <w:basedOn w:val="DefaultParagraphFont"/>
    <w:uiPriority w:val="99"/>
    <w:unhideWhenUsed/>
    <w:locked/>
    <w:rsid w:val="007701F3"/>
    <w:rPr>
      <w:vertAlign w:val="superscript"/>
    </w:rPr>
  </w:style>
  <w:style w:type="character" w:customStyle="1" w:styleId="replaceabletext">
    <w:name w:val="replaceabletext"/>
    <w:basedOn w:val="DefaultParagraphFont"/>
    <w:rsid w:val="006C48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06CCE"/>
    <w:pPr>
      <w:spacing w:after="200" w:line="276" w:lineRule="auto"/>
    </w:pPr>
  </w:style>
  <w:style w:type="paragraph" w:styleId="Heading1">
    <w:name w:val="heading 1"/>
    <w:basedOn w:val="Normal"/>
    <w:next w:val="Normal"/>
    <w:link w:val="Heading1Char"/>
    <w:uiPriority w:val="99"/>
    <w:qFormat/>
    <w:locked/>
    <w:rsid w:val="001B6125"/>
    <w:pPr>
      <w:spacing w:before="240" w:after="0"/>
      <w:contextualSpacing/>
      <w:outlineLvl w:val="0"/>
    </w:pPr>
    <w:rPr>
      <w:rFonts w:ascii="Cambria" w:hAnsi="Cambria"/>
      <w:b/>
      <w:bCs/>
      <w:sz w:val="28"/>
      <w:szCs w:val="28"/>
    </w:rPr>
  </w:style>
  <w:style w:type="paragraph" w:styleId="Heading2">
    <w:name w:val="heading 2"/>
    <w:basedOn w:val="Normal"/>
    <w:next w:val="Normal"/>
    <w:link w:val="Heading2Char"/>
    <w:uiPriority w:val="99"/>
    <w:qFormat/>
    <w:locked/>
    <w:rsid w:val="00CB5C17"/>
    <w:pPr>
      <w:spacing w:before="200" w:after="0"/>
      <w:outlineLvl w:val="1"/>
    </w:pPr>
    <w:rPr>
      <w:rFonts w:ascii="Cambria" w:hAnsi="Cambria"/>
      <w:b/>
      <w:bCs/>
      <w:sz w:val="26"/>
      <w:szCs w:val="26"/>
    </w:rPr>
  </w:style>
  <w:style w:type="paragraph" w:styleId="Heading3">
    <w:name w:val="heading 3"/>
    <w:basedOn w:val="Normal"/>
    <w:next w:val="Normal"/>
    <w:link w:val="Heading3Char"/>
    <w:uiPriority w:val="99"/>
    <w:qFormat/>
    <w:locked/>
    <w:rsid w:val="00CB5C17"/>
    <w:pPr>
      <w:spacing w:before="200" w:after="0" w:line="271" w:lineRule="auto"/>
      <w:outlineLvl w:val="2"/>
    </w:pPr>
    <w:rPr>
      <w:rFonts w:ascii="Cambria" w:hAnsi="Cambria"/>
      <w:b/>
      <w:bCs/>
      <w:sz w:val="20"/>
      <w:szCs w:val="20"/>
    </w:rPr>
  </w:style>
  <w:style w:type="paragraph" w:styleId="Heading4">
    <w:name w:val="heading 4"/>
    <w:basedOn w:val="Normal"/>
    <w:next w:val="Normal"/>
    <w:link w:val="Heading4Char"/>
    <w:uiPriority w:val="99"/>
    <w:qFormat/>
    <w:locked/>
    <w:rsid w:val="00CB5C17"/>
    <w:pPr>
      <w:spacing w:before="200" w:after="0"/>
      <w:outlineLvl w:val="3"/>
    </w:pPr>
    <w:rPr>
      <w:rFonts w:ascii="Cambria" w:hAnsi="Cambria"/>
      <w:b/>
      <w:bCs/>
      <w:i/>
      <w:iCs/>
      <w:sz w:val="20"/>
      <w:szCs w:val="20"/>
    </w:rPr>
  </w:style>
  <w:style w:type="paragraph" w:styleId="Heading5">
    <w:name w:val="heading 5"/>
    <w:basedOn w:val="Normal"/>
    <w:next w:val="Normal"/>
    <w:link w:val="Heading5Char"/>
    <w:uiPriority w:val="99"/>
    <w:qFormat/>
    <w:locked/>
    <w:rsid w:val="00CB5C17"/>
    <w:pPr>
      <w:spacing w:before="200" w:after="0"/>
      <w:outlineLvl w:val="4"/>
    </w:pPr>
    <w:rPr>
      <w:rFonts w:ascii="Cambria" w:hAnsi="Cambria"/>
      <w:b/>
      <w:bCs/>
      <w:color w:val="7F7F7F"/>
      <w:sz w:val="20"/>
      <w:szCs w:val="20"/>
    </w:rPr>
  </w:style>
  <w:style w:type="paragraph" w:styleId="Heading6">
    <w:name w:val="heading 6"/>
    <w:basedOn w:val="Normal"/>
    <w:next w:val="Normal"/>
    <w:link w:val="Heading6Char"/>
    <w:uiPriority w:val="99"/>
    <w:qFormat/>
    <w:locked/>
    <w:rsid w:val="00CB5C17"/>
    <w:pPr>
      <w:spacing w:after="0" w:line="271" w:lineRule="auto"/>
      <w:outlineLvl w:val="5"/>
    </w:pPr>
    <w:rPr>
      <w:rFonts w:ascii="Cambria" w:hAnsi="Cambria"/>
      <w:b/>
      <w:bCs/>
      <w:i/>
      <w:iCs/>
      <w:color w:val="7F7F7F"/>
      <w:sz w:val="20"/>
      <w:szCs w:val="20"/>
    </w:rPr>
  </w:style>
  <w:style w:type="paragraph" w:styleId="Heading7">
    <w:name w:val="heading 7"/>
    <w:basedOn w:val="Normal"/>
    <w:next w:val="Normal"/>
    <w:link w:val="Heading7Char"/>
    <w:uiPriority w:val="99"/>
    <w:qFormat/>
    <w:locked/>
    <w:rsid w:val="00CB5C17"/>
    <w:pPr>
      <w:spacing w:after="0"/>
      <w:outlineLvl w:val="6"/>
    </w:pPr>
    <w:rPr>
      <w:rFonts w:ascii="Cambria" w:hAnsi="Cambria"/>
      <w:i/>
      <w:iCs/>
      <w:sz w:val="20"/>
      <w:szCs w:val="20"/>
    </w:rPr>
  </w:style>
  <w:style w:type="paragraph" w:styleId="Heading8">
    <w:name w:val="heading 8"/>
    <w:basedOn w:val="Normal"/>
    <w:next w:val="Normal"/>
    <w:link w:val="Heading8Char"/>
    <w:uiPriority w:val="99"/>
    <w:qFormat/>
    <w:locked/>
    <w:rsid w:val="00CB5C17"/>
    <w:pPr>
      <w:spacing w:after="0"/>
      <w:outlineLvl w:val="7"/>
    </w:pPr>
    <w:rPr>
      <w:rFonts w:ascii="Cambria" w:hAnsi="Cambria"/>
      <w:sz w:val="20"/>
      <w:szCs w:val="20"/>
    </w:rPr>
  </w:style>
  <w:style w:type="paragraph" w:styleId="Heading9">
    <w:name w:val="heading 9"/>
    <w:basedOn w:val="Normal"/>
    <w:next w:val="Normal"/>
    <w:link w:val="Heading9Char"/>
    <w:uiPriority w:val="99"/>
    <w:qFormat/>
    <w:locked/>
    <w:rsid w:val="00CB5C17"/>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6125"/>
    <w:rPr>
      <w:rFonts w:ascii="Cambria" w:hAnsi="Cambria"/>
      <w:b/>
      <w:bCs/>
      <w:sz w:val="28"/>
      <w:szCs w:val="28"/>
    </w:rPr>
  </w:style>
  <w:style w:type="character" w:customStyle="1" w:styleId="Heading2Char">
    <w:name w:val="Heading 2 Char"/>
    <w:basedOn w:val="DefaultParagraphFont"/>
    <w:link w:val="Heading2"/>
    <w:uiPriority w:val="99"/>
    <w:locked/>
    <w:rsid w:val="00CB5C17"/>
    <w:rPr>
      <w:rFonts w:ascii="Cambria" w:hAnsi="Cambria" w:cs="Times New Roman"/>
      <w:b/>
      <w:sz w:val="26"/>
    </w:rPr>
  </w:style>
  <w:style w:type="character" w:customStyle="1" w:styleId="Heading3Char">
    <w:name w:val="Heading 3 Char"/>
    <w:basedOn w:val="DefaultParagraphFont"/>
    <w:link w:val="Heading3"/>
    <w:uiPriority w:val="99"/>
    <w:semiHidden/>
    <w:locked/>
    <w:rsid w:val="00CB5C17"/>
    <w:rPr>
      <w:rFonts w:ascii="Cambria" w:hAnsi="Cambria" w:cs="Times New Roman"/>
      <w:b/>
    </w:rPr>
  </w:style>
  <w:style w:type="character" w:customStyle="1" w:styleId="Heading4Char">
    <w:name w:val="Heading 4 Char"/>
    <w:basedOn w:val="DefaultParagraphFont"/>
    <w:link w:val="Heading4"/>
    <w:uiPriority w:val="99"/>
    <w:semiHidden/>
    <w:locked/>
    <w:rsid w:val="00CB5C17"/>
    <w:rPr>
      <w:rFonts w:ascii="Cambria" w:hAnsi="Cambria" w:cs="Times New Roman"/>
      <w:b/>
      <w:i/>
    </w:rPr>
  </w:style>
  <w:style w:type="character" w:customStyle="1" w:styleId="Heading5Char">
    <w:name w:val="Heading 5 Char"/>
    <w:basedOn w:val="DefaultParagraphFont"/>
    <w:link w:val="Heading5"/>
    <w:uiPriority w:val="99"/>
    <w:semiHidden/>
    <w:locked/>
    <w:rsid w:val="00CB5C17"/>
    <w:rPr>
      <w:rFonts w:ascii="Cambria" w:hAnsi="Cambria" w:cs="Times New Roman"/>
      <w:b/>
      <w:color w:val="7F7F7F"/>
    </w:rPr>
  </w:style>
  <w:style w:type="character" w:customStyle="1" w:styleId="Heading6Char">
    <w:name w:val="Heading 6 Char"/>
    <w:basedOn w:val="DefaultParagraphFont"/>
    <w:link w:val="Heading6"/>
    <w:uiPriority w:val="99"/>
    <w:semiHidden/>
    <w:locked/>
    <w:rsid w:val="00CB5C17"/>
    <w:rPr>
      <w:rFonts w:ascii="Cambria" w:hAnsi="Cambria" w:cs="Times New Roman"/>
      <w:b/>
      <w:i/>
      <w:color w:val="7F7F7F"/>
    </w:rPr>
  </w:style>
  <w:style w:type="character" w:customStyle="1" w:styleId="Heading7Char">
    <w:name w:val="Heading 7 Char"/>
    <w:basedOn w:val="DefaultParagraphFont"/>
    <w:link w:val="Heading7"/>
    <w:uiPriority w:val="99"/>
    <w:semiHidden/>
    <w:locked/>
    <w:rsid w:val="00CB5C17"/>
    <w:rPr>
      <w:rFonts w:ascii="Cambria" w:hAnsi="Cambria" w:cs="Times New Roman"/>
      <w:i/>
    </w:rPr>
  </w:style>
  <w:style w:type="character" w:customStyle="1" w:styleId="Heading8Char">
    <w:name w:val="Heading 8 Char"/>
    <w:basedOn w:val="DefaultParagraphFont"/>
    <w:link w:val="Heading8"/>
    <w:uiPriority w:val="99"/>
    <w:semiHidden/>
    <w:locked/>
    <w:rsid w:val="00CB5C17"/>
    <w:rPr>
      <w:rFonts w:ascii="Cambria" w:hAnsi="Cambria" w:cs="Times New Roman"/>
      <w:sz w:val="20"/>
    </w:rPr>
  </w:style>
  <w:style w:type="character" w:customStyle="1" w:styleId="Heading9Char">
    <w:name w:val="Heading 9 Char"/>
    <w:basedOn w:val="DefaultParagraphFont"/>
    <w:link w:val="Heading9"/>
    <w:uiPriority w:val="99"/>
    <w:semiHidden/>
    <w:locked/>
    <w:rsid w:val="00CB5C17"/>
    <w:rPr>
      <w:rFonts w:ascii="Cambria" w:hAnsi="Cambria" w:cs="Times New Roman"/>
      <w:i/>
      <w:spacing w:val="5"/>
      <w:sz w:val="20"/>
    </w:rPr>
  </w:style>
  <w:style w:type="paragraph" w:styleId="ListParagraph">
    <w:name w:val="List Paragraph"/>
    <w:basedOn w:val="Normal"/>
    <w:uiPriority w:val="99"/>
    <w:qFormat/>
    <w:rsid w:val="00CB5C17"/>
    <w:pPr>
      <w:ind w:left="720"/>
      <w:contextualSpacing/>
    </w:pPr>
  </w:style>
  <w:style w:type="paragraph" w:styleId="Header">
    <w:name w:val="header"/>
    <w:basedOn w:val="Normal"/>
    <w:link w:val="HeaderChar"/>
    <w:uiPriority w:val="99"/>
    <w:semiHidden/>
    <w:rsid w:val="00A500DE"/>
    <w:pPr>
      <w:tabs>
        <w:tab w:val="center" w:pos="4680"/>
        <w:tab w:val="right" w:pos="9360"/>
      </w:tabs>
    </w:pPr>
    <w:rPr>
      <w:rFonts w:ascii="Times New Roman" w:hAnsi="Times New Roman"/>
      <w:sz w:val="24"/>
      <w:szCs w:val="24"/>
    </w:rPr>
  </w:style>
  <w:style w:type="character" w:customStyle="1" w:styleId="HeaderChar">
    <w:name w:val="Header Char"/>
    <w:basedOn w:val="DefaultParagraphFont"/>
    <w:link w:val="Header"/>
    <w:uiPriority w:val="99"/>
    <w:semiHidden/>
    <w:locked/>
    <w:rsid w:val="00A500DE"/>
    <w:rPr>
      <w:rFonts w:ascii="Times New Roman" w:hAnsi="Times New Roman" w:cs="Times New Roman"/>
      <w:sz w:val="24"/>
    </w:rPr>
  </w:style>
  <w:style w:type="paragraph" w:styleId="Footer">
    <w:name w:val="footer"/>
    <w:basedOn w:val="Normal"/>
    <w:link w:val="FooterChar"/>
    <w:uiPriority w:val="99"/>
    <w:semiHidden/>
    <w:rsid w:val="00A500DE"/>
    <w:pPr>
      <w:tabs>
        <w:tab w:val="center" w:pos="4680"/>
        <w:tab w:val="right" w:pos="9360"/>
      </w:tabs>
    </w:pPr>
    <w:rPr>
      <w:rFonts w:ascii="Times New Roman" w:hAnsi="Times New Roman"/>
      <w:sz w:val="24"/>
      <w:szCs w:val="24"/>
    </w:rPr>
  </w:style>
  <w:style w:type="character" w:customStyle="1" w:styleId="FooterChar">
    <w:name w:val="Footer Char"/>
    <w:basedOn w:val="DefaultParagraphFont"/>
    <w:link w:val="Footer"/>
    <w:uiPriority w:val="99"/>
    <w:semiHidden/>
    <w:locked/>
    <w:rsid w:val="00A500DE"/>
    <w:rPr>
      <w:rFonts w:ascii="Times New Roman" w:hAnsi="Times New Roman" w:cs="Times New Roman"/>
      <w:sz w:val="24"/>
    </w:rPr>
  </w:style>
  <w:style w:type="paragraph" w:styleId="BalloonText">
    <w:name w:val="Balloon Text"/>
    <w:basedOn w:val="Normal"/>
    <w:link w:val="BalloonTextChar"/>
    <w:uiPriority w:val="99"/>
    <w:semiHidden/>
    <w:rsid w:val="00A500DE"/>
    <w:rPr>
      <w:rFonts w:ascii="Tahoma" w:hAnsi="Tahoma"/>
      <w:sz w:val="16"/>
      <w:szCs w:val="16"/>
    </w:rPr>
  </w:style>
  <w:style w:type="character" w:customStyle="1" w:styleId="BalloonTextChar">
    <w:name w:val="Balloon Text Char"/>
    <w:basedOn w:val="DefaultParagraphFont"/>
    <w:link w:val="BalloonText"/>
    <w:uiPriority w:val="99"/>
    <w:semiHidden/>
    <w:locked/>
    <w:rsid w:val="00A500DE"/>
    <w:rPr>
      <w:rFonts w:ascii="Tahoma" w:hAnsi="Tahoma" w:cs="Times New Roman"/>
      <w:sz w:val="16"/>
    </w:rPr>
  </w:style>
  <w:style w:type="paragraph" w:styleId="DocumentMap">
    <w:name w:val="Document Map"/>
    <w:basedOn w:val="Normal"/>
    <w:link w:val="DocumentMapChar"/>
    <w:uiPriority w:val="99"/>
    <w:semiHidden/>
    <w:rsid w:val="00F72A26"/>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684181"/>
    <w:rPr>
      <w:rFonts w:ascii="Times New Roman" w:hAnsi="Times New Roman" w:cs="Times New Roman"/>
      <w:sz w:val="2"/>
    </w:rPr>
  </w:style>
  <w:style w:type="character" w:styleId="Hyperlink">
    <w:name w:val="Hyperlink"/>
    <w:basedOn w:val="DefaultParagraphFont"/>
    <w:uiPriority w:val="99"/>
    <w:rsid w:val="00AB1B57"/>
    <w:rPr>
      <w:rFonts w:cs="Times New Roman"/>
      <w:color w:val="0000FF"/>
      <w:u w:val="single"/>
    </w:rPr>
  </w:style>
  <w:style w:type="character" w:styleId="CommentReference">
    <w:name w:val="annotation reference"/>
    <w:basedOn w:val="DefaultParagraphFont"/>
    <w:rsid w:val="00322048"/>
    <w:rPr>
      <w:rFonts w:cs="Times New Roman"/>
      <w:sz w:val="16"/>
    </w:rPr>
  </w:style>
  <w:style w:type="paragraph" w:styleId="CommentText">
    <w:name w:val="annotation text"/>
    <w:basedOn w:val="Normal"/>
    <w:link w:val="CommentTextChar"/>
    <w:rsid w:val="00322048"/>
    <w:rPr>
      <w:sz w:val="20"/>
      <w:szCs w:val="20"/>
    </w:rPr>
  </w:style>
  <w:style w:type="character" w:customStyle="1" w:styleId="CommentTextChar">
    <w:name w:val="Comment Text Char"/>
    <w:basedOn w:val="DefaultParagraphFont"/>
    <w:link w:val="CommentText"/>
    <w:uiPriority w:val="99"/>
    <w:locked/>
    <w:rsid w:val="00322048"/>
    <w:rPr>
      <w:rFonts w:cs="Times New Roman"/>
      <w:lang w:val="en-US" w:eastAsia="en-US"/>
    </w:rPr>
  </w:style>
  <w:style w:type="character" w:styleId="PageNumber">
    <w:name w:val="page number"/>
    <w:basedOn w:val="DefaultParagraphFont"/>
    <w:uiPriority w:val="99"/>
    <w:rsid w:val="008A4E56"/>
    <w:rPr>
      <w:rFonts w:cs="Times New Roman"/>
    </w:rPr>
  </w:style>
  <w:style w:type="paragraph" w:customStyle="1" w:styleId="Part1">
    <w:name w:val="Part 1"/>
    <w:next w:val="Normal"/>
    <w:uiPriority w:val="99"/>
    <w:rsid w:val="008C0BBA"/>
    <w:pPr>
      <w:numPr>
        <w:numId w:val="11"/>
      </w:numPr>
      <w:pBdr>
        <w:bottom w:val="single" w:sz="4" w:space="1" w:color="auto"/>
      </w:pBdr>
      <w:spacing w:after="200" w:line="276" w:lineRule="auto"/>
    </w:pPr>
  </w:style>
  <w:style w:type="character" w:styleId="FollowedHyperlink">
    <w:name w:val="FollowedHyperlink"/>
    <w:basedOn w:val="DefaultParagraphFont"/>
    <w:uiPriority w:val="99"/>
    <w:rsid w:val="00EE59DE"/>
    <w:rPr>
      <w:rFonts w:cs="Times New Roman"/>
      <w:color w:val="606420"/>
      <w:u w:val="single"/>
    </w:rPr>
  </w:style>
  <w:style w:type="paragraph" w:customStyle="1" w:styleId="Style2">
    <w:name w:val="Style2"/>
    <w:basedOn w:val="Heading2"/>
    <w:uiPriority w:val="99"/>
    <w:rsid w:val="00201361"/>
    <w:rPr>
      <w:rFonts w:ascii="Calibri" w:hAnsi="Calibri"/>
      <w:b w:val="0"/>
      <w:i/>
      <w:sz w:val="24"/>
    </w:rPr>
  </w:style>
  <w:style w:type="character" w:customStyle="1" w:styleId="CharChar1">
    <w:name w:val="Char Char1"/>
    <w:basedOn w:val="DefaultParagraphFont"/>
    <w:uiPriority w:val="99"/>
    <w:rsid w:val="00610229"/>
    <w:rPr>
      <w:rFonts w:cs="Times New Roman"/>
    </w:rPr>
  </w:style>
  <w:style w:type="character" w:customStyle="1" w:styleId="CharChar">
    <w:name w:val="Char Char"/>
    <w:basedOn w:val="DefaultParagraphFont"/>
    <w:uiPriority w:val="99"/>
    <w:rsid w:val="00610229"/>
    <w:rPr>
      <w:rFonts w:cs="Times New Roman"/>
    </w:rPr>
  </w:style>
  <w:style w:type="paragraph" w:styleId="Title">
    <w:name w:val="Title"/>
    <w:basedOn w:val="Normal"/>
    <w:next w:val="Normal"/>
    <w:link w:val="TitleChar"/>
    <w:uiPriority w:val="99"/>
    <w:qFormat/>
    <w:locked/>
    <w:rsid w:val="00CB5C17"/>
    <w:pPr>
      <w:spacing w:line="240" w:lineRule="auto"/>
      <w:contextualSpacing/>
      <w:jc w:val="center"/>
    </w:pPr>
    <w:rPr>
      <w:rFonts w:ascii="Cambria" w:hAnsi="Cambria"/>
      <w:spacing w:val="5"/>
      <w:sz w:val="48"/>
      <w:szCs w:val="52"/>
    </w:rPr>
  </w:style>
  <w:style w:type="character" w:customStyle="1" w:styleId="TitleChar">
    <w:name w:val="Title Char"/>
    <w:basedOn w:val="DefaultParagraphFont"/>
    <w:link w:val="Title"/>
    <w:uiPriority w:val="99"/>
    <w:locked/>
    <w:rsid w:val="00CB5C17"/>
    <w:rPr>
      <w:rFonts w:ascii="Cambria" w:hAnsi="Cambria" w:cs="Times New Roman"/>
      <w:spacing w:val="5"/>
      <w:sz w:val="52"/>
    </w:rPr>
  </w:style>
  <w:style w:type="paragraph" w:styleId="Subtitle">
    <w:name w:val="Subtitle"/>
    <w:basedOn w:val="Normal"/>
    <w:next w:val="Normal"/>
    <w:link w:val="SubtitleChar"/>
    <w:uiPriority w:val="99"/>
    <w:qFormat/>
    <w:locked/>
    <w:rsid w:val="00CB5C17"/>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99"/>
    <w:locked/>
    <w:rsid w:val="00CB5C17"/>
    <w:rPr>
      <w:rFonts w:ascii="Cambria" w:hAnsi="Cambria" w:cs="Times New Roman"/>
      <w:i/>
      <w:spacing w:val="13"/>
      <w:sz w:val="24"/>
    </w:rPr>
  </w:style>
  <w:style w:type="character" w:styleId="Strong">
    <w:name w:val="Strong"/>
    <w:basedOn w:val="DefaultParagraphFont"/>
    <w:uiPriority w:val="99"/>
    <w:qFormat/>
    <w:locked/>
    <w:rsid w:val="00CB5C17"/>
    <w:rPr>
      <w:rFonts w:cs="Times New Roman"/>
      <w:b/>
    </w:rPr>
  </w:style>
  <w:style w:type="character" w:styleId="Emphasis">
    <w:name w:val="Emphasis"/>
    <w:basedOn w:val="DefaultParagraphFont"/>
    <w:uiPriority w:val="99"/>
    <w:qFormat/>
    <w:locked/>
    <w:rsid w:val="00CB5C17"/>
    <w:rPr>
      <w:rFonts w:cs="Times New Roman"/>
      <w:b/>
      <w:i/>
      <w:spacing w:val="10"/>
      <w:shd w:val="clear" w:color="auto" w:fill="auto"/>
    </w:rPr>
  </w:style>
  <w:style w:type="paragraph" w:styleId="NoSpacing">
    <w:name w:val="No Spacing"/>
    <w:basedOn w:val="Normal"/>
    <w:link w:val="NoSpacingChar"/>
    <w:uiPriority w:val="99"/>
    <w:qFormat/>
    <w:rsid w:val="00CB5C17"/>
    <w:pPr>
      <w:spacing w:after="0" w:line="240" w:lineRule="auto"/>
    </w:pPr>
  </w:style>
  <w:style w:type="paragraph" w:styleId="Quote">
    <w:name w:val="Quote"/>
    <w:basedOn w:val="Normal"/>
    <w:next w:val="Normal"/>
    <w:link w:val="QuoteChar"/>
    <w:uiPriority w:val="99"/>
    <w:qFormat/>
    <w:rsid w:val="00CB5C17"/>
    <w:pPr>
      <w:spacing w:before="200" w:after="0"/>
      <w:ind w:left="360" w:right="360"/>
    </w:pPr>
    <w:rPr>
      <w:i/>
      <w:iCs/>
      <w:sz w:val="20"/>
      <w:szCs w:val="20"/>
    </w:rPr>
  </w:style>
  <w:style w:type="character" w:customStyle="1" w:styleId="QuoteChar">
    <w:name w:val="Quote Char"/>
    <w:basedOn w:val="DefaultParagraphFont"/>
    <w:link w:val="Quote"/>
    <w:uiPriority w:val="99"/>
    <w:locked/>
    <w:rsid w:val="00CB5C17"/>
    <w:rPr>
      <w:rFonts w:cs="Times New Roman"/>
      <w:i/>
    </w:rPr>
  </w:style>
  <w:style w:type="paragraph" w:styleId="IntenseQuote">
    <w:name w:val="Intense Quote"/>
    <w:basedOn w:val="Normal"/>
    <w:next w:val="Normal"/>
    <w:link w:val="IntenseQuoteChar"/>
    <w:uiPriority w:val="99"/>
    <w:qFormat/>
    <w:rsid w:val="00CB5C17"/>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basedOn w:val="DefaultParagraphFont"/>
    <w:link w:val="IntenseQuote"/>
    <w:uiPriority w:val="99"/>
    <w:locked/>
    <w:rsid w:val="00CB5C17"/>
    <w:rPr>
      <w:rFonts w:cs="Times New Roman"/>
      <w:b/>
      <w:i/>
    </w:rPr>
  </w:style>
  <w:style w:type="character" w:styleId="SubtleEmphasis">
    <w:name w:val="Subtle Emphasis"/>
    <w:basedOn w:val="DefaultParagraphFont"/>
    <w:uiPriority w:val="99"/>
    <w:qFormat/>
    <w:rsid w:val="00CB5C17"/>
    <w:rPr>
      <w:rFonts w:cs="Times New Roman"/>
      <w:i/>
    </w:rPr>
  </w:style>
  <w:style w:type="character" w:styleId="IntenseEmphasis">
    <w:name w:val="Intense Emphasis"/>
    <w:basedOn w:val="DefaultParagraphFont"/>
    <w:uiPriority w:val="99"/>
    <w:qFormat/>
    <w:rsid w:val="00CB5C17"/>
    <w:rPr>
      <w:rFonts w:cs="Times New Roman"/>
      <w:b/>
    </w:rPr>
  </w:style>
  <w:style w:type="character" w:styleId="SubtleReference">
    <w:name w:val="Subtle Reference"/>
    <w:basedOn w:val="DefaultParagraphFont"/>
    <w:uiPriority w:val="99"/>
    <w:qFormat/>
    <w:rsid w:val="00CB5C17"/>
    <w:rPr>
      <w:rFonts w:cs="Times New Roman"/>
      <w:smallCaps/>
    </w:rPr>
  </w:style>
  <w:style w:type="character" w:styleId="IntenseReference">
    <w:name w:val="Intense Reference"/>
    <w:basedOn w:val="DefaultParagraphFont"/>
    <w:uiPriority w:val="99"/>
    <w:qFormat/>
    <w:rsid w:val="00CB5C17"/>
    <w:rPr>
      <w:rFonts w:cs="Times New Roman"/>
      <w:smallCaps/>
      <w:spacing w:val="5"/>
      <w:u w:val="single"/>
    </w:rPr>
  </w:style>
  <w:style w:type="character" w:styleId="BookTitle">
    <w:name w:val="Book Title"/>
    <w:basedOn w:val="DefaultParagraphFont"/>
    <w:uiPriority w:val="99"/>
    <w:qFormat/>
    <w:rsid w:val="00CB5C17"/>
    <w:rPr>
      <w:rFonts w:cs="Times New Roman"/>
      <w:i/>
      <w:smallCaps/>
      <w:spacing w:val="5"/>
    </w:rPr>
  </w:style>
  <w:style w:type="paragraph" w:styleId="TOCHeading">
    <w:name w:val="TOC Heading"/>
    <w:basedOn w:val="Heading1"/>
    <w:next w:val="Normal"/>
    <w:uiPriority w:val="99"/>
    <w:qFormat/>
    <w:rsid w:val="00840A4C"/>
    <w:pPr>
      <w:jc w:val="center"/>
      <w:outlineLvl w:val="9"/>
    </w:pPr>
  </w:style>
  <w:style w:type="paragraph" w:styleId="Caption">
    <w:name w:val="caption"/>
    <w:basedOn w:val="Normal"/>
    <w:next w:val="Normal"/>
    <w:uiPriority w:val="99"/>
    <w:qFormat/>
    <w:locked/>
    <w:rsid w:val="00E0082D"/>
    <w:rPr>
      <w:b/>
      <w:bCs/>
      <w:sz w:val="18"/>
      <w:szCs w:val="18"/>
    </w:rPr>
  </w:style>
  <w:style w:type="character" w:customStyle="1" w:styleId="NoSpacingChar">
    <w:name w:val="No Spacing Char"/>
    <w:link w:val="NoSpacing"/>
    <w:uiPriority w:val="99"/>
    <w:locked/>
    <w:rsid w:val="00E0082D"/>
  </w:style>
  <w:style w:type="paragraph" w:customStyle="1" w:styleId="Title1">
    <w:name w:val="Title 1"/>
    <w:basedOn w:val="Title"/>
    <w:uiPriority w:val="99"/>
    <w:rsid w:val="00CB5C17"/>
    <w:rPr>
      <w:sz w:val="36"/>
    </w:rPr>
  </w:style>
  <w:style w:type="paragraph" w:customStyle="1" w:styleId="Title2">
    <w:name w:val="Title 2"/>
    <w:basedOn w:val="Title"/>
    <w:uiPriority w:val="99"/>
    <w:rsid w:val="00B470AC"/>
    <w:rPr>
      <w:rFonts w:asciiTheme="minorHAnsi" w:hAnsiTheme="minorHAnsi"/>
      <w:sz w:val="28"/>
    </w:rPr>
  </w:style>
  <w:style w:type="paragraph" w:customStyle="1" w:styleId="Footer1">
    <w:name w:val="Footer 1"/>
    <w:basedOn w:val="Normal"/>
    <w:uiPriority w:val="99"/>
    <w:rsid w:val="00CB5C17"/>
    <w:pPr>
      <w:spacing w:line="240" w:lineRule="auto"/>
      <w:contextualSpacing/>
      <w:jc w:val="center"/>
    </w:pPr>
  </w:style>
  <w:style w:type="paragraph" w:customStyle="1" w:styleId="Header1">
    <w:name w:val="Header 1"/>
    <w:basedOn w:val="Normal"/>
    <w:uiPriority w:val="99"/>
    <w:rsid w:val="00017442"/>
    <w:pPr>
      <w:contextualSpacing/>
      <w:jc w:val="center"/>
    </w:pPr>
  </w:style>
  <w:style w:type="paragraph" w:customStyle="1" w:styleId="Part2">
    <w:name w:val="Part 2"/>
    <w:basedOn w:val="Part1"/>
    <w:next w:val="Normal"/>
    <w:uiPriority w:val="99"/>
    <w:rsid w:val="008C0BBA"/>
    <w:pPr>
      <w:numPr>
        <w:ilvl w:val="1"/>
      </w:numPr>
      <w:pBdr>
        <w:bottom w:val="none" w:sz="0" w:space="0" w:color="auto"/>
      </w:pBdr>
      <w:spacing w:before="200"/>
    </w:pPr>
  </w:style>
  <w:style w:type="paragraph" w:customStyle="1" w:styleId="Footer2">
    <w:name w:val="Footer 2"/>
    <w:basedOn w:val="Footer1"/>
    <w:uiPriority w:val="99"/>
    <w:rsid w:val="00017442"/>
    <w:pPr>
      <w:tabs>
        <w:tab w:val="right" w:pos="9180"/>
      </w:tabs>
      <w:jc w:val="left"/>
    </w:pPr>
  </w:style>
  <w:style w:type="paragraph" w:customStyle="1" w:styleId="Part3">
    <w:name w:val="Part 3"/>
    <w:basedOn w:val="Part2"/>
    <w:next w:val="Normal"/>
    <w:uiPriority w:val="99"/>
    <w:rsid w:val="008C0BBA"/>
    <w:pPr>
      <w:numPr>
        <w:ilvl w:val="2"/>
      </w:numPr>
      <w:spacing w:before="0" w:after="0"/>
      <w:contextualSpacing/>
    </w:pPr>
  </w:style>
  <w:style w:type="paragraph" w:customStyle="1" w:styleId="Part4">
    <w:name w:val="Part 4"/>
    <w:basedOn w:val="Part3"/>
    <w:uiPriority w:val="99"/>
    <w:rsid w:val="00F67548"/>
    <w:pPr>
      <w:numPr>
        <w:ilvl w:val="3"/>
      </w:numPr>
    </w:pPr>
  </w:style>
  <w:style w:type="paragraph" w:customStyle="1" w:styleId="Part5">
    <w:name w:val="Part 5"/>
    <w:basedOn w:val="Part4"/>
    <w:next w:val="Normal"/>
    <w:uiPriority w:val="99"/>
    <w:rsid w:val="00B0158B"/>
    <w:pPr>
      <w:numPr>
        <w:ilvl w:val="4"/>
      </w:numPr>
    </w:pPr>
  </w:style>
  <w:style w:type="paragraph" w:customStyle="1" w:styleId="Part6">
    <w:name w:val="Part 6"/>
    <w:basedOn w:val="Part5"/>
    <w:next w:val="Normal"/>
    <w:uiPriority w:val="99"/>
    <w:rsid w:val="00B0158B"/>
    <w:pPr>
      <w:numPr>
        <w:ilvl w:val="5"/>
      </w:numPr>
    </w:pPr>
  </w:style>
  <w:style w:type="paragraph" w:customStyle="1" w:styleId="Part7">
    <w:name w:val="Part 7"/>
    <w:basedOn w:val="Part6"/>
    <w:next w:val="Normal"/>
    <w:uiPriority w:val="99"/>
    <w:rsid w:val="00B0158B"/>
    <w:pPr>
      <w:numPr>
        <w:ilvl w:val="6"/>
      </w:numPr>
    </w:pPr>
  </w:style>
  <w:style w:type="paragraph" w:customStyle="1" w:styleId="Part8">
    <w:name w:val="Part 8"/>
    <w:basedOn w:val="Part7"/>
    <w:next w:val="Normal"/>
    <w:uiPriority w:val="99"/>
    <w:rsid w:val="00B0158B"/>
    <w:pPr>
      <w:numPr>
        <w:ilvl w:val="7"/>
      </w:numPr>
    </w:pPr>
  </w:style>
  <w:style w:type="paragraph" w:customStyle="1" w:styleId="Part9">
    <w:name w:val="Part 9"/>
    <w:basedOn w:val="Part8"/>
    <w:next w:val="Normal"/>
    <w:uiPriority w:val="99"/>
    <w:rsid w:val="00B0158B"/>
    <w:pPr>
      <w:numPr>
        <w:ilvl w:val="8"/>
      </w:numPr>
    </w:pPr>
  </w:style>
  <w:style w:type="paragraph" w:customStyle="1" w:styleId="Appendix1">
    <w:name w:val="Appendix 1"/>
    <w:next w:val="Normal"/>
    <w:uiPriority w:val="99"/>
    <w:rsid w:val="00754A9C"/>
    <w:pPr>
      <w:numPr>
        <w:numId w:val="8"/>
      </w:numPr>
      <w:spacing w:after="200" w:line="276" w:lineRule="auto"/>
      <w:jc w:val="center"/>
    </w:pPr>
    <w:rPr>
      <w:b/>
    </w:rPr>
  </w:style>
  <w:style w:type="table" w:styleId="TableGrid">
    <w:name w:val="Table Grid"/>
    <w:basedOn w:val="TableNormal"/>
    <w:uiPriority w:val="99"/>
    <w:locked/>
    <w:rsid w:val="003B0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ell">
    <w:name w:val="TableCell"/>
    <w:basedOn w:val="Normal"/>
    <w:uiPriority w:val="99"/>
    <w:rsid w:val="00DD430C"/>
    <w:pPr>
      <w:spacing w:after="0"/>
    </w:pPr>
    <w:rPr>
      <w:sz w:val="24"/>
    </w:rPr>
  </w:style>
  <w:style w:type="paragraph" w:customStyle="1" w:styleId="Appendix3">
    <w:name w:val="Appendix 3"/>
    <w:basedOn w:val="Appendix2"/>
    <w:next w:val="Normal"/>
    <w:uiPriority w:val="99"/>
    <w:rsid w:val="0071700B"/>
    <w:pPr>
      <w:numPr>
        <w:ilvl w:val="2"/>
      </w:numPr>
      <w:spacing w:before="0"/>
      <w:contextualSpacing/>
    </w:pPr>
  </w:style>
  <w:style w:type="paragraph" w:customStyle="1" w:styleId="Appendix4">
    <w:name w:val="Appendix 4"/>
    <w:basedOn w:val="Appendix3"/>
    <w:next w:val="Normal"/>
    <w:uiPriority w:val="99"/>
    <w:rsid w:val="006A694F"/>
    <w:pPr>
      <w:numPr>
        <w:ilvl w:val="3"/>
      </w:numPr>
      <w:ind w:left="1872"/>
    </w:pPr>
  </w:style>
  <w:style w:type="paragraph" w:customStyle="1" w:styleId="Appendix5">
    <w:name w:val="Appendix 5"/>
    <w:basedOn w:val="Appendix4"/>
    <w:next w:val="Normal"/>
    <w:uiPriority w:val="99"/>
    <w:rsid w:val="00F06CCE"/>
    <w:pPr>
      <w:numPr>
        <w:ilvl w:val="4"/>
      </w:numPr>
    </w:pPr>
  </w:style>
  <w:style w:type="paragraph" w:customStyle="1" w:styleId="Appendix6">
    <w:name w:val="Appendix 6"/>
    <w:basedOn w:val="Appendix5"/>
    <w:next w:val="Normal"/>
    <w:uiPriority w:val="99"/>
    <w:rsid w:val="00F06CCE"/>
    <w:pPr>
      <w:numPr>
        <w:ilvl w:val="5"/>
      </w:numPr>
    </w:pPr>
  </w:style>
  <w:style w:type="paragraph" w:customStyle="1" w:styleId="Appendix7">
    <w:name w:val="Appendix 7"/>
    <w:basedOn w:val="Appendix6"/>
    <w:next w:val="Normal"/>
    <w:uiPriority w:val="99"/>
    <w:rsid w:val="00F06CCE"/>
    <w:pPr>
      <w:numPr>
        <w:ilvl w:val="6"/>
      </w:numPr>
    </w:pPr>
  </w:style>
  <w:style w:type="paragraph" w:customStyle="1" w:styleId="Appendix8">
    <w:name w:val="Appendix 8"/>
    <w:basedOn w:val="Appendix7"/>
    <w:next w:val="Normal"/>
    <w:uiPriority w:val="99"/>
    <w:rsid w:val="00F06CCE"/>
    <w:pPr>
      <w:numPr>
        <w:ilvl w:val="7"/>
      </w:numPr>
    </w:pPr>
  </w:style>
  <w:style w:type="paragraph" w:customStyle="1" w:styleId="Appendix9">
    <w:name w:val="Appendix 9"/>
    <w:basedOn w:val="Appendix8"/>
    <w:next w:val="Normal"/>
    <w:uiPriority w:val="99"/>
    <w:rsid w:val="00F06CCE"/>
    <w:pPr>
      <w:numPr>
        <w:ilvl w:val="8"/>
      </w:numPr>
    </w:pPr>
  </w:style>
  <w:style w:type="paragraph" w:customStyle="1" w:styleId="Appendix2">
    <w:name w:val="Appendix 2"/>
    <w:basedOn w:val="Appendix1"/>
    <w:next w:val="Normal"/>
    <w:uiPriority w:val="99"/>
    <w:rsid w:val="0071700B"/>
    <w:pPr>
      <w:numPr>
        <w:ilvl w:val="1"/>
      </w:numPr>
      <w:spacing w:before="200" w:after="0"/>
      <w:jc w:val="left"/>
    </w:pPr>
    <w:rPr>
      <w:b w:val="0"/>
    </w:rPr>
  </w:style>
  <w:style w:type="paragraph" w:customStyle="1" w:styleId="AppendixExample">
    <w:name w:val="Appendix Example"/>
    <w:basedOn w:val="Normal"/>
    <w:next w:val="Normal"/>
    <w:uiPriority w:val="99"/>
    <w:rsid w:val="0071700B"/>
    <w:pPr>
      <w:spacing w:before="200" w:after="0"/>
      <w:ind w:left="864"/>
    </w:pPr>
    <w:rPr>
      <w:szCs w:val="20"/>
    </w:rPr>
  </w:style>
  <w:style w:type="paragraph" w:styleId="TOC1">
    <w:name w:val="toc 1"/>
    <w:basedOn w:val="Normal"/>
    <w:next w:val="Normal"/>
    <w:autoRedefine/>
    <w:uiPriority w:val="39"/>
    <w:locked/>
    <w:rsid w:val="00B9532E"/>
    <w:pPr>
      <w:spacing w:before="120" w:after="0"/>
    </w:pPr>
    <w:rPr>
      <w:b/>
    </w:rPr>
  </w:style>
  <w:style w:type="paragraph" w:styleId="TOC2">
    <w:name w:val="toc 2"/>
    <w:basedOn w:val="Normal"/>
    <w:next w:val="Normal"/>
    <w:autoRedefine/>
    <w:uiPriority w:val="39"/>
    <w:locked/>
    <w:rsid w:val="00840A4C"/>
    <w:pPr>
      <w:spacing w:after="0"/>
      <w:ind w:left="220"/>
    </w:pPr>
  </w:style>
  <w:style w:type="paragraph" w:styleId="TOC3">
    <w:name w:val="toc 3"/>
    <w:basedOn w:val="Normal"/>
    <w:next w:val="Normal"/>
    <w:autoRedefine/>
    <w:uiPriority w:val="99"/>
    <w:locked/>
    <w:rsid w:val="00B9532E"/>
    <w:pPr>
      <w:spacing w:after="0"/>
      <w:ind w:left="440"/>
    </w:pPr>
  </w:style>
  <w:style w:type="paragraph" w:styleId="TOC4">
    <w:name w:val="toc 4"/>
    <w:basedOn w:val="Normal"/>
    <w:next w:val="Normal"/>
    <w:autoRedefine/>
    <w:uiPriority w:val="99"/>
    <w:locked/>
    <w:rsid w:val="00B9532E"/>
    <w:pPr>
      <w:spacing w:after="0"/>
      <w:ind w:left="660"/>
    </w:pPr>
    <w:rPr>
      <w:sz w:val="20"/>
      <w:szCs w:val="20"/>
    </w:rPr>
  </w:style>
  <w:style w:type="paragraph" w:styleId="TOC5">
    <w:name w:val="toc 5"/>
    <w:basedOn w:val="Normal"/>
    <w:next w:val="Normal"/>
    <w:autoRedefine/>
    <w:uiPriority w:val="99"/>
    <w:locked/>
    <w:rsid w:val="00B9532E"/>
    <w:pPr>
      <w:spacing w:after="0"/>
      <w:ind w:left="880"/>
    </w:pPr>
    <w:rPr>
      <w:sz w:val="20"/>
      <w:szCs w:val="20"/>
    </w:rPr>
  </w:style>
  <w:style w:type="paragraph" w:styleId="TOC6">
    <w:name w:val="toc 6"/>
    <w:basedOn w:val="Normal"/>
    <w:next w:val="Normal"/>
    <w:autoRedefine/>
    <w:uiPriority w:val="99"/>
    <w:locked/>
    <w:rsid w:val="00B9532E"/>
    <w:pPr>
      <w:spacing w:after="0"/>
      <w:ind w:left="1100"/>
    </w:pPr>
    <w:rPr>
      <w:sz w:val="20"/>
      <w:szCs w:val="20"/>
    </w:rPr>
  </w:style>
  <w:style w:type="paragraph" w:styleId="TOC7">
    <w:name w:val="toc 7"/>
    <w:basedOn w:val="Normal"/>
    <w:next w:val="Normal"/>
    <w:autoRedefine/>
    <w:uiPriority w:val="99"/>
    <w:locked/>
    <w:rsid w:val="00B9532E"/>
    <w:pPr>
      <w:spacing w:after="0"/>
      <w:ind w:left="1320"/>
    </w:pPr>
    <w:rPr>
      <w:sz w:val="20"/>
      <w:szCs w:val="20"/>
    </w:rPr>
  </w:style>
  <w:style w:type="paragraph" w:styleId="TOC8">
    <w:name w:val="toc 8"/>
    <w:basedOn w:val="Normal"/>
    <w:next w:val="Normal"/>
    <w:autoRedefine/>
    <w:uiPriority w:val="99"/>
    <w:locked/>
    <w:rsid w:val="00B9532E"/>
    <w:pPr>
      <w:spacing w:after="0"/>
      <w:ind w:left="1540"/>
    </w:pPr>
    <w:rPr>
      <w:sz w:val="20"/>
      <w:szCs w:val="20"/>
    </w:rPr>
  </w:style>
  <w:style w:type="paragraph" w:styleId="TOC9">
    <w:name w:val="toc 9"/>
    <w:basedOn w:val="Normal"/>
    <w:next w:val="Normal"/>
    <w:autoRedefine/>
    <w:uiPriority w:val="99"/>
    <w:locked/>
    <w:rsid w:val="00B9532E"/>
    <w:pPr>
      <w:spacing w:after="0"/>
      <w:ind w:left="1760"/>
    </w:pPr>
    <w:rPr>
      <w:sz w:val="20"/>
      <w:szCs w:val="20"/>
    </w:rPr>
  </w:style>
  <w:style w:type="paragraph" w:customStyle="1" w:styleId="AppendixInstructions">
    <w:name w:val="Appendix Instructions"/>
    <w:basedOn w:val="Normal"/>
    <w:uiPriority w:val="99"/>
    <w:rsid w:val="00175F65"/>
    <w:pPr>
      <w:spacing w:before="120" w:after="120"/>
      <w:ind w:left="864"/>
    </w:pPr>
    <w:rPr>
      <w:u w:val="single"/>
    </w:rPr>
  </w:style>
  <w:style w:type="paragraph" w:styleId="CommentSubject">
    <w:name w:val="annotation subject"/>
    <w:basedOn w:val="CommentText"/>
    <w:next w:val="CommentText"/>
    <w:link w:val="CommentSubjectChar"/>
    <w:uiPriority w:val="99"/>
    <w:semiHidden/>
    <w:rsid w:val="001722A7"/>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n-US" w:eastAsia="en-US"/>
    </w:rPr>
  </w:style>
  <w:style w:type="numbering" w:customStyle="1" w:styleId="Parts">
    <w:name w:val="Parts"/>
    <w:rsid w:val="005967BB"/>
    <w:pPr>
      <w:numPr>
        <w:numId w:val="4"/>
      </w:numPr>
    </w:pPr>
  </w:style>
  <w:style w:type="numbering" w:customStyle="1" w:styleId="Appendices">
    <w:name w:val="Appendices"/>
    <w:rsid w:val="005967BB"/>
    <w:pPr>
      <w:numPr>
        <w:numId w:val="12"/>
      </w:numPr>
    </w:pPr>
  </w:style>
  <w:style w:type="numbering" w:customStyle="1" w:styleId="StyleBulleted">
    <w:name w:val="Style Bulleted"/>
    <w:rsid w:val="005967BB"/>
    <w:pPr>
      <w:numPr>
        <w:numId w:val="1"/>
      </w:numPr>
    </w:pPr>
  </w:style>
  <w:style w:type="numbering" w:customStyle="1" w:styleId="StyleNumbered">
    <w:name w:val="Style Numbered"/>
    <w:rsid w:val="005967BB"/>
    <w:pPr>
      <w:numPr>
        <w:numId w:val="2"/>
      </w:numPr>
    </w:pPr>
  </w:style>
  <w:style w:type="numbering" w:customStyle="1" w:styleId="StyleStyleNumberedOutlinenumbered">
    <w:name w:val="Style Style Numbered + Outline numbered"/>
    <w:rsid w:val="005967BB"/>
    <w:pPr>
      <w:numPr>
        <w:numId w:val="3"/>
      </w:numPr>
    </w:pPr>
  </w:style>
  <w:style w:type="paragraph" w:styleId="Revision">
    <w:name w:val="Revision"/>
    <w:hidden/>
    <w:uiPriority w:val="99"/>
    <w:semiHidden/>
    <w:rsid w:val="00D03B96"/>
  </w:style>
  <w:style w:type="paragraph" w:customStyle="1" w:styleId="Part2Note">
    <w:name w:val="Part 2 Note"/>
    <w:basedOn w:val="Normal"/>
    <w:next w:val="Normal"/>
    <w:qFormat/>
    <w:rsid w:val="004D36FB"/>
    <w:pPr>
      <w:pBdr>
        <w:top w:val="single" w:sz="4" w:space="4" w:color="D9D9D9" w:themeColor="background1" w:themeShade="D9"/>
        <w:left w:val="single" w:sz="4" w:space="4" w:color="D9D9D9" w:themeColor="background1" w:themeShade="D9"/>
        <w:bottom w:val="single" w:sz="4" w:space="4" w:color="D9D9D9" w:themeColor="background1" w:themeShade="D9"/>
        <w:right w:val="single" w:sz="4" w:space="4" w:color="D9D9D9" w:themeColor="background1" w:themeShade="D9"/>
      </w:pBdr>
      <w:shd w:val="clear" w:color="auto" w:fill="E6E6E6"/>
      <w:spacing w:before="120" w:after="120"/>
      <w:ind w:left="360"/>
      <w:contextualSpacing/>
    </w:pPr>
  </w:style>
  <w:style w:type="paragraph" w:customStyle="1" w:styleId="Part3Note">
    <w:name w:val="Part 3 Note"/>
    <w:basedOn w:val="Normal"/>
    <w:next w:val="Normal"/>
    <w:qFormat/>
    <w:rsid w:val="004D36FB"/>
    <w:pPr>
      <w:pBdr>
        <w:top w:val="single" w:sz="4" w:space="4" w:color="D9D9D9" w:themeColor="background1" w:themeShade="D9"/>
        <w:left w:val="single" w:sz="4" w:space="4" w:color="D9D9D9" w:themeColor="background1" w:themeShade="D9"/>
        <w:bottom w:val="single" w:sz="4" w:space="4" w:color="D9D9D9" w:themeColor="background1" w:themeShade="D9"/>
        <w:right w:val="single" w:sz="4" w:space="4" w:color="D9D9D9" w:themeColor="background1" w:themeShade="D9"/>
      </w:pBdr>
      <w:shd w:val="clear" w:color="auto" w:fill="E6E6E6"/>
      <w:spacing w:before="120" w:after="120"/>
      <w:ind w:left="720"/>
      <w:contextualSpacing/>
    </w:pPr>
  </w:style>
  <w:style w:type="paragraph" w:styleId="ListBullet">
    <w:name w:val="List Bullet"/>
    <w:basedOn w:val="Normal"/>
    <w:uiPriority w:val="99"/>
    <w:unhideWhenUsed/>
    <w:locked/>
    <w:rsid w:val="00B511AF"/>
    <w:pPr>
      <w:numPr>
        <w:numId w:val="29"/>
      </w:numPr>
      <w:contextualSpacing/>
    </w:pPr>
  </w:style>
  <w:style w:type="paragraph" w:styleId="ListBullet2">
    <w:name w:val="List Bullet 2"/>
    <w:basedOn w:val="Normal"/>
    <w:uiPriority w:val="99"/>
    <w:unhideWhenUsed/>
    <w:locked/>
    <w:rsid w:val="00B511AF"/>
    <w:pPr>
      <w:numPr>
        <w:numId w:val="30"/>
      </w:numPr>
      <w:contextualSpacing/>
    </w:pPr>
  </w:style>
  <w:style w:type="paragraph" w:customStyle="1" w:styleId="NormalNote">
    <w:name w:val="Normal Note"/>
    <w:basedOn w:val="Part2Note"/>
    <w:qFormat/>
    <w:rsid w:val="00C51546"/>
    <w:pPr>
      <w:ind w:left="0"/>
    </w:pPr>
  </w:style>
  <w:style w:type="paragraph" w:customStyle="1" w:styleId="Part4Note">
    <w:name w:val="Part 4 Note"/>
    <w:basedOn w:val="Part4"/>
    <w:next w:val="Part4"/>
    <w:qFormat/>
    <w:rsid w:val="008F6214"/>
    <w:pPr>
      <w:numPr>
        <w:ilvl w:val="0"/>
        <w:numId w:val="0"/>
      </w:numPr>
      <w:shd w:val="clear" w:color="auto" w:fill="E0E0E0"/>
      <w:spacing w:before="120" w:after="120"/>
      <w:ind w:left="1080"/>
    </w:pPr>
  </w:style>
  <w:style w:type="paragraph" w:styleId="FootnoteText">
    <w:name w:val="footnote text"/>
    <w:basedOn w:val="Normal"/>
    <w:link w:val="FootnoteTextChar"/>
    <w:uiPriority w:val="99"/>
    <w:unhideWhenUsed/>
    <w:locked/>
    <w:rsid w:val="007701F3"/>
    <w:pPr>
      <w:spacing w:after="0" w:line="240" w:lineRule="auto"/>
    </w:pPr>
    <w:rPr>
      <w:sz w:val="24"/>
      <w:szCs w:val="24"/>
    </w:rPr>
  </w:style>
  <w:style w:type="character" w:customStyle="1" w:styleId="FootnoteTextChar">
    <w:name w:val="Footnote Text Char"/>
    <w:basedOn w:val="DefaultParagraphFont"/>
    <w:link w:val="FootnoteText"/>
    <w:uiPriority w:val="99"/>
    <w:rsid w:val="007701F3"/>
    <w:rPr>
      <w:sz w:val="24"/>
      <w:szCs w:val="24"/>
    </w:rPr>
  </w:style>
  <w:style w:type="character" w:styleId="FootnoteReference">
    <w:name w:val="footnote reference"/>
    <w:basedOn w:val="DefaultParagraphFont"/>
    <w:uiPriority w:val="99"/>
    <w:unhideWhenUsed/>
    <w:locked/>
    <w:rsid w:val="007701F3"/>
    <w:rPr>
      <w:vertAlign w:val="superscript"/>
    </w:rPr>
  </w:style>
  <w:style w:type="character" w:customStyle="1" w:styleId="replaceabletext">
    <w:name w:val="replaceabletext"/>
    <w:basedOn w:val="DefaultParagraphFont"/>
    <w:rsid w:val="006C4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447705">
      <w:marLeft w:val="0"/>
      <w:marRight w:val="0"/>
      <w:marTop w:val="0"/>
      <w:marBottom w:val="0"/>
      <w:divBdr>
        <w:top w:val="none" w:sz="0" w:space="0" w:color="auto"/>
        <w:left w:val="none" w:sz="0" w:space="0" w:color="auto"/>
        <w:bottom w:val="none" w:sz="0" w:space="0" w:color="auto"/>
        <w:right w:val="none" w:sz="0" w:space="0" w:color="auto"/>
      </w:divBdr>
    </w:div>
    <w:div w:id="1010447707">
      <w:marLeft w:val="0"/>
      <w:marRight w:val="0"/>
      <w:marTop w:val="0"/>
      <w:marBottom w:val="0"/>
      <w:divBdr>
        <w:top w:val="none" w:sz="0" w:space="0" w:color="auto"/>
        <w:left w:val="none" w:sz="0" w:space="0" w:color="auto"/>
        <w:bottom w:val="none" w:sz="0" w:space="0" w:color="auto"/>
        <w:right w:val="none" w:sz="0" w:space="0" w:color="auto"/>
      </w:divBdr>
    </w:div>
    <w:div w:id="1010447711">
      <w:marLeft w:val="0"/>
      <w:marRight w:val="0"/>
      <w:marTop w:val="0"/>
      <w:marBottom w:val="0"/>
      <w:divBdr>
        <w:top w:val="none" w:sz="0" w:space="0" w:color="auto"/>
        <w:left w:val="none" w:sz="0" w:space="0" w:color="auto"/>
        <w:bottom w:val="none" w:sz="0" w:space="0" w:color="auto"/>
        <w:right w:val="none" w:sz="0" w:space="0" w:color="auto"/>
      </w:divBdr>
    </w:div>
    <w:div w:id="1010447712">
      <w:marLeft w:val="0"/>
      <w:marRight w:val="0"/>
      <w:marTop w:val="0"/>
      <w:marBottom w:val="0"/>
      <w:divBdr>
        <w:top w:val="none" w:sz="0" w:space="0" w:color="auto"/>
        <w:left w:val="none" w:sz="0" w:space="0" w:color="auto"/>
        <w:bottom w:val="none" w:sz="0" w:space="0" w:color="auto"/>
        <w:right w:val="none" w:sz="0" w:space="0" w:color="auto"/>
      </w:divBdr>
    </w:div>
    <w:div w:id="1010447713">
      <w:marLeft w:val="0"/>
      <w:marRight w:val="0"/>
      <w:marTop w:val="0"/>
      <w:marBottom w:val="0"/>
      <w:divBdr>
        <w:top w:val="none" w:sz="0" w:space="0" w:color="auto"/>
        <w:left w:val="none" w:sz="0" w:space="0" w:color="auto"/>
        <w:bottom w:val="none" w:sz="0" w:space="0" w:color="auto"/>
        <w:right w:val="none" w:sz="0" w:space="0" w:color="auto"/>
      </w:divBdr>
    </w:div>
    <w:div w:id="1010447714">
      <w:marLeft w:val="0"/>
      <w:marRight w:val="0"/>
      <w:marTop w:val="0"/>
      <w:marBottom w:val="0"/>
      <w:divBdr>
        <w:top w:val="none" w:sz="0" w:space="0" w:color="auto"/>
        <w:left w:val="none" w:sz="0" w:space="0" w:color="auto"/>
        <w:bottom w:val="none" w:sz="0" w:space="0" w:color="auto"/>
        <w:right w:val="none" w:sz="0" w:space="0" w:color="auto"/>
      </w:divBdr>
    </w:div>
    <w:div w:id="1010447716">
      <w:marLeft w:val="0"/>
      <w:marRight w:val="0"/>
      <w:marTop w:val="0"/>
      <w:marBottom w:val="0"/>
      <w:divBdr>
        <w:top w:val="none" w:sz="0" w:space="0" w:color="auto"/>
        <w:left w:val="none" w:sz="0" w:space="0" w:color="auto"/>
        <w:bottom w:val="none" w:sz="0" w:space="0" w:color="auto"/>
        <w:right w:val="none" w:sz="0" w:space="0" w:color="auto"/>
      </w:divBdr>
    </w:div>
    <w:div w:id="1010447717">
      <w:marLeft w:val="0"/>
      <w:marRight w:val="0"/>
      <w:marTop w:val="0"/>
      <w:marBottom w:val="0"/>
      <w:divBdr>
        <w:top w:val="none" w:sz="0" w:space="0" w:color="auto"/>
        <w:left w:val="none" w:sz="0" w:space="0" w:color="auto"/>
        <w:bottom w:val="none" w:sz="0" w:space="0" w:color="auto"/>
        <w:right w:val="none" w:sz="0" w:space="0" w:color="auto"/>
      </w:divBdr>
      <w:divsChild>
        <w:div w:id="1010447709">
          <w:marLeft w:val="0"/>
          <w:marRight w:val="0"/>
          <w:marTop w:val="0"/>
          <w:marBottom w:val="0"/>
          <w:divBdr>
            <w:top w:val="none" w:sz="0" w:space="0" w:color="auto"/>
            <w:left w:val="none" w:sz="0" w:space="0" w:color="auto"/>
            <w:bottom w:val="none" w:sz="0" w:space="0" w:color="auto"/>
            <w:right w:val="none" w:sz="0" w:space="0" w:color="auto"/>
          </w:divBdr>
          <w:divsChild>
            <w:div w:id="101044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718">
      <w:marLeft w:val="0"/>
      <w:marRight w:val="0"/>
      <w:marTop w:val="0"/>
      <w:marBottom w:val="0"/>
      <w:divBdr>
        <w:top w:val="none" w:sz="0" w:space="0" w:color="auto"/>
        <w:left w:val="none" w:sz="0" w:space="0" w:color="auto"/>
        <w:bottom w:val="none" w:sz="0" w:space="0" w:color="auto"/>
        <w:right w:val="none" w:sz="0" w:space="0" w:color="auto"/>
      </w:divBdr>
    </w:div>
    <w:div w:id="1010447719">
      <w:marLeft w:val="0"/>
      <w:marRight w:val="0"/>
      <w:marTop w:val="0"/>
      <w:marBottom w:val="0"/>
      <w:divBdr>
        <w:top w:val="none" w:sz="0" w:space="0" w:color="auto"/>
        <w:left w:val="none" w:sz="0" w:space="0" w:color="auto"/>
        <w:bottom w:val="none" w:sz="0" w:space="0" w:color="auto"/>
        <w:right w:val="none" w:sz="0" w:space="0" w:color="auto"/>
      </w:divBdr>
    </w:div>
    <w:div w:id="1010447721">
      <w:marLeft w:val="0"/>
      <w:marRight w:val="0"/>
      <w:marTop w:val="0"/>
      <w:marBottom w:val="0"/>
      <w:divBdr>
        <w:top w:val="none" w:sz="0" w:space="0" w:color="auto"/>
        <w:left w:val="none" w:sz="0" w:space="0" w:color="auto"/>
        <w:bottom w:val="none" w:sz="0" w:space="0" w:color="auto"/>
        <w:right w:val="none" w:sz="0" w:space="0" w:color="auto"/>
      </w:divBdr>
      <w:divsChild>
        <w:div w:id="1010447708">
          <w:marLeft w:val="0"/>
          <w:marRight w:val="0"/>
          <w:marTop w:val="0"/>
          <w:marBottom w:val="0"/>
          <w:divBdr>
            <w:top w:val="none" w:sz="0" w:space="0" w:color="auto"/>
            <w:left w:val="none" w:sz="0" w:space="0" w:color="auto"/>
            <w:bottom w:val="none" w:sz="0" w:space="0" w:color="auto"/>
            <w:right w:val="none" w:sz="0" w:space="0" w:color="auto"/>
          </w:divBdr>
          <w:divsChild>
            <w:div w:id="10104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722">
      <w:marLeft w:val="0"/>
      <w:marRight w:val="0"/>
      <w:marTop w:val="0"/>
      <w:marBottom w:val="0"/>
      <w:divBdr>
        <w:top w:val="none" w:sz="0" w:space="0" w:color="auto"/>
        <w:left w:val="none" w:sz="0" w:space="0" w:color="auto"/>
        <w:bottom w:val="none" w:sz="0" w:space="0" w:color="auto"/>
        <w:right w:val="none" w:sz="0" w:space="0" w:color="auto"/>
      </w:divBdr>
      <w:divsChild>
        <w:div w:id="1010447720">
          <w:marLeft w:val="0"/>
          <w:marRight w:val="0"/>
          <w:marTop w:val="0"/>
          <w:marBottom w:val="0"/>
          <w:divBdr>
            <w:top w:val="none" w:sz="0" w:space="0" w:color="auto"/>
            <w:left w:val="none" w:sz="0" w:space="0" w:color="auto"/>
            <w:bottom w:val="none" w:sz="0" w:space="0" w:color="auto"/>
            <w:right w:val="none" w:sz="0" w:space="0" w:color="auto"/>
          </w:divBdr>
          <w:divsChild>
            <w:div w:id="10104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723">
      <w:marLeft w:val="0"/>
      <w:marRight w:val="0"/>
      <w:marTop w:val="0"/>
      <w:marBottom w:val="0"/>
      <w:divBdr>
        <w:top w:val="none" w:sz="0" w:space="0" w:color="auto"/>
        <w:left w:val="none" w:sz="0" w:space="0" w:color="auto"/>
        <w:bottom w:val="none" w:sz="0" w:space="0" w:color="auto"/>
        <w:right w:val="none" w:sz="0" w:space="0" w:color="auto"/>
      </w:divBdr>
    </w:div>
    <w:div w:id="1010447724">
      <w:marLeft w:val="0"/>
      <w:marRight w:val="0"/>
      <w:marTop w:val="0"/>
      <w:marBottom w:val="0"/>
      <w:divBdr>
        <w:top w:val="none" w:sz="0" w:space="0" w:color="auto"/>
        <w:left w:val="none" w:sz="0" w:space="0" w:color="auto"/>
        <w:bottom w:val="none" w:sz="0" w:space="0" w:color="auto"/>
        <w:right w:val="none" w:sz="0" w:space="0" w:color="auto"/>
      </w:divBdr>
    </w:div>
    <w:div w:id="16093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5.xml"/><Relationship Id="rId39" Type="http://schemas.openxmlformats.org/officeDocument/2006/relationships/hyperlink" Target="mailto:www.nfpa.org"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oter" Target="footer8.xml"/><Relationship Id="rId42" Type="http://schemas.openxmlformats.org/officeDocument/2006/relationships/hyperlink" Target="mailto:http://www.ericsson.com/ourportfolio/telcordia_landingpage" TargetMode="External"/><Relationship Id="rId47" Type="http://schemas.openxmlformats.org/officeDocument/2006/relationships/hyperlink" Target="http://office.microsoft.com/en-us/excel/" TargetMode="External"/><Relationship Id="rId50" Type="http://schemas.openxmlformats.org/officeDocument/2006/relationships/hyperlink" Target="http://www.oracle.com/us/products/middleware/soa/suite/overview/index.html?origref=http://www.oracle.com/us/industries/utilities/solutions/index.html"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yperlink" Target="mailto:www.nema.org" TargetMode="Externa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hyperlink" Target="mailto:http://www.talq-consortium.or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1.eere.energy.gov/buildings/ssl/consortium.html" TargetMode="External"/><Relationship Id="rId32" Type="http://schemas.openxmlformats.org/officeDocument/2006/relationships/footer" Target="footer7.xml"/><Relationship Id="rId37" Type="http://schemas.openxmlformats.org/officeDocument/2006/relationships/hyperlink" Target="mailto:www.lonmark.org" TargetMode="External"/><Relationship Id="rId40" Type="http://schemas.openxmlformats.org/officeDocument/2006/relationships/hyperlink" Target="mailto:www.ntcip.org" TargetMode="External"/><Relationship Id="rId45" Type="http://schemas.openxmlformats.org/officeDocument/2006/relationships/hyperlink" Target="mailto:www.iec.org"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yperlink" Target="mailto:www.iec.org" TargetMode="External"/><Relationship Id="rId49" Type="http://schemas.openxmlformats.org/officeDocument/2006/relationships/hyperlink" Target="http://www.oracle.com/us/products/applications/utilities/business-solutions/work-asset-management/overview/index.html" TargetMode="Externa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6.xml"/><Relationship Id="rId44" Type="http://schemas.openxmlformats.org/officeDocument/2006/relationships/hyperlink" Target="mailto:www.ies.org" TargetMode="External"/><Relationship Id="rId52" Type="http://schemas.openxmlformats.org/officeDocument/2006/relationships/hyperlink" Target="http://www.opengeospatial.org/" TargetMode="External"/><Relationship Id="rId4" Type="http://schemas.microsoft.com/office/2007/relationships/stylesWithEffects" Target="stylesWithEffects.xml"/><Relationship Id="rId9" Type="http://schemas.openxmlformats.org/officeDocument/2006/relationships/hyperlink" Target="mailto:MSSLC@pnnl.gov" TargetMode="Externa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image" Target="media/image3.emf"/><Relationship Id="rId30" Type="http://schemas.openxmlformats.org/officeDocument/2006/relationships/header" Target="header13.xml"/><Relationship Id="rId35" Type="http://schemas.openxmlformats.org/officeDocument/2006/relationships/hyperlink" Target="mailto:www.ansi.org" TargetMode="External"/><Relationship Id="rId43" Type="http://schemas.openxmlformats.org/officeDocument/2006/relationships/hyperlink" Target="mailto:www.ul.com" TargetMode="External"/><Relationship Id="rId48" Type="http://schemas.openxmlformats.org/officeDocument/2006/relationships/hyperlink" Target="http://www.esri.com/software/arcgis/arcgis10/index.html" TargetMode="External"/><Relationship Id="rId8" Type="http://schemas.openxmlformats.org/officeDocument/2006/relationships/endnotes" Target="endnotes.xml"/><Relationship Id="rId51" Type="http://schemas.openxmlformats.org/officeDocument/2006/relationships/hyperlink" Target="http://www.google.com/mapmake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sl.energy.gov/consortium.html" TargetMode="External"/><Relationship Id="rId1" Type="http://schemas.openxmlformats.org/officeDocument/2006/relationships/hyperlink" Target="mailto:MSSLC@pnnl.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033B5-0163-4590-964A-CAC6F970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67</Pages>
  <Words>17559</Words>
  <Characters>102313</Characters>
  <Application>Microsoft Office Word</Application>
  <DocSecurity>0</DocSecurity>
  <Lines>852</Lines>
  <Paragraphs>239</Paragraphs>
  <ScaleCrop>false</ScaleCrop>
  <HeadingPairs>
    <vt:vector size="2" baseType="variant">
      <vt:variant>
        <vt:lpstr>Title</vt:lpstr>
      </vt:variant>
      <vt:variant>
        <vt:i4>1</vt:i4>
      </vt:variant>
    </vt:vector>
  </HeadingPairs>
  <TitlesOfParts>
    <vt:vector size="1" baseType="lpstr">
      <vt:lpstr>Model Specification</vt:lpstr>
    </vt:vector>
  </TitlesOfParts>
  <Manager/>
  <Company>PNNL</Company>
  <LinksUpToDate>false</LinksUpToDate>
  <CharactersWithSpaces>119633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Specification for Networked Outdoor Lighting Control Systems</dc:title>
  <dc:subject/>
  <dc:creator>Poplawski</dc:creator>
  <cp:keywords/>
  <dc:description/>
  <cp:lastModifiedBy>Wendy Graves</cp:lastModifiedBy>
  <cp:revision>6</cp:revision>
  <cp:lastPrinted>2014-04-26T01:14:00Z</cp:lastPrinted>
  <dcterms:created xsi:type="dcterms:W3CDTF">2014-04-29T00:24:00Z</dcterms:created>
  <dcterms:modified xsi:type="dcterms:W3CDTF">2014-04-30T13:24:00Z</dcterms:modified>
  <cp:category/>
</cp:coreProperties>
</file>